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extensions/taskpanes.xml" ContentType="application/vnd.ms-office.webextensiontaskpanes+xml"/>
  <Override PartName="/word/webextensions/webextension1.xml" ContentType="application/vnd.ms-office.webextension+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11/relationships/webextensiontaskpanes" Target="word/webextensions/taskpanes.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BDF0ED7" w14:textId="77777777" w:rsidR="0062745E" w:rsidRPr="00FF2248" w:rsidRDefault="0062745E" w:rsidP="00565EF5">
      <w:pPr>
        <w:jc w:val="center"/>
        <w:rPr>
          <w:rFonts w:ascii="Times New Roman" w:eastAsia="Times New Roman" w:hAnsi="Times New Roman" w:cs="Times New Roman"/>
          <w:sz w:val="28"/>
          <w:szCs w:val="28"/>
        </w:rPr>
      </w:pPr>
      <w:r w:rsidRPr="00FF2248">
        <w:rPr>
          <w:rFonts w:ascii="Times New Roman" w:eastAsia="Times New Roman" w:hAnsi="Times New Roman" w:cs="Times New Roman"/>
          <w:sz w:val="28"/>
          <w:szCs w:val="28"/>
        </w:rPr>
        <w:t>Kazakh National Research Technical University named after Satbayev K.I.</w:t>
      </w:r>
    </w:p>
    <w:p w14:paraId="3FE0F79F" w14:textId="77777777" w:rsidR="0062745E" w:rsidRPr="000E3B7C" w:rsidRDefault="0062745E" w:rsidP="00565EF5">
      <w:pPr>
        <w:rPr>
          <w:rFonts w:ascii="Times New Roman" w:eastAsia="Times New Roman" w:hAnsi="Times New Roman" w:cs="Times New Roman"/>
          <w:sz w:val="28"/>
          <w:szCs w:val="28"/>
        </w:rPr>
      </w:pPr>
    </w:p>
    <w:p w14:paraId="2696EE74" w14:textId="77777777" w:rsidR="00FF2248" w:rsidRPr="000E3B7C" w:rsidRDefault="00FF2248" w:rsidP="00565EF5">
      <w:pPr>
        <w:rPr>
          <w:rFonts w:ascii="Times New Roman" w:eastAsia="Times New Roman" w:hAnsi="Times New Roman" w:cs="Times New Roman"/>
          <w:sz w:val="28"/>
          <w:szCs w:val="28"/>
        </w:rPr>
      </w:pPr>
    </w:p>
    <w:p w14:paraId="3488562B" w14:textId="77777777" w:rsidR="0062745E" w:rsidRPr="00565EF5" w:rsidRDefault="0062745E" w:rsidP="00565EF5">
      <w:pPr>
        <w:rPr>
          <w:rFonts w:ascii="Times New Roman" w:eastAsia="Times New Roman" w:hAnsi="Times New Roman" w:cs="Times New Roman"/>
          <w:sz w:val="28"/>
          <w:szCs w:val="28"/>
        </w:rPr>
      </w:pPr>
    </w:p>
    <w:p w14:paraId="5F649EAF" w14:textId="07469FED" w:rsidR="0062745E" w:rsidRPr="00565EF5" w:rsidRDefault="0062745E" w:rsidP="00FF2248">
      <w:pPr>
        <w:jc w:val="both"/>
        <w:rPr>
          <w:rFonts w:ascii="Times New Roman" w:eastAsia="Times New Roman" w:hAnsi="Times New Roman" w:cs="Times New Roman"/>
          <w:sz w:val="28"/>
          <w:szCs w:val="28"/>
        </w:rPr>
      </w:pPr>
      <w:r w:rsidRPr="00565EF5">
        <w:rPr>
          <w:rFonts w:ascii="Times New Roman" w:eastAsia="Times New Roman" w:hAnsi="Times New Roman" w:cs="Times New Roman"/>
          <w:sz w:val="28"/>
          <w:szCs w:val="28"/>
        </w:rPr>
        <w:t>UDC 622.32</w:t>
      </w:r>
      <w:r w:rsidRPr="00565EF5">
        <w:rPr>
          <w:rFonts w:ascii="Times New Roman" w:eastAsia="Times New Roman" w:hAnsi="Times New Roman" w:cs="Times New Roman"/>
          <w:sz w:val="28"/>
          <w:szCs w:val="28"/>
        </w:rPr>
        <w:tab/>
      </w:r>
      <w:r w:rsidR="006F43B9" w:rsidRPr="00565EF5">
        <w:rPr>
          <w:rFonts w:ascii="Times New Roman" w:eastAsia="Times New Roman" w:hAnsi="Times New Roman" w:cs="Times New Roman"/>
          <w:sz w:val="28"/>
          <w:szCs w:val="28"/>
        </w:rPr>
        <w:t xml:space="preserve">                          </w:t>
      </w:r>
      <w:r w:rsidR="00FF2248" w:rsidRPr="000E3B7C">
        <w:rPr>
          <w:rFonts w:ascii="Times New Roman" w:eastAsia="Times New Roman" w:hAnsi="Times New Roman" w:cs="Times New Roman"/>
          <w:sz w:val="28"/>
          <w:szCs w:val="28"/>
        </w:rPr>
        <w:t xml:space="preserve">         </w:t>
      </w:r>
      <w:r w:rsidR="006F43B9" w:rsidRPr="00565EF5">
        <w:rPr>
          <w:rFonts w:ascii="Times New Roman" w:eastAsia="Times New Roman" w:hAnsi="Times New Roman" w:cs="Times New Roman"/>
          <w:sz w:val="28"/>
          <w:szCs w:val="28"/>
        </w:rPr>
        <w:t xml:space="preserve">                                            </w:t>
      </w:r>
      <w:r w:rsidRPr="00565EF5">
        <w:rPr>
          <w:rFonts w:ascii="Times New Roman" w:eastAsia="Times New Roman" w:hAnsi="Times New Roman" w:cs="Times New Roman"/>
          <w:sz w:val="28"/>
          <w:szCs w:val="28"/>
        </w:rPr>
        <w:t>Manuscript Copyright</w:t>
      </w:r>
    </w:p>
    <w:p w14:paraId="083D9BD3" w14:textId="77777777" w:rsidR="00C64907" w:rsidRPr="00565EF5" w:rsidRDefault="00C64907" w:rsidP="00565EF5">
      <w:pPr>
        <w:rPr>
          <w:rFonts w:ascii="Times New Roman" w:eastAsia="Times New Roman" w:hAnsi="Times New Roman" w:cs="Times New Roman"/>
          <w:sz w:val="28"/>
          <w:szCs w:val="28"/>
        </w:rPr>
      </w:pPr>
    </w:p>
    <w:p w14:paraId="1DF8F454" w14:textId="77777777" w:rsidR="0062745E" w:rsidRPr="00565EF5" w:rsidRDefault="0062745E" w:rsidP="00565EF5">
      <w:pPr>
        <w:rPr>
          <w:rFonts w:ascii="Times New Roman" w:eastAsia="Times New Roman" w:hAnsi="Times New Roman" w:cs="Times New Roman"/>
          <w:sz w:val="28"/>
          <w:szCs w:val="28"/>
        </w:rPr>
      </w:pPr>
    </w:p>
    <w:p w14:paraId="72C1EDFD" w14:textId="77777777" w:rsidR="0062745E" w:rsidRPr="00565EF5" w:rsidRDefault="0062745E" w:rsidP="00565EF5">
      <w:pPr>
        <w:rPr>
          <w:rFonts w:ascii="Times New Roman" w:eastAsia="Times New Roman" w:hAnsi="Times New Roman" w:cs="Times New Roman"/>
          <w:sz w:val="28"/>
          <w:szCs w:val="28"/>
        </w:rPr>
      </w:pPr>
    </w:p>
    <w:p w14:paraId="14D3FAF3" w14:textId="5C8CEA92" w:rsidR="0062745E" w:rsidRPr="00565EF5" w:rsidRDefault="0062745E" w:rsidP="00565EF5">
      <w:pPr>
        <w:jc w:val="center"/>
        <w:rPr>
          <w:rFonts w:ascii="Times New Roman" w:eastAsia="Times New Roman" w:hAnsi="Times New Roman" w:cs="Times New Roman"/>
          <w:b/>
          <w:sz w:val="28"/>
          <w:szCs w:val="28"/>
        </w:rPr>
      </w:pPr>
      <w:r w:rsidRPr="00565EF5">
        <w:rPr>
          <w:rFonts w:ascii="Times New Roman" w:eastAsia="Times New Roman" w:hAnsi="Times New Roman" w:cs="Times New Roman"/>
          <w:b/>
          <w:sz w:val="28"/>
          <w:szCs w:val="28"/>
        </w:rPr>
        <w:t>DURMAGAMBETOV BERIK ORALOVICH</w:t>
      </w:r>
    </w:p>
    <w:p w14:paraId="234EEF75" w14:textId="77777777" w:rsidR="0062745E" w:rsidRPr="00565EF5" w:rsidRDefault="0062745E" w:rsidP="00565EF5">
      <w:pPr>
        <w:rPr>
          <w:rFonts w:ascii="Times New Roman" w:eastAsia="Times New Roman" w:hAnsi="Times New Roman" w:cs="Times New Roman"/>
          <w:sz w:val="28"/>
          <w:szCs w:val="28"/>
        </w:rPr>
      </w:pPr>
    </w:p>
    <w:p w14:paraId="42B5A0D9" w14:textId="77777777" w:rsidR="0062745E" w:rsidRPr="000E3B7C" w:rsidRDefault="0062745E" w:rsidP="00565EF5">
      <w:pPr>
        <w:rPr>
          <w:rFonts w:ascii="Times New Roman" w:eastAsia="Times New Roman" w:hAnsi="Times New Roman" w:cs="Times New Roman"/>
          <w:sz w:val="28"/>
          <w:szCs w:val="28"/>
        </w:rPr>
      </w:pPr>
    </w:p>
    <w:p w14:paraId="1EB7EA4D" w14:textId="77777777" w:rsidR="00FF2248" w:rsidRPr="000E3B7C" w:rsidRDefault="00FF2248" w:rsidP="00565EF5">
      <w:pPr>
        <w:rPr>
          <w:rFonts w:ascii="Times New Roman" w:eastAsia="Times New Roman" w:hAnsi="Times New Roman" w:cs="Times New Roman"/>
          <w:sz w:val="28"/>
          <w:szCs w:val="28"/>
        </w:rPr>
      </w:pPr>
    </w:p>
    <w:p w14:paraId="4CE8718F" w14:textId="77777777" w:rsidR="0062745E" w:rsidRPr="00565EF5" w:rsidRDefault="0062745E" w:rsidP="00565EF5">
      <w:pPr>
        <w:jc w:val="center"/>
        <w:rPr>
          <w:rFonts w:ascii="Times New Roman" w:eastAsia="Times New Roman" w:hAnsi="Times New Roman" w:cs="Times New Roman"/>
          <w:sz w:val="28"/>
          <w:szCs w:val="28"/>
        </w:rPr>
      </w:pPr>
      <w:r w:rsidRPr="00565EF5">
        <w:rPr>
          <w:rFonts w:ascii="Times New Roman" w:eastAsia="Times New Roman" w:hAnsi="Times New Roman" w:cs="Times New Roman"/>
          <w:b/>
          <w:sz w:val="28"/>
          <w:szCs w:val="28"/>
        </w:rPr>
        <w:t>Hydraulic fracturing efficiency study and optimization of reservoir performance at the Arystan field</w:t>
      </w:r>
    </w:p>
    <w:p w14:paraId="5A169B0E" w14:textId="77777777" w:rsidR="0062745E" w:rsidRPr="000E3B7C" w:rsidRDefault="0062745E" w:rsidP="00565EF5">
      <w:pPr>
        <w:jc w:val="center"/>
        <w:rPr>
          <w:rFonts w:ascii="Times New Roman" w:eastAsia="Times New Roman" w:hAnsi="Times New Roman" w:cs="Times New Roman"/>
          <w:sz w:val="28"/>
          <w:szCs w:val="28"/>
        </w:rPr>
      </w:pPr>
    </w:p>
    <w:p w14:paraId="10A44CA4" w14:textId="77777777" w:rsidR="00FF2248" w:rsidRPr="000E3B7C" w:rsidRDefault="00FF2248" w:rsidP="00565EF5">
      <w:pPr>
        <w:jc w:val="center"/>
        <w:rPr>
          <w:rFonts w:ascii="Times New Roman" w:eastAsia="Times New Roman" w:hAnsi="Times New Roman" w:cs="Times New Roman"/>
          <w:sz w:val="28"/>
          <w:szCs w:val="28"/>
        </w:rPr>
      </w:pPr>
    </w:p>
    <w:p w14:paraId="0A1CD9B1" w14:textId="77777777" w:rsidR="00FF2248" w:rsidRPr="000E3B7C" w:rsidRDefault="00FF2248" w:rsidP="00565EF5">
      <w:pPr>
        <w:jc w:val="center"/>
        <w:rPr>
          <w:rFonts w:ascii="Times New Roman" w:eastAsia="Times New Roman" w:hAnsi="Times New Roman" w:cs="Times New Roman"/>
          <w:sz w:val="28"/>
          <w:szCs w:val="28"/>
        </w:rPr>
      </w:pPr>
    </w:p>
    <w:p w14:paraId="3047417A" w14:textId="77777777" w:rsidR="0062745E" w:rsidRPr="00565EF5" w:rsidRDefault="0062745E" w:rsidP="00565EF5">
      <w:pPr>
        <w:jc w:val="center"/>
        <w:rPr>
          <w:rFonts w:ascii="Times New Roman" w:eastAsia="Times New Roman" w:hAnsi="Times New Roman" w:cs="Times New Roman"/>
          <w:sz w:val="28"/>
          <w:szCs w:val="28"/>
        </w:rPr>
      </w:pPr>
      <w:r w:rsidRPr="00565EF5">
        <w:rPr>
          <w:rFonts w:ascii="Times New Roman" w:eastAsia="Times New Roman" w:hAnsi="Times New Roman" w:cs="Times New Roman"/>
          <w:sz w:val="28"/>
          <w:szCs w:val="28"/>
        </w:rPr>
        <w:t>8D07202 – Petroleum Engineering</w:t>
      </w:r>
    </w:p>
    <w:p w14:paraId="38A7B38C" w14:textId="77777777" w:rsidR="0062745E" w:rsidRPr="00565EF5" w:rsidRDefault="0062745E" w:rsidP="00565EF5">
      <w:pPr>
        <w:rPr>
          <w:rFonts w:ascii="Times New Roman" w:eastAsia="Times New Roman" w:hAnsi="Times New Roman" w:cs="Times New Roman"/>
          <w:sz w:val="28"/>
          <w:szCs w:val="28"/>
        </w:rPr>
      </w:pPr>
    </w:p>
    <w:p w14:paraId="519FCC03" w14:textId="77777777" w:rsidR="0062745E" w:rsidRPr="000E3B7C" w:rsidRDefault="0062745E" w:rsidP="00565EF5">
      <w:pPr>
        <w:rPr>
          <w:rFonts w:ascii="Times New Roman" w:eastAsia="Times New Roman" w:hAnsi="Times New Roman" w:cs="Times New Roman"/>
          <w:sz w:val="28"/>
          <w:szCs w:val="28"/>
        </w:rPr>
      </w:pPr>
    </w:p>
    <w:p w14:paraId="0FD811ED" w14:textId="77777777" w:rsidR="00FF2248" w:rsidRPr="000E3B7C" w:rsidRDefault="00FF2248" w:rsidP="00565EF5">
      <w:pPr>
        <w:rPr>
          <w:rFonts w:ascii="Times New Roman" w:eastAsia="Times New Roman" w:hAnsi="Times New Roman" w:cs="Times New Roman"/>
          <w:sz w:val="28"/>
          <w:szCs w:val="28"/>
        </w:rPr>
      </w:pPr>
    </w:p>
    <w:p w14:paraId="237D57E2" w14:textId="2D41EC39" w:rsidR="00FF2248" w:rsidRPr="00DA0057" w:rsidRDefault="00FF2248" w:rsidP="00FF2248">
      <w:pPr>
        <w:shd w:val="clear" w:color="auto" w:fill="FFFFFF"/>
        <w:jc w:val="center"/>
        <w:rPr>
          <w:rFonts w:ascii="Times New Roman" w:hAnsi="Times New Roman"/>
          <w:spacing w:val="2"/>
          <w:sz w:val="28"/>
          <w:szCs w:val="28"/>
        </w:rPr>
      </w:pPr>
      <w:r w:rsidRPr="00DA0057">
        <w:rPr>
          <w:rFonts w:ascii="Times New Roman" w:hAnsi="Times New Roman"/>
          <w:spacing w:val="2"/>
          <w:sz w:val="28"/>
          <w:szCs w:val="28"/>
        </w:rPr>
        <w:t>Thesis for the degree of</w:t>
      </w:r>
    </w:p>
    <w:p w14:paraId="7A626FF8" w14:textId="4669B32B" w:rsidR="0062745E" w:rsidRPr="00565EF5" w:rsidRDefault="00FF2248" w:rsidP="00FF2248">
      <w:pPr>
        <w:jc w:val="center"/>
        <w:rPr>
          <w:rFonts w:ascii="Times New Roman" w:eastAsia="Times New Roman" w:hAnsi="Times New Roman" w:cs="Times New Roman"/>
          <w:sz w:val="28"/>
          <w:szCs w:val="28"/>
        </w:rPr>
      </w:pPr>
      <w:r w:rsidRPr="00DA0057">
        <w:rPr>
          <w:rFonts w:ascii="Times New Roman" w:hAnsi="Times New Roman"/>
          <w:spacing w:val="2"/>
          <w:sz w:val="28"/>
          <w:szCs w:val="28"/>
        </w:rPr>
        <w:t>doctor of philosophy (PhD)</w:t>
      </w:r>
    </w:p>
    <w:p w14:paraId="2D6E77FA" w14:textId="77777777" w:rsidR="0062745E" w:rsidRPr="00565EF5" w:rsidRDefault="0062745E" w:rsidP="00565EF5">
      <w:pPr>
        <w:rPr>
          <w:rFonts w:ascii="Times New Roman" w:eastAsia="Times New Roman" w:hAnsi="Times New Roman" w:cs="Times New Roman"/>
          <w:sz w:val="28"/>
          <w:szCs w:val="28"/>
        </w:rPr>
      </w:pPr>
    </w:p>
    <w:p w14:paraId="01FD8778" w14:textId="77777777" w:rsidR="0062745E" w:rsidRPr="00565EF5" w:rsidRDefault="0062745E" w:rsidP="00565EF5">
      <w:pPr>
        <w:rPr>
          <w:rFonts w:ascii="Times New Roman" w:eastAsia="Times New Roman" w:hAnsi="Times New Roman" w:cs="Times New Roman"/>
          <w:sz w:val="28"/>
          <w:szCs w:val="28"/>
        </w:rPr>
      </w:pPr>
    </w:p>
    <w:p w14:paraId="7642AB4E" w14:textId="77777777" w:rsidR="0062745E" w:rsidRPr="00565EF5" w:rsidRDefault="0062745E" w:rsidP="00565EF5">
      <w:pPr>
        <w:rPr>
          <w:rFonts w:ascii="Times New Roman" w:eastAsia="Times New Roman" w:hAnsi="Times New Roman" w:cs="Times New Roman"/>
          <w:sz w:val="28"/>
          <w:szCs w:val="28"/>
        </w:rPr>
      </w:pPr>
    </w:p>
    <w:p w14:paraId="76B2CFB0" w14:textId="6333F544" w:rsidR="0062745E" w:rsidRPr="00FF2248" w:rsidRDefault="00FF2248" w:rsidP="00565EF5">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Scientific Advisors</w:t>
      </w:r>
    </w:p>
    <w:p w14:paraId="0CA93CA6" w14:textId="73C82D40" w:rsidR="00FF2248" w:rsidRPr="000E3B7C" w:rsidRDefault="006A43B1" w:rsidP="00FF2248">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doctor </w:t>
      </w:r>
      <w:r w:rsidR="00FF2248" w:rsidRPr="00565EF5">
        <w:rPr>
          <w:rFonts w:ascii="Times New Roman" w:eastAsia="Times New Roman" w:hAnsi="Times New Roman" w:cs="Times New Roman"/>
          <w:sz w:val="28"/>
          <w:szCs w:val="28"/>
        </w:rPr>
        <w:t xml:space="preserve">PhD, </w:t>
      </w:r>
    </w:p>
    <w:p w14:paraId="09DA0973" w14:textId="52CC9B84" w:rsidR="00FF2248" w:rsidRPr="00565EF5" w:rsidRDefault="006A43B1" w:rsidP="00FF2248">
      <w:pPr>
        <w:jc w:val="right"/>
        <w:rPr>
          <w:rFonts w:ascii="Times New Roman" w:eastAsia="Times New Roman" w:hAnsi="Times New Roman" w:cs="Times New Roman"/>
          <w:sz w:val="28"/>
          <w:szCs w:val="28"/>
        </w:rPr>
      </w:pPr>
      <w:r w:rsidRPr="00565EF5">
        <w:rPr>
          <w:rFonts w:ascii="Times New Roman" w:eastAsia="Times New Roman" w:hAnsi="Times New Roman" w:cs="Times New Roman"/>
          <w:sz w:val="28"/>
          <w:szCs w:val="28"/>
        </w:rPr>
        <w:t>professor a</w:t>
      </w:r>
      <w:r w:rsidR="00FF2248" w:rsidRPr="00565EF5">
        <w:rPr>
          <w:rFonts w:ascii="Times New Roman" w:eastAsia="Times New Roman" w:hAnsi="Times New Roman" w:cs="Times New Roman"/>
          <w:sz w:val="28"/>
          <w:szCs w:val="28"/>
        </w:rPr>
        <w:t xml:space="preserve">ssistant </w:t>
      </w:r>
    </w:p>
    <w:p w14:paraId="7567AE60" w14:textId="14F7DD6D" w:rsidR="0062745E" w:rsidRPr="00565EF5" w:rsidRDefault="00FF2248" w:rsidP="00565EF5">
      <w:pPr>
        <w:jc w:val="right"/>
        <w:rPr>
          <w:rFonts w:ascii="Times New Roman" w:eastAsia="Times New Roman" w:hAnsi="Times New Roman" w:cs="Times New Roman"/>
          <w:sz w:val="28"/>
          <w:szCs w:val="28"/>
        </w:rPr>
      </w:pPr>
      <w:r w:rsidRPr="00565EF5">
        <w:rPr>
          <w:rFonts w:ascii="Times New Roman" w:eastAsia="Times New Roman" w:hAnsi="Times New Roman" w:cs="Times New Roman"/>
          <w:sz w:val="28"/>
          <w:szCs w:val="28"/>
        </w:rPr>
        <w:t>D.A</w:t>
      </w:r>
      <w:r w:rsidRPr="000E3B7C">
        <w:rPr>
          <w:rFonts w:ascii="Times New Roman" w:eastAsia="Times New Roman" w:hAnsi="Times New Roman" w:cs="Times New Roman"/>
          <w:sz w:val="28"/>
          <w:szCs w:val="28"/>
        </w:rPr>
        <w:t>.</w:t>
      </w:r>
      <w:r w:rsidRPr="00565EF5">
        <w:rPr>
          <w:rFonts w:ascii="Times New Roman" w:eastAsia="Times New Roman" w:hAnsi="Times New Roman" w:cs="Times New Roman"/>
          <w:sz w:val="28"/>
          <w:szCs w:val="28"/>
        </w:rPr>
        <w:t xml:space="preserve"> </w:t>
      </w:r>
      <w:r w:rsidR="0062745E" w:rsidRPr="00565EF5">
        <w:rPr>
          <w:rFonts w:ascii="Times New Roman" w:eastAsia="Times New Roman" w:hAnsi="Times New Roman" w:cs="Times New Roman"/>
          <w:sz w:val="28"/>
          <w:szCs w:val="28"/>
        </w:rPr>
        <w:t xml:space="preserve">Ismailova </w:t>
      </w:r>
    </w:p>
    <w:p w14:paraId="101C8B65" w14:textId="77777777" w:rsidR="0062745E" w:rsidRPr="00FF2248" w:rsidRDefault="0062745E" w:rsidP="00565EF5">
      <w:pPr>
        <w:jc w:val="right"/>
        <w:rPr>
          <w:rFonts w:ascii="Times New Roman" w:eastAsia="Times New Roman" w:hAnsi="Times New Roman" w:cs="Times New Roman"/>
          <w:sz w:val="16"/>
          <w:szCs w:val="16"/>
        </w:rPr>
      </w:pPr>
    </w:p>
    <w:p w14:paraId="461B2B0C" w14:textId="1064A8B1" w:rsidR="00FF2248" w:rsidRPr="000E3B7C" w:rsidRDefault="006A43B1" w:rsidP="00FF2248">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doctor </w:t>
      </w:r>
      <w:r w:rsidR="00FF2248" w:rsidRPr="00565EF5">
        <w:rPr>
          <w:rFonts w:ascii="Times New Roman" w:eastAsia="Times New Roman" w:hAnsi="Times New Roman" w:cs="Times New Roman"/>
          <w:sz w:val="28"/>
          <w:szCs w:val="28"/>
        </w:rPr>
        <w:t xml:space="preserve">PhD, </w:t>
      </w:r>
    </w:p>
    <w:p w14:paraId="389BA524" w14:textId="6982375B" w:rsidR="00FF2248" w:rsidRPr="00565EF5" w:rsidRDefault="006A43B1" w:rsidP="00FF2248">
      <w:pPr>
        <w:jc w:val="right"/>
        <w:rPr>
          <w:rFonts w:ascii="Times New Roman" w:eastAsia="Times New Roman" w:hAnsi="Times New Roman" w:cs="Times New Roman"/>
          <w:sz w:val="28"/>
          <w:szCs w:val="28"/>
        </w:rPr>
      </w:pPr>
      <w:r w:rsidRPr="00565EF5">
        <w:rPr>
          <w:rFonts w:ascii="Times New Roman" w:eastAsia="Times New Roman" w:hAnsi="Times New Roman" w:cs="Times New Roman"/>
          <w:sz w:val="28"/>
          <w:szCs w:val="28"/>
        </w:rPr>
        <w:t>p</w:t>
      </w:r>
      <w:r w:rsidR="00FF2248" w:rsidRPr="00565EF5">
        <w:rPr>
          <w:rFonts w:ascii="Times New Roman" w:eastAsia="Times New Roman" w:hAnsi="Times New Roman" w:cs="Times New Roman"/>
          <w:sz w:val="28"/>
          <w:szCs w:val="28"/>
        </w:rPr>
        <w:t xml:space="preserve">rofessor </w:t>
      </w:r>
    </w:p>
    <w:p w14:paraId="321C4BCD" w14:textId="4CBA63B5" w:rsidR="0062745E" w:rsidRPr="00565EF5" w:rsidRDefault="00FF2248" w:rsidP="00565EF5">
      <w:pPr>
        <w:jc w:val="right"/>
        <w:rPr>
          <w:rFonts w:ascii="Times New Roman" w:eastAsia="Times New Roman" w:hAnsi="Times New Roman" w:cs="Times New Roman"/>
          <w:sz w:val="28"/>
          <w:szCs w:val="28"/>
        </w:rPr>
      </w:pPr>
      <w:r w:rsidRPr="00565EF5">
        <w:rPr>
          <w:rFonts w:ascii="Times New Roman" w:eastAsia="Times New Roman" w:hAnsi="Times New Roman" w:cs="Times New Roman"/>
          <w:sz w:val="28"/>
          <w:szCs w:val="28"/>
        </w:rPr>
        <w:t>I.V</w:t>
      </w:r>
      <w:r w:rsidRPr="00FF2248">
        <w:rPr>
          <w:rFonts w:ascii="Times New Roman" w:eastAsia="Times New Roman" w:hAnsi="Times New Roman" w:cs="Times New Roman"/>
          <w:sz w:val="28"/>
          <w:szCs w:val="28"/>
        </w:rPr>
        <w:t>.</w:t>
      </w:r>
      <w:r w:rsidRPr="00565EF5">
        <w:rPr>
          <w:rFonts w:ascii="Times New Roman" w:eastAsia="Times New Roman" w:hAnsi="Times New Roman" w:cs="Times New Roman"/>
          <w:sz w:val="28"/>
          <w:szCs w:val="28"/>
        </w:rPr>
        <w:t xml:space="preserve"> </w:t>
      </w:r>
      <w:r w:rsidR="0062745E" w:rsidRPr="00565EF5">
        <w:rPr>
          <w:rFonts w:ascii="Times New Roman" w:eastAsia="Times New Roman" w:hAnsi="Times New Roman" w:cs="Times New Roman"/>
          <w:sz w:val="28"/>
          <w:szCs w:val="28"/>
        </w:rPr>
        <w:t xml:space="preserve">Panfilova </w:t>
      </w:r>
    </w:p>
    <w:p w14:paraId="22A7764E" w14:textId="77777777" w:rsidR="0062745E" w:rsidRPr="00565EF5" w:rsidRDefault="0062745E" w:rsidP="00565EF5">
      <w:pPr>
        <w:rPr>
          <w:rFonts w:ascii="Times New Roman" w:eastAsia="Times New Roman" w:hAnsi="Times New Roman" w:cs="Times New Roman"/>
          <w:sz w:val="28"/>
          <w:szCs w:val="28"/>
        </w:rPr>
      </w:pPr>
    </w:p>
    <w:p w14:paraId="0D72541A" w14:textId="77777777" w:rsidR="0062745E" w:rsidRPr="000E3B7C" w:rsidRDefault="0062745E" w:rsidP="00565EF5">
      <w:pPr>
        <w:rPr>
          <w:rFonts w:ascii="Times New Roman" w:eastAsia="Times New Roman" w:hAnsi="Times New Roman" w:cs="Times New Roman"/>
          <w:sz w:val="28"/>
          <w:szCs w:val="28"/>
        </w:rPr>
      </w:pPr>
    </w:p>
    <w:p w14:paraId="259004E7" w14:textId="77777777" w:rsidR="00FF2248" w:rsidRPr="000E3B7C" w:rsidRDefault="00FF2248" w:rsidP="00565EF5">
      <w:pPr>
        <w:rPr>
          <w:rFonts w:ascii="Times New Roman" w:eastAsia="Times New Roman" w:hAnsi="Times New Roman" w:cs="Times New Roman"/>
          <w:sz w:val="28"/>
          <w:szCs w:val="28"/>
        </w:rPr>
      </w:pPr>
    </w:p>
    <w:p w14:paraId="2118C5D8" w14:textId="77777777" w:rsidR="00FF2248" w:rsidRPr="000E3B7C" w:rsidRDefault="00FF2248" w:rsidP="00565EF5">
      <w:pPr>
        <w:rPr>
          <w:rFonts w:ascii="Times New Roman" w:eastAsia="Times New Roman" w:hAnsi="Times New Roman" w:cs="Times New Roman"/>
          <w:sz w:val="28"/>
          <w:szCs w:val="28"/>
        </w:rPr>
      </w:pPr>
    </w:p>
    <w:p w14:paraId="4E6AC496" w14:textId="77777777" w:rsidR="00FF2248" w:rsidRPr="000E3B7C" w:rsidRDefault="00FF2248" w:rsidP="00565EF5">
      <w:pPr>
        <w:rPr>
          <w:rFonts w:ascii="Times New Roman" w:eastAsia="Times New Roman" w:hAnsi="Times New Roman" w:cs="Times New Roman"/>
          <w:sz w:val="28"/>
          <w:szCs w:val="28"/>
        </w:rPr>
      </w:pPr>
    </w:p>
    <w:p w14:paraId="71049584" w14:textId="77777777" w:rsidR="00FF2248" w:rsidRDefault="00FF2248" w:rsidP="00565EF5">
      <w:pPr>
        <w:rPr>
          <w:rFonts w:ascii="Times New Roman" w:eastAsia="Times New Roman" w:hAnsi="Times New Roman" w:cs="Times New Roman"/>
          <w:sz w:val="28"/>
          <w:szCs w:val="28"/>
        </w:rPr>
      </w:pPr>
    </w:p>
    <w:p w14:paraId="6DA39FE7" w14:textId="77777777" w:rsidR="00BB7CAB" w:rsidRDefault="00BB7CAB" w:rsidP="00565EF5">
      <w:pPr>
        <w:rPr>
          <w:rFonts w:ascii="Times New Roman" w:eastAsia="Times New Roman" w:hAnsi="Times New Roman" w:cs="Times New Roman"/>
          <w:sz w:val="28"/>
          <w:szCs w:val="28"/>
        </w:rPr>
      </w:pPr>
    </w:p>
    <w:p w14:paraId="393A5F9F" w14:textId="77777777" w:rsidR="00BB7CAB" w:rsidRDefault="00BB7CAB" w:rsidP="00565EF5">
      <w:pPr>
        <w:rPr>
          <w:rFonts w:ascii="Times New Roman" w:eastAsia="Times New Roman" w:hAnsi="Times New Roman" w:cs="Times New Roman"/>
          <w:sz w:val="28"/>
          <w:szCs w:val="28"/>
        </w:rPr>
      </w:pPr>
    </w:p>
    <w:p w14:paraId="0F733699" w14:textId="77777777" w:rsidR="00BB7CAB" w:rsidRPr="000E3B7C" w:rsidRDefault="00BB7CAB" w:rsidP="00565EF5">
      <w:pPr>
        <w:rPr>
          <w:rFonts w:ascii="Times New Roman" w:eastAsia="Times New Roman" w:hAnsi="Times New Roman" w:cs="Times New Roman"/>
          <w:sz w:val="28"/>
          <w:szCs w:val="28"/>
        </w:rPr>
      </w:pPr>
    </w:p>
    <w:p w14:paraId="127683BC" w14:textId="67A879D8" w:rsidR="00FF2248" w:rsidRPr="000E3B7C" w:rsidRDefault="00FF2248" w:rsidP="00565EF5">
      <w:pPr>
        <w:jc w:val="center"/>
        <w:rPr>
          <w:rFonts w:ascii="Times New Roman" w:eastAsia="Times New Roman" w:hAnsi="Times New Roman" w:cs="Times New Roman"/>
          <w:sz w:val="28"/>
          <w:szCs w:val="28"/>
        </w:rPr>
      </w:pPr>
      <w:r w:rsidRPr="00DA0057">
        <w:rPr>
          <w:rFonts w:ascii="Times New Roman" w:hAnsi="Times New Roman"/>
          <w:sz w:val="28"/>
          <w:szCs w:val="28"/>
        </w:rPr>
        <w:t>Republic of Kazakhstan</w:t>
      </w:r>
    </w:p>
    <w:p w14:paraId="259E147B" w14:textId="3B4C7E8A" w:rsidR="00FF2248" w:rsidRDefault="00FF2248" w:rsidP="00565EF5">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893760" behindDoc="0" locked="0" layoutInCell="1" allowOverlap="1" wp14:anchorId="009F35B3" wp14:editId="4B71B29E">
                <wp:simplePos x="0" y="0"/>
                <wp:positionH relativeFrom="column">
                  <wp:posOffset>2717629</wp:posOffset>
                </wp:positionH>
                <wp:positionV relativeFrom="paragraph">
                  <wp:posOffset>383174</wp:posOffset>
                </wp:positionV>
                <wp:extent cx="727515" cy="333722"/>
                <wp:effectExtent l="0" t="0" r="0" b="9525"/>
                <wp:wrapNone/>
                <wp:docPr id="3" name="Прямоугольник 3"/>
                <wp:cNvGraphicFramePr/>
                <a:graphic xmlns:a="http://schemas.openxmlformats.org/drawingml/2006/main">
                  <a:graphicData uri="http://schemas.microsoft.com/office/word/2010/wordprocessingShape">
                    <wps:wsp>
                      <wps:cNvSpPr/>
                      <wps:spPr>
                        <a:xfrm>
                          <a:off x="0" y="0"/>
                          <a:ext cx="727515" cy="33372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3C8F00C" id="Прямоугольник 3" o:spid="_x0000_s1026" style="position:absolute;margin-left:214pt;margin-top:30.15pt;width:57.3pt;height:26.3pt;z-index:25189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" fillcolor="white [3212]" stroked="f" strokeweight="2pt"/>
            </w:pict>
          </mc:Fallback>
        </mc:AlternateContent>
      </w:r>
      <w:r>
        <w:rPr>
          <w:rFonts w:ascii="Times New Roman" w:eastAsia="Times New Roman" w:hAnsi="Times New Roman" w:cs="Times New Roman"/>
          <w:sz w:val="28"/>
          <w:szCs w:val="28"/>
        </w:rPr>
        <w:t>Almaty, 202</w:t>
      </w:r>
      <w:r>
        <w:rPr>
          <w:rFonts w:ascii="Times New Roman" w:eastAsia="Times New Roman" w:hAnsi="Times New Roman" w:cs="Times New Roman"/>
          <w:sz w:val="28"/>
          <w:szCs w:val="28"/>
          <w:lang w:val="ru-RU"/>
        </w:rPr>
        <w:t>3</w:t>
      </w:r>
    </w:p>
    <w:p w14:paraId="05B70CAB" w14:textId="2E44EA8F" w:rsidR="006A43B1" w:rsidRDefault="006A43B1" w:rsidP="00565EF5">
      <w:pPr>
        <w:jc w:val="center"/>
        <w:rPr>
          <w:rFonts w:ascii="Times New Roman" w:hAnsi="Times New Roman" w:cs="Times New Roman"/>
          <w:b/>
          <w:color w:val="000000" w:themeColor="text1"/>
          <w:sz w:val="28"/>
          <w:szCs w:val="28"/>
        </w:rPr>
      </w:pPr>
      <w:r w:rsidRPr="006A43B1">
        <w:rPr>
          <w:rFonts w:ascii="Times New Roman" w:hAnsi="Times New Roman" w:cs="Times New Roman"/>
          <w:b/>
          <w:color w:val="000000" w:themeColor="text1"/>
          <w:sz w:val="28"/>
          <w:szCs w:val="28"/>
        </w:rPr>
        <w:lastRenderedPageBreak/>
        <w:t>CONTENTS</w:t>
      </w:r>
    </w:p>
    <w:p w14:paraId="24E73ABB" w14:textId="77777777" w:rsidR="006A43B1" w:rsidRDefault="006A43B1" w:rsidP="00607BB4">
      <w:pPr>
        <w:jc w:val="right"/>
        <w:rPr>
          <w:rFonts w:ascii="Times New Roman" w:hAnsi="Times New Roman" w:cs="Times New Roman"/>
          <w:b/>
          <w:color w:val="000000" w:themeColor="text1"/>
          <w:sz w:val="28"/>
          <w:szCs w:val="28"/>
        </w:rPr>
      </w:pPr>
    </w:p>
    <w:tbl>
      <w:tblPr>
        <w:tblStyle w:val="a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43"/>
        <w:gridCol w:w="630"/>
      </w:tblGrid>
      <w:tr w:rsidR="00BB7CAB" w14:paraId="49DB6E5D" w14:textId="77777777" w:rsidTr="00607BB4">
        <w:tc>
          <w:tcPr>
            <w:tcW w:w="9043" w:type="dxa"/>
          </w:tcPr>
          <w:p w14:paraId="2FA6BA34" w14:textId="1D418F6C" w:rsidR="006A43B1" w:rsidRPr="00BB7CAB" w:rsidRDefault="008D15F2" w:rsidP="008D15F2">
            <w:pPr>
              <w:rPr>
                <w:rFonts w:ascii="Times New Roman" w:eastAsia="Times New Roman" w:hAnsi="Times New Roman" w:cs="Times New Roman"/>
                <w:sz w:val="28"/>
                <w:szCs w:val="28"/>
                <w:lang w:val="en-US"/>
              </w:rPr>
            </w:pPr>
            <w:r w:rsidRPr="008D15F2">
              <w:rPr>
                <w:rFonts w:ascii="Times New Roman" w:hAnsi="Times New Roman" w:cs="Times New Roman"/>
                <w:b/>
                <w:sz w:val="28"/>
                <w:szCs w:val="28"/>
              </w:rPr>
              <w:t>ABBREVIATIONS</w:t>
            </w:r>
            <w:r w:rsidRPr="008D15F2">
              <w:rPr>
                <w:rFonts w:ascii="Times New Roman" w:eastAsia="Times New Roman" w:hAnsi="Times New Roman" w:cs="Times New Roman"/>
                <w:b/>
                <w:sz w:val="28"/>
                <w:szCs w:val="28"/>
                <w:lang w:val="en-US"/>
              </w:rPr>
              <w:t xml:space="preserve"> </w:t>
            </w:r>
            <w:r w:rsidR="00BB7CAB">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w:t>
            </w:r>
            <w:r w:rsidR="00BB7CAB">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w:t>
            </w:r>
          </w:p>
        </w:tc>
        <w:tc>
          <w:tcPr>
            <w:tcW w:w="630" w:type="dxa"/>
          </w:tcPr>
          <w:p w14:paraId="2A423AED" w14:textId="6BA0C4EE" w:rsidR="006A43B1" w:rsidRPr="008D15F2" w:rsidRDefault="00607BB4" w:rsidP="008D15F2">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w:t>
            </w:r>
          </w:p>
        </w:tc>
      </w:tr>
      <w:tr w:rsidR="00BB7CAB" w14:paraId="74775707" w14:textId="77777777" w:rsidTr="00607BB4">
        <w:tc>
          <w:tcPr>
            <w:tcW w:w="9043" w:type="dxa"/>
          </w:tcPr>
          <w:p w14:paraId="0225BE94" w14:textId="7727DC9A" w:rsidR="006A43B1" w:rsidRPr="00BB7CAB" w:rsidRDefault="00FA08AA" w:rsidP="000706F6">
            <w:pPr>
              <w:rPr>
                <w:rFonts w:ascii="Times New Roman" w:eastAsia="Times New Roman" w:hAnsi="Times New Roman" w:cs="Times New Roman"/>
                <w:sz w:val="28"/>
                <w:szCs w:val="28"/>
                <w:lang w:val="en-US"/>
              </w:rPr>
            </w:pPr>
            <w:r w:rsidRPr="00FA08AA">
              <w:rPr>
                <w:rFonts w:ascii="Times New Roman" w:eastAsia="Times New Roman" w:hAnsi="Times New Roman" w:cs="Times New Roman"/>
                <w:b/>
                <w:sz w:val="28"/>
                <w:szCs w:val="28"/>
              </w:rPr>
              <w:t>INTRODUCTION</w:t>
            </w:r>
            <w:r w:rsidR="00BB7CAB">
              <w:rPr>
                <w:rFonts w:ascii="Times New Roman" w:eastAsia="Times New Roman" w:hAnsi="Times New Roman" w:cs="Times New Roman"/>
                <w:sz w:val="28"/>
                <w:szCs w:val="28"/>
                <w:lang w:val="en-US"/>
              </w:rPr>
              <w:t>……………………………………………</w:t>
            </w:r>
            <w:r w:rsidR="008D15F2">
              <w:rPr>
                <w:rFonts w:ascii="Times New Roman" w:eastAsia="Times New Roman" w:hAnsi="Times New Roman" w:cs="Times New Roman"/>
                <w:sz w:val="28"/>
                <w:szCs w:val="28"/>
                <w:lang w:val="en-US"/>
              </w:rPr>
              <w:t>.</w:t>
            </w:r>
            <w:r w:rsidR="00BB7CAB">
              <w:rPr>
                <w:rFonts w:ascii="Times New Roman" w:eastAsia="Times New Roman" w:hAnsi="Times New Roman" w:cs="Times New Roman"/>
                <w:sz w:val="28"/>
                <w:szCs w:val="28"/>
                <w:lang w:val="en-US"/>
              </w:rPr>
              <w:t>………….……</w:t>
            </w:r>
          </w:p>
        </w:tc>
        <w:tc>
          <w:tcPr>
            <w:tcW w:w="630" w:type="dxa"/>
          </w:tcPr>
          <w:p w14:paraId="7D0CF09B" w14:textId="1F6BF190" w:rsidR="006A43B1" w:rsidRPr="008D15F2" w:rsidRDefault="00607BB4" w:rsidP="008D15F2">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w:t>
            </w:r>
          </w:p>
        </w:tc>
      </w:tr>
      <w:tr w:rsidR="00BB7CAB" w14:paraId="3AA40FBF" w14:textId="77777777" w:rsidTr="00607BB4">
        <w:tc>
          <w:tcPr>
            <w:tcW w:w="9043" w:type="dxa"/>
          </w:tcPr>
          <w:p w14:paraId="2152ADE4" w14:textId="6AC07B80" w:rsidR="006A43B1" w:rsidRPr="00BB7CAB" w:rsidRDefault="00FA08AA" w:rsidP="000706F6">
            <w:pPr>
              <w:rPr>
                <w:rFonts w:ascii="Times New Roman" w:eastAsia="Times New Roman" w:hAnsi="Times New Roman" w:cs="Times New Roman"/>
                <w:sz w:val="28"/>
                <w:szCs w:val="28"/>
                <w:lang w:val="en-US"/>
              </w:rPr>
            </w:pPr>
            <w:r w:rsidRPr="00FA08AA">
              <w:rPr>
                <w:rFonts w:ascii="Times New Roman" w:eastAsia="Times New Roman" w:hAnsi="Times New Roman" w:cs="Times New Roman"/>
                <w:b/>
                <w:sz w:val="28"/>
                <w:szCs w:val="28"/>
              </w:rPr>
              <w:t>1 THE ARYSTAN OILFIELD OVERVIEW</w:t>
            </w:r>
            <w:r w:rsidR="00BB7CAB">
              <w:rPr>
                <w:rFonts w:ascii="Times New Roman" w:eastAsia="Times New Roman" w:hAnsi="Times New Roman" w:cs="Times New Roman"/>
                <w:sz w:val="28"/>
                <w:szCs w:val="28"/>
                <w:lang w:val="en-US"/>
              </w:rPr>
              <w:t>………………………………..</w:t>
            </w:r>
          </w:p>
        </w:tc>
        <w:tc>
          <w:tcPr>
            <w:tcW w:w="630" w:type="dxa"/>
          </w:tcPr>
          <w:p w14:paraId="7BE5D187" w14:textId="3854C0E0" w:rsidR="006A43B1" w:rsidRPr="008D15F2" w:rsidRDefault="008D15F2" w:rsidP="00607BB4">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w:t>
            </w:r>
            <w:r w:rsidR="00607BB4">
              <w:rPr>
                <w:rFonts w:ascii="Times New Roman" w:eastAsia="Times New Roman" w:hAnsi="Times New Roman" w:cs="Times New Roman"/>
                <w:sz w:val="28"/>
                <w:szCs w:val="28"/>
                <w:lang w:val="en-US"/>
              </w:rPr>
              <w:t>2</w:t>
            </w:r>
          </w:p>
        </w:tc>
      </w:tr>
      <w:tr w:rsidR="00BB7CAB" w14:paraId="2445CA87" w14:textId="77777777" w:rsidTr="00607BB4">
        <w:tc>
          <w:tcPr>
            <w:tcW w:w="9043" w:type="dxa"/>
          </w:tcPr>
          <w:p w14:paraId="42FCD4D9" w14:textId="09A75B3A" w:rsidR="006A43B1" w:rsidRPr="000706F6" w:rsidRDefault="00FA08AA" w:rsidP="008D15F2">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1.1 The Arystan oilfield geology and reservoir development features</w:t>
            </w:r>
            <w:r w:rsidR="00BB7CAB">
              <w:rPr>
                <w:rFonts w:ascii="Times New Roman" w:eastAsia="Times New Roman" w:hAnsi="Times New Roman" w:cs="Times New Roman"/>
                <w:sz w:val="28"/>
                <w:szCs w:val="28"/>
                <w:lang w:val="en-US"/>
              </w:rPr>
              <w:t>………</w:t>
            </w:r>
            <w:r w:rsidR="008D15F2">
              <w:rPr>
                <w:rFonts w:ascii="Times New Roman" w:eastAsia="Times New Roman" w:hAnsi="Times New Roman" w:cs="Times New Roman"/>
                <w:sz w:val="28"/>
                <w:szCs w:val="28"/>
                <w:lang w:val="en-US"/>
              </w:rPr>
              <w:t>..</w:t>
            </w:r>
            <w:r w:rsidR="00BB7CAB">
              <w:rPr>
                <w:rFonts w:ascii="Times New Roman" w:eastAsia="Times New Roman" w:hAnsi="Times New Roman" w:cs="Times New Roman"/>
                <w:sz w:val="28"/>
                <w:szCs w:val="28"/>
                <w:lang w:val="en-US"/>
              </w:rPr>
              <w:t>.</w:t>
            </w:r>
          </w:p>
        </w:tc>
        <w:tc>
          <w:tcPr>
            <w:tcW w:w="630" w:type="dxa"/>
          </w:tcPr>
          <w:p w14:paraId="787E6717" w14:textId="6A191A6B" w:rsidR="006A43B1" w:rsidRPr="008D15F2" w:rsidRDefault="008D15F2" w:rsidP="00607BB4">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w:t>
            </w:r>
            <w:r w:rsidR="00607BB4">
              <w:rPr>
                <w:rFonts w:ascii="Times New Roman" w:eastAsia="Times New Roman" w:hAnsi="Times New Roman" w:cs="Times New Roman"/>
                <w:sz w:val="28"/>
                <w:szCs w:val="28"/>
                <w:lang w:val="en-US"/>
              </w:rPr>
              <w:t>2</w:t>
            </w:r>
          </w:p>
        </w:tc>
      </w:tr>
      <w:tr w:rsidR="00BB7CAB" w14:paraId="1A0E1DC9" w14:textId="77777777" w:rsidTr="00607BB4">
        <w:tc>
          <w:tcPr>
            <w:tcW w:w="9043" w:type="dxa"/>
          </w:tcPr>
          <w:p w14:paraId="2477698C" w14:textId="60177201" w:rsidR="006A43B1" w:rsidRPr="000706F6" w:rsidRDefault="00FA08AA" w:rsidP="00607BB4">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1.2 Arystan field simulation study approach</w:t>
            </w:r>
            <w:r w:rsidR="00BB7CAB">
              <w:rPr>
                <w:rFonts w:ascii="Times New Roman" w:eastAsia="Times New Roman" w:hAnsi="Times New Roman" w:cs="Times New Roman"/>
                <w:sz w:val="28"/>
                <w:szCs w:val="28"/>
                <w:lang w:val="en-US"/>
              </w:rPr>
              <w:t>……………………………</w:t>
            </w:r>
            <w:r w:rsidR="00607BB4">
              <w:rPr>
                <w:rFonts w:ascii="Times New Roman" w:eastAsia="Times New Roman" w:hAnsi="Times New Roman" w:cs="Times New Roman"/>
                <w:sz w:val="28"/>
                <w:szCs w:val="28"/>
                <w:lang w:val="en-US"/>
              </w:rPr>
              <w:t>..</w:t>
            </w:r>
            <w:r w:rsidR="00BB7CAB">
              <w:rPr>
                <w:rFonts w:ascii="Times New Roman" w:eastAsia="Times New Roman" w:hAnsi="Times New Roman" w:cs="Times New Roman"/>
                <w:sz w:val="28"/>
                <w:szCs w:val="28"/>
                <w:lang w:val="en-US"/>
              </w:rPr>
              <w:t>……</w:t>
            </w:r>
          </w:p>
        </w:tc>
        <w:tc>
          <w:tcPr>
            <w:tcW w:w="630" w:type="dxa"/>
          </w:tcPr>
          <w:p w14:paraId="1418E4CC" w14:textId="621ACC4D" w:rsidR="006A43B1" w:rsidRPr="008D15F2" w:rsidRDefault="007E168F" w:rsidP="00AB3AAD">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w:t>
            </w:r>
            <w:r w:rsidR="00AB3AAD">
              <w:rPr>
                <w:rFonts w:ascii="Times New Roman" w:eastAsia="Times New Roman" w:hAnsi="Times New Roman" w:cs="Times New Roman"/>
                <w:sz w:val="28"/>
                <w:szCs w:val="28"/>
                <w:lang w:val="en-US"/>
              </w:rPr>
              <w:t>6</w:t>
            </w:r>
          </w:p>
        </w:tc>
      </w:tr>
      <w:tr w:rsidR="00BB7CAB" w14:paraId="33C476E3" w14:textId="77777777" w:rsidTr="00607BB4">
        <w:tc>
          <w:tcPr>
            <w:tcW w:w="9043" w:type="dxa"/>
          </w:tcPr>
          <w:p w14:paraId="2A9959EC" w14:textId="0689391D" w:rsidR="006A43B1" w:rsidRPr="000706F6" w:rsidRDefault="00FA08AA" w:rsidP="008D15F2">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1.3 Arystan Field Geological feature</w:t>
            </w:r>
            <w:r w:rsidR="00BB7CAB">
              <w:rPr>
                <w:rFonts w:ascii="Times New Roman" w:eastAsia="Times New Roman" w:hAnsi="Times New Roman" w:cs="Times New Roman"/>
                <w:sz w:val="28"/>
                <w:szCs w:val="28"/>
                <w:lang w:val="en-US"/>
              </w:rPr>
              <w:t>…………………………………</w:t>
            </w:r>
            <w:r w:rsidR="00607BB4">
              <w:rPr>
                <w:rFonts w:ascii="Times New Roman" w:eastAsia="Times New Roman" w:hAnsi="Times New Roman" w:cs="Times New Roman"/>
                <w:sz w:val="28"/>
                <w:szCs w:val="28"/>
                <w:lang w:val="en-US"/>
              </w:rPr>
              <w:t>...</w:t>
            </w:r>
            <w:r w:rsidR="00BB7CAB">
              <w:rPr>
                <w:rFonts w:ascii="Times New Roman" w:eastAsia="Times New Roman" w:hAnsi="Times New Roman" w:cs="Times New Roman"/>
                <w:sz w:val="28"/>
                <w:szCs w:val="28"/>
                <w:lang w:val="en-US"/>
              </w:rPr>
              <w:t>………</w:t>
            </w:r>
          </w:p>
        </w:tc>
        <w:tc>
          <w:tcPr>
            <w:tcW w:w="630" w:type="dxa"/>
          </w:tcPr>
          <w:p w14:paraId="581B8B86" w14:textId="17DEA290" w:rsidR="006A43B1" w:rsidRPr="008D15F2" w:rsidRDefault="007E168F" w:rsidP="00607BB4">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w:t>
            </w:r>
            <w:r w:rsidR="00607BB4">
              <w:rPr>
                <w:rFonts w:ascii="Times New Roman" w:eastAsia="Times New Roman" w:hAnsi="Times New Roman" w:cs="Times New Roman"/>
                <w:sz w:val="28"/>
                <w:szCs w:val="28"/>
                <w:lang w:val="en-US"/>
              </w:rPr>
              <w:t>6</w:t>
            </w:r>
          </w:p>
        </w:tc>
      </w:tr>
      <w:tr w:rsidR="00BB7CAB" w14:paraId="6B75708B" w14:textId="77777777" w:rsidTr="00607BB4">
        <w:tc>
          <w:tcPr>
            <w:tcW w:w="9043" w:type="dxa"/>
          </w:tcPr>
          <w:p w14:paraId="1311A8D3" w14:textId="5D185A91" w:rsidR="006A43B1" w:rsidRPr="00607BB4" w:rsidRDefault="00607BB4" w:rsidP="000706F6">
            <w:pPr>
              <w:rPr>
                <w:rFonts w:ascii="Times New Roman" w:eastAsia="Times New Roman" w:hAnsi="Times New Roman" w:cs="Times New Roman"/>
                <w:sz w:val="28"/>
                <w:szCs w:val="28"/>
                <w:lang w:val="en-US"/>
              </w:rPr>
            </w:pPr>
            <w:r w:rsidRPr="00607BB4">
              <w:rPr>
                <w:rStyle w:val="rynqvb"/>
                <w:rFonts w:ascii="Times New Roman" w:hAnsi="Times New Roman" w:cs="Times New Roman"/>
                <w:sz w:val="28"/>
                <w:szCs w:val="28"/>
                <w:lang w:val="en"/>
              </w:rPr>
              <w:t xml:space="preserve">Conclusions on the </w:t>
            </w:r>
            <w:r w:rsidRPr="00607BB4">
              <w:rPr>
                <w:rStyle w:val="rynqvb"/>
                <w:rFonts w:ascii="Times New Roman" w:hAnsi="Times New Roman" w:cs="Times New Roman"/>
                <w:sz w:val="28"/>
                <w:szCs w:val="28"/>
                <w:lang w:val="en-US"/>
              </w:rPr>
              <w:t>1</w:t>
            </w:r>
            <w:r w:rsidRPr="00607BB4">
              <w:rPr>
                <w:rStyle w:val="rynqvb"/>
                <w:rFonts w:ascii="Times New Roman" w:hAnsi="Times New Roman" w:cs="Times New Roman"/>
                <w:sz w:val="28"/>
                <w:szCs w:val="28"/>
                <w:lang w:val="en"/>
              </w:rPr>
              <w:t>st section</w:t>
            </w:r>
            <w:r w:rsidRPr="00607BB4">
              <w:rPr>
                <w:rFonts w:ascii="Times New Roman" w:eastAsia="Times New Roman" w:hAnsi="Times New Roman" w:cs="Times New Roman"/>
                <w:sz w:val="28"/>
                <w:szCs w:val="28"/>
                <w:lang w:val="en-US"/>
              </w:rPr>
              <w:t xml:space="preserve"> </w:t>
            </w:r>
            <w:r w:rsidR="00BB7CAB" w:rsidRPr="00607BB4">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w:t>
            </w:r>
            <w:r w:rsidR="00BB7CAB" w:rsidRPr="00607BB4">
              <w:rPr>
                <w:rFonts w:ascii="Times New Roman" w:eastAsia="Times New Roman" w:hAnsi="Times New Roman" w:cs="Times New Roman"/>
                <w:sz w:val="28"/>
                <w:szCs w:val="28"/>
                <w:lang w:val="en-US"/>
              </w:rPr>
              <w:t>…………………………………..</w:t>
            </w:r>
          </w:p>
        </w:tc>
        <w:tc>
          <w:tcPr>
            <w:tcW w:w="630" w:type="dxa"/>
          </w:tcPr>
          <w:p w14:paraId="27866FA2" w14:textId="14EF6746" w:rsidR="006A43B1" w:rsidRPr="008D15F2" w:rsidRDefault="00607BB4" w:rsidP="008D15F2">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17</w:t>
            </w:r>
          </w:p>
        </w:tc>
      </w:tr>
      <w:tr w:rsidR="00BB7CAB" w14:paraId="4E389D8A" w14:textId="77777777" w:rsidTr="00607BB4">
        <w:tc>
          <w:tcPr>
            <w:tcW w:w="9043" w:type="dxa"/>
          </w:tcPr>
          <w:p w14:paraId="136B6468" w14:textId="3F5995D6" w:rsidR="006A43B1" w:rsidRPr="00BB7CAB" w:rsidRDefault="00FA08AA" w:rsidP="00607BB4">
            <w:pPr>
              <w:rPr>
                <w:rFonts w:ascii="Times New Roman" w:eastAsia="Times New Roman" w:hAnsi="Times New Roman" w:cs="Times New Roman"/>
                <w:sz w:val="28"/>
                <w:szCs w:val="28"/>
                <w:lang w:val="en-US"/>
              </w:rPr>
            </w:pPr>
            <w:r w:rsidRPr="00FA08AA">
              <w:rPr>
                <w:rFonts w:ascii="Times New Roman" w:eastAsia="Times New Roman" w:hAnsi="Times New Roman" w:cs="Times New Roman"/>
                <w:b/>
                <w:sz w:val="28"/>
                <w:szCs w:val="28"/>
                <w:lang w:val="en-US"/>
              </w:rPr>
              <w:t>2 THE ARYSTAN OILFIELD SIMULATION STUDY</w:t>
            </w:r>
            <w:r w:rsidR="00BB7CAB">
              <w:rPr>
                <w:rFonts w:ascii="Times New Roman" w:eastAsia="Times New Roman" w:hAnsi="Times New Roman" w:cs="Times New Roman"/>
                <w:sz w:val="28"/>
                <w:szCs w:val="28"/>
                <w:lang w:val="en-US"/>
              </w:rPr>
              <w:t>………………</w:t>
            </w:r>
            <w:r w:rsidR="00607BB4">
              <w:rPr>
                <w:rFonts w:ascii="Times New Roman" w:eastAsia="Times New Roman" w:hAnsi="Times New Roman" w:cs="Times New Roman"/>
                <w:sz w:val="28"/>
                <w:szCs w:val="28"/>
                <w:lang w:val="en-US"/>
              </w:rPr>
              <w:t>...</w:t>
            </w:r>
            <w:r w:rsidR="00BB7CAB">
              <w:rPr>
                <w:rFonts w:ascii="Times New Roman" w:eastAsia="Times New Roman" w:hAnsi="Times New Roman" w:cs="Times New Roman"/>
                <w:sz w:val="28"/>
                <w:szCs w:val="28"/>
                <w:lang w:val="en-US"/>
              </w:rPr>
              <w:t>…</w:t>
            </w:r>
          </w:p>
        </w:tc>
        <w:tc>
          <w:tcPr>
            <w:tcW w:w="630" w:type="dxa"/>
          </w:tcPr>
          <w:p w14:paraId="19F7B071" w14:textId="708322DD" w:rsidR="006A43B1" w:rsidRPr="008D15F2" w:rsidRDefault="00607BB4" w:rsidP="008D15F2">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18</w:t>
            </w:r>
          </w:p>
        </w:tc>
      </w:tr>
      <w:tr w:rsidR="00BB7CAB" w14:paraId="0DD89E0C" w14:textId="77777777" w:rsidTr="00607BB4">
        <w:tc>
          <w:tcPr>
            <w:tcW w:w="9043" w:type="dxa"/>
          </w:tcPr>
          <w:p w14:paraId="6D00A3B4" w14:textId="7E3CF0E7" w:rsidR="006A43B1" w:rsidRPr="000706F6" w:rsidRDefault="00FA08AA" w:rsidP="000706F6">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2.1 Dynamic model initialization</w:t>
            </w:r>
            <w:r w:rsidR="00BB7CAB">
              <w:rPr>
                <w:rFonts w:ascii="Times New Roman" w:eastAsia="Times New Roman" w:hAnsi="Times New Roman" w:cs="Times New Roman"/>
                <w:sz w:val="28"/>
                <w:szCs w:val="28"/>
                <w:lang w:val="en-US"/>
              </w:rPr>
              <w:t>……………………………………………….</w:t>
            </w:r>
          </w:p>
        </w:tc>
        <w:tc>
          <w:tcPr>
            <w:tcW w:w="630" w:type="dxa"/>
          </w:tcPr>
          <w:p w14:paraId="4C9511CC" w14:textId="52B0AB88" w:rsidR="006A43B1" w:rsidRPr="008D15F2" w:rsidRDefault="00607BB4" w:rsidP="008D15F2">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18</w:t>
            </w:r>
          </w:p>
        </w:tc>
      </w:tr>
      <w:tr w:rsidR="00BB7CAB" w14:paraId="27745E23" w14:textId="77777777" w:rsidTr="00607BB4">
        <w:tc>
          <w:tcPr>
            <w:tcW w:w="9043" w:type="dxa"/>
          </w:tcPr>
          <w:p w14:paraId="4A33EB28" w14:textId="3CBC7F81" w:rsidR="006A43B1" w:rsidRPr="000706F6" w:rsidRDefault="00FA08AA" w:rsidP="008D15F2">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2.2 Permeability modeling</w:t>
            </w:r>
            <w:r w:rsidR="00BB7CAB">
              <w:rPr>
                <w:rFonts w:ascii="Times New Roman" w:eastAsia="Times New Roman" w:hAnsi="Times New Roman" w:cs="Times New Roman"/>
                <w:sz w:val="28"/>
                <w:szCs w:val="28"/>
                <w:lang w:val="en-US"/>
              </w:rPr>
              <w:t>…………………………………………………</w:t>
            </w:r>
            <w:r w:rsidR="00AB0919">
              <w:rPr>
                <w:rFonts w:ascii="Times New Roman" w:eastAsia="Times New Roman" w:hAnsi="Times New Roman" w:cs="Times New Roman"/>
                <w:sz w:val="28"/>
                <w:szCs w:val="28"/>
                <w:lang w:val="en-US"/>
              </w:rPr>
              <w:t>...</w:t>
            </w:r>
            <w:r w:rsidR="00BB7CAB">
              <w:rPr>
                <w:rFonts w:ascii="Times New Roman" w:eastAsia="Times New Roman" w:hAnsi="Times New Roman" w:cs="Times New Roman"/>
                <w:sz w:val="28"/>
                <w:szCs w:val="28"/>
                <w:lang w:val="en-US"/>
              </w:rPr>
              <w:t>…</w:t>
            </w:r>
          </w:p>
        </w:tc>
        <w:tc>
          <w:tcPr>
            <w:tcW w:w="630" w:type="dxa"/>
          </w:tcPr>
          <w:p w14:paraId="44D12B3B" w14:textId="55E588CA" w:rsidR="006A43B1" w:rsidRPr="008D15F2" w:rsidRDefault="00AB0919" w:rsidP="00607BB4">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2</w:t>
            </w:r>
            <w:r w:rsidR="00607BB4">
              <w:rPr>
                <w:rFonts w:ascii="Times New Roman" w:eastAsia="Times New Roman" w:hAnsi="Times New Roman" w:cs="Times New Roman"/>
                <w:sz w:val="28"/>
                <w:szCs w:val="28"/>
                <w:lang w:val="en-US"/>
              </w:rPr>
              <w:t>1</w:t>
            </w:r>
          </w:p>
        </w:tc>
      </w:tr>
      <w:tr w:rsidR="00BB7CAB" w14:paraId="4E01727B" w14:textId="77777777" w:rsidTr="00607BB4">
        <w:tc>
          <w:tcPr>
            <w:tcW w:w="9043" w:type="dxa"/>
          </w:tcPr>
          <w:p w14:paraId="364C272D" w14:textId="2AD0C705" w:rsidR="006A43B1" w:rsidRPr="000706F6" w:rsidRDefault="00FA08AA" w:rsidP="008D15F2">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2.3 Estimated PI Range</w:t>
            </w:r>
            <w:r w:rsidR="00BB7CAB">
              <w:rPr>
                <w:rFonts w:ascii="Times New Roman" w:eastAsia="Times New Roman" w:hAnsi="Times New Roman" w:cs="Times New Roman"/>
                <w:sz w:val="28"/>
                <w:szCs w:val="28"/>
                <w:lang w:val="en-US"/>
              </w:rPr>
              <w:t>……………………………………………</w:t>
            </w:r>
            <w:r w:rsidR="00AB0919">
              <w:rPr>
                <w:rFonts w:ascii="Times New Roman" w:eastAsia="Times New Roman" w:hAnsi="Times New Roman" w:cs="Times New Roman"/>
                <w:sz w:val="28"/>
                <w:szCs w:val="28"/>
                <w:lang w:val="en-US"/>
              </w:rPr>
              <w:t>..</w:t>
            </w:r>
            <w:r w:rsidR="00BB7CAB">
              <w:rPr>
                <w:rFonts w:ascii="Times New Roman" w:eastAsia="Times New Roman" w:hAnsi="Times New Roman" w:cs="Times New Roman"/>
                <w:sz w:val="28"/>
                <w:szCs w:val="28"/>
                <w:lang w:val="en-US"/>
              </w:rPr>
              <w:t>………….</w:t>
            </w:r>
          </w:p>
        </w:tc>
        <w:tc>
          <w:tcPr>
            <w:tcW w:w="630" w:type="dxa"/>
          </w:tcPr>
          <w:p w14:paraId="2287C79C" w14:textId="5735260D" w:rsidR="006A43B1" w:rsidRPr="008D15F2" w:rsidRDefault="00607BB4" w:rsidP="008D15F2">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27</w:t>
            </w:r>
          </w:p>
        </w:tc>
      </w:tr>
      <w:tr w:rsidR="00BB7CAB" w14:paraId="75C49BA7" w14:textId="77777777" w:rsidTr="00607BB4">
        <w:tc>
          <w:tcPr>
            <w:tcW w:w="9043" w:type="dxa"/>
          </w:tcPr>
          <w:p w14:paraId="2891A51D" w14:textId="61BD8F63" w:rsidR="006A43B1" w:rsidRPr="000706F6" w:rsidRDefault="00FA08AA" w:rsidP="00607BB4">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2.4 History matching approach and process</w:t>
            </w:r>
            <w:r w:rsidR="00BB7CAB">
              <w:rPr>
                <w:rFonts w:ascii="Times New Roman" w:eastAsia="Times New Roman" w:hAnsi="Times New Roman" w:cs="Times New Roman"/>
                <w:sz w:val="28"/>
                <w:szCs w:val="28"/>
                <w:lang w:val="en-US"/>
              </w:rPr>
              <w:t>……………………………</w:t>
            </w:r>
            <w:r w:rsidR="00607BB4">
              <w:rPr>
                <w:rFonts w:ascii="Times New Roman" w:eastAsia="Times New Roman" w:hAnsi="Times New Roman" w:cs="Times New Roman"/>
                <w:sz w:val="28"/>
                <w:szCs w:val="28"/>
                <w:lang w:val="en-US"/>
              </w:rPr>
              <w:t>..</w:t>
            </w:r>
            <w:r w:rsidR="00BB7CAB">
              <w:rPr>
                <w:rFonts w:ascii="Times New Roman" w:eastAsia="Times New Roman" w:hAnsi="Times New Roman" w:cs="Times New Roman"/>
                <w:sz w:val="28"/>
                <w:szCs w:val="28"/>
                <w:lang w:val="en-US"/>
              </w:rPr>
              <w:t>…….</w:t>
            </w:r>
          </w:p>
        </w:tc>
        <w:tc>
          <w:tcPr>
            <w:tcW w:w="630" w:type="dxa"/>
          </w:tcPr>
          <w:p w14:paraId="7678077F" w14:textId="1A237DC1" w:rsidR="006A43B1" w:rsidRPr="008D15F2" w:rsidRDefault="00607BB4" w:rsidP="008D15F2">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28</w:t>
            </w:r>
          </w:p>
        </w:tc>
      </w:tr>
      <w:tr w:rsidR="00BB7CAB" w14:paraId="28EEBAAE" w14:textId="77777777" w:rsidTr="00607BB4">
        <w:tc>
          <w:tcPr>
            <w:tcW w:w="9043" w:type="dxa"/>
          </w:tcPr>
          <w:p w14:paraId="129453ED" w14:textId="74FAE3B5" w:rsidR="006A43B1" w:rsidRPr="000706F6" w:rsidRDefault="00FA08AA" w:rsidP="00607BB4">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2.5 Sensitivity Analysis</w:t>
            </w:r>
            <w:r w:rsidR="00BB7CAB">
              <w:rPr>
                <w:rFonts w:ascii="Times New Roman" w:eastAsia="Times New Roman" w:hAnsi="Times New Roman" w:cs="Times New Roman"/>
                <w:sz w:val="28"/>
                <w:szCs w:val="28"/>
                <w:lang w:val="en-US"/>
              </w:rPr>
              <w:t>…………………………………………………</w:t>
            </w:r>
            <w:r w:rsidR="00607BB4">
              <w:rPr>
                <w:rFonts w:ascii="Times New Roman" w:eastAsia="Times New Roman" w:hAnsi="Times New Roman" w:cs="Times New Roman"/>
                <w:sz w:val="28"/>
                <w:szCs w:val="28"/>
                <w:lang w:val="en-US"/>
              </w:rPr>
              <w:t>..</w:t>
            </w:r>
            <w:r w:rsidR="00BB7CAB">
              <w:rPr>
                <w:rFonts w:ascii="Times New Roman" w:eastAsia="Times New Roman" w:hAnsi="Times New Roman" w:cs="Times New Roman"/>
                <w:sz w:val="28"/>
                <w:szCs w:val="28"/>
                <w:lang w:val="en-US"/>
              </w:rPr>
              <w:t>……</w:t>
            </w:r>
          </w:p>
        </w:tc>
        <w:tc>
          <w:tcPr>
            <w:tcW w:w="630" w:type="dxa"/>
          </w:tcPr>
          <w:p w14:paraId="5F64611F" w14:textId="226441A4" w:rsidR="006A43B1" w:rsidRPr="008D15F2" w:rsidRDefault="00AB0919" w:rsidP="00607BB4">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3</w:t>
            </w:r>
            <w:r w:rsidR="00607BB4">
              <w:rPr>
                <w:rFonts w:ascii="Times New Roman" w:eastAsia="Times New Roman" w:hAnsi="Times New Roman" w:cs="Times New Roman"/>
                <w:sz w:val="28"/>
                <w:szCs w:val="28"/>
                <w:lang w:val="en-US"/>
              </w:rPr>
              <w:t>0</w:t>
            </w:r>
          </w:p>
        </w:tc>
      </w:tr>
      <w:tr w:rsidR="00BB7CAB" w14:paraId="288F4442" w14:textId="77777777" w:rsidTr="00607BB4">
        <w:tc>
          <w:tcPr>
            <w:tcW w:w="9043" w:type="dxa"/>
          </w:tcPr>
          <w:p w14:paraId="697C6592" w14:textId="1FB34A36" w:rsidR="006A43B1" w:rsidRPr="000706F6" w:rsidRDefault="00FA08AA" w:rsidP="000706F6">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2.6 Base case scenario</w:t>
            </w:r>
            <w:r w:rsidR="00BB7CAB">
              <w:rPr>
                <w:rFonts w:ascii="Times New Roman" w:eastAsia="Times New Roman" w:hAnsi="Times New Roman" w:cs="Times New Roman"/>
                <w:sz w:val="28"/>
                <w:szCs w:val="28"/>
                <w:lang w:val="en-US"/>
              </w:rPr>
              <w:t>…………………………………………………………..</w:t>
            </w:r>
          </w:p>
        </w:tc>
        <w:tc>
          <w:tcPr>
            <w:tcW w:w="630" w:type="dxa"/>
          </w:tcPr>
          <w:p w14:paraId="6451935D" w14:textId="08FF2367" w:rsidR="006A43B1" w:rsidRPr="008D15F2" w:rsidRDefault="00AB0919" w:rsidP="00607BB4">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3</w:t>
            </w:r>
            <w:r w:rsidR="00607BB4">
              <w:rPr>
                <w:rFonts w:ascii="Times New Roman" w:eastAsia="Times New Roman" w:hAnsi="Times New Roman" w:cs="Times New Roman"/>
                <w:sz w:val="28"/>
                <w:szCs w:val="28"/>
                <w:lang w:val="en-US"/>
              </w:rPr>
              <w:t>1</w:t>
            </w:r>
          </w:p>
        </w:tc>
      </w:tr>
      <w:tr w:rsidR="00BB7CAB" w14:paraId="72F043D9" w14:textId="77777777" w:rsidTr="00607BB4">
        <w:tc>
          <w:tcPr>
            <w:tcW w:w="9043" w:type="dxa"/>
          </w:tcPr>
          <w:p w14:paraId="1B3A59EB" w14:textId="57FE8DD0" w:rsidR="006A43B1" w:rsidRPr="000706F6" w:rsidRDefault="00FA08AA" w:rsidP="00607BB4">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2.7 Sensitivity study of base case</w:t>
            </w:r>
            <w:r w:rsidR="00BB7CAB">
              <w:rPr>
                <w:rFonts w:ascii="Times New Roman" w:eastAsia="Times New Roman" w:hAnsi="Times New Roman" w:cs="Times New Roman"/>
                <w:sz w:val="28"/>
                <w:szCs w:val="28"/>
                <w:lang w:val="en-US"/>
              </w:rPr>
              <w:t>………………………………………</w:t>
            </w:r>
            <w:r w:rsidR="00607BB4">
              <w:rPr>
                <w:rFonts w:ascii="Times New Roman" w:eastAsia="Times New Roman" w:hAnsi="Times New Roman" w:cs="Times New Roman"/>
                <w:sz w:val="28"/>
                <w:szCs w:val="28"/>
                <w:lang w:val="en-US"/>
              </w:rPr>
              <w:t>...</w:t>
            </w:r>
            <w:r w:rsidR="00BB7CAB">
              <w:rPr>
                <w:rFonts w:ascii="Times New Roman" w:eastAsia="Times New Roman" w:hAnsi="Times New Roman" w:cs="Times New Roman"/>
                <w:sz w:val="28"/>
                <w:szCs w:val="28"/>
                <w:lang w:val="en-US"/>
              </w:rPr>
              <w:t>…….</w:t>
            </w:r>
          </w:p>
        </w:tc>
        <w:tc>
          <w:tcPr>
            <w:tcW w:w="630" w:type="dxa"/>
          </w:tcPr>
          <w:p w14:paraId="289839DB" w14:textId="19B87BBC" w:rsidR="006A43B1" w:rsidRPr="008D15F2" w:rsidRDefault="00AB3AAD" w:rsidP="00607BB4">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32</w:t>
            </w:r>
          </w:p>
        </w:tc>
      </w:tr>
      <w:tr w:rsidR="00BB7CAB" w14:paraId="33B05036" w14:textId="77777777" w:rsidTr="00607BB4">
        <w:tc>
          <w:tcPr>
            <w:tcW w:w="9043" w:type="dxa"/>
          </w:tcPr>
          <w:p w14:paraId="0667CC01" w14:textId="26AE76DA" w:rsidR="006A43B1" w:rsidRPr="000706F6" w:rsidRDefault="00607BB4" w:rsidP="00BB7CAB">
            <w:pPr>
              <w:rPr>
                <w:rFonts w:ascii="Times New Roman" w:eastAsia="Times New Roman" w:hAnsi="Times New Roman" w:cs="Times New Roman"/>
                <w:sz w:val="28"/>
                <w:szCs w:val="28"/>
                <w:lang w:val="en-US"/>
              </w:rPr>
            </w:pPr>
            <w:r w:rsidRPr="00607BB4">
              <w:rPr>
                <w:rStyle w:val="rynqvb"/>
                <w:rFonts w:ascii="Times New Roman" w:hAnsi="Times New Roman" w:cs="Times New Roman"/>
                <w:sz w:val="28"/>
                <w:szCs w:val="28"/>
                <w:lang w:val="en"/>
              </w:rPr>
              <w:t xml:space="preserve">Conclusions on the </w:t>
            </w:r>
            <w:r w:rsidRPr="00607BB4">
              <w:rPr>
                <w:rStyle w:val="rynqvb"/>
                <w:rFonts w:ascii="Times New Roman" w:hAnsi="Times New Roman" w:cs="Times New Roman"/>
                <w:sz w:val="28"/>
                <w:szCs w:val="28"/>
                <w:lang w:val="en-US"/>
              </w:rPr>
              <w:t>2</w:t>
            </w:r>
            <w:r w:rsidRPr="00607BB4">
              <w:rPr>
                <w:rStyle w:val="rynqvb"/>
                <w:rFonts w:ascii="Times New Roman" w:hAnsi="Times New Roman" w:cs="Times New Roman"/>
                <w:sz w:val="28"/>
                <w:szCs w:val="28"/>
                <w:lang w:val="en"/>
              </w:rPr>
              <w:t>st section</w:t>
            </w:r>
            <w:r>
              <w:rPr>
                <w:rFonts w:ascii="Times New Roman" w:eastAsia="Times New Roman" w:hAnsi="Times New Roman" w:cs="Times New Roman"/>
                <w:sz w:val="28"/>
                <w:szCs w:val="28"/>
                <w:lang w:val="en-US"/>
              </w:rPr>
              <w:t xml:space="preserve"> </w:t>
            </w:r>
            <w:r w:rsidR="00BB7CAB">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w:t>
            </w:r>
            <w:r w:rsidR="00BB7CAB">
              <w:rPr>
                <w:rFonts w:ascii="Times New Roman" w:eastAsia="Times New Roman" w:hAnsi="Times New Roman" w:cs="Times New Roman"/>
                <w:sz w:val="28"/>
                <w:szCs w:val="28"/>
                <w:lang w:val="en-US"/>
              </w:rPr>
              <w:t>………………………….</w:t>
            </w:r>
          </w:p>
        </w:tc>
        <w:tc>
          <w:tcPr>
            <w:tcW w:w="630" w:type="dxa"/>
          </w:tcPr>
          <w:p w14:paraId="5709F2B1" w14:textId="38627E73" w:rsidR="006A43B1" w:rsidRPr="008D15F2" w:rsidRDefault="00607BB4" w:rsidP="00AB3AAD">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3</w:t>
            </w:r>
            <w:r w:rsidR="00AB3AAD">
              <w:rPr>
                <w:rFonts w:ascii="Times New Roman" w:eastAsia="Times New Roman" w:hAnsi="Times New Roman" w:cs="Times New Roman"/>
                <w:sz w:val="28"/>
                <w:szCs w:val="28"/>
                <w:lang w:val="en-US"/>
              </w:rPr>
              <w:t>7</w:t>
            </w:r>
          </w:p>
        </w:tc>
      </w:tr>
      <w:tr w:rsidR="00BB7CAB" w14:paraId="695C2EBA" w14:textId="77777777" w:rsidTr="00607BB4">
        <w:tc>
          <w:tcPr>
            <w:tcW w:w="9043" w:type="dxa"/>
          </w:tcPr>
          <w:p w14:paraId="0E01EE47" w14:textId="2102CF76" w:rsidR="006A43B1" w:rsidRPr="00BB7CAB" w:rsidRDefault="00FA08AA" w:rsidP="00BB7CAB">
            <w:pPr>
              <w:jc w:val="both"/>
              <w:rPr>
                <w:rFonts w:ascii="Times New Roman" w:eastAsia="Times New Roman" w:hAnsi="Times New Roman" w:cs="Times New Roman"/>
                <w:sz w:val="28"/>
                <w:szCs w:val="28"/>
                <w:lang w:val="en-US"/>
              </w:rPr>
            </w:pPr>
            <w:r w:rsidRPr="00FA08AA">
              <w:rPr>
                <w:rFonts w:ascii="Times New Roman" w:eastAsia="Times New Roman" w:hAnsi="Times New Roman" w:cs="Times New Roman"/>
                <w:b/>
                <w:sz w:val="28"/>
                <w:szCs w:val="28"/>
                <w:lang w:val="en-US"/>
              </w:rPr>
              <w:t>3 HYDRAULIC FRACTURING REVIEW AND APPROACH FOR MODELING</w:t>
            </w:r>
            <w:r w:rsidR="00BB7CAB">
              <w:rPr>
                <w:rFonts w:ascii="Times New Roman" w:eastAsia="Times New Roman" w:hAnsi="Times New Roman" w:cs="Times New Roman"/>
                <w:sz w:val="28"/>
                <w:szCs w:val="28"/>
                <w:lang w:val="en-US"/>
              </w:rPr>
              <w:t>…………………………………………………………………...</w:t>
            </w:r>
          </w:p>
        </w:tc>
        <w:tc>
          <w:tcPr>
            <w:tcW w:w="630" w:type="dxa"/>
          </w:tcPr>
          <w:p w14:paraId="31FC5037" w14:textId="77777777" w:rsidR="006A43B1" w:rsidRDefault="006A43B1" w:rsidP="008D15F2">
            <w:pPr>
              <w:rPr>
                <w:rFonts w:ascii="Times New Roman" w:eastAsia="Times New Roman" w:hAnsi="Times New Roman" w:cs="Times New Roman"/>
                <w:sz w:val="28"/>
                <w:szCs w:val="28"/>
                <w:lang w:val="en-US"/>
              </w:rPr>
            </w:pPr>
          </w:p>
          <w:p w14:paraId="7B1ED848" w14:textId="699C78CD" w:rsidR="00AB0919" w:rsidRPr="008D15F2" w:rsidRDefault="00607BB4" w:rsidP="00AB3AAD">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3</w:t>
            </w:r>
            <w:r w:rsidR="00AB3AAD">
              <w:rPr>
                <w:rFonts w:ascii="Times New Roman" w:eastAsia="Times New Roman" w:hAnsi="Times New Roman" w:cs="Times New Roman"/>
                <w:sz w:val="28"/>
                <w:szCs w:val="28"/>
                <w:lang w:val="en-US"/>
              </w:rPr>
              <w:t>8</w:t>
            </w:r>
          </w:p>
        </w:tc>
      </w:tr>
      <w:tr w:rsidR="00BB7CAB" w14:paraId="08D2BC2B" w14:textId="77777777" w:rsidTr="00607BB4">
        <w:tc>
          <w:tcPr>
            <w:tcW w:w="9043" w:type="dxa"/>
          </w:tcPr>
          <w:p w14:paraId="1079770E" w14:textId="58237251" w:rsidR="006A43B1" w:rsidRPr="000706F6" w:rsidRDefault="00FA08AA" w:rsidP="000706F6">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3.1 Hydraulic fracture modeling</w:t>
            </w:r>
            <w:r w:rsidR="00BB7CAB">
              <w:rPr>
                <w:rFonts w:ascii="Times New Roman" w:eastAsia="Times New Roman" w:hAnsi="Times New Roman" w:cs="Times New Roman"/>
                <w:sz w:val="28"/>
                <w:szCs w:val="28"/>
                <w:lang w:val="en-US"/>
              </w:rPr>
              <w:t>………………………………………………..</w:t>
            </w:r>
          </w:p>
        </w:tc>
        <w:tc>
          <w:tcPr>
            <w:tcW w:w="630" w:type="dxa"/>
          </w:tcPr>
          <w:p w14:paraId="1ED913A1" w14:textId="6F3DF4DB" w:rsidR="006A43B1" w:rsidRPr="008D15F2" w:rsidRDefault="00607BB4" w:rsidP="00AB3AAD">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w:t>
            </w:r>
            <w:r w:rsidR="00AB3AAD">
              <w:rPr>
                <w:rFonts w:ascii="Times New Roman" w:eastAsia="Times New Roman" w:hAnsi="Times New Roman" w:cs="Times New Roman"/>
                <w:sz w:val="28"/>
                <w:szCs w:val="28"/>
                <w:lang w:val="en-US"/>
              </w:rPr>
              <w:t>0</w:t>
            </w:r>
          </w:p>
        </w:tc>
      </w:tr>
      <w:tr w:rsidR="00BB7CAB" w14:paraId="06B5DDAC" w14:textId="77777777" w:rsidTr="00607BB4">
        <w:tc>
          <w:tcPr>
            <w:tcW w:w="9043" w:type="dxa"/>
          </w:tcPr>
          <w:p w14:paraId="17896556" w14:textId="4B06FCDD" w:rsidR="006A43B1" w:rsidRPr="000706F6" w:rsidRDefault="00FA08AA" w:rsidP="000706F6">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3.1.1 Fracture design</w:t>
            </w:r>
            <w:r w:rsidR="00BB7CAB">
              <w:rPr>
                <w:rFonts w:ascii="Times New Roman" w:eastAsia="Times New Roman" w:hAnsi="Times New Roman" w:cs="Times New Roman"/>
                <w:sz w:val="28"/>
                <w:szCs w:val="28"/>
                <w:lang w:val="en-US"/>
              </w:rPr>
              <w:t>……………………………………………………………</w:t>
            </w:r>
          </w:p>
        </w:tc>
        <w:tc>
          <w:tcPr>
            <w:tcW w:w="630" w:type="dxa"/>
          </w:tcPr>
          <w:p w14:paraId="0D015210" w14:textId="64509D0B" w:rsidR="006A43B1" w:rsidRPr="008D15F2" w:rsidRDefault="00AB0919" w:rsidP="00AB3AAD">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w:t>
            </w:r>
            <w:r w:rsidR="00AB3AAD">
              <w:rPr>
                <w:rFonts w:ascii="Times New Roman" w:eastAsia="Times New Roman" w:hAnsi="Times New Roman" w:cs="Times New Roman"/>
                <w:sz w:val="28"/>
                <w:szCs w:val="28"/>
                <w:lang w:val="en-US"/>
              </w:rPr>
              <w:t>5</w:t>
            </w:r>
          </w:p>
        </w:tc>
      </w:tr>
      <w:tr w:rsidR="00BB7CAB" w14:paraId="67EEFCD6" w14:textId="77777777" w:rsidTr="00607BB4">
        <w:tc>
          <w:tcPr>
            <w:tcW w:w="9043" w:type="dxa"/>
          </w:tcPr>
          <w:p w14:paraId="0A05C942" w14:textId="25B68AE8" w:rsidR="006A43B1" w:rsidRPr="000706F6" w:rsidRDefault="00FA08AA" w:rsidP="000706F6">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3.1.2 Fracture analysis</w:t>
            </w:r>
            <w:r w:rsidR="00BB7CAB">
              <w:rPr>
                <w:rFonts w:ascii="Times New Roman" w:eastAsia="Times New Roman" w:hAnsi="Times New Roman" w:cs="Times New Roman"/>
                <w:sz w:val="28"/>
                <w:szCs w:val="28"/>
                <w:lang w:val="en-US"/>
              </w:rPr>
              <w:t>………………………………………………………….</w:t>
            </w:r>
          </w:p>
        </w:tc>
        <w:tc>
          <w:tcPr>
            <w:tcW w:w="630" w:type="dxa"/>
          </w:tcPr>
          <w:p w14:paraId="1B069E2E" w14:textId="013FE2C1" w:rsidR="006A43B1" w:rsidRPr="008D15F2" w:rsidRDefault="00607BB4" w:rsidP="00AB3AAD">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w:t>
            </w:r>
            <w:r w:rsidR="00AB3AAD">
              <w:rPr>
                <w:rFonts w:ascii="Times New Roman" w:eastAsia="Times New Roman" w:hAnsi="Times New Roman" w:cs="Times New Roman"/>
                <w:sz w:val="28"/>
                <w:szCs w:val="28"/>
                <w:lang w:val="en-US"/>
              </w:rPr>
              <w:t>6</w:t>
            </w:r>
          </w:p>
        </w:tc>
      </w:tr>
      <w:tr w:rsidR="00BB7CAB" w14:paraId="1AA00EE4" w14:textId="77777777" w:rsidTr="00607BB4">
        <w:tc>
          <w:tcPr>
            <w:tcW w:w="9043" w:type="dxa"/>
          </w:tcPr>
          <w:p w14:paraId="56668B70" w14:textId="05C0A4EF" w:rsidR="006A43B1" w:rsidRPr="000706F6" w:rsidRDefault="00FA08AA" w:rsidP="008D15F2">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3.1.3 Local update of hydraulic fractures parameters</w:t>
            </w:r>
            <w:r w:rsidR="00BB7CAB">
              <w:rPr>
                <w:rFonts w:ascii="Times New Roman" w:eastAsia="Times New Roman" w:hAnsi="Times New Roman" w:cs="Times New Roman"/>
                <w:sz w:val="28"/>
                <w:szCs w:val="28"/>
                <w:lang w:val="en-US"/>
              </w:rPr>
              <w:t>………………………</w:t>
            </w:r>
            <w:r w:rsidR="00607BB4">
              <w:rPr>
                <w:rFonts w:ascii="Times New Roman" w:eastAsia="Times New Roman" w:hAnsi="Times New Roman" w:cs="Times New Roman"/>
                <w:sz w:val="28"/>
                <w:szCs w:val="28"/>
                <w:lang w:val="en-US"/>
              </w:rPr>
              <w:t>..</w:t>
            </w:r>
            <w:r w:rsidR="00BB7CAB">
              <w:rPr>
                <w:rFonts w:ascii="Times New Roman" w:eastAsia="Times New Roman" w:hAnsi="Times New Roman" w:cs="Times New Roman"/>
                <w:sz w:val="28"/>
                <w:szCs w:val="28"/>
                <w:lang w:val="en-US"/>
              </w:rPr>
              <w:t>...</w:t>
            </w:r>
          </w:p>
        </w:tc>
        <w:tc>
          <w:tcPr>
            <w:tcW w:w="630" w:type="dxa"/>
          </w:tcPr>
          <w:p w14:paraId="37001E88" w14:textId="68AB155D" w:rsidR="006A43B1" w:rsidRPr="008D15F2" w:rsidRDefault="00607BB4" w:rsidP="00AB3AAD">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w:t>
            </w:r>
            <w:r w:rsidR="00AB3AAD">
              <w:rPr>
                <w:rFonts w:ascii="Times New Roman" w:eastAsia="Times New Roman" w:hAnsi="Times New Roman" w:cs="Times New Roman"/>
                <w:sz w:val="28"/>
                <w:szCs w:val="28"/>
                <w:lang w:val="en-US"/>
              </w:rPr>
              <w:t>6</w:t>
            </w:r>
          </w:p>
        </w:tc>
      </w:tr>
      <w:tr w:rsidR="00BB7CAB" w14:paraId="282B5828" w14:textId="77777777" w:rsidTr="00607BB4">
        <w:tc>
          <w:tcPr>
            <w:tcW w:w="9043" w:type="dxa"/>
          </w:tcPr>
          <w:p w14:paraId="0967FF3F" w14:textId="1AE0D82C" w:rsidR="006A43B1" w:rsidRPr="000706F6" w:rsidRDefault="00FA08AA" w:rsidP="000706F6">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3.1.4 Fracture degradation modelling</w:t>
            </w:r>
            <w:r w:rsidR="00BB7CAB">
              <w:rPr>
                <w:rFonts w:ascii="Times New Roman" w:eastAsia="Times New Roman" w:hAnsi="Times New Roman" w:cs="Times New Roman"/>
                <w:sz w:val="28"/>
                <w:szCs w:val="28"/>
                <w:lang w:val="en-US"/>
              </w:rPr>
              <w:t>…………………………………………..</w:t>
            </w:r>
          </w:p>
        </w:tc>
        <w:tc>
          <w:tcPr>
            <w:tcW w:w="630" w:type="dxa"/>
          </w:tcPr>
          <w:p w14:paraId="75B7D320" w14:textId="1A098A0B" w:rsidR="006A43B1" w:rsidRPr="008D15F2" w:rsidRDefault="00607BB4" w:rsidP="00AB3AAD">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w:t>
            </w:r>
            <w:r w:rsidR="00AB3AAD">
              <w:rPr>
                <w:rFonts w:ascii="Times New Roman" w:eastAsia="Times New Roman" w:hAnsi="Times New Roman" w:cs="Times New Roman"/>
                <w:sz w:val="28"/>
                <w:szCs w:val="28"/>
                <w:lang w:val="en-US"/>
              </w:rPr>
              <w:t>8</w:t>
            </w:r>
          </w:p>
        </w:tc>
      </w:tr>
      <w:tr w:rsidR="00BB7CAB" w14:paraId="7D9EFB71" w14:textId="77777777" w:rsidTr="00607BB4">
        <w:tc>
          <w:tcPr>
            <w:tcW w:w="9043" w:type="dxa"/>
          </w:tcPr>
          <w:p w14:paraId="21E1AECE" w14:textId="4A840797" w:rsidR="006A43B1" w:rsidRPr="000706F6" w:rsidRDefault="00FA08AA" w:rsidP="008D15F2">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3.2  Well candidate selection criteria</w:t>
            </w:r>
            <w:r w:rsidR="00BB7CAB">
              <w:rPr>
                <w:rFonts w:ascii="Times New Roman" w:eastAsia="Times New Roman" w:hAnsi="Times New Roman" w:cs="Times New Roman"/>
                <w:sz w:val="28"/>
                <w:szCs w:val="28"/>
                <w:lang w:val="en-US"/>
              </w:rPr>
              <w:t>………………………………………</w:t>
            </w:r>
            <w:r w:rsidR="00607BB4">
              <w:rPr>
                <w:rFonts w:ascii="Times New Roman" w:eastAsia="Times New Roman" w:hAnsi="Times New Roman" w:cs="Times New Roman"/>
                <w:sz w:val="28"/>
                <w:szCs w:val="28"/>
                <w:lang w:val="en-US"/>
              </w:rPr>
              <w:t>..</w:t>
            </w:r>
            <w:r w:rsidR="00BB7CAB">
              <w:rPr>
                <w:rFonts w:ascii="Times New Roman" w:eastAsia="Times New Roman" w:hAnsi="Times New Roman" w:cs="Times New Roman"/>
                <w:sz w:val="28"/>
                <w:szCs w:val="28"/>
                <w:lang w:val="en-US"/>
              </w:rPr>
              <w:t>…</w:t>
            </w:r>
          </w:p>
        </w:tc>
        <w:tc>
          <w:tcPr>
            <w:tcW w:w="630" w:type="dxa"/>
          </w:tcPr>
          <w:p w14:paraId="69FBD81F" w14:textId="7C67D2C7" w:rsidR="006A43B1" w:rsidRPr="008D15F2" w:rsidRDefault="00AB3AAD" w:rsidP="00607BB4">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49</w:t>
            </w:r>
          </w:p>
        </w:tc>
      </w:tr>
      <w:tr w:rsidR="00BB7CAB" w14:paraId="1D0C8ADF" w14:textId="77777777" w:rsidTr="00607BB4">
        <w:tc>
          <w:tcPr>
            <w:tcW w:w="9043" w:type="dxa"/>
          </w:tcPr>
          <w:p w14:paraId="57212A9D" w14:textId="74BF8911" w:rsidR="006A43B1" w:rsidRPr="00607BB4" w:rsidRDefault="00607BB4" w:rsidP="008D15F2">
            <w:pPr>
              <w:rPr>
                <w:rFonts w:ascii="Times New Roman" w:eastAsia="Times New Roman" w:hAnsi="Times New Roman" w:cs="Times New Roman"/>
                <w:sz w:val="28"/>
                <w:szCs w:val="28"/>
                <w:lang w:val="en-US"/>
              </w:rPr>
            </w:pPr>
            <w:r w:rsidRPr="00607BB4">
              <w:rPr>
                <w:rStyle w:val="rynqvb"/>
                <w:rFonts w:ascii="Times New Roman" w:hAnsi="Times New Roman" w:cs="Times New Roman"/>
                <w:sz w:val="28"/>
                <w:szCs w:val="28"/>
                <w:lang w:val="en"/>
              </w:rPr>
              <w:t xml:space="preserve">Conclusions on the </w:t>
            </w:r>
            <w:r w:rsidRPr="00607BB4">
              <w:rPr>
                <w:rStyle w:val="rynqvb"/>
                <w:rFonts w:ascii="Times New Roman" w:hAnsi="Times New Roman" w:cs="Times New Roman"/>
                <w:sz w:val="28"/>
                <w:szCs w:val="28"/>
                <w:lang w:val="en-US"/>
              </w:rPr>
              <w:t>3</w:t>
            </w:r>
            <w:r w:rsidRPr="00607BB4">
              <w:rPr>
                <w:rStyle w:val="rynqvb"/>
                <w:rFonts w:ascii="Times New Roman" w:hAnsi="Times New Roman" w:cs="Times New Roman"/>
                <w:sz w:val="28"/>
                <w:szCs w:val="28"/>
                <w:lang w:val="en"/>
              </w:rPr>
              <w:t>st section</w:t>
            </w:r>
            <w:r w:rsidRPr="00607BB4">
              <w:rPr>
                <w:rFonts w:ascii="Times New Roman" w:eastAsia="Times New Roman" w:hAnsi="Times New Roman" w:cs="Times New Roman"/>
                <w:sz w:val="28"/>
                <w:szCs w:val="28"/>
                <w:lang w:val="en-US"/>
              </w:rPr>
              <w:t xml:space="preserve"> </w:t>
            </w:r>
            <w:r w:rsidR="008D15F2" w:rsidRPr="00607BB4">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w:t>
            </w:r>
            <w:r w:rsidR="008D15F2" w:rsidRPr="00607BB4">
              <w:rPr>
                <w:rFonts w:ascii="Times New Roman" w:eastAsia="Times New Roman" w:hAnsi="Times New Roman" w:cs="Times New Roman"/>
                <w:sz w:val="28"/>
                <w:szCs w:val="28"/>
                <w:lang w:val="en-US"/>
              </w:rPr>
              <w:t>…………………………………………</w:t>
            </w:r>
          </w:p>
        </w:tc>
        <w:tc>
          <w:tcPr>
            <w:tcW w:w="630" w:type="dxa"/>
          </w:tcPr>
          <w:p w14:paraId="2E6CBFF3" w14:textId="5756B200" w:rsidR="006A43B1" w:rsidRPr="008D15F2" w:rsidRDefault="00AB0919" w:rsidP="00AB3AAD">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w:t>
            </w:r>
            <w:r w:rsidR="00AB3AAD">
              <w:rPr>
                <w:rFonts w:ascii="Times New Roman" w:eastAsia="Times New Roman" w:hAnsi="Times New Roman" w:cs="Times New Roman"/>
                <w:sz w:val="28"/>
                <w:szCs w:val="28"/>
                <w:lang w:val="en-US"/>
              </w:rPr>
              <w:t>3</w:t>
            </w:r>
          </w:p>
        </w:tc>
      </w:tr>
      <w:tr w:rsidR="00BB7CAB" w14:paraId="1453D2BF" w14:textId="77777777" w:rsidTr="00607BB4">
        <w:tc>
          <w:tcPr>
            <w:tcW w:w="9043" w:type="dxa"/>
          </w:tcPr>
          <w:p w14:paraId="05384C54" w14:textId="0EFCC7D7" w:rsidR="006A43B1" w:rsidRPr="008D15F2" w:rsidRDefault="00FA08AA" w:rsidP="008D15F2">
            <w:pPr>
              <w:jc w:val="both"/>
              <w:rPr>
                <w:rFonts w:ascii="Times New Roman" w:eastAsia="Times New Roman" w:hAnsi="Times New Roman" w:cs="Times New Roman"/>
                <w:sz w:val="28"/>
                <w:szCs w:val="28"/>
                <w:lang w:val="en-US"/>
              </w:rPr>
            </w:pPr>
            <w:r w:rsidRPr="00FA08AA">
              <w:rPr>
                <w:rFonts w:ascii="Times New Roman" w:eastAsia="Times New Roman" w:hAnsi="Times New Roman" w:cs="Times New Roman"/>
                <w:b/>
                <w:sz w:val="28"/>
                <w:szCs w:val="28"/>
                <w:lang w:val="en-US"/>
              </w:rPr>
              <w:t>4 INTEGRATED LABORATORY AND SIMULATION METHODS FOR SCALE ANALYSIS</w:t>
            </w:r>
            <w:r w:rsidR="008D15F2">
              <w:rPr>
                <w:rFonts w:ascii="Times New Roman" w:eastAsia="Times New Roman" w:hAnsi="Times New Roman" w:cs="Times New Roman"/>
                <w:sz w:val="28"/>
                <w:szCs w:val="28"/>
                <w:lang w:val="en-US"/>
              </w:rPr>
              <w:t>……………………………………………………..</w:t>
            </w:r>
          </w:p>
        </w:tc>
        <w:tc>
          <w:tcPr>
            <w:tcW w:w="630" w:type="dxa"/>
          </w:tcPr>
          <w:p w14:paraId="68DBCB00" w14:textId="77777777" w:rsidR="006A43B1" w:rsidRDefault="006A43B1" w:rsidP="008D15F2">
            <w:pPr>
              <w:rPr>
                <w:rFonts w:ascii="Times New Roman" w:eastAsia="Times New Roman" w:hAnsi="Times New Roman" w:cs="Times New Roman"/>
                <w:sz w:val="28"/>
                <w:szCs w:val="28"/>
                <w:lang w:val="en-US"/>
              </w:rPr>
            </w:pPr>
          </w:p>
          <w:p w14:paraId="5BD4F8A6" w14:textId="4CED07E4" w:rsidR="00AB0919" w:rsidRPr="008D15F2" w:rsidRDefault="00AB0919" w:rsidP="00607BB4">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w:t>
            </w:r>
            <w:r w:rsidR="00607BB4">
              <w:rPr>
                <w:rFonts w:ascii="Times New Roman" w:eastAsia="Times New Roman" w:hAnsi="Times New Roman" w:cs="Times New Roman"/>
                <w:sz w:val="28"/>
                <w:szCs w:val="28"/>
                <w:lang w:val="en-US"/>
              </w:rPr>
              <w:t>5</w:t>
            </w:r>
          </w:p>
        </w:tc>
      </w:tr>
      <w:tr w:rsidR="00BB7CAB" w14:paraId="42DEC005" w14:textId="77777777" w:rsidTr="00607BB4">
        <w:tc>
          <w:tcPr>
            <w:tcW w:w="9043" w:type="dxa"/>
          </w:tcPr>
          <w:p w14:paraId="6EC8A613" w14:textId="1C887356" w:rsidR="006A43B1" w:rsidRPr="000706F6" w:rsidRDefault="000706F6" w:rsidP="000706F6">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4.</w:t>
            </w:r>
            <w:r w:rsidR="00FA08AA" w:rsidRPr="000706F6">
              <w:rPr>
                <w:rFonts w:ascii="Times New Roman" w:eastAsia="Times New Roman" w:hAnsi="Times New Roman" w:cs="Times New Roman"/>
                <w:sz w:val="28"/>
                <w:szCs w:val="28"/>
                <w:lang w:val="en-US"/>
              </w:rPr>
              <w:t>1 Scales Laboratory Testing</w:t>
            </w:r>
            <w:r w:rsidR="008D15F2">
              <w:rPr>
                <w:rFonts w:ascii="Times New Roman" w:eastAsia="Times New Roman" w:hAnsi="Times New Roman" w:cs="Times New Roman"/>
                <w:sz w:val="28"/>
                <w:szCs w:val="28"/>
                <w:lang w:val="en-US"/>
              </w:rPr>
              <w:t>…………………………………………………..</w:t>
            </w:r>
          </w:p>
        </w:tc>
        <w:tc>
          <w:tcPr>
            <w:tcW w:w="630" w:type="dxa"/>
          </w:tcPr>
          <w:p w14:paraId="22982C0D" w14:textId="148B341D" w:rsidR="006A43B1" w:rsidRPr="008D15F2" w:rsidRDefault="00AB0919" w:rsidP="00607BB4">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w:t>
            </w:r>
            <w:r w:rsidR="00607BB4">
              <w:rPr>
                <w:rFonts w:ascii="Times New Roman" w:eastAsia="Times New Roman" w:hAnsi="Times New Roman" w:cs="Times New Roman"/>
                <w:sz w:val="28"/>
                <w:szCs w:val="28"/>
                <w:lang w:val="en-US"/>
              </w:rPr>
              <w:t>6</w:t>
            </w:r>
          </w:p>
        </w:tc>
      </w:tr>
      <w:tr w:rsidR="00BB7CAB" w14:paraId="47EBEF5F" w14:textId="77777777" w:rsidTr="00607BB4">
        <w:tc>
          <w:tcPr>
            <w:tcW w:w="9043" w:type="dxa"/>
          </w:tcPr>
          <w:p w14:paraId="76795CB9" w14:textId="5606A658" w:rsidR="006A43B1" w:rsidRPr="000706F6" w:rsidRDefault="000706F6" w:rsidP="000706F6">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4.</w:t>
            </w:r>
            <w:r w:rsidR="00FA08AA" w:rsidRPr="000706F6">
              <w:rPr>
                <w:rFonts w:ascii="Times New Roman" w:eastAsia="Times New Roman" w:hAnsi="Times New Roman" w:cs="Times New Roman"/>
                <w:sz w:val="28"/>
                <w:szCs w:val="28"/>
                <w:lang w:val="en-US"/>
              </w:rPr>
              <w:t>2 Water Laboratory Testing</w:t>
            </w:r>
            <w:r w:rsidR="008D15F2">
              <w:rPr>
                <w:rFonts w:ascii="Times New Roman" w:eastAsia="Times New Roman" w:hAnsi="Times New Roman" w:cs="Times New Roman"/>
                <w:sz w:val="28"/>
                <w:szCs w:val="28"/>
                <w:lang w:val="en-US"/>
              </w:rPr>
              <w:t>…………………………………………………..</w:t>
            </w:r>
          </w:p>
        </w:tc>
        <w:tc>
          <w:tcPr>
            <w:tcW w:w="630" w:type="dxa"/>
          </w:tcPr>
          <w:p w14:paraId="28E72E67" w14:textId="1117ECE8" w:rsidR="006A43B1" w:rsidRPr="008D15F2" w:rsidRDefault="00607BB4" w:rsidP="00607BB4">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59</w:t>
            </w:r>
          </w:p>
        </w:tc>
      </w:tr>
      <w:tr w:rsidR="00BB7CAB" w14:paraId="5D685CE7" w14:textId="77777777" w:rsidTr="00607BB4">
        <w:tc>
          <w:tcPr>
            <w:tcW w:w="9043" w:type="dxa"/>
          </w:tcPr>
          <w:p w14:paraId="414AF411" w14:textId="5EE064AE" w:rsidR="006A43B1" w:rsidRPr="000706F6" w:rsidRDefault="000706F6" w:rsidP="000706F6">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4.</w:t>
            </w:r>
            <w:r w:rsidR="00FA08AA" w:rsidRPr="000706F6">
              <w:rPr>
                <w:rFonts w:ascii="Times New Roman" w:eastAsia="Times New Roman" w:hAnsi="Times New Roman" w:cs="Times New Roman"/>
                <w:sz w:val="28"/>
                <w:szCs w:val="28"/>
                <w:lang w:val="en-US"/>
              </w:rPr>
              <w:t>3 Analytical Study</w:t>
            </w:r>
            <w:r w:rsidR="008D15F2">
              <w:rPr>
                <w:rFonts w:ascii="Times New Roman" w:eastAsia="Times New Roman" w:hAnsi="Times New Roman" w:cs="Times New Roman"/>
                <w:sz w:val="28"/>
                <w:szCs w:val="28"/>
                <w:lang w:val="en-US"/>
              </w:rPr>
              <w:t>…………………………………………………………….</w:t>
            </w:r>
          </w:p>
        </w:tc>
        <w:tc>
          <w:tcPr>
            <w:tcW w:w="630" w:type="dxa"/>
          </w:tcPr>
          <w:p w14:paraId="738200DF" w14:textId="321BD3DF" w:rsidR="006A43B1" w:rsidRPr="008D15F2" w:rsidRDefault="00AB0919" w:rsidP="00607BB4">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w:t>
            </w:r>
            <w:r w:rsidR="00607BB4">
              <w:rPr>
                <w:rFonts w:ascii="Times New Roman" w:eastAsia="Times New Roman" w:hAnsi="Times New Roman" w:cs="Times New Roman"/>
                <w:sz w:val="28"/>
                <w:szCs w:val="28"/>
                <w:lang w:val="en-US"/>
              </w:rPr>
              <w:t>1</w:t>
            </w:r>
          </w:p>
        </w:tc>
      </w:tr>
      <w:tr w:rsidR="00BB7CAB" w14:paraId="395F74F2" w14:textId="77777777" w:rsidTr="00607BB4">
        <w:tc>
          <w:tcPr>
            <w:tcW w:w="9043" w:type="dxa"/>
          </w:tcPr>
          <w:p w14:paraId="07C0E75B" w14:textId="3F99D9F1" w:rsidR="006A43B1" w:rsidRPr="00607BB4" w:rsidRDefault="00607BB4" w:rsidP="008D15F2">
            <w:pPr>
              <w:rPr>
                <w:rFonts w:ascii="Times New Roman" w:eastAsia="Times New Roman" w:hAnsi="Times New Roman" w:cs="Times New Roman"/>
                <w:sz w:val="28"/>
                <w:szCs w:val="28"/>
                <w:lang w:val="en-US"/>
              </w:rPr>
            </w:pPr>
            <w:r w:rsidRPr="00607BB4">
              <w:rPr>
                <w:rStyle w:val="rynqvb"/>
                <w:rFonts w:ascii="Times New Roman" w:hAnsi="Times New Roman" w:cs="Times New Roman"/>
                <w:sz w:val="28"/>
                <w:szCs w:val="28"/>
                <w:lang w:val="en"/>
              </w:rPr>
              <w:t xml:space="preserve">Conclusions on the </w:t>
            </w:r>
            <w:r w:rsidRPr="00607BB4">
              <w:rPr>
                <w:rStyle w:val="rynqvb"/>
                <w:rFonts w:ascii="Times New Roman" w:hAnsi="Times New Roman" w:cs="Times New Roman"/>
                <w:sz w:val="28"/>
                <w:szCs w:val="28"/>
                <w:lang w:val="en-US"/>
              </w:rPr>
              <w:t>4</w:t>
            </w:r>
            <w:r w:rsidRPr="00607BB4">
              <w:rPr>
                <w:rStyle w:val="rynqvb"/>
                <w:rFonts w:ascii="Times New Roman" w:hAnsi="Times New Roman" w:cs="Times New Roman"/>
                <w:sz w:val="28"/>
                <w:szCs w:val="28"/>
                <w:lang w:val="en"/>
              </w:rPr>
              <w:t>st section</w:t>
            </w:r>
            <w:r w:rsidRPr="00607BB4">
              <w:rPr>
                <w:rFonts w:ascii="Times New Roman" w:hAnsi="Times New Roman" w:cs="Times New Roman"/>
                <w:bCs/>
                <w:sz w:val="28"/>
                <w:szCs w:val="28"/>
                <w:lang w:val="en-US"/>
              </w:rPr>
              <w:t xml:space="preserve"> </w:t>
            </w:r>
            <w:r w:rsidR="008D15F2" w:rsidRPr="00607BB4">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w:t>
            </w:r>
            <w:r w:rsidR="008D15F2" w:rsidRPr="00607BB4">
              <w:rPr>
                <w:rFonts w:ascii="Times New Roman" w:eastAsia="Times New Roman" w:hAnsi="Times New Roman" w:cs="Times New Roman"/>
                <w:sz w:val="28"/>
                <w:szCs w:val="28"/>
                <w:lang w:val="en-US"/>
              </w:rPr>
              <w:t>……………………………….</w:t>
            </w:r>
          </w:p>
        </w:tc>
        <w:tc>
          <w:tcPr>
            <w:tcW w:w="630" w:type="dxa"/>
          </w:tcPr>
          <w:p w14:paraId="0E7854F2" w14:textId="6A110C7F" w:rsidR="006A43B1" w:rsidRPr="008D15F2" w:rsidRDefault="00607BB4" w:rsidP="008D15F2">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77</w:t>
            </w:r>
          </w:p>
        </w:tc>
      </w:tr>
      <w:tr w:rsidR="00BB7CAB" w14:paraId="26679713" w14:textId="77777777" w:rsidTr="00607BB4">
        <w:tc>
          <w:tcPr>
            <w:tcW w:w="9043" w:type="dxa"/>
          </w:tcPr>
          <w:p w14:paraId="43CE21D4" w14:textId="7C30B43F" w:rsidR="00FA08AA" w:rsidRPr="00FA08AA" w:rsidRDefault="00FA08AA" w:rsidP="00607BB4">
            <w:pPr>
              <w:jc w:val="both"/>
              <w:rPr>
                <w:rFonts w:ascii="Times New Roman" w:eastAsia="Times New Roman" w:hAnsi="Times New Roman" w:cs="Times New Roman"/>
                <w:b/>
                <w:sz w:val="28"/>
                <w:szCs w:val="28"/>
                <w:lang w:val="en-US"/>
              </w:rPr>
            </w:pPr>
            <w:r w:rsidRPr="00FA08AA">
              <w:rPr>
                <w:rFonts w:ascii="Times New Roman" w:eastAsia="Times New Roman" w:hAnsi="Times New Roman" w:cs="Times New Roman"/>
                <w:b/>
                <w:sz w:val="28"/>
                <w:szCs w:val="28"/>
                <w:lang w:val="en-US"/>
              </w:rPr>
              <w:t>5 ADVANCED METHODS OF FRACTURE GEOMETRY ANALYSIS, AND FRACTURE PARAMETERS SENSITIVITY STUDY</w:t>
            </w:r>
            <w:r w:rsidR="008D15F2" w:rsidRPr="008D15F2">
              <w:rPr>
                <w:rFonts w:ascii="Times New Roman" w:eastAsia="Times New Roman" w:hAnsi="Times New Roman" w:cs="Times New Roman"/>
                <w:sz w:val="28"/>
                <w:szCs w:val="28"/>
                <w:lang w:val="en-US"/>
              </w:rPr>
              <w:t>………</w:t>
            </w:r>
            <w:r w:rsidR="008D15F2">
              <w:rPr>
                <w:rFonts w:ascii="Times New Roman" w:eastAsia="Times New Roman" w:hAnsi="Times New Roman" w:cs="Times New Roman"/>
                <w:sz w:val="28"/>
                <w:szCs w:val="28"/>
                <w:lang w:val="en-US"/>
              </w:rPr>
              <w:t>.</w:t>
            </w:r>
            <w:r w:rsidR="008D15F2" w:rsidRPr="008D15F2">
              <w:rPr>
                <w:rFonts w:ascii="Times New Roman" w:eastAsia="Times New Roman" w:hAnsi="Times New Roman" w:cs="Times New Roman"/>
                <w:sz w:val="28"/>
                <w:szCs w:val="28"/>
                <w:lang w:val="en-US"/>
              </w:rPr>
              <w:t>……..</w:t>
            </w:r>
          </w:p>
        </w:tc>
        <w:tc>
          <w:tcPr>
            <w:tcW w:w="630" w:type="dxa"/>
          </w:tcPr>
          <w:p w14:paraId="49AC0444" w14:textId="77777777" w:rsidR="00FA08AA" w:rsidRDefault="00FA08AA" w:rsidP="008D15F2">
            <w:pPr>
              <w:rPr>
                <w:rFonts w:ascii="Times New Roman" w:eastAsia="Times New Roman" w:hAnsi="Times New Roman" w:cs="Times New Roman"/>
                <w:sz w:val="28"/>
                <w:szCs w:val="28"/>
                <w:lang w:val="en-US"/>
              </w:rPr>
            </w:pPr>
          </w:p>
          <w:p w14:paraId="55F4AB97" w14:textId="3E0E5D0E" w:rsidR="00607BB4" w:rsidRPr="008D15F2" w:rsidRDefault="00AB3AAD" w:rsidP="008D15F2">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80</w:t>
            </w:r>
          </w:p>
        </w:tc>
      </w:tr>
      <w:tr w:rsidR="00BB7CAB" w14:paraId="188D54FC" w14:textId="77777777" w:rsidTr="00607BB4">
        <w:tc>
          <w:tcPr>
            <w:tcW w:w="9043" w:type="dxa"/>
          </w:tcPr>
          <w:p w14:paraId="6F1B77DC" w14:textId="3391AE8E" w:rsidR="00FA08AA" w:rsidRPr="000706F6" w:rsidRDefault="00FA08AA" w:rsidP="008D15F2">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5.1 Diagnostic tests analysis using Bottomhole Pressure Gauge data</w:t>
            </w:r>
            <w:r w:rsidR="008D15F2">
              <w:rPr>
                <w:rFonts w:ascii="Times New Roman" w:eastAsia="Times New Roman" w:hAnsi="Times New Roman" w:cs="Times New Roman"/>
                <w:sz w:val="28"/>
                <w:szCs w:val="28"/>
                <w:lang w:val="en-US"/>
              </w:rPr>
              <w:t>……</w:t>
            </w:r>
            <w:r w:rsidR="00607BB4">
              <w:rPr>
                <w:rFonts w:ascii="Times New Roman" w:eastAsia="Times New Roman" w:hAnsi="Times New Roman" w:cs="Times New Roman"/>
                <w:sz w:val="28"/>
                <w:szCs w:val="28"/>
                <w:lang w:val="en-US"/>
              </w:rPr>
              <w:t>..</w:t>
            </w:r>
            <w:r w:rsidR="008D15F2">
              <w:rPr>
                <w:rFonts w:ascii="Times New Roman" w:eastAsia="Times New Roman" w:hAnsi="Times New Roman" w:cs="Times New Roman"/>
                <w:sz w:val="28"/>
                <w:szCs w:val="28"/>
                <w:lang w:val="en-US"/>
              </w:rPr>
              <w:t>…..</w:t>
            </w:r>
          </w:p>
        </w:tc>
        <w:tc>
          <w:tcPr>
            <w:tcW w:w="630" w:type="dxa"/>
          </w:tcPr>
          <w:p w14:paraId="0BD22976" w14:textId="5E4C46D6" w:rsidR="00FA08AA" w:rsidRPr="008D15F2" w:rsidRDefault="00607BB4" w:rsidP="00AB3AAD">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8</w:t>
            </w:r>
            <w:r w:rsidR="00AB3AAD">
              <w:rPr>
                <w:rFonts w:ascii="Times New Roman" w:eastAsia="Times New Roman" w:hAnsi="Times New Roman" w:cs="Times New Roman"/>
                <w:sz w:val="28"/>
                <w:szCs w:val="28"/>
                <w:lang w:val="en-US"/>
              </w:rPr>
              <w:t>1</w:t>
            </w:r>
          </w:p>
        </w:tc>
      </w:tr>
      <w:tr w:rsidR="00BB7CAB" w14:paraId="76756538" w14:textId="77777777" w:rsidTr="00607BB4">
        <w:tc>
          <w:tcPr>
            <w:tcW w:w="9043" w:type="dxa"/>
          </w:tcPr>
          <w:p w14:paraId="0101F51C" w14:textId="11019DEE" w:rsidR="00FA08AA" w:rsidRPr="000706F6" w:rsidRDefault="00FA08AA" w:rsidP="000706F6">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5.2 Temperature Log Analysis</w:t>
            </w:r>
            <w:r w:rsidR="008D15F2">
              <w:rPr>
                <w:rFonts w:ascii="Times New Roman" w:eastAsia="Times New Roman" w:hAnsi="Times New Roman" w:cs="Times New Roman"/>
                <w:sz w:val="28"/>
                <w:szCs w:val="28"/>
                <w:lang w:val="en-US"/>
              </w:rPr>
              <w:t>………………………………………………….</w:t>
            </w:r>
          </w:p>
        </w:tc>
        <w:tc>
          <w:tcPr>
            <w:tcW w:w="630" w:type="dxa"/>
          </w:tcPr>
          <w:p w14:paraId="4324D112" w14:textId="2E7F625D" w:rsidR="00FA08AA" w:rsidRPr="008D15F2" w:rsidRDefault="00607BB4" w:rsidP="008D15F2">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89</w:t>
            </w:r>
          </w:p>
        </w:tc>
      </w:tr>
      <w:tr w:rsidR="00BB7CAB" w14:paraId="75246538" w14:textId="77777777" w:rsidTr="00607BB4">
        <w:tc>
          <w:tcPr>
            <w:tcW w:w="9043" w:type="dxa"/>
          </w:tcPr>
          <w:p w14:paraId="10B91E2B" w14:textId="3AA6706C" w:rsidR="00FA08AA" w:rsidRPr="000706F6" w:rsidRDefault="00FA08AA" w:rsidP="000706F6">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5.3 Dipole Acoustic Log Data Analysis</w:t>
            </w:r>
            <w:r w:rsidR="008D15F2">
              <w:rPr>
                <w:rFonts w:ascii="Times New Roman" w:eastAsia="Times New Roman" w:hAnsi="Times New Roman" w:cs="Times New Roman"/>
                <w:sz w:val="28"/>
                <w:szCs w:val="28"/>
                <w:lang w:val="en-US"/>
              </w:rPr>
              <w:t>………………………………….……..</w:t>
            </w:r>
          </w:p>
        </w:tc>
        <w:tc>
          <w:tcPr>
            <w:tcW w:w="630" w:type="dxa"/>
          </w:tcPr>
          <w:p w14:paraId="28C6FEA9" w14:textId="3CF80BFC" w:rsidR="00FA08AA" w:rsidRPr="008D15F2" w:rsidRDefault="00607BB4" w:rsidP="00AB3AAD">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9</w:t>
            </w:r>
            <w:r w:rsidR="00AB3AAD">
              <w:rPr>
                <w:rFonts w:ascii="Times New Roman" w:eastAsia="Times New Roman" w:hAnsi="Times New Roman" w:cs="Times New Roman"/>
                <w:sz w:val="28"/>
                <w:szCs w:val="28"/>
                <w:lang w:val="en-US"/>
              </w:rPr>
              <w:t>1</w:t>
            </w:r>
          </w:p>
        </w:tc>
      </w:tr>
      <w:tr w:rsidR="00BB7CAB" w14:paraId="7344827D" w14:textId="77777777" w:rsidTr="00607BB4">
        <w:tc>
          <w:tcPr>
            <w:tcW w:w="9043" w:type="dxa"/>
          </w:tcPr>
          <w:p w14:paraId="0EF30337" w14:textId="1F71E923" w:rsidR="00FA08AA" w:rsidRPr="008D15F2" w:rsidRDefault="000706F6" w:rsidP="008D15F2">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rPr>
              <w:t>5.4 Fracture Model Calibration</w:t>
            </w:r>
            <w:r w:rsidR="008D15F2">
              <w:rPr>
                <w:rFonts w:ascii="Times New Roman" w:eastAsia="Times New Roman" w:hAnsi="Times New Roman" w:cs="Times New Roman"/>
                <w:sz w:val="28"/>
                <w:szCs w:val="28"/>
                <w:lang w:val="en-US"/>
              </w:rPr>
              <w:t>………………………………………………</w:t>
            </w:r>
            <w:r w:rsidR="00607BB4">
              <w:rPr>
                <w:rFonts w:ascii="Times New Roman" w:eastAsia="Times New Roman" w:hAnsi="Times New Roman" w:cs="Times New Roman"/>
                <w:sz w:val="28"/>
                <w:szCs w:val="28"/>
                <w:lang w:val="en-US"/>
              </w:rPr>
              <w:t>..</w:t>
            </w:r>
            <w:r w:rsidR="008D15F2">
              <w:rPr>
                <w:rFonts w:ascii="Times New Roman" w:eastAsia="Times New Roman" w:hAnsi="Times New Roman" w:cs="Times New Roman"/>
                <w:sz w:val="28"/>
                <w:szCs w:val="28"/>
                <w:lang w:val="en-US"/>
              </w:rPr>
              <w:t>.</w:t>
            </w:r>
          </w:p>
        </w:tc>
        <w:tc>
          <w:tcPr>
            <w:tcW w:w="630" w:type="dxa"/>
          </w:tcPr>
          <w:p w14:paraId="1BCF1AD1" w14:textId="21B41A30" w:rsidR="00FA08AA" w:rsidRPr="00607BB4" w:rsidRDefault="00607BB4" w:rsidP="00607BB4">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92</w:t>
            </w:r>
          </w:p>
        </w:tc>
      </w:tr>
      <w:tr w:rsidR="00BB7CAB" w14:paraId="058ED184" w14:textId="77777777" w:rsidTr="00607BB4">
        <w:tc>
          <w:tcPr>
            <w:tcW w:w="9043" w:type="dxa"/>
          </w:tcPr>
          <w:p w14:paraId="39CF669F" w14:textId="3B7702AD" w:rsidR="00FA08AA" w:rsidRPr="008D15F2" w:rsidRDefault="000706F6" w:rsidP="00607BB4">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rPr>
              <w:t>5.5 Fracture Fluid Rheology Testing</w:t>
            </w:r>
            <w:r w:rsidR="008D15F2">
              <w:rPr>
                <w:rFonts w:ascii="Times New Roman" w:eastAsia="Times New Roman" w:hAnsi="Times New Roman" w:cs="Times New Roman"/>
                <w:sz w:val="28"/>
                <w:szCs w:val="28"/>
                <w:lang w:val="en-US"/>
              </w:rPr>
              <w:t>………………………………………</w:t>
            </w:r>
            <w:r w:rsidR="00607BB4">
              <w:rPr>
                <w:rFonts w:ascii="Times New Roman" w:eastAsia="Times New Roman" w:hAnsi="Times New Roman" w:cs="Times New Roman"/>
                <w:sz w:val="28"/>
                <w:szCs w:val="28"/>
                <w:lang w:val="en-US"/>
              </w:rPr>
              <w:t>..</w:t>
            </w:r>
            <w:r w:rsidR="008D15F2">
              <w:rPr>
                <w:rFonts w:ascii="Times New Roman" w:eastAsia="Times New Roman" w:hAnsi="Times New Roman" w:cs="Times New Roman"/>
                <w:sz w:val="28"/>
                <w:szCs w:val="28"/>
                <w:lang w:val="en-US"/>
              </w:rPr>
              <w:t>…</w:t>
            </w:r>
          </w:p>
        </w:tc>
        <w:tc>
          <w:tcPr>
            <w:tcW w:w="630" w:type="dxa"/>
          </w:tcPr>
          <w:p w14:paraId="64A0BD66" w14:textId="4A51E5EE" w:rsidR="00FA08AA" w:rsidRPr="00607BB4" w:rsidRDefault="00607BB4" w:rsidP="00607BB4">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93</w:t>
            </w:r>
          </w:p>
        </w:tc>
      </w:tr>
      <w:tr w:rsidR="00BB7CAB" w14:paraId="00FB8BE1" w14:textId="77777777" w:rsidTr="00607BB4">
        <w:tc>
          <w:tcPr>
            <w:tcW w:w="9043" w:type="dxa"/>
          </w:tcPr>
          <w:p w14:paraId="144978DE" w14:textId="43F15745" w:rsidR="000706F6" w:rsidRPr="000706F6" w:rsidRDefault="000706F6" w:rsidP="000706F6">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5.6 Sensitivity study on the Actual Fracture length</w:t>
            </w:r>
            <w:r w:rsidR="008D15F2">
              <w:rPr>
                <w:rFonts w:ascii="Times New Roman" w:eastAsia="Times New Roman" w:hAnsi="Times New Roman" w:cs="Times New Roman"/>
                <w:sz w:val="28"/>
                <w:szCs w:val="28"/>
                <w:lang w:val="en-US"/>
              </w:rPr>
              <w:t>…………………………….</w:t>
            </w:r>
          </w:p>
        </w:tc>
        <w:tc>
          <w:tcPr>
            <w:tcW w:w="630" w:type="dxa"/>
          </w:tcPr>
          <w:p w14:paraId="61AE90F2" w14:textId="5D9F3AC2" w:rsidR="000706F6" w:rsidRPr="008D15F2" w:rsidRDefault="00607BB4" w:rsidP="00607BB4">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96</w:t>
            </w:r>
          </w:p>
        </w:tc>
      </w:tr>
      <w:tr w:rsidR="00BB7CAB" w14:paraId="78BE2558" w14:textId="77777777" w:rsidTr="00607BB4">
        <w:tc>
          <w:tcPr>
            <w:tcW w:w="9043" w:type="dxa"/>
          </w:tcPr>
          <w:p w14:paraId="4D31E2CC" w14:textId="5FAE833C" w:rsidR="000706F6" w:rsidRPr="000706F6" w:rsidRDefault="000706F6" w:rsidP="00607BB4">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5.7 Sensitivity to gel loading</w:t>
            </w:r>
            <w:r w:rsidR="008D15F2">
              <w:rPr>
                <w:rFonts w:ascii="Times New Roman" w:eastAsia="Times New Roman" w:hAnsi="Times New Roman" w:cs="Times New Roman"/>
                <w:sz w:val="28"/>
                <w:szCs w:val="28"/>
                <w:lang w:val="en-US"/>
              </w:rPr>
              <w:t>……………………………………………</w:t>
            </w:r>
            <w:r w:rsidR="00607BB4">
              <w:rPr>
                <w:rFonts w:ascii="Times New Roman" w:eastAsia="Times New Roman" w:hAnsi="Times New Roman" w:cs="Times New Roman"/>
                <w:sz w:val="28"/>
                <w:szCs w:val="28"/>
                <w:lang w:val="en-US"/>
              </w:rPr>
              <w:t>..</w:t>
            </w:r>
            <w:r w:rsidR="008D15F2">
              <w:rPr>
                <w:rFonts w:ascii="Times New Roman" w:eastAsia="Times New Roman" w:hAnsi="Times New Roman" w:cs="Times New Roman"/>
                <w:sz w:val="28"/>
                <w:szCs w:val="28"/>
                <w:lang w:val="en-US"/>
              </w:rPr>
              <w:t>……</w:t>
            </w:r>
          </w:p>
        </w:tc>
        <w:tc>
          <w:tcPr>
            <w:tcW w:w="630" w:type="dxa"/>
          </w:tcPr>
          <w:p w14:paraId="0DD67E76" w14:textId="20E4B83D" w:rsidR="000706F6" w:rsidRPr="008D15F2" w:rsidRDefault="00607BB4" w:rsidP="00607BB4">
            <w:pPr>
              <w:ind w:right="-139"/>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98</w:t>
            </w:r>
          </w:p>
        </w:tc>
      </w:tr>
      <w:tr w:rsidR="00BB7CAB" w14:paraId="1E043D36" w14:textId="77777777" w:rsidTr="00607BB4">
        <w:tc>
          <w:tcPr>
            <w:tcW w:w="9043" w:type="dxa"/>
          </w:tcPr>
          <w:p w14:paraId="31AB8ED1" w14:textId="44ED6D36" w:rsidR="000706F6" w:rsidRPr="000706F6" w:rsidRDefault="000706F6" w:rsidP="00607BB4">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5.8 Sensitivity to proppant placement methods</w:t>
            </w:r>
            <w:r w:rsidR="008D15F2">
              <w:rPr>
                <w:rFonts w:ascii="Times New Roman" w:eastAsia="Times New Roman" w:hAnsi="Times New Roman" w:cs="Times New Roman"/>
                <w:sz w:val="28"/>
                <w:szCs w:val="28"/>
                <w:lang w:val="en-US"/>
              </w:rPr>
              <w:t>…………………………</w:t>
            </w:r>
            <w:r w:rsidR="00607BB4">
              <w:rPr>
                <w:rFonts w:ascii="Times New Roman" w:eastAsia="Times New Roman" w:hAnsi="Times New Roman" w:cs="Times New Roman"/>
                <w:sz w:val="28"/>
                <w:szCs w:val="28"/>
                <w:lang w:val="en-US"/>
              </w:rPr>
              <w:t>..</w:t>
            </w:r>
            <w:r w:rsidR="008D15F2">
              <w:rPr>
                <w:rFonts w:ascii="Times New Roman" w:eastAsia="Times New Roman" w:hAnsi="Times New Roman" w:cs="Times New Roman"/>
                <w:sz w:val="28"/>
                <w:szCs w:val="28"/>
                <w:lang w:val="en-US"/>
              </w:rPr>
              <w:t>……</w:t>
            </w:r>
          </w:p>
        </w:tc>
        <w:tc>
          <w:tcPr>
            <w:tcW w:w="630" w:type="dxa"/>
          </w:tcPr>
          <w:p w14:paraId="1D92A658" w14:textId="4F02C993" w:rsidR="000706F6" w:rsidRPr="008D15F2" w:rsidRDefault="00607BB4" w:rsidP="00607BB4">
            <w:pPr>
              <w:ind w:right="-139"/>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98</w:t>
            </w:r>
          </w:p>
        </w:tc>
      </w:tr>
      <w:tr w:rsidR="00BB7CAB" w14:paraId="51A672A9" w14:textId="77777777" w:rsidTr="00607BB4">
        <w:tc>
          <w:tcPr>
            <w:tcW w:w="9043" w:type="dxa"/>
          </w:tcPr>
          <w:p w14:paraId="23ACFFC9" w14:textId="32354F2C" w:rsidR="000706F6" w:rsidRPr="000706F6" w:rsidRDefault="000706F6" w:rsidP="000706F6">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5.9 Well A-233 Fracturing Job Analysis</w:t>
            </w:r>
            <w:r w:rsidR="008D15F2">
              <w:rPr>
                <w:rFonts w:ascii="Times New Roman" w:eastAsia="Times New Roman" w:hAnsi="Times New Roman" w:cs="Times New Roman"/>
                <w:sz w:val="28"/>
                <w:szCs w:val="28"/>
                <w:lang w:val="en-US"/>
              </w:rPr>
              <w:t>……………………………………….</w:t>
            </w:r>
          </w:p>
        </w:tc>
        <w:tc>
          <w:tcPr>
            <w:tcW w:w="630" w:type="dxa"/>
          </w:tcPr>
          <w:p w14:paraId="3EDD7A37" w14:textId="360E1405" w:rsidR="000706F6" w:rsidRPr="008D15F2" w:rsidRDefault="00607BB4" w:rsidP="00607BB4">
            <w:pPr>
              <w:ind w:right="-139"/>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101</w:t>
            </w:r>
          </w:p>
        </w:tc>
      </w:tr>
      <w:tr w:rsidR="00BB7CAB" w14:paraId="065C54B5" w14:textId="77777777" w:rsidTr="00607BB4">
        <w:tc>
          <w:tcPr>
            <w:tcW w:w="9043" w:type="dxa"/>
          </w:tcPr>
          <w:p w14:paraId="79899FB2" w14:textId="7D46FF9C" w:rsidR="000706F6" w:rsidRPr="000706F6" w:rsidRDefault="000706F6" w:rsidP="000706F6">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lang w:val="en-US"/>
              </w:rPr>
              <w:t>5.10 Temperature log analysis</w:t>
            </w:r>
            <w:r w:rsidR="008D15F2">
              <w:rPr>
                <w:rFonts w:ascii="Times New Roman" w:eastAsia="Times New Roman" w:hAnsi="Times New Roman" w:cs="Times New Roman"/>
                <w:sz w:val="28"/>
                <w:szCs w:val="28"/>
                <w:lang w:val="en-US"/>
              </w:rPr>
              <w:t>………………………………………………….</w:t>
            </w:r>
          </w:p>
        </w:tc>
        <w:tc>
          <w:tcPr>
            <w:tcW w:w="630" w:type="dxa"/>
          </w:tcPr>
          <w:p w14:paraId="2FC07BDB" w14:textId="3441CCEA" w:rsidR="000706F6" w:rsidRPr="008D15F2" w:rsidRDefault="00607BB4" w:rsidP="00AB3AAD">
            <w:pPr>
              <w:ind w:right="-139"/>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10</w:t>
            </w:r>
            <w:r w:rsidR="00AB3AAD">
              <w:rPr>
                <w:rFonts w:ascii="Times New Roman" w:eastAsia="Times New Roman" w:hAnsi="Times New Roman" w:cs="Times New Roman"/>
                <w:sz w:val="28"/>
                <w:szCs w:val="28"/>
                <w:lang w:val="en-US"/>
              </w:rPr>
              <w:t>3</w:t>
            </w:r>
          </w:p>
        </w:tc>
      </w:tr>
      <w:tr w:rsidR="00BB7CAB" w14:paraId="29EF5CC5" w14:textId="77777777" w:rsidTr="00607BB4">
        <w:tc>
          <w:tcPr>
            <w:tcW w:w="9043" w:type="dxa"/>
          </w:tcPr>
          <w:p w14:paraId="1CCEF63E" w14:textId="460B078D" w:rsidR="000706F6" w:rsidRPr="008D15F2" w:rsidRDefault="000706F6" w:rsidP="000706F6">
            <w:pPr>
              <w:rPr>
                <w:rFonts w:ascii="Times New Roman" w:eastAsia="Times New Roman" w:hAnsi="Times New Roman" w:cs="Times New Roman"/>
                <w:sz w:val="28"/>
                <w:szCs w:val="28"/>
                <w:lang w:val="en-US"/>
              </w:rPr>
            </w:pPr>
            <w:r w:rsidRPr="000706F6">
              <w:rPr>
                <w:rFonts w:ascii="Times New Roman" w:eastAsia="Times New Roman" w:hAnsi="Times New Roman" w:cs="Times New Roman"/>
                <w:sz w:val="28"/>
                <w:szCs w:val="28"/>
              </w:rPr>
              <w:lastRenderedPageBreak/>
              <w:t>5.11 Production Decline Analysis</w:t>
            </w:r>
            <w:r w:rsidR="008D15F2">
              <w:rPr>
                <w:rFonts w:ascii="Times New Roman" w:eastAsia="Times New Roman" w:hAnsi="Times New Roman" w:cs="Times New Roman"/>
                <w:sz w:val="28"/>
                <w:szCs w:val="28"/>
                <w:lang w:val="en-US"/>
              </w:rPr>
              <w:t>………………………………………………</w:t>
            </w:r>
          </w:p>
        </w:tc>
        <w:tc>
          <w:tcPr>
            <w:tcW w:w="630" w:type="dxa"/>
          </w:tcPr>
          <w:p w14:paraId="4AC95C86" w14:textId="6D244AF0" w:rsidR="000706F6" w:rsidRPr="00607BB4" w:rsidRDefault="00607BB4" w:rsidP="00607BB4">
            <w:pPr>
              <w:ind w:right="-139"/>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106</w:t>
            </w:r>
          </w:p>
        </w:tc>
      </w:tr>
      <w:tr w:rsidR="00405E1C" w:rsidRPr="00405E1C" w14:paraId="6CAA76C0" w14:textId="77777777" w:rsidTr="00607BB4">
        <w:tc>
          <w:tcPr>
            <w:tcW w:w="9043" w:type="dxa"/>
          </w:tcPr>
          <w:p w14:paraId="32389763" w14:textId="77E6BB55" w:rsidR="00405E1C" w:rsidRPr="00405E1C" w:rsidRDefault="00405E1C" w:rsidP="000706F6">
            <w:pPr>
              <w:rPr>
                <w:rFonts w:ascii="Times New Roman" w:eastAsia="Times New Roman" w:hAnsi="Times New Roman" w:cs="Times New Roman"/>
                <w:sz w:val="28"/>
                <w:szCs w:val="28"/>
                <w:lang w:val="en-US"/>
              </w:rPr>
            </w:pPr>
            <w:r w:rsidRPr="00405E1C">
              <w:rPr>
                <w:rFonts w:ascii="Times New Roman" w:hAnsi="Times New Roman" w:cs="Times New Roman"/>
                <w:sz w:val="28"/>
                <w:szCs w:val="28"/>
                <w:lang w:val="en"/>
              </w:rPr>
              <w:t xml:space="preserve">Conclusions on the </w:t>
            </w:r>
            <w:r w:rsidRPr="00405E1C">
              <w:rPr>
                <w:rFonts w:ascii="Times New Roman" w:hAnsi="Times New Roman" w:cs="Times New Roman"/>
                <w:sz w:val="28"/>
                <w:szCs w:val="28"/>
                <w:lang w:val="en-US"/>
              </w:rPr>
              <w:t>5th</w:t>
            </w:r>
            <w:r w:rsidRPr="00405E1C">
              <w:rPr>
                <w:rFonts w:ascii="Times New Roman" w:hAnsi="Times New Roman" w:cs="Times New Roman"/>
                <w:sz w:val="28"/>
                <w:szCs w:val="28"/>
                <w:lang w:val="en"/>
              </w:rPr>
              <w:t xml:space="preserve"> section</w:t>
            </w:r>
            <w:r w:rsidRPr="00405E1C">
              <w:rPr>
                <w:rFonts w:ascii="Times New Roman" w:hAnsi="Times New Roman" w:cs="Times New Roman"/>
                <w:sz w:val="28"/>
                <w:szCs w:val="28"/>
                <w:lang w:val="en-US"/>
              </w:rPr>
              <w:t>…………………………………………………</w:t>
            </w:r>
          </w:p>
        </w:tc>
        <w:tc>
          <w:tcPr>
            <w:tcW w:w="630" w:type="dxa"/>
          </w:tcPr>
          <w:p w14:paraId="40147A73" w14:textId="69AD96F3" w:rsidR="00405E1C" w:rsidRPr="00405E1C" w:rsidRDefault="00405E1C" w:rsidP="00607BB4">
            <w:pPr>
              <w:ind w:right="-139"/>
              <w:rPr>
                <w:rFonts w:ascii="Times New Roman" w:eastAsia="Times New Roman" w:hAnsi="Times New Roman" w:cs="Times New Roman"/>
                <w:sz w:val="28"/>
                <w:szCs w:val="28"/>
              </w:rPr>
            </w:pPr>
            <w:r>
              <w:rPr>
                <w:rFonts w:ascii="Times New Roman" w:eastAsia="Times New Roman" w:hAnsi="Times New Roman" w:cs="Times New Roman"/>
                <w:sz w:val="28"/>
                <w:szCs w:val="28"/>
              </w:rPr>
              <w:t>110</w:t>
            </w:r>
          </w:p>
        </w:tc>
      </w:tr>
      <w:tr w:rsidR="00BB7CAB" w:rsidRPr="000706F6" w14:paraId="30BD0DFC" w14:textId="77777777" w:rsidTr="00607BB4">
        <w:tc>
          <w:tcPr>
            <w:tcW w:w="9043" w:type="dxa"/>
          </w:tcPr>
          <w:p w14:paraId="7943F455" w14:textId="47516C5E" w:rsidR="000706F6" w:rsidRPr="008D15F2" w:rsidRDefault="000706F6" w:rsidP="00607BB4">
            <w:pPr>
              <w:rPr>
                <w:rFonts w:ascii="Times New Roman" w:eastAsia="Times New Roman" w:hAnsi="Times New Roman" w:cs="Times New Roman"/>
                <w:sz w:val="28"/>
                <w:szCs w:val="28"/>
                <w:lang w:val="en-US"/>
              </w:rPr>
            </w:pPr>
            <w:r w:rsidRPr="00607BB4">
              <w:rPr>
                <w:rFonts w:ascii="Times New Roman" w:eastAsia="Times New Roman" w:hAnsi="Times New Roman" w:cs="Times New Roman"/>
                <w:b/>
                <w:sz w:val="28"/>
                <w:szCs w:val="28"/>
              </w:rPr>
              <w:t>C</w:t>
            </w:r>
            <w:r w:rsidR="00607BB4" w:rsidRPr="00607BB4">
              <w:rPr>
                <w:rFonts w:ascii="Times New Roman" w:eastAsia="Times New Roman" w:hAnsi="Times New Roman" w:cs="Times New Roman"/>
                <w:b/>
                <w:sz w:val="28"/>
                <w:szCs w:val="28"/>
              </w:rPr>
              <w:t>ONCLUSION</w:t>
            </w:r>
            <w:r w:rsidR="008D15F2">
              <w:rPr>
                <w:rFonts w:ascii="Times New Roman" w:eastAsia="Times New Roman" w:hAnsi="Times New Roman" w:cs="Times New Roman"/>
                <w:sz w:val="28"/>
                <w:szCs w:val="28"/>
                <w:lang w:val="en-US"/>
              </w:rPr>
              <w:t>………………………………………………………………..</w:t>
            </w:r>
          </w:p>
        </w:tc>
        <w:tc>
          <w:tcPr>
            <w:tcW w:w="630" w:type="dxa"/>
          </w:tcPr>
          <w:p w14:paraId="3F01523F" w14:textId="5A596511" w:rsidR="000706F6" w:rsidRPr="00405E1C" w:rsidRDefault="00607BB4" w:rsidP="00405E1C">
            <w:pPr>
              <w:ind w:right="-139"/>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11</w:t>
            </w:r>
            <w:r w:rsidR="00405E1C">
              <w:rPr>
                <w:rFonts w:ascii="Times New Roman" w:eastAsia="Times New Roman" w:hAnsi="Times New Roman" w:cs="Times New Roman"/>
                <w:sz w:val="28"/>
                <w:szCs w:val="28"/>
              </w:rPr>
              <w:t>3</w:t>
            </w:r>
          </w:p>
        </w:tc>
      </w:tr>
      <w:tr w:rsidR="00BB7CAB" w14:paraId="4677A082" w14:textId="77777777" w:rsidTr="00607BB4">
        <w:tc>
          <w:tcPr>
            <w:tcW w:w="9043" w:type="dxa"/>
          </w:tcPr>
          <w:p w14:paraId="0DBD5958" w14:textId="6B30BEE6" w:rsidR="000706F6" w:rsidRPr="008D15F2" w:rsidRDefault="000706F6" w:rsidP="000706F6">
            <w:pPr>
              <w:rPr>
                <w:rFonts w:ascii="Times New Roman" w:eastAsia="Times New Roman" w:hAnsi="Times New Roman" w:cs="Times New Roman"/>
                <w:sz w:val="28"/>
                <w:szCs w:val="28"/>
                <w:lang w:val="en-US"/>
              </w:rPr>
            </w:pPr>
            <w:r w:rsidRPr="000706F6">
              <w:rPr>
                <w:rFonts w:ascii="Times New Roman" w:eastAsia="Times New Roman" w:hAnsi="Times New Roman" w:cs="Times New Roman"/>
                <w:b/>
                <w:sz w:val="28"/>
                <w:szCs w:val="28"/>
              </w:rPr>
              <w:t>REFERENCES</w:t>
            </w:r>
            <w:r w:rsidR="008D15F2">
              <w:rPr>
                <w:rFonts w:ascii="Times New Roman" w:eastAsia="Times New Roman" w:hAnsi="Times New Roman" w:cs="Times New Roman"/>
                <w:sz w:val="28"/>
                <w:szCs w:val="28"/>
                <w:lang w:val="en-US"/>
              </w:rPr>
              <w:t>………………………………………………………………...</w:t>
            </w:r>
          </w:p>
        </w:tc>
        <w:tc>
          <w:tcPr>
            <w:tcW w:w="630" w:type="dxa"/>
          </w:tcPr>
          <w:p w14:paraId="3419379F" w14:textId="3C0507CB" w:rsidR="000706F6" w:rsidRPr="00607BB4" w:rsidRDefault="00607BB4" w:rsidP="00AB3AAD">
            <w:pPr>
              <w:ind w:right="-15"/>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11</w:t>
            </w:r>
            <w:r w:rsidR="00AB3AAD">
              <w:rPr>
                <w:rFonts w:ascii="Times New Roman" w:eastAsia="Times New Roman" w:hAnsi="Times New Roman" w:cs="Times New Roman"/>
                <w:sz w:val="28"/>
                <w:szCs w:val="28"/>
                <w:lang w:val="en-US"/>
              </w:rPr>
              <w:t>5</w:t>
            </w:r>
          </w:p>
        </w:tc>
      </w:tr>
    </w:tbl>
    <w:p w14:paraId="0924CFB7" w14:textId="77777777" w:rsidR="00FB140C" w:rsidRDefault="00FB140C" w:rsidP="00FF2248">
      <w:pPr>
        <w:pStyle w:val="10"/>
        <w:spacing w:before="0"/>
        <w:ind w:left="0"/>
        <w:jc w:val="center"/>
        <w:rPr>
          <w:lang w:val="kk-KZ"/>
        </w:rPr>
      </w:pPr>
    </w:p>
    <w:p w14:paraId="64414BD6" w14:textId="77777777" w:rsidR="00FB140C" w:rsidRDefault="00FB140C" w:rsidP="00FF2248">
      <w:pPr>
        <w:pStyle w:val="10"/>
        <w:spacing w:before="0"/>
        <w:ind w:left="0"/>
        <w:jc w:val="center"/>
        <w:rPr>
          <w:lang w:val="kk-KZ"/>
        </w:rPr>
      </w:pPr>
    </w:p>
    <w:p w14:paraId="38073EF6" w14:textId="77777777" w:rsidR="00FB140C" w:rsidRDefault="00FB140C" w:rsidP="00FF2248">
      <w:pPr>
        <w:pStyle w:val="10"/>
        <w:spacing w:before="0"/>
        <w:ind w:left="0"/>
        <w:jc w:val="center"/>
        <w:rPr>
          <w:lang w:val="kk-KZ"/>
        </w:rPr>
      </w:pPr>
    </w:p>
    <w:p w14:paraId="090744A1" w14:textId="77777777" w:rsidR="00FB140C" w:rsidRDefault="00FB140C" w:rsidP="00FF2248">
      <w:pPr>
        <w:pStyle w:val="10"/>
        <w:spacing w:before="0"/>
        <w:ind w:left="0"/>
        <w:jc w:val="center"/>
        <w:rPr>
          <w:lang w:val="kk-KZ"/>
        </w:rPr>
      </w:pPr>
    </w:p>
    <w:p w14:paraId="76E07F1F" w14:textId="77777777" w:rsidR="00FB140C" w:rsidRDefault="00FB140C" w:rsidP="00FF2248">
      <w:pPr>
        <w:pStyle w:val="10"/>
        <w:spacing w:before="0"/>
        <w:ind w:left="0"/>
        <w:jc w:val="center"/>
        <w:rPr>
          <w:lang w:val="kk-KZ"/>
        </w:rPr>
      </w:pPr>
    </w:p>
    <w:p w14:paraId="1D79AFAA" w14:textId="77777777" w:rsidR="00FB140C" w:rsidRDefault="00FB140C" w:rsidP="00FF2248">
      <w:pPr>
        <w:pStyle w:val="10"/>
        <w:spacing w:before="0"/>
        <w:ind w:left="0"/>
        <w:jc w:val="center"/>
        <w:rPr>
          <w:lang w:val="kk-KZ"/>
        </w:rPr>
      </w:pPr>
    </w:p>
    <w:p w14:paraId="6054D9B5" w14:textId="77777777" w:rsidR="00FB140C" w:rsidRDefault="00FB140C" w:rsidP="00FF2248">
      <w:pPr>
        <w:pStyle w:val="10"/>
        <w:spacing w:before="0"/>
        <w:ind w:left="0"/>
        <w:jc w:val="center"/>
        <w:rPr>
          <w:lang w:val="kk-KZ"/>
        </w:rPr>
      </w:pPr>
    </w:p>
    <w:p w14:paraId="3230E380" w14:textId="77777777" w:rsidR="00FB140C" w:rsidRDefault="00FB140C" w:rsidP="00FF2248">
      <w:pPr>
        <w:pStyle w:val="10"/>
        <w:spacing w:before="0"/>
        <w:ind w:left="0"/>
        <w:jc w:val="center"/>
        <w:rPr>
          <w:lang w:val="kk-KZ"/>
        </w:rPr>
      </w:pPr>
    </w:p>
    <w:p w14:paraId="18946AD0" w14:textId="77777777" w:rsidR="00FB140C" w:rsidRDefault="00FB140C" w:rsidP="00FF2248">
      <w:pPr>
        <w:pStyle w:val="10"/>
        <w:spacing w:before="0"/>
        <w:ind w:left="0"/>
        <w:jc w:val="center"/>
        <w:rPr>
          <w:lang w:val="kk-KZ"/>
        </w:rPr>
      </w:pPr>
    </w:p>
    <w:p w14:paraId="10D261B7" w14:textId="77777777" w:rsidR="00FB140C" w:rsidRDefault="00FB140C" w:rsidP="00FF2248">
      <w:pPr>
        <w:pStyle w:val="10"/>
        <w:spacing w:before="0"/>
        <w:ind w:left="0"/>
        <w:jc w:val="center"/>
        <w:rPr>
          <w:lang w:val="kk-KZ"/>
        </w:rPr>
      </w:pPr>
    </w:p>
    <w:p w14:paraId="71FB6D23" w14:textId="77777777" w:rsidR="00FB140C" w:rsidRDefault="00FB140C" w:rsidP="00FF2248">
      <w:pPr>
        <w:pStyle w:val="10"/>
        <w:spacing w:before="0"/>
        <w:ind w:left="0"/>
        <w:jc w:val="center"/>
        <w:rPr>
          <w:lang w:val="kk-KZ"/>
        </w:rPr>
      </w:pPr>
    </w:p>
    <w:p w14:paraId="5596D8BE" w14:textId="77777777" w:rsidR="00FB140C" w:rsidRDefault="00FB140C" w:rsidP="00FF2248">
      <w:pPr>
        <w:pStyle w:val="10"/>
        <w:spacing w:before="0"/>
        <w:ind w:left="0"/>
        <w:jc w:val="center"/>
        <w:rPr>
          <w:lang w:val="kk-KZ"/>
        </w:rPr>
      </w:pPr>
    </w:p>
    <w:p w14:paraId="1705C2A0" w14:textId="77777777" w:rsidR="00FB140C" w:rsidRDefault="00FB140C" w:rsidP="00FF2248">
      <w:pPr>
        <w:pStyle w:val="10"/>
        <w:spacing w:before="0"/>
        <w:ind w:left="0"/>
        <w:jc w:val="center"/>
        <w:rPr>
          <w:lang w:val="kk-KZ"/>
        </w:rPr>
      </w:pPr>
    </w:p>
    <w:p w14:paraId="5308202F" w14:textId="77777777" w:rsidR="00FB140C" w:rsidRDefault="00FB140C" w:rsidP="00FF2248">
      <w:pPr>
        <w:pStyle w:val="10"/>
        <w:spacing w:before="0"/>
        <w:ind w:left="0"/>
        <w:jc w:val="center"/>
        <w:rPr>
          <w:lang w:val="kk-KZ"/>
        </w:rPr>
      </w:pPr>
    </w:p>
    <w:p w14:paraId="79C77D6B" w14:textId="77777777" w:rsidR="00FB140C" w:rsidRDefault="00FB140C" w:rsidP="00FF2248">
      <w:pPr>
        <w:pStyle w:val="10"/>
        <w:spacing w:before="0"/>
        <w:ind w:left="0"/>
        <w:jc w:val="center"/>
        <w:rPr>
          <w:lang w:val="kk-KZ"/>
        </w:rPr>
      </w:pPr>
    </w:p>
    <w:p w14:paraId="7523639C" w14:textId="77777777" w:rsidR="00FB140C" w:rsidRDefault="00FB140C" w:rsidP="00FF2248">
      <w:pPr>
        <w:pStyle w:val="10"/>
        <w:spacing w:before="0"/>
        <w:ind w:left="0"/>
        <w:jc w:val="center"/>
        <w:rPr>
          <w:lang w:val="kk-KZ"/>
        </w:rPr>
      </w:pPr>
    </w:p>
    <w:p w14:paraId="69B14D88" w14:textId="77777777" w:rsidR="00FB140C" w:rsidRDefault="00FB140C" w:rsidP="00FF2248">
      <w:pPr>
        <w:pStyle w:val="10"/>
        <w:spacing w:before="0"/>
        <w:ind w:left="0"/>
        <w:jc w:val="center"/>
        <w:rPr>
          <w:lang w:val="kk-KZ"/>
        </w:rPr>
      </w:pPr>
    </w:p>
    <w:p w14:paraId="51F84FF8" w14:textId="77777777" w:rsidR="00FB140C" w:rsidRDefault="00FB140C" w:rsidP="00FF2248">
      <w:pPr>
        <w:pStyle w:val="10"/>
        <w:spacing w:before="0"/>
        <w:ind w:left="0"/>
        <w:jc w:val="center"/>
        <w:rPr>
          <w:lang w:val="kk-KZ"/>
        </w:rPr>
      </w:pPr>
    </w:p>
    <w:p w14:paraId="3E20B6B5" w14:textId="77777777" w:rsidR="00FB140C" w:rsidRDefault="00FB140C" w:rsidP="00FF2248">
      <w:pPr>
        <w:pStyle w:val="10"/>
        <w:spacing w:before="0"/>
        <w:ind w:left="0"/>
        <w:jc w:val="center"/>
        <w:rPr>
          <w:lang w:val="kk-KZ"/>
        </w:rPr>
      </w:pPr>
    </w:p>
    <w:p w14:paraId="080E20E3" w14:textId="77777777" w:rsidR="00FB140C" w:rsidRDefault="00FB140C" w:rsidP="00FF2248">
      <w:pPr>
        <w:pStyle w:val="10"/>
        <w:spacing w:before="0"/>
        <w:ind w:left="0"/>
        <w:jc w:val="center"/>
        <w:rPr>
          <w:lang w:val="kk-KZ"/>
        </w:rPr>
      </w:pPr>
    </w:p>
    <w:p w14:paraId="211063DB" w14:textId="77777777" w:rsidR="00FB140C" w:rsidRDefault="00FB140C" w:rsidP="00FF2248">
      <w:pPr>
        <w:pStyle w:val="10"/>
        <w:spacing w:before="0"/>
        <w:ind w:left="0"/>
        <w:jc w:val="center"/>
        <w:rPr>
          <w:lang w:val="kk-KZ"/>
        </w:rPr>
      </w:pPr>
    </w:p>
    <w:p w14:paraId="0CD395AA" w14:textId="77777777" w:rsidR="00FB140C" w:rsidRDefault="00FB140C" w:rsidP="00FF2248">
      <w:pPr>
        <w:pStyle w:val="10"/>
        <w:spacing w:before="0"/>
        <w:ind w:left="0"/>
        <w:jc w:val="center"/>
        <w:rPr>
          <w:lang w:val="kk-KZ"/>
        </w:rPr>
      </w:pPr>
    </w:p>
    <w:p w14:paraId="2C214AB7" w14:textId="77777777" w:rsidR="00FB140C" w:rsidRDefault="00FB140C" w:rsidP="00FF2248">
      <w:pPr>
        <w:pStyle w:val="10"/>
        <w:spacing w:before="0"/>
        <w:ind w:left="0"/>
        <w:jc w:val="center"/>
        <w:rPr>
          <w:lang w:val="kk-KZ"/>
        </w:rPr>
      </w:pPr>
    </w:p>
    <w:p w14:paraId="143C0B8D" w14:textId="77777777" w:rsidR="00FB140C" w:rsidRDefault="00FB140C" w:rsidP="00FF2248">
      <w:pPr>
        <w:pStyle w:val="10"/>
        <w:spacing w:before="0"/>
        <w:ind w:left="0"/>
        <w:jc w:val="center"/>
        <w:rPr>
          <w:lang w:val="kk-KZ"/>
        </w:rPr>
      </w:pPr>
    </w:p>
    <w:p w14:paraId="5E93D51F" w14:textId="77777777" w:rsidR="00FB140C" w:rsidRDefault="00FB140C" w:rsidP="00FF2248">
      <w:pPr>
        <w:pStyle w:val="10"/>
        <w:spacing w:before="0"/>
        <w:ind w:left="0"/>
        <w:jc w:val="center"/>
        <w:rPr>
          <w:lang w:val="kk-KZ"/>
        </w:rPr>
      </w:pPr>
    </w:p>
    <w:p w14:paraId="6863E93D" w14:textId="77777777" w:rsidR="00FB140C" w:rsidRDefault="00FB140C" w:rsidP="00FF2248">
      <w:pPr>
        <w:pStyle w:val="10"/>
        <w:spacing w:before="0"/>
        <w:ind w:left="0"/>
        <w:jc w:val="center"/>
        <w:rPr>
          <w:lang w:val="kk-KZ"/>
        </w:rPr>
      </w:pPr>
    </w:p>
    <w:p w14:paraId="5BF7C757" w14:textId="77777777" w:rsidR="00FB140C" w:rsidRDefault="00FB140C" w:rsidP="00FF2248">
      <w:pPr>
        <w:pStyle w:val="10"/>
        <w:spacing w:before="0"/>
        <w:ind w:left="0"/>
        <w:jc w:val="center"/>
        <w:rPr>
          <w:lang w:val="kk-KZ"/>
        </w:rPr>
      </w:pPr>
    </w:p>
    <w:p w14:paraId="4BA729F3" w14:textId="77777777" w:rsidR="00FB140C" w:rsidRDefault="00FB140C" w:rsidP="00FF2248">
      <w:pPr>
        <w:pStyle w:val="10"/>
        <w:spacing w:before="0"/>
        <w:ind w:left="0"/>
        <w:jc w:val="center"/>
        <w:rPr>
          <w:lang w:val="kk-KZ"/>
        </w:rPr>
      </w:pPr>
    </w:p>
    <w:p w14:paraId="670124D8" w14:textId="77777777" w:rsidR="00FB140C" w:rsidRDefault="00FB140C" w:rsidP="00FF2248">
      <w:pPr>
        <w:pStyle w:val="10"/>
        <w:spacing w:before="0"/>
        <w:ind w:left="0"/>
        <w:jc w:val="center"/>
        <w:rPr>
          <w:lang w:val="kk-KZ"/>
        </w:rPr>
      </w:pPr>
    </w:p>
    <w:p w14:paraId="31EF5CF1" w14:textId="77777777" w:rsidR="00FB140C" w:rsidRDefault="00FB140C" w:rsidP="00FF2248">
      <w:pPr>
        <w:pStyle w:val="10"/>
        <w:spacing w:before="0"/>
        <w:ind w:left="0"/>
        <w:jc w:val="center"/>
        <w:rPr>
          <w:lang w:val="kk-KZ"/>
        </w:rPr>
      </w:pPr>
    </w:p>
    <w:p w14:paraId="46CD67A9" w14:textId="77777777" w:rsidR="00FB140C" w:rsidRDefault="00FB140C" w:rsidP="00FF2248">
      <w:pPr>
        <w:pStyle w:val="10"/>
        <w:spacing w:before="0"/>
        <w:ind w:left="0"/>
        <w:jc w:val="center"/>
        <w:rPr>
          <w:lang w:val="kk-KZ"/>
        </w:rPr>
      </w:pPr>
    </w:p>
    <w:p w14:paraId="510E9DA1" w14:textId="77777777" w:rsidR="00FB140C" w:rsidRDefault="00FB140C" w:rsidP="00FF2248">
      <w:pPr>
        <w:pStyle w:val="10"/>
        <w:spacing w:before="0"/>
        <w:ind w:left="0"/>
        <w:jc w:val="center"/>
        <w:rPr>
          <w:lang w:val="kk-KZ"/>
        </w:rPr>
      </w:pPr>
    </w:p>
    <w:p w14:paraId="38C1FE28" w14:textId="77777777" w:rsidR="00FB140C" w:rsidRDefault="00FB140C" w:rsidP="00FF2248">
      <w:pPr>
        <w:pStyle w:val="10"/>
        <w:spacing w:before="0"/>
        <w:ind w:left="0"/>
        <w:jc w:val="center"/>
        <w:rPr>
          <w:lang w:val="kk-KZ"/>
        </w:rPr>
      </w:pPr>
    </w:p>
    <w:p w14:paraId="0540281D" w14:textId="77777777" w:rsidR="00FB140C" w:rsidRDefault="00FB140C" w:rsidP="00FF2248">
      <w:pPr>
        <w:pStyle w:val="10"/>
        <w:spacing w:before="0"/>
        <w:ind w:left="0"/>
        <w:jc w:val="center"/>
        <w:rPr>
          <w:lang w:val="kk-KZ"/>
        </w:rPr>
      </w:pPr>
    </w:p>
    <w:p w14:paraId="094FA360" w14:textId="77777777" w:rsidR="00FB140C" w:rsidRDefault="00FB140C" w:rsidP="00FF2248">
      <w:pPr>
        <w:pStyle w:val="10"/>
        <w:spacing w:before="0"/>
        <w:ind w:left="0"/>
        <w:jc w:val="center"/>
        <w:rPr>
          <w:lang w:val="kk-KZ"/>
        </w:rPr>
      </w:pPr>
    </w:p>
    <w:p w14:paraId="4F3B4E40" w14:textId="77777777" w:rsidR="00FB140C" w:rsidRDefault="00FB140C" w:rsidP="00FF2248">
      <w:pPr>
        <w:pStyle w:val="10"/>
        <w:spacing w:before="0"/>
        <w:ind w:left="0"/>
        <w:jc w:val="center"/>
        <w:rPr>
          <w:lang w:val="kk-KZ"/>
        </w:rPr>
      </w:pPr>
    </w:p>
    <w:p w14:paraId="3135C5D1" w14:textId="77777777" w:rsidR="00FB140C" w:rsidRDefault="00FB140C" w:rsidP="00FF2248">
      <w:pPr>
        <w:pStyle w:val="10"/>
        <w:spacing w:before="0"/>
        <w:ind w:left="0"/>
        <w:jc w:val="center"/>
        <w:rPr>
          <w:lang w:val="kk-KZ"/>
        </w:rPr>
      </w:pPr>
    </w:p>
    <w:p w14:paraId="76F2B139" w14:textId="77777777" w:rsidR="00FB140C" w:rsidRDefault="00FB140C" w:rsidP="00FF2248">
      <w:pPr>
        <w:pStyle w:val="10"/>
        <w:spacing w:before="0"/>
        <w:ind w:left="0"/>
        <w:jc w:val="center"/>
        <w:rPr>
          <w:lang w:val="kk-KZ"/>
        </w:rPr>
      </w:pPr>
    </w:p>
    <w:p w14:paraId="5785D0CA" w14:textId="77777777" w:rsidR="00FB140C" w:rsidRDefault="00FB140C" w:rsidP="00FF2248">
      <w:pPr>
        <w:pStyle w:val="10"/>
        <w:spacing w:before="0"/>
        <w:ind w:left="0"/>
        <w:jc w:val="center"/>
        <w:rPr>
          <w:lang w:val="kk-KZ"/>
        </w:rPr>
      </w:pPr>
    </w:p>
    <w:p w14:paraId="43A7C39A" w14:textId="77777777" w:rsidR="00FB140C" w:rsidRDefault="00FB140C" w:rsidP="00FF2248">
      <w:pPr>
        <w:pStyle w:val="10"/>
        <w:spacing w:before="0"/>
        <w:ind w:left="0"/>
        <w:jc w:val="center"/>
        <w:rPr>
          <w:lang w:val="kk-KZ"/>
        </w:rPr>
      </w:pPr>
    </w:p>
    <w:p w14:paraId="1607CC35" w14:textId="77777777" w:rsidR="00FB140C" w:rsidRDefault="00FB140C" w:rsidP="00FF2248">
      <w:pPr>
        <w:pStyle w:val="10"/>
        <w:spacing w:before="0"/>
        <w:ind w:left="0"/>
        <w:jc w:val="center"/>
        <w:rPr>
          <w:lang w:val="kk-KZ"/>
        </w:rPr>
      </w:pPr>
    </w:p>
    <w:p w14:paraId="1E0208CA" w14:textId="69247BC8" w:rsidR="0036484C" w:rsidRDefault="00FF2248" w:rsidP="00FF2248">
      <w:pPr>
        <w:pStyle w:val="10"/>
        <w:spacing w:before="0"/>
        <w:ind w:left="0"/>
        <w:jc w:val="center"/>
        <w:rPr>
          <w:lang w:val="ru-RU"/>
        </w:rPr>
      </w:pPr>
      <w:r w:rsidRPr="00FF2248">
        <w:lastRenderedPageBreak/>
        <w:t>ABBREVIATIONS</w:t>
      </w:r>
    </w:p>
    <w:p w14:paraId="37AD89E3" w14:textId="77777777" w:rsidR="00FF2248" w:rsidRDefault="00FF2248" w:rsidP="00FF2248">
      <w:pPr>
        <w:pStyle w:val="10"/>
        <w:spacing w:before="0"/>
        <w:ind w:left="0"/>
        <w:jc w:val="center"/>
        <w:rPr>
          <w:lang w:val="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4"/>
        <w:gridCol w:w="8924"/>
      </w:tblGrid>
      <w:tr w:rsidR="00FF2248" w:rsidRPr="008D15F2" w14:paraId="690AEEF2" w14:textId="77777777" w:rsidTr="008D15F2">
        <w:tc>
          <w:tcPr>
            <w:tcW w:w="934" w:type="dxa"/>
          </w:tcPr>
          <w:p w14:paraId="21D359B6" w14:textId="62ACC4EA" w:rsidR="00FF2248" w:rsidRPr="008D15F2" w:rsidRDefault="00FF2248" w:rsidP="00FF2248">
            <w:pPr>
              <w:pStyle w:val="10"/>
              <w:spacing w:before="0"/>
              <w:ind w:left="0"/>
              <w:outlineLvl w:val="0"/>
              <w:rPr>
                <w:b w:val="0"/>
              </w:rPr>
            </w:pPr>
            <w:r w:rsidRPr="008D15F2">
              <w:rPr>
                <w:b w:val="0"/>
              </w:rPr>
              <w:t>A</w:t>
            </w:r>
          </w:p>
        </w:tc>
        <w:tc>
          <w:tcPr>
            <w:tcW w:w="8924" w:type="dxa"/>
          </w:tcPr>
          <w:p w14:paraId="4425611A" w14:textId="5CFBB221"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Total Fracture Area created after pumping for tp minutes (ft2)</w:t>
            </w:r>
          </w:p>
        </w:tc>
      </w:tr>
      <w:tr w:rsidR="00FF2248" w:rsidRPr="008D15F2" w14:paraId="09986CF0" w14:textId="77777777" w:rsidTr="008D15F2">
        <w:tc>
          <w:tcPr>
            <w:tcW w:w="934" w:type="dxa"/>
          </w:tcPr>
          <w:p w14:paraId="637DA536" w14:textId="7C042B54" w:rsidR="00FF2248" w:rsidRPr="008D15F2" w:rsidRDefault="00FF2248" w:rsidP="00FF2248">
            <w:pPr>
              <w:pStyle w:val="10"/>
              <w:spacing w:before="0"/>
              <w:ind w:left="0"/>
              <w:outlineLvl w:val="0"/>
              <w:rPr>
                <w:b w:val="0"/>
              </w:rPr>
            </w:pPr>
            <w:r w:rsidRPr="008D15F2">
              <w:rPr>
                <w:b w:val="0"/>
              </w:rPr>
              <w:t>C</w:t>
            </w:r>
          </w:p>
        </w:tc>
        <w:tc>
          <w:tcPr>
            <w:tcW w:w="8924" w:type="dxa"/>
          </w:tcPr>
          <w:p w14:paraId="6637E6A6" w14:textId="631FB385" w:rsidR="00FF2248" w:rsidRPr="008D15F2" w:rsidRDefault="00FF2248" w:rsidP="008D15F2">
            <w:pPr>
              <w:pStyle w:val="10"/>
              <w:spacing w:before="0"/>
              <w:ind w:left="219" w:hanging="219"/>
              <w:outlineLvl w:val="0"/>
              <w:rPr>
                <w:b w:val="0"/>
              </w:rPr>
            </w:pPr>
            <w:r w:rsidRPr="008D15F2">
              <w:rPr>
                <w:rFonts w:cs="Times New Roman"/>
                <w:b w:val="0"/>
              </w:rPr>
              <w:t>–</w:t>
            </w:r>
            <w:r w:rsidRPr="008D15F2">
              <w:rPr>
                <w:b w:val="0"/>
              </w:rPr>
              <w:t xml:space="preserve"> Fluid Loss Coefficient (ft)</w:t>
            </w:r>
          </w:p>
        </w:tc>
      </w:tr>
      <w:tr w:rsidR="00FF2248" w:rsidRPr="008D15F2" w14:paraId="04605FE3" w14:textId="77777777" w:rsidTr="008D15F2">
        <w:tc>
          <w:tcPr>
            <w:tcW w:w="934" w:type="dxa"/>
          </w:tcPr>
          <w:p w14:paraId="3797E59D" w14:textId="5F6E05AB" w:rsidR="00FF2248" w:rsidRPr="008D15F2" w:rsidRDefault="00FF2248" w:rsidP="00FF2248">
            <w:pPr>
              <w:pStyle w:val="10"/>
              <w:spacing w:before="0"/>
              <w:ind w:left="0"/>
              <w:outlineLvl w:val="0"/>
              <w:rPr>
                <w:b w:val="0"/>
              </w:rPr>
            </w:pPr>
            <w:r w:rsidRPr="008D15F2">
              <w:rPr>
                <w:rFonts w:cs="Times New Roman"/>
                <w:b w:val="0"/>
              </w:rPr>
              <w:t>∆</w:t>
            </w:r>
            <w:r w:rsidRPr="008D15F2">
              <w:rPr>
                <w:b w:val="0"/>
              </w:rPr>
              <w:t>P</w:t>
            </w:r>
          </w:p>
        </w:tc>
        <w:tc>
          <w:tcPr>
            <w:tcW w:w="8924" w:type="dxa"/>
          </w:tcPr>
          <w:p w14:paraId="59509B3D" w14:textId="26298D49" w:rsidR="00FF2248" w:rsidRPr="008D15F2" w:rsidRDefault="00FF2248" w:rsidP="008D15F2">
            <w:pPr>
              <w:pStyle w:val="10"/>
              <w:spacing w:before="0"/>
              <w:ind w:left="219" w:hanging="219"/>
              <w:outlineLvl w:val="0"/>
              <w:rPr>
                <w:b w:val="0"/>
              </w:rPr>
            </w:pPr>
            <w:r w:rsidRPr="008D15F2">
              <w:rPr>
                <w:rFonts w:cs="Times New Roman"/>
                <w:b w:val="0"/>
              </w:rPr>
              <w:t>–</w:t>
            </w:r>
            <w:r w:rsidRPr="008D15F2">
              <w:rPr>
                <w:b w:val="0"/>
              </w:rPr>
              <w:t xml:space="preserve"> Pressure Difference (psi)</w:t>
            </w:r>
          </w:p>
        </w:tc>
      </w:tr>
      <w:tr w:rsidR="00FF2248" w:rsidRPr="008D15F2" w14:paraId="5E55AFB2" w14:textId="77777777" w:rsidTr="008D15F2">
        <w:tc>
          <w:tcPr>
            <w:tcW w:w="934" w:type="dxa"/>
          </w:tcPr>
          <w:p w14:paraId="004B2A16" w14:textId="1ADC5BE6" w:rsidR="00FF2248" w:rsidRPr="008D15F2" w:rsidRDefault="00FF2248" w:rsidP="00FF2248">
            <w:pPr>
              <w:pStyle w:val="10"/>
              <w:spacing w:before="0"/>
              <w:ind w:left="0"/>
              <w:outlineLvl w:val="0"/>
              <w:rPr>
                <w:b w:val="0"/>
              </w:rPr>
            </w:pPr>
            <w:r w:rsidRPr="008D15F2">
              <w:rPr>
                <w:b w:val="0"/>
              </w:rPr>
              <w:t>∆P *</w:t>
            </w:r>
          </w:p>
        </w:tc>
        <w:tc>
          <w:tcPr>
            <w:tcW w:w="8924" w:type="dxa"/>
          </w:tcPr>
          <w:p w14:paraId="5E9A3E52" w14:textId="148E63C7"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Match pressure for pressure decline analysis (psi)</w:t>
            </w:r>
          </w:p>
        </w:tc>
      </w:tr>
      <w:tr w:rsidR="00FF2248" w:rsidRPr="008D15F2" w14:paraId="36071F2D" w14:textId="77777777" w:rsidTr="008D15F2">
        <w:tc>
          <w:tcPr>
            <w:tcW w:w="934" w:type="dxa"/>
          </w:tcPr>
          <w:p w14:paraId="18423B13" w14:textId="12BE33D1" w:rsidR="00FF2248" w:rsidRPr="008D15F2" w:rsidRDefault="00FF2248" w:rsidP="00FF2248">
            <w:pPr>
              <w:pStyle w:val="10"/>
              <w:spacing w:before="0"/>
              <w:ind w:left="0"/>
              <w:outlineLvl w:val="0"/>
              <w:rPr>
                <w:b w:val="0"/>
              </w:rPr>
            </w:pPr>
            <w:r w:rsidRPr="008D15F2">
              <w:rPr>
                <w:rFonts w:ascii="Symbol" w:eastAsia="Symbol" w:hAnsi="Symbol" w:cs="Symbol"/>
                <w:b w:val="0"/>
              </w:rPr>
              <w:t></w:t>
            </w:r>
          </w:p>
        </w:tc>
        <w:tc>
          <w:tcPr>
            <w:tcW w:w="8924" w:type="dxa"/>
          </w:tcPr>
          <w:p w14:paraId="3FE10199" w14:textId="3E757FEA" w:rsidR="00FF2248" w:rsidRPr="008D15F2" w:rsidRDefault="00FF2248" w:rsidP="008D15F2">
            <w:pPr>
              <w:pStyle w:val="10"/>
              <w:spacing w:before="0"/>
              <w:ind w:left="219" w:hanging="219"/>
              <w:outlineLvl w:val="0"/>
              <w:rPr>
                <w:b w:val="0"/>
              </w:rPr>
            </w:pPr>
            <w:r w:rsidRPr="008D15F2">
              <w:rPr>
                <w:rFonts w:cs="Times New Roman"/>
                <w:b w:val="0"/>
              </w:rPr>
              <w:t>–</w:t>
            </w:r>
            <w:r w:rsidRPr="008D15F2">
              <w:rPr>
                <w:b w:val="0"/>
              </w:rPr>
              <w:t xml:space="preserve"> Dimensionless Shut-In Time</w:t>
            </w:r>
          </w:p>
        </w:tc>
      </w:tr>
      <w:tr w:rsidR="00FF2248" w:rsidRPr="008D15F2" w14:paraId="26EB6385" w14:textId="77777777" w:rsidTr="008D15F2">
        <w:tc>
          <w:tcPr>
            <w:tcW w:w="934" w:type="dxa"/>
          </w:tcPr>
          <w:p w14:paraId="4A43DDF5" w14:textId="25D68150" w:rsidR="00FF2248" w:rsidRPr="008D15F2" w:rsidRDefault="00FF2248" w:rsidP="00FF2248">
            <w:pPr>
              <w:pStyle w:val="10"/>
              <w:spacing w:before="0"/>
              <w:ind w:left="0"/>
              <w:outlineLvl w:val="0"/>
              <w:rPr>
                <w:b w:val="0"/>
              </w:rPr>
            </w:pPr>
            <w:r w:rsidRPr="008D15F2">
              <w:rPr>
                <w:rFonts w:ascii="Symbol" w:eastAsia="Symbol" w:hAnsi="Symbol" w:cs="Symbol"/>
                <w:b w:val="0"/>
              </w:rPr>
              <w:t></w:t>
            </w:r>
            <w:r w:rsidRPr="008D15F2">
              <w:rPr>
                <w:rFonts w:cs="Times New Roman"/>
                <w:b w:val="0"/>
                <w:i/>
                <w:position w:val="-5"/>
              </w:rPr>
              <w:t>c</w:t>
            </w:r>
            <w:r w:rsidRPr="008D15F2">
              <w:rPr>
                <w:b w:val="0"/>
              </w:rPr>
              <w:t xml:space="preserve"> </w:t>
            </w:r>
          </w:p>
        </w:tc>
        <w:tc>
          <w:tcPr>
            <w:tcW w:w="8924" w:type="dxa"/>
          </w:tcPr>
          <w:p w14:paraId="28A6ED53" w14:textId="42008159" w:rsidR="00FF2248" w:rsidRPr="008D15F2" w:rsidRDefault="00FF2248" w:rsidP="008D15F2">
            <w:pPr>
              <w:pStyle w:val="10"/>
              <w:spacing w:before="0"/>
              <w:ind w:left="219" w:hanging="219"/>
              <w:outlineLvl w:val="0"/>
              <w:rPr>
                <w:b w:val="0"/>
              </w:rPr>
            </w:pPr>
            <w:r w:rsidRPr="008D15F2">
              <w:rPr>
                <w:rFonts w:cs="Times New Roman"/>
                <w:b w:val="0"/>
              </w:rPr>
              <w:t>–</w:t>
            </w:r>
            <w:r w:rsidRPr="008D15F2">
              <w:rPr>
                <w:b w:val="0"/>
              </w:rPr>
              <w:t xml:space="preserve"> Dimensionless Closure Time</w:t>
            </w:r>
          </w:p>
        </w:tc>
      </w:tr>
      <w:tr w:rsidR="00FF2248" w:rsidRPr="008D15F2" w14:paraId="148CCBFC" w14:textId="77777777" w:rsidTr="008D15F2">
        <w:tc>
          <w:tcPr>
            <w:tcW w:w="934" w:type="dxa"/>
          </w:tcPr>
          <w:p w14:paraId="2F559B0B" w14:textId="312BB03B" w:rsidR="00FF2248" w:rsidRPr="008D15F2" w:rsidRDefault="00FF2248" w:rsidP="00FF2248">
            <w:pPr>
              <w:pStyle w:val="10"/>
              <w:spacing w:before="0"/>
              <w:ind w:left="0"/>
              <w:outlineLvl w:val="0"/>
              <w:rPr>
                <w:b w:val="0"/>
              </w:rPr>
            </w:pPr>
            <w:r w:rsidRPr="008D15F2">
              <w:rPr>
                <w:b w:val="0"/>
                <w:i/>
              </w:rPr>
              <w:t>e</w:t>
            </w:r>
            <w:r w:rsidRPr="008D15F2">
              <w:rPr>
                <w:b w:val="0"/>
                <w:i/>
                <w:position w:val="-5"/>
              </w:rPr>
              <w:t>f</w:t>
            </w:r>
          </w:p>
        </w:tc>
        <w:tc>
          <w:tcPr>
            <w:tcW w:w="8924" w:type="dxa"/>
          </w:tcPr>
          <w:p w14:paraId="0229B18B" w14:textId="3C7BAF9D"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Fracture Fluid Efficiency = Fracture Volume at Shut-In (V)/Total Volume</w:t>
            </w:r>
          </w:p>
        </w:tc>
      </w:tr>
      <w:tr w:rsidR="00FF2248" w:rsidRPr="008D15F2" w14:paraId="7037CC6D" w14:textId="77777777" w:rsidTr="008D15F2">
        <w:tc>
          <w:tcPr>
            <w:tcW w:w="934" w:type="dxa"/>
          </w:tcPr>
          <w:p w14:paraId="787A35A6" w14:textId="74149CED" w:rsidR="00FF2248" w:rsidRPr="008D15F2" w:rsidRDefault="00FF2248" w:rsidP="00FF2248">
            <w:pPr>
              <w:pStyle w:val="10"/>
              <w:spacing w:before="0"/>
              <w:ind w:left="0"/>
              <w:outlineLvl w:val="0"/>
              <w:rPr>
                <w:b w:val="0"/>
              </w:rPr>
            </w:pPr>
            <w:r w:rsidRPr="008D15F2">
              <w:rPr>
                <w:b w:val="0"/>
              </w:rPr>
              <w:t>E</w:t>
            </w:r>
          </w:p>
        </w:tc>
        <w:tc>
          <w:tcPr>
            <w:tcW w:w="8924" w:type="dxa"/>
          </w:tcPr>
          <w:p w14:paraId="03690D81" w14:textId="5E2B859E"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Young's Modulus of Formation (psi), Typical Values - 2x106 psi to 8x106 psi</w:t>
            </w:r>
          </w:p>
        </w:tc>
      </w:tr>
      <w:tr w:rsidR="00FF2248" w:rsidRPr="008D15F2" w14:paraId="6D23584E" w14:textId="77777777" w:rsidTr="008D15F2">
        <w:tc>
          <w:tcPr>
            <w:tcW w:w="934" w:type="dxa"/>
          </w:tcPr>
          <w:p w14:paraId="27AA6524" w14:textId="55D5139A" w:rsidR="00FF2248" w:rsidRPr="008D15F2" w:rsidRDefault="00FF2248" w:rsidP="00FF2248">
            <w:pPr>
              <w:pStyle w:val="10"/>
              <w:spacing w:before="0"/>
              <w:ind w:left="0"/>
              <w:outlineLvl w:val="0"/>
              <w:rPr>
                <w:b w:val="0"/>
              </w:rPr>
            </w:pPr>
            <w:r w:rsidRPr="008D15F2">
              <w:rPr>
                <w:b w:val="0"/>
              </w:rPr>
              <w:t>E'</w:t>
            </w:r>
          </w:p>
        </w:tc>
        <w:tc>
          <w:tcPr>
            <w:tcW w:w="8924" w:type="dxa"/>
          </w:tcPr>
          <w:p w14:paraId="4EF6CD00" w14:textId="1B0BC405" w:rsidR="00FF2248" w:rsidRPr="008D15F2" w:rsidRDefault="00FF2248" w:rsidP="008D15F2">
            <w:pPr>
              <w:pStyle w:val="10"/>
              <w:spacing w:before="0"/>
              <w:ind w:left="219" w:hanging="219"/>
              <w:outlineLvl w:val="0"/>
              <w:rPr>
                <w:b w:val="0"/>
              </w:rPr>
            </w:pPr>
            <w:r w:rsidRPr="008D15F2">
              <w:rPr>
                <w:rFonts w:cs="Times New Roman"/>
                <w:b w:val="0"/>
              </w:rPr>
              <w:t>–</w:t>
            </w:r>
            <w:r w:rsidRPr="008D15F2">
              <w:rPr>
                <w:b w:val="0"/>
              </w:rPr>
              <w:t xml:space="preserve"> Crack Opening Modulus</w:t>
            </w:r>
          </w:p>
        </w:tc>
      </w:tr>
      <w:tr w:rsidR="00FF2248" w:rsidRPr="008D15F2" w14:paraId="5C90908C" w14:textId="77777777" w:rsidTr="008D15F2">
        <w:tc>
          <w:tcPr>
            <w:tcW w:w="934" w:type="dxa"/>
          </w:tcPr>
          <w:p w14:paraId="7FFFAA55" w14:textId="6A5DDD2D" w:rsidR="00FF2248" w:rsidRPr="008D15F2" w:rsidRDefault="00FF2248" w:rsidP="00FF2248">
            <w:pPr>
              <w:pStyle w:val="10"/>
              <w:spacing w:before="0"/>
              <w:ind w:left="0"/>
              <w:outlineLvl w:val="0"/>
              <w:rPr>
                <w:b w:val="0"/>
              </w:rPr>
            </w:pPr>
            <w:r w:rsidRPr="008D15F2">
              <w:rPr>
                <w:b w:val="0"/>
              </w:rPr>
              <w:t>f</w:t>
            </w:r>
          </w:p>
        </w:tc>
        <w:tc>
          <w:tcPr>
            <w:tcW w:w="8924" w:type="dxa"/>
          </w:tcPr>
          <w:p w14:paraId="0E3684C7" w14:textId="3268230B" w:rsidR="00FF2248" w:rsidRPr="008D15F2" w:rsidRDefault="00FF2248" w:rsidP="008D15F2">
            <w:pPr>
              <w:pStyle w:val="10"/>
              <w:spacing w:before="0"/>
              <w:ind w:left="219" w:hanging="219"/>
              <w:outlineLvl w:val="0"/>
              <w:rPr>
                <w:b w:val="0"/>
              </w:rPr>
            </w:pPr>
            <w:r w:rsidRPr="008D15F2">
              <w:rPr>
                <w:rFonts w:cs="Times New Roman"/>
                <w:b w:val="0"/>
              </w:rPr>
              <w:t>–</w:t>
            </w:r>
            <w:r w:rsidRPr="008D15F2">
              <w:rPr>
                <w:b w:val="0"/>
              </w:rPr>
              <w:t xml:space="preserve"> Fraction</w:t>
            </w:r>
          </w:p>
        </w:tc>
      </w:tr>
      <w:tr w:rsidR="00FF2248" w:rsidRPr="008D15F2" w14:paraId="081FC218" w14:textId="77777777" w:rsidTr="008D15F2">
        <w:tc>
          <w:tcPr>
            <w:tcW w:w="934" w:type="dxa"/>
          </w:tcPr>
          <w:p w14:paraId="310624ED" w14:textId="2DFAE635" w:rsidR="00FF2248" w:rsidRPr="008D15F2" w:rsidRDefault="00FF2248" w:rsidP="00FF2248">
            <w:pPr>
              <w:pStyle w:val="10"/>
              <w:spacing w:before="0"/>
              <w:ind w:left="0"/>
              <w:outlineLvl w:val="0"/>
              <w:rPr>
                <w:b w:val="0"/>
              </w:rPr>
            </w:pPr>
            <w:r w:rsidRPr="008D15F2">
              <w:rPr>
                <w:b w:val="0"/>
              </w:rPr>
              <w:t>fp</w:t>
            </w:r>
          </w:p>
        </w:tc>
        <w:tc>
          <w:tcPr>
            <w:tcW w:w="8924" w:type="dxa"/>
          </w:tcPr>
          <w:p w14:paraId="53C3584F" w14:textId="3B3FA32D"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Pad Fraction or Pad Percentage</w:t>
            </w:r>
          </w:p>
        </w:tc>
      </w:tr>
      <w:tr w:rsidR="00FF2248" w:rsidRPr="008D15F2" w14:paraId="00DC2B71" w14:textId="77777777" w:rsidTr="008D15F2">
        <w:tc>
          <w:tcPr>
            <w:tcW w:w="934" w:type="dxa"/>
          </w:tcPr>
          <w:p w14:paraId="4565BBB4" w14:textId="0D5E5773" w:rsidR="00FF2248" w:rsidRPr="008D15F2" w:rsidRDefault="00FF2248" w:rsidP="00FF2248">
            <w:pPr>
              <w:pStyle w:val="10"/>
              <w:spacing w:before="0"/>
              <w:ind w:left="0"/>
              <w:outlineLvl w:val="0"/>
              <w:rPr>
                <w:b w:val="0"/>
              </w:rPr>
            </w:pPr>
            <w:r w:rsidRPr="008D15F2">
              <w:rPr>
                <w:b w:val="0"/>
              </w:rPr>
              <w:t>fpr</w:t>
            </w:r>
          </w:p>
        </w:tc>
        <w:tc>
          <w:tcPr>
            <w:tcW w:w="8924" w:type="dxa"/>
          </w:tcPr>
          <w:p w14:paraId="6ADECFF0" w14:textId="1868F2B0"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Proppant Fraction of Job, Vpr/Vp</w:t>
            </w:r>
          </w:p>
        </w:tc>
      </w:tr>
      <w:tr w:rsidR="00FF2248" w:rsidRPr="008D15F2" w14:paraId="187707C9" w14:textId="77777777" w:rsidTr="008D15F2">
        <w:tc>
          <w:tcPr>
            <w:tcW w:w="934" w:type="dxa"/>
          </w:tcPr>
          <w:p w14:paraId="197B4E44" w14:textId="774D823C" w:rsidR="00FF2248" w:rsidRPr="008D15F2" w:rsidRDefault="00FF2248" w:rsidP="00FF2248">
            <w:pPr>
              <w:pStyle w:val="10"/>
              <w:spacing w:before="0"/>
              <w:ind w:left="0"/>
              <w:outlineLvl w:val="0"/>
              <w:rPr>
                <w:b w:val="0"/>
              </w:rPr>
            </w:pPr>
            <w:r w:rsidRPr="008D15F2">
              <w:rPr>
                <w:b w:val="0"/>
              </w:rPr>
              <w:t>H</w:t>
            </w:r>
          </w:p>
        </w:tc>
        <w:tc>
          <w:tcPr>
            <w:tcW w:w="8924" w:type="dxa"/>
          </w:tcPr>
          <w:p w14:paraId="2A7653BB" w14:textId="3A1D03A2"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Total or Gross Fracture Height (ft)</w:t>
            </w:r>
          </w:p>
        </w:tc>
      </w:tr>
      <w:tr w:rsidR="00FF2248" w:rsidRPr="008D15F2" w14:paraId="17834835" w14:textId="77777777" w:rsidTr="008D15F2">
        <w:tc>
          <w:tcPr>
            <w:tcW w:w="934" w:type="dxa"/>
          </w:tcPr>
          <w:p w14:paraId="297279DB" w14:textId="738A1F1F" w:rsidR="00FF2248" w:rsidRPr="008D15F2" w:rsidRDefault="00FF2248" w:rsidP="00FF2248">
            <w:pPr>
              <w:pStyle w:val="10"/>
              <w:spacing w:before="0"/>
              <w:ind w:left="0"/>
              <w:outlineLvl w:val="0"/>
              <w:rPr>
                <w:b w:val="0"/>
              </w:rPr>
            </w:pPr>
            <w:r w:rsidRPr="008D15F2">
              <w:rPr>
                <w:b w:val="0"/>
              </w:rPr>
              <w:t>Hp</w:t>
            </w:r>
          </w:p>
        </w:tc>
        <w:tc>
          <w:tcPr>
            <w:tcW w:w="8924" w:type="dxa"/>
          </w:tcPr>
          <w:p w14:paraId="27B9A1DC" w14:textId="31014BC9"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Permeable or Leakoff Height (ft)</w:t>
            </w:r>
          </w:p>
        </w:tc>
      </w:tr>
      <w:tr w:rsidR="00FF2248" w:rsidRPr="008D15F2" w14:paraId="0F69B3AC" w14:textId="77777777" w:rsidTr="008D15F2">
        <w:tc>
          <w:tcPr>
            <w:tcW w:w="934" w:type="dxa"/>
          </w:tcPr>
          <w:p w14:paraId="2275DBD4" w14:textId="14D8D4B0" w:rsidR="00FF2248" w:rsidRPr="008D15F2" w:rsidRDefault="00FF2248" w:rsidP="00FF2248">
            <w:pPr>
              <w:pStyle w:val="10"/>
              <w:spacing w:before="0"/>
              <w:ind w:left="0"/>
              <w:outlineLvl w:val="0"/>
              <w:rPr>
                <w:b w:val="0"/>
              </w:rPr>
            </w:pPr>
            <w:r w:rsidRPr="008D15F2">
              <w:rPr>
                <w:b w:val="0"/>
              </w:rPr>
              <w:t>pc</w:t>
            </w:r>
          </w:p>
        </w:tc>
        <w:tc>
          <w:tcPr>
            <w:tcW w:w="8924" w:type="dxa"/>
          </w:tcPr>
          <w:p w14:paraId="1E7F298C" w14:textId="77A8E5A4" w:rsidR="00FF2248" w:rsidRPr="008D15F2" w:rsidRDefault="00FF2248" w:rsidP="008D15F2">
            <w:pPr>
              <w:pStyle w:val="10"/>
              <w:spacing w:before="0"/>
              <w:ind w:left="219" w:hanging="219"/>
              <w:outlineLvl w:val="0"/>
              <w:rPr>
                <w:b w:val="0"/>
              </w:rPr>
            </w:pPr>
            <w:r w:rsidRPr="008D15F2">
              <w:rPr>
                <w:rFonts w:cs="Times New Roman"/>
                <w:b w:val="0"/>
              </w:rPr>
              <w:t>–</w:t>
            </w:r>
            <w:r w:rsidRPr="008D15F2">
              <w:rPr>
                <w:b w:val="0"/>
              </w:rPr>
              <w:t xml:space="preserve"> Fracture Closure Pressure (psi)</w:t>
            </w:r>
          </w:p>
        </w:tc>
      </w:tr>
      <w:tr w:rsidR="00FF2248" w:rsidRPr="008D15F2" w14:paraId="655B7BCF" w14:textId="77777777" w:rsidTr="008D15F2">
        <w:tc>
          <w:tcPr>
            <w:tcW w:w="934" w:type="dxa"/>
          </w:tcPr>
          <w:p w14:paraId="651E741C" w14:textId="5D64111E" w:rsidR="00FF2248" w:rsidRPr="008D15F2" w:rsidRDefault="00FF2248" w:rsidP="00FF2248">
            <w:pPr>
              <w:pStyle w:val="10"/>
              <w:spacing w:before="0"/>
              <w:ind w:left="0"/>
              <w:outlineLvl w:val="0"/>
              <w:rPr>
                <w:b w:val="0"/>
              </w:rPr>
            </w:pPr>
            <w:r w:rsidRPr="008D15F2">
              <w:rPr>
                <w:b w:val="0"/>
              </w:rPr>
              <w:t>pnet</w:t>
            </w:r>
          </w:p>
        </w:tc>
        <w:tc>
          <w:tcPr>
            <w:tcW w:w="8924" w:type="dxa"/>
          </w:tcPr>
          <w:p w14:paraId="5C593538" w14:textId="58530289" w:rsidR="00FF2248" w:rsidRPr="008D15F2" w:rsidRDefault="00FF2248" w:rsidP="008D15F2">
            <w:pPr>
              <w:pStyle w:val="10"/>
              <w:spacing w:before="0"/>
              <w:ind w:left="219" w:hanging="219"/>
              <w:outlineLvl w:val="0"/>
              <w:rPr>
                <w:b w:val="0"/>
              </w:rPr>
            </w:pPr>
            <w:r w:rsidRPr="008D15F2">
              <w:rPr>
                <w:rFonts w:cs="Times New Roman"/>
                <w:b w:val="0"/>
              </w:rPr>
              <w:t>–</w:t>
            </w:r>
            <w:r w:rsidRPr="008D15F2">
              <w:rPr>
                <w:b w:val="0"/>
              </w:rPr>
              <w:t xml:space="preserve"> Net Fracturing Pressure</w:t>
            </w:r>
          </w:p>
        </w:tc>
      </w:tr>
      <w:tr w:rsidR="00FF2248" w:rsidRPr="008D15F2" w14:paraId="3FA65665" w14:textId="77777777" w:rsidTr="008D15F2">
        <w:tc>
          <w:tcPr>
            <w:tcW w:w="934" w:type="dxa"/>
          </w:tcPr>
          <w:p w14:paraId="01A9A592" w14:textId="62F19A0B" w:rsidR="00FF2248" w:rsidRPr="008D15F2" w:rsidRDefault="00FF2248" w:rsidP="00FF2248">
            <w:pPr>
              <w:pStyle w:val="10"/>
              <w:spacing w:before="0"/>
              <w:ind w:left="0"/>
              <w:outlineLvl w:val="0"/>
              <w:rPr>
                <w:b w:val="0"/>
              </w:rPr>
            </w:pPr>
            <w:r w:rsidRPr="008D15F2">
              <w:rPr>
                <w:b w:val="0"/>
              </w:rPr>
              <w:t>ps</w:t>
            </w:r>
          </w:p>
        </w:tc>
        <w:tc>
          <w:tcPr>
            <w:tcW w:w="8924" w:type="dxa"/>
          </w:tcPr>
          <w:p w14:paraId="64417EB2" w14:textId="5A84D075"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Net Pressure at Shut-In (e.g., ISIP - pc)</w:t>
            </w:r>
          </w:p>
        </w:tc>
      </w:tr>
      <w:tr w:rsidR="00FF2248" w:rsidRPr="008D15F2" w14:paraId="35F32628" w14:textId="77777777" w:rsidTr="008D15F2">
        <w:tc>
          <w:tcPr>
            <w:tcW w:w="934" w:type="dxa"/>
          </w:tcPr>
          <w:p w14:paraId="6B4D3CED" w14:textId="69AF7248" w:rsidR="00FF2248" w:rsidRPr="008D15F2" w:rsidRDefault="00FF2248" w:rsidP="00FF2248">
            <w:pPr>
              <w:pStyle w:val="10"/>
              <w:spacing w:before="0"/>
              <w:ind w:left="0"/>
              <w:outlineLvl w:val="0"/>
              <w:rPr>
                <w:b w:val="0"/>
              </w:rPr>
            </w:pPr>
            <w:r w:rsidRPr="008D15F2">
              <w:rPr>
                <w:rFonts w:ascii="Symbol" w:eastAsia="Symbol" w:hAnsi="Symbol" w:cs="Symbol"/>
                <w:b w:val="0"/>
              </w:rPr>
              <w:t></w:t>
            </w:r>
          </w:p>
        </w:tc>
        <w:tc>
          <w:tcPr>
            <w:tcW w:w="8924" w:type="dxa"/>
          </w:tcPr>
          <w:p w14:paraId="0D2740F1" w14:textId="2596DD82"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Porosity of Proppant Pack (typically on the order of 0.40)</w:t>
            </w:r>
          </w:p>
        </w:tc>
      </w:tr>
      <w:tr w:rsidR="00FF2248" w:rsidRPr="008D15F2" w14:paraId="480F61EB" w14:textId="77777777" w:rsidTr="008D15F2">
        <w:tc>
          <w:tcPr>
            <w:tcW w:w="934" w:type="dxa"/>
          </w:tcPr>
          <w:p w14:paraId="4C0BA6BF" w14:textId="0AC02FA4" w:rsidR="00FF2248" w:rsidRPr="008D15F2" w:rsidRDefault="00FF2248" w:rsidP="00FF2248">
            <w:pPr>
              <w:pStyle w:val="10"/>
              <w:spacing w:before="0"/>
              <w:ind w:left="0"/>
              <w:outlineLvl w:val="0"/>
              <w:rPr>
                <w:b w:val="0"/>
              </w:rPr>
            </w:pPr>
            <w:r w:rsidRPr="008D15F2">
              <w:rPr>
                <w:b w:val="0"/>
              </w:rPr>
              <w:t>Q</w:t>
            </w:r>
          </w:p>
        </w:tc>
        <w:tc>
          <w:tcPr>
            <w:tcW w:w="8924" w:type="dxa"/>
          </w:tcPr>
          <w:p w14:paraId="7608BB89" w14:textId="0B80FB49"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Total Injection Rate (barrels/minute, bpm)</w:t>
            </w:r>
          </w:p>
        </w:tc>
      </w:tr>
      <w:tr w:rsidR="00FF2248" w:rsidRPr="008D15F2" w14:paraId="6FE40D7C" w14:textId="77777777" w:rsidTr="008D15F2">
        <w:tc>
          <w:tcPr>
            <w:tcW w:w="934" w:type="dxa"/>
          </w:tcPr>
          <w:p w14:paraId="112C4479" w14:textId="38B570D7" w:rsidR="00FF2248" w:rsidRPr="008D15F2" w:rsidRDefault="00FF2248" w:rsidP="008D15F2">
            <w:pPr>
              <w:pStyle w:val="10"/>
              <w:spacing w:before="0"/>
              <w:ind w:left="0" w:right="-108"/>
              <w:outlineLvl w:val="0"/>
              <w:rPr>
                <w:b w:val="0"/>
                <w:lang w:val="en-US"/>
              </w:rPr>
            </w:pPr>
            <w:r w:rsidRPr="008D15F2">
              <w:rPr>
                <w:b w:val="0"/>
                <w:lang w:val="en-US"/>
              </w:rPr>
              <w:t xml:space="preserve">qLoss </w:t>
            </w:r>
          </w:p>
        </w:tc>
        <w:tc>
          <w:tcPr>
            <w:tcW w:w="8924" w:type="dxa"/>
          </w:tcPr>
          <w:p w14:paraId="6A4B9019" w14:textId="6619563E" w:rsidR="00FF2248" w:rsidRPr="008D15F2" w:rsidRDefault="00FF2248" w:rsidP="008D15F2">
            <w:pPr>
              <w:pStyle w:val="10"/>
              <w:spacing w:before="0"/>
              <w:ind w:left="219" w:hanging="219"/>
              <w:outlineLvl w:val="0"/>
              <w:rPr>
                <w:b w:val="0"/>
                <w:lang w:val="en-US"/>
              </w:rPr>
            </w:pPr>
            <w:r w:rsidRPr="008D15F2">
              <w:rPr>
                <w:rFonts w:cs="Times New Roman"/>
                <w:b w:val="0"/>
              </w:rPr>
              <w:t>–</w:t>
            </w:r>
            <w:r w:rsidRPr="008D15F2">
              <w:rPr>
                <w:b w:val="0"/>
              </w:rPr>
              <w:t xml:space="preserve"> Fluid Loss Rate (bpm)</w:t>
            </w:r>
          </w:p>
        </w:tc>
      </w:tr>
      <w:tr w:rsidR="00FF2248" w:rsidRPr="008D15F2" w14:paraId="67960B28" w14:textId="77777777" w:rsidTr="008D15F2">
        <w:tc>
          <w:tcPr>
            <w:tcW w:w="934" w:type="dxa"/>
          </w:tcPr>
          <w:p w14:paraId="1AE6384C" w14:textId="66B585FF" w:rsidR="00FF2248" w:rsidRPr="008D15F2" w:rsidRDefault="00FF2248" w:rsidP="00FF2248">
            <w:pPr>
              <w:pStyle w:val="10"/>
              <w:spacing w:before="0"/>
              <w:ind w:left="0"/>
              <w:outlineLvl w:val="0"/>
              <w:rPr>
                <w:b w:val="0"/>
              </w:rPr>
            </w:pPr>
            <w:r w:rsidRPr="008D15F2">
              <w:rPr>
                <w:b w:val="0"/>
              </w:rPr>
              <w:t>rp</w:t>
            </w:r>
          </w:p>
        </w:tc>
        <w:tc>
          <w:tcPr>
            <w:tcW w:w="8924" w:type="dxa"/>
          </w:tcPr>
          <w:p w14:paraId="0D0A84D1" w14:textId="15EB20AE"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Ratio of permeable or leakoff area to total fracture area for P&amp;K or Geertsma rp =</w:t>
            </w:r>
          </w:p>
        </w:tc>
      </w:tr>
      <w:tr w:rsidR="00FF2248" w:rsidRPr="008D15F2" w14:paraId="787ED2AB" w14:textId="77777777" w:rsidTr="008D15F2">
        <w:tc>
          <w:tcPr>
            <w:tcW w:w="934" w:type="dxa"/>
          </w:tcPr>
          <w:p w14:paraId="0236F772" w14:textId="5CE2649F" w:rsidR="00FF2248" w:rsidRPr="008D15F2" w:rsidRDefault="00FF2248" w:rsidP="00FF2248">
            <w:pPr>
              <w:pStyle w:val="10"/>
              <w:spacing w:before="0"/>
              <w:ind w:left="0"/>
              <w:outlineLvl w:val="0"/>
              <w:rPr>
                <w:b w:val="0"/>
              </w:rPr>
            </w:pPr>
            <w:r w:rsidRPr="008D15F2">
              <w:rPr>
                <w:rFonts w:ascii="Symbol" w:eastAsia="Symbol" w:hAnsi="Symbol" w:cs="Symbol"/>
                <w:b w:val="0"/>
              </w:rPr>
              <w:t></w:t>
            </w:r>
          </w:p>
        </w:tc>
        <w:tc>
          <w:tcPr>
            <w:tcW w:w="8924" w:type="dxa"/>
          </w:tcPr>
          <w:p w14:paraId="11BF71D6" w14:textId="4F3A1817" w:rsidR="00FF2248" w:rsidRPr="008D15F2" w:rsidRDefault="00FF2248" w:rsidP="008D15F2">
            <w:pPr>
              <w:pStyle w:val="10"/>
              <w:spacing w:before="0"/>
              <w:ind w:left="219" w:hanging="219"/>
              <w:outlineLvl w:val="0"/>
              <w:rPr>
                <w:b w:val="0"/>
              </w:rPr>
            </w:pPr>
            <w:r w:rsidRPr="008D15F2">
              <w:rPr>
                <w:rFonts w:cs="Times New Roman"/>
                <w:b w:val="0"/>
              </w:rPr>
              <w:t>–</w:t>
            </w:r>
            <w:r w:rsidRPr="008D15F2">
              <w:rPr>
                <w:b w:val="0"/>
              </w:rPr>
              <w:t xml:space="preserve"> Loss Ratio = efficiency/ (1 - efficiency)</w:t>
            </w:r>
          </w:p>
        </w:tc>
      </w:tr>
      <w:tr w:rsidR="00FF2248" w:rsidRPr="008D15F2" w14:paraId="7B48D436" w14:textId="77777777" w:rsidTr="008D15F2">
        <w:tc>
          <w:tcPr>
            <w:tcW w:w="934" w:type="dxa"/>
          </w:tcPr>
          <w:p w14:paraId="3464D63E" w14:textId="743B118F" w:rsidR="00FF2248" w:rsidRPr="008D15F2" w:rsidRDefault="00FF2248" w:rsidP="00FF2248">
            <w:pPr>
              <w:pStyle w:val="10"/>
              <w:spacing w:before="0"/>
              <w:ind w:left="0"/>
              <w:outlineLvl w:val="0"/>
              <w:rPr>
                <w:b w:val="0"/>
              </w:rPr>
            </w:pPr>
            <w:r w:rsidRPr="008D15F2">
              <w:rPr>
                <w:rFonts w:ascii="Symbol" w:eastAsia="Symbol" w:hAnsi="Symbol" w:cs="Symbol"/>
                <w:b w:val="0"/>
              </w:rPr>
              <w:t></w:t>
            </w:r>
            <w:r w:rsidRPr="008D15F2">
              <w:rPr>
                <w:rFonts w:cs="Times New Roman"/>
                <w:b w:val="0"/>
                <w:i/>
                <w:position w:val="-5"/>
              </w:rPr>
              <w:t>pr</w:t>
            </w:r>
          </w:p>
        </w:tc>
        <w:tc>
          <w:tcPr>
            <w:tcW w:w="8924" w:type="dxa"/>
          </w:tcPr>
          <w:p w14:paraId="1B7BE690" w14:textId="5D032152"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Specific Gravity of Proppant (e.g., 2.65 gm/cc or 22 lb gal for sand)</w:t>
            </w:r>
          </w:p>
        </w:tc>
      </w:tr>
      <w:tr w:rsidR="00FF2248" w:rsidRPr="008D15F2" w14:paraId="0DDD8429" w14:textId="77777777" w:rsidTr="008D15F2">
        <w:tc>
          <w:tcPr>
            <w:tcW w:w="934" w:type="dxa"/>
          </w:tcPr>
          <w:p w14:paraId="34021AC6" w14:textId="191D8713" w:rsidR="00FF2248" w:rsidRPr="008D15F2" w:rsidRDefault="00FF2248" w:rsidP="00FF2248">
            <w:pPr>
              <w:pStyle w:val="10"/>
              <w:spacing w:before="0"/>
              <w:ind w:left="0"/>
              <w:outlineLvl w:val="0"/>
              <w:rPr>
                <w:b w:val="0"/>
              </w:rPr>
            </w:pPr>
            <w:r w:rsidRPr="008D15F2">
              <w:rPr>
                <w:b w:val="0"/>
              </w:rPr>
              <w:t>S</w:t>
            </w:r>
          </w:p>
        </w:tc>
        <w:tc>
          <w:tcPr>
            <w:tcW w:w="8924" w:type="dxa"/>
          </w:tcPr>
          <w:p w14:paraId="4FC9DAD9" w14:textId="5D8A40CB"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Fracture “Stiffness” for Pressure Decline Analysis</w:t>
            </w:r>
          </w:p>
        </w:tc>
      </w:tr>
      <w:tr w:rsidR="00FF2248" w:rsidRPr="008D15F2" w14:paraId="5B831D19" w14:textId="77777777" w:rsidTr="008D15F2">
        <w:tc>
          <w:tcPr>
            <w:tcW w:w="934" w:type="dxa"/>
          </w:tcPr>
          <w:p w14:paraId="0623DDC2" w14:textId="1CD39B94" w:rsidR="00FF2248" w:rsidRPr="008D15F2" w:rsidRDefault="00FF2248" w:rsidP="00FF2248">
            <w:pPr>
              <w:pStyle w:val="10"/>
              <w:spacing w:before="0"/>
              <w:ind w:left="0"/>
              <w:outlineLvl w:val="0"/>
              <w:rPr>
                <w:b w:val="0"/>
              </w:rPr>
            </w:pPr>
            <w:r w:rsidRPr="008D15F2">
              <w:rPr>
                <w:b w:val="0"/>
              </w:rPr>
              <w:t>tc</w:t>
            </w:r>
          </w:p>
        </w:tc>
        <w:tc>
          <w:tcPr>
            <w:tcW w:w="8924" w:type="dxa"/>
          </w:tcPr>
          <w:p w14:paraId="28FF0C2F" w14:textId="36099A33"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Closure Time, e.g., Shut-In Time to Fracture Closure (minutes)</w:t>
            </w:r>
          </w:p>
        </w:tc>
      </w:tr>
      <w:tr w:rsidR="00FF2248" w:rsidRPr="008D15F2" w14:paraId="7AD48F3F" w14:textId="77777777" w:rsidTr="008D15F2">
        <w:tc>
          <w:tcPr>
            <w:tcW w:w="934" w:type="dxa"/>
          </w:tcPr>
          <w:p w14:paraId="5000207F" w14:textId="7D042EAA" w:rsidR="00FF2248" w:rsidRPr="008D15F2" w:rsidRDefault="00FF2248" w:rsidP="00FF2248">
            <w:pPr>
              <w:pStyle w:val="10"/>
              <w:spacing w:before="0"/>
              <w:ind w:left="0"/>
              <w:outlineLvl w:val="0"/>
              <w:rPr>
                <w:b w:val="0"/>
              </w:rPr>
            </w:pPr>
            <w:r w:rsidRPr="008D15F2">
              <w:rPr>
                <w:b w:val="0"/>
              </w:rPr>
              <w:t>tp</w:t>
            </w:r>
          </w:p>
        </w:tc>
        <w:tc>
          <w:tcPr>
            <w:tcW w:w="8924" w:type="dxa"/>
          </w:tcPr>
          <w:p w14:paraId="2FEB8EDD" w14:textId="048BDE27" w:rsidR="00FF2248" w:rsidRPr="008D15F2" w:rsidRDefault="00FF2248" w:rsidP="008D15F2">
            <w:pPr>
              <w:pStyle w:val="10"/>
              <w:spacing w:before="0"/>
              <w:ind w:left="219" w:hanging="219"/>
              <w:outlineLvl w:val="0"/>
              <w:rPr>
                <w:b w:val="0"/>
              </w:rPr>
            </w:pPr>
            <w:r w:rsidRPr="008D15F2">
              <w:rPr>
                <w:rFonts w:cs="Times New Roman"/>
                <w:b w:val="0"/>
              </w:rPr>
              <w:t>–</w:t>
            </w:r>
            <w:r w:rsidRPr="008D15F2">
              <w:rPr>
                <w:b w:val="0"/>
              </w:rPr>
              <w:t xml:space="preserve"> Pump Time (minutes)</w:t>
            </w:r>
          </w:p>
        </w:tc>
      </w:tr>
      <w:tr w:rsidR="00FF2248" w:rsidRPr="008D15F2" w14:paraId="21389524" w14:textId="77777777" w:rsidTr="008D15F2">
        <w:tc>
          <w:tcPr>
            <w:tcW w:w="934" w:type="dxa"/>
          </w:tcPr>
          <w:p w14:paraId="4788515B" w14:textId="247F2EEA" w:rsidR="00FF2248" w:rsidRPr="008D15F2" w:rsidRDefault="00FF2248" w:rsidP="00FF2248">
            <w:pPr>
              <w:pStyle w:val="10"/>
              <w:spacing w:before="0"/>
              <w:ind w:left="0"/>
              <w:outlineLvl w:val="0"/>
              <w:rPr>
                <w:b w:val="0"/>
              </w:rPr>
            </w:pPr>
            <w:r w:rsidRPr="008D15F2">
              <w:rPr>
                <w:b w:val="0"/>
              </w:rPr>
              <w:t>ts</w:t>
            </w:r>
          </w:p>
        </w:tc>
        <w:tc>
          <w:tcPr>
            <w:tcW w:w="8924" w:type="dxa"/>
          </w:tcPr>
          <w:p w14:paraId="53A5F86F" w14:textId="072F44FC"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Shut-In Time (e.g., incremental time since pumping stopped) (minutes)</w:t>
            </w:r>
          </w:p>
        </w:tc>
      </w:tr>
      <w:tr w:rsidR="00FF2248" w:rsidRPr="008D15F2" w14:paraId="7187030E" w14:textId="77777777" w:rsidTr="008D15F2">
        <w:tc>
          <w:tcPr>
            <w:tcW w:w="934" w:type="dxa"/>
          </w:tcPr>
          <w:p w14:paraId="12BE3F40" w14:textId="3E3783ED" w:rsidR="00FF2248" w:rsidRPr="008D15F2" w:rsidRDefault="00FF2248" w:rsidP="00FF2248">
            <w:pPr>
              <w:pStyle w:val="10"/>
              <w:spacing w:before="0"/>
              <w:ind w:left="0"/>
              <w:outlineLvl w:val="0"/>
              <w:rPr>
                <w:b w:val="0"/>
              </w:rPr>
            </w:pPr>
            <w:r w:rsidRPr="008D15F2">
              <w:rPr>
                <w:b w:val="0"/>
                <w:lang w:val="en-US"/>
              </w:rPr>
              <w:t xml:space="preserve"> </w:t>
            </w:r>
            <w:r w:rsidRPr="008D15F2">
              <w:rPr>
                <w:rFonts w:ascii="Symbol" w:eastAsia="Symbol" w:hAnsi="Symbol" w:cs="Symbol"/>
                <w:b w:val="0"/>
              </w:rPr>
              <w:t></w:t>
            </w:r>
          </w:p>
        </w:tc>
        <w:tc>
          <w:tcPr>
            <w:tcW w:w="8924" w:type="dxa"/>
          </w:tcPr>
          <w:p w14:paraId="278D446E" w14:textId="165D18A9"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Time when an incremental element of fracture area is first exposed to fluid loss</w:t>
            </w:r>
          </w:p>
        </w:tc>
      </w:tr>
      <w:tr w:rsidR="00FF2248" w:rsidRPr="008D15F2" w14:paraId="149B625C" w14:textId="77777777" w:rsidTr="008D15F2">
        <w:tc>
          <w:tcPr>
            <w:tcW w:w="934" w:type="dxa"/>
          </w:tcPr>
          <w:p w14:paraId="638D1AC8" w14:textId="72CCE86C" w:rsidR="00FF2248" w:rsidRPr="008D15F2" w:rsidRDefault="00FF2248" w:rsidP="00FF2248">
            <w:pPr>
              <w:pStyle w:val="10"/>
              <w:spacing w:before="0"/>
              <w:ind w:left="0"/>
              <w:outlineLvl w:val="0"/>
              <w:rPr>
                <w:b w:val="0"/>
              </w:rPr>
            </w:pPr>
            <w:r w:rsidRPr="008D15F2">
              <w:rPr>
                <w:b w:val="0"/>
              </w:rPr>
              <w:t>V</w:t>
            </w:r>
          </w:p>
        </w:tc>
        <w:tc>
          <w:tcPr>
            <w:tcW w:w="8924" w:type="dxa"/>
          </w:tcPr>
          <w:p w14:paraId="37495DAC" w14:textId="64A98220" w:rsidR="00FF2248" w:rsidRPr="008D15F2" w:rsidRDefault="00FF2248" w:rsidP="008D15F2">
            <w:pPr>
              <w:pStyle w:val="10"/>
              <w:spacing w:before="0"/>
              <w:ind w:left="219" w:hanging="219"/>
              <w:outlineLvl w:val="0"/>
              <w:rPr>
                <w:b w:val="0"/>
              </w:rPr>
            </w:pPr>
            <w:r w:rsidRPr="008D15F2">
              <w:rPr>
                <w:rFonts w:cs="Times New Roman"/>
                <w:b w:val="0"/>
              </w:rPr>
              <w:t>–</w:t>
            </w:r>
            <w:r w:rsidRPr="008D15F2">
              <w:rPr>
                <w:b w:val="0"/>
              </w:rPr>
              <w:t xml:space="preserve"> Fracture Volume (ft3)</w:t>
            </w:r>
          </w:p>
        </w:tc>
      </w:tr>
      <w:tr w:rsidR="00FF2248" w:rsidRPr="008D15F2" w14:paraId="282EFF5E" w14:textId="77777777" w:rsidTr="008D15F2">
        <w:tc>
          <w:tcPr>
            <w:tcW w:w="934" w:type="dxa"/>
          </w:tcPr>
          <w:p w14:paraId="281912DA" w14:textId="64351339" w:rsidR="00FF2248" w:rsidRPr="008D15F2" w:rsidRDefault="00FF2248" w:rsidP="008D15F2">
            <w:pPr>
              <w:pStyle w:val="10"/>
              <w:spacing w:before="0"/>
              <w:ind w:left="0" w:right="-197"/>
              <w:outlineLvl w:val="0"/>
              <w:rPr>
                <w:b w:val="0"/>
                <w:lang w:val="en-US"/>
              </w:rPr>
            </w:pPr>
            <w:r w:rsidRPr="008D15F2">
              <w:rPr>
                <w:b w:val="0"/>
                <w:lang w:val="en-US"/>
              </w:rPr>
              <w:t>VLoss</w:t>
            </w:r>
          </w:p>
        </w:tc>
        <w:tc>
          <w:tcPr>
            <w:tcW w:w="8924" w:type="dxa"/>
          </w:tcPr>
          <w:p w14:paraId="64F50E35" w14:textId="4FB98BDA"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Total Fluid Loss Volume During Pumping (ft3)</w:t>
            </w:r>
          </w:p>
        </w:tc>
      </w:tr>
      <w:tr w:rsidR="00FF2248" w:rsidRPr="008D15F2" w14:paraId="1A28F2FD" w14:textId="77777777" w:rsidTr="008D15F2">
        <w:tc>
          <w:tcPr>
            <w:tcW w:w="934" w:type="dxa"/>
          </w:tcPr>
          <w:p w14:paraId="2E077325" w14:textId="48B6F9A5" w:rsidR="00FF2248" w:rsidRPr="008D15F2" w:rsidRDefault="00FF2248" w:rsidP="00FF2248">
            <w:pPr>
              <w:pStyle w:val="10"/>
              <w:spacing w:before="0"/>
              <w:ind w:left="0"/>
              <w:outlineLvl w:val="0"/>
              <w:rPr>
                <w:b w:val="0"/>
              </w:rPr>
            </w:pPr>
            <w:r w:rsidRPr="008D15F2">
              <w:rPr>
                <w:b w:val="0"/>
              </w:rPr>
              <w:t>Vp</w:t>
            </w:r>
          </w:p>
        </w:tc>
        <w:tc>
          <w:tcPr>
            <w:tcW w:w="8924" w:type="dxa"/>
          </w:tcPr>
          <w:p w14:paraId="6ED91C8B" w14:textId="516C0E3A"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Total Slurry Volume Pumped (ft3)</w:t>
            </w:r>
          </w:p>
        </w:tc>
      </w:tr>
      <w:tr w:rsidR="00FF2248" w:rsidRPr="008D15F2" w14:paraId="7D81C1FD" w14:textId="77777777" w:rsidTr="008D15F2">
        <w:tc>
          <w:tcPr>
            <w:tcW w:w="934" w:type="dxa"/>
          </w:tcPr>
          <w:p w14:paraId="2FFE9C5E" w14:textId="2E94124C" w:rsidR="00FF2248" w:rsidRPr="008D15F2" w:rsidRDefault="00FF2248" w:rsidP="00FF2248">
            <w:pPr>
              <w:pStyle w:val="10"/>
              <w:spacing w:before="0"/>
              <w:ind w:left="0"/>
              <w:outlineLvl w:val="0"/>
              <w:rPr>
                <w:b w:val="0"/>
              </w:rPr>
            </w:pPr>
            <w:r w:rsidRPr="008D15F2">
              <w:rPr>
                <w:b w:val="0"/>
              </w:rPr>
              <w:t>Vpr</w:t>
            </w:r>
          </w:p>
        </w:tc>
        <w:tc>
          <w:tcPr>
            <w:tcW w:w="8924" w:type="dxa"/>
          </w:tcPr>
          <w:p w14:paraId="55C18E6D" w14:textId="791817F8"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Total Proppant Volume Pumped (ft3), including porosity of proppant</w:t>
            </w:r>
          </w:p>
        </w:tc>
      </w:tr>
      <w:tr w:rsidR="00FF2248" w:rsidRPr="008D15F2" w14:paraId="0F8F2D8A" w14:textId="77777777" w:rsidTr="008D15F2">
        <w:tc>
          <w:tcPr>
            <w:tcW w:w="934" w:type="dxa"/>
          </w:tcPr>
          <w:p w14:paraId="75FBF14E" w14:textId="018EC1E8" w:rsidR="00FF2248" w:rsidRPr="008D15F2" w:rsidRDefault="00FF2248" w:rsidP="00FF2248">
            <w:pPr>
              <w:pStyle w:val="10"/>
              <w:spacing w:before="0"/>
              <w:ind w:left="0"/>
              <w:outlineLvl w:val="0"/>
              <w:rPr>
                <w:b w:val="0"/>
              </w:rPr>
            </w:pPr>
            <w:r w:rsidRPr="008D15F2">
              <w:rPr>
                <w:b w:val="0"/>
              </w:rPr>
              <w:t>Vfl</w:t>
            </w:r>
          </w:p>
        </w:tc>
        <w:tc>
          <w:tcPr>
            <w:tcW w:w="8924" w:type="dxa"/>
          </w:tcPr>
          <w:p w14:paraId="5D653AD7" w14:textId="092B2596"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Total Fluid Volume Pumped (ft3)</w:t>
            </w:r>
          </w:p>
        </w:tc>
      </w:tr>
      <w:tr w:rsidR="00FF2248" w:rsidRPr="008D15F2" w14:paraId="16AC1949" w14:textId="77777777" w:rsidTr="008D15F2">
        <w:tc>
          <w:tcPr>
            <w:tcW w:w="934" w:type="dxa"/>
          </w:tcPr>
          <w:p w14:paraId="02D2BC09" w14:textId="5CB1A205" w:rsidR="00FF2248" w:rsidRPr="008D15F2" w:rsidRDefault="00FF2248" w:rsidP="00FF2248">
            <w:pPr>
              <w:pStyle w:val="10"/>
              <w:spacing w:before="0"/>
              <w:ind w:left="0"/>
              <w:outlineLvl w:val="0"/>
              <w:rPr>
                <w:b w:val="0"/>
              </w:rPr>
            </w:pPr>
            <w:r w:rsidRPr="008D15F2">
              <w:rPr>
                <w:rFonts w:ascii="Symbol" w:eastAsia="Symbol" w:hAnsi="Symbol" w:cs="Symbol"/>
                <w:b w:val="0"/>
              </w:rPr>
              <w:t></w:t>
            </w:r>
          </w:p>
        </w:tc>
        <w:tc>
          <w:tcPr>
            <w:tcW w:w="8924" w:type="dxa"/>
          </w:tcPr>
          <w:p w14:paraId="698461E2" w14:textId="4F6B6C3B"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Dimensionless Shut-In Time, ts/tp or (t-tp)/tp</w:t>
            </w:r>
          </w:p>
        </w:tc>
      </w:tr>
      <w:tr w:rsidR="00FF2248" w:rsidRPr="008D15F2" w14:paraId="4B8D3B15" w14:textId="77777777" w:rsidTr="008D15F2">
        <w:tc>
          <w:tcPr>
            <w:tcW w:w="934" w:type="dxa"/>
          </w:tcPr>
          <w:p w14:paraId="6352CB80" w14:textId="25A17143" w:rsidR="00FF2248" w:rsidRPr="008D15F2" w:rsidRDefault="00FF2248" w:rsidP="00FF2248">
            <w:pPr>
              <w:pStyle w:val="10"/>
              <w:spacing w:before="0"/>
              <w:ind w:left="0"/>
              <w:outlineLvl w:val="0"/>
              <w:rPr>
                <w:b w:val="0"/>
              </w:rPr>
            </w:pPr>
            <w:r w:rsidRPr="008D15F2">
              <w:rPr>
                <w:b w:val="0"/>
              </w:rPr>
              <w:t>W</w:t>
            </w:r>
          </w:p>
        </w:tc>
        <w:tc>
          <w:tcPr>
            <w:tcW w:w="8924" w:type="dxa"/>
          </w:tcPr>
          <w:p w14:paraId="7A55E05D" w14:textId="395ACC49"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Total weight of proppant pumped (pounds)</w:t>
            </w:r>
          </w:p>
        </w:tc>
      </w:tr>
      <w:tr w:rsidR="00FF2248" w:rsidRPr="008D15F2" w14:paraId="67C90AF8" w14:textId="77777777" w:rsidTr="008D15F2">
        <w:tc>
          <w:tcPr>
            <w:tcW w:w="934" w:type="dxa"/>
          </w:tcPr>
          <w:p w14:paraId="042072AB" w14:textId="3D82D54E" w:rsidR="00FF2248" w:rsidRPr="008D15F2" w:rsidRDefault="00FF2248" w:rsidP="00FF2248">
            <w:pPr>
              <w:pStyle w:val="10"/>
              <w:spacing w:before="0"/>
              <w:ind w:left="0"/>
              <w:outlineLvl w:val="0"/>
              <w:rPr>
                <w:b w:val="0"/>
              </w:rPr>
            </w:pPr>
            <w:r w:rsidRPr="008D15F2">
              <w:rPr>
                <w:rFonts w:ascii="Symbol" w:eastAsia="Symbol" w:hAnsi="Symbol" w:cs="Symbol"/>
                <w:b w:val="0"/>
              </w:rPr>
              <w:t></w:t>
            </w:r>
          </w:p>
        </w:tc>
        <w:tc>
          <w:tcPr>
            <w:tcW w:w="8924" w:type="dxa"/>
          </w:tcPr>
          <w:p w14:paraId="6BDBBC05" w14:textId="1FEBEBE7"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Poisson's Ratio for Formation (dimensionless), Typical Values - 0.15 to 0.25</w:t>
            </w:r>
          </w:p>
        </w:tc>
      </w:tr>
      <w:tr w:rsidR="00FF2248" w:rsidRPr="008D15F2" w14:paraId="52B766C0" w14:textId="77777777" w:rsidTr="008D15F2">
        <w:tc>
          <w:tcPr>
            <w:tcW w:w="934" w:type="dxa"/>
          </w:tcPr>
          <w:p w14:paraId="26B6AF60" w14:textId="5F3DF37E" w:rsidR="00FF2248" w:rsidRPr="008D15F2" w:rsidRDefault="00FF2248" w:rsidP="00FF2248">
            <w:pPr>
              <w:pStyle w:val="10"/>
              <w:spacing w:before="0"/>
              <w:ind w:left="0"/>
              <w:outlineLvl w:val="0"/>
              <w:rPr>
                <w:b w:val="0"/>
              </w:rPr>
            </w:pPr>
            <w:r w:rsidRPr="008D15F2">
              <w:rPr>
                <w:rFonts w:ascii="Symbol" w:eastAsia="Symbol" w:hAnsi="Symbol" w:cs="Symbol"/>
                <w:b w:val="0"/>
              </w:rPr>
              <w:t></w:t>
            </w:r>
          </w:p>
        </w:tc>
        <w:tc>
          <w:tcPr>
            <w:tcW w:w="8924" w:type="dxa"/>
          </w:tcPr>
          <w:p w14:paraId="4972C333" w14:textId="28E0D9B0" w:rsidR="00FF2248" w:rsidRPr="008D15F2" w:rsidRDefault="00FF2248" w:rsidP="008D15F2">
            <w:pPr>
              <w:pStyle w:val="10"/>
              <w:spacing w:before="0"/>
              <w:ind w:left="219" w:hanging="219"/>
              <w:outlineLvl w:val="0"/>
              <w:rPr>
                <w:b w:val="0"/>
              </w:rPr>
            </w:pPr>
            <w:r w:rsidRPr="008D15F2">
              <w:rPr>
                <w:rFonts w:cs="Times New Roman"/>
                <w:b w:val="0"/>
              </w:rPr>
              <w:t>–</w:t>
            </w:r>
            <w:r w:rsidRPr="008D15F2">
              <w:rPr>
                <w:b w:val="0"/>
              </w:rPr>
              <w:t xml:space="preserve"> Fluid Viscosity (centipoise)</w:t>
            </w:r>
          </w:p>
        </w:tc>
      </w:tr>
      <w:tr w:rsidR="00FF2248" w:rsidRPr="008D15F2" w14:paraId="7016057A" w14:textId="77777777" w:rsidTr="008D15F2">
        <w:tc>
          <w:tcPr>
            <w:tcW w:w="934" w:type="dxa"/>
          </w:tcPr>
          <w:p w14:paraId="60EDAAD1" w14:textId="3257485B" w:rsidR="00FF2248" w:rsidRPr="008D15F2" w:rsidRDefault="00FF2248" w:rsidP="00FF2248">
            <w:pPr>
              <w:pStyle w:val="10"/>
              <w:spacing w:before="0"/>
              <w:ind w:left="0" w:right="-108"/>
              <w:outlineLvl w:val="0"/>
              <w:rPr>
                <w:b w:val="0"/>
                <w:lang w:val="en-US"/>
              </w:rPr>
            </w:pPr>
            <w:r w:rsidRPr="008D15F2">
              <w:rPr>
                <w:b w:val="0"/>
                <w:lang w:val="en-US"/>
              </w:rPr>
              <w:t>BHCP</w:t>
            </w:r>
          </w:p>
        </w:tc>
        <w:tc>
          <w:tcPr>
            <w:tcW w:w="8924" w:type="dxa"/>
          </w:tcPr>
          <w:p w14:paraId="18BEF051" w14:textId="564D0DDF"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Bottomhole closure pressure in psi</w:t>
            </w:r>
          </w:p>
        </w:tc>
      </w:tr>
      <w:tr w:rsidR="00FF2248" w:rsidRPr="008D15F2" w14:paraId="01BDC222" w14:textId="77777777" w:rsidTr="008D15F2">
        <w:tc>
          <w:tcPr>
            <w:tcW w:w="934" w:type="dxa"/>
          </w:tcPr>
          <w:p w14:paraId="17DD000D" w14:textId="7C2D5611" w:rsidR="00FF2248" w:rsidRPr="008D15F2" w:rsidRDefault="00FF2248" w:rsidP="00FF2248">
            <w:pPr>
              <w:pStyle w:val="10"/>
              <w:spacing w:before="0"/>
              <w:ind w:left="0" w:right="-108"/>
              <w:outlineLvl w:val="0"/>
              <w:rPr>
                <w:b w:val="0"/>
              </w:rPr>
            </w:pPr>
            <w:r w:rsidRPr="008D15F2">
              <w:rPr>
                <w:b w:val="0"/>
              </w:rPr>
              <w:lastRenderedPageBreak/>
              <w:t>BHTP</w:t>
            </w:r>
          </w:p>
        </w:tc>
        <w:tc>
          <w:tcPr>
            <w:tcW w:w="8924" w:type="dxa"/>
          </w:tcPr>
          <w:p w14:paraId="1457A766" w14:textId="52FFC33C"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Bottomhole treating pressure in psi</w:t>
            </w:r>
          </w:p>
        </w:tc>
      </w:tr>
      <w:tr w:rsidR="00FF2248" w:rsidRPr="008D15F2" w14:paraId="11AF103F" w14:textId="77777777" w:rsidTr="008D15F2">
        <w:tc>
          <w:tcPr>
            <w:tcW w:w="934" w:type="dxa"/>
          </w:tcPr>
          <w:p w14:paraId="67CD502A" w14:textId="724BC1FC" w:rsidR="00FF2248" w:rsidRPr="008D15F2" w:rsidRDefault="00FF2248" w:rsidP="00FF2248">
            <w:pPr>
              <w:pStyle w:val="10"/>
              <w:spacing w:before="0"/>
              <w:ind w:left="0"/>
              <w:outlineLvl w:val="0"/>
              <w:rPr>
                <w:b w:val="0"/>
              </w:rPr>
            </w:pPr>
            <w:r w:rsidRPr="008D15F2">
              <w:rPr>
                <w:b w:val="0"/>
              </w:rPr>
              <w:t>bpm</w:t>
            </w:r>
          </w:p>
        </w:tc>
        <w:tc>
          <w:tcPr>
            <w:tcW w:w="8924" w:type="dxa"/>
          </w:tcPr>
          <w:p w14:paraId="4A8955D8" w14:textId="67A57B9C" w:rsidR="00FF2248" w:rsidRPr="008D15F2" w:rsidRDefault="00FF2248" w:rsidP="008D15F2">
            <w:pPr>
              <w:pStyle w:val="10"/>
              <w:spacing w:before="0"/>
              <w:ind w:left="219" w:hanging="219"/>
              <w:outlineLvl w:val="0"/>
              <w:rPr>
                <w:b w:val="0"/>
              </w:rPr>
            </w:pPr>
            <w:r w:rsidRPr="008D15F2">
              <w:rPr>
                <w:rFonts w:cs="Times New Roman"/>
                <w:b w:val="0"/>
              </w:rPr>
              <w:t>–</w:t>
            </w:r>
            <w:r w:rsidRPr="008D15F2">
              <w:rPr>
                <w:b w:val="0"/>
              </w:rPr>
              <w:t xml:space="preserve"> Barrels per minute</w:t>
            </w:r>
          </w:p>
        </w:tc>
      </w:tr>
      <w:tr w:rsidR="00FF2248" w:rsidRPr="008D15F2" w14:paraId="7B69899B" w14:textId="77777777" w:rsidTr="008D15F2">
        <w:tc>
          <w:tcPr>
            <w:tcW w:w="934" w:type="dxa"/>
          </w:tcPr>
          <w:p w14:paraId="040EED06" w14:textId="5F5DCB78" w:rsidR="00FF2248" w:rsidRPr="008D15F2" w:rsidRDefault="00FF2248" w:rsidP="00FF2248">
            <w:pPr>
              <w:pStyle w:val="10"/>
              <w:spacing w:before="0"/>
              <w:ind w:left="0"/>
              <w:outlineLvl w:val="0"/>
              <w:rPr>
                <w:b w:val="0"/>
              </w:rPr>
            </w:pPr>
            <w:r w:rsidRPr="008D15F2">
              <w:rPr>
                <w:b w:val="0"/>
              </w:rPr>
              <w:t>C</w:t>
            </w:r>
          </w:p>
        </w:tc>
        <w:tc>
          <w:tcPr>
            <w:tcW w:w="8924" w:type="dxa"/>
          </w:tcPr>
          <w:p w14:paraId="4BA7B221" w14:textId="71437CF7"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Fracturing fluid leakoff coefficient. It is also equal to Ct in ft/minute</w:t>
            </w:r>
          </w:p>
        </w:tc>
      </w:tr>
      <w:tr w:rsidR="00FF2248" w:rsidRPr="008D15F2" w14:paraId="17B8DE46" w14:textId="77777777" w:rsidTr="008D15F2">
        <w:tc>
          <w:tcPr>
            <w:tcW w:w="934" w:type="dxa"/>
          </w:tcPr>
          <w:p w14:paraId="1AD0F58C" w14:textId="2C539C3A" w:rsidR="00FF2248" w:rsidRPr="008D15F2" w:rsidRDefault="00FF2248" w:rsidP="00FF2248">
            <w:pPr>
              <w:pStyle w:val="10"/>
              <w:spacing w:before="0"/>
              <w:ind w:left="0"/>
              <w:outlineLvl w:val="0"/>
              <w:rPr>
                <w:b w:val="0"/>
              </w:rPr>
            </w:pPr>
            <w:r w:rsidRPr="008D15F2">
              <w:rPr>
                <w:b w:val="0"/>
              </w:rPr>
              <w:t>E</w:t>
            </w:r>
          </w:p>
        </w:tc>
        <w:tc>
          <w:tcPr>
            <w:tcW w:w="8924" w:type="dxa"/>
          </w:tcPr>
          <w:p w14:paraId="5D68C776" w14:textId="6EFEEE18"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Modulus of Elasticity in psi</w:t>
            </w:r>
          </w:p>
        </w:tc>
      </w:tr>
      <w:tr w:rsidR="00FF2248" w:rsidRPr="008D15F2" w14:paraId="7D65F2B9" w14:textId="77777777" w:rsidTr="008D15F2">
        <w:tc>
          <w:tcPr>
            <w:tcW w:w="934" w:type="dxa"/>
          </w:tcPr>
          <w:p w14:paraId="2A33E631" w14:textId="1E9D2A8C" w:rsidR="00FF2248" w:rsidRPr="008D15F2" w:rsidRDefault="00FF2248" w:rsidP="00FF2248">
            <w:pPr>
              <w:pStyle w:val="10"/>
              <w:spacing w:before="0"/>
              <w:ind w:left="0"/>
              <w:outlineLvl w:val="0"/>
              <w:rPr>
                <w:b w:val="0"/>
              </w:rPr>
            </w:pPr>
            <w:r w:rsidRPr="008D15F2">
              <w:rPr>
                <w:b w:val="0"/>
              </w:rPr>
              <w:t>FCD</w:t>
            </w:r>
          </w:p>
        </w:tc>
        <w:tc>
          <w:tcPr>
            <w:tcW w:w="8924" w:type="dxa"/>
          </w:tcPr>
          <w:p w14:paraId="2412B993" w14:textId="5ABA1178" w:rsidR="00FF2248" w:rsidRPr="008D15F2" w:rsidRDefault="00FF2248" w:rsidP="008D15F2">
            <w:pPr>
              <w:pStyle w:val="10"/>
              <w:spacing w:before="0"/>
              <w:ind w:left="219" w:hanging="219"/>
              <w:outlineLvl w:val="0"/>
              <w:rPr>
                <w:b w:val="0"/>
              </w:rPr>
            </w:pPr>
            <w:r w:rsidRPr="008D15F2">
              <w:rPr>
                <w:rFonts w:cs="Times New Roman"/>
                <w:b w:val="0"/>
              </w:rPr>
              <w:t>–</w:t>
            </w:r>
            <w:r w:rsidRPr="008D15F2">
              <w:rPr>
                <w:b w:val="0"/>
              </w:rPr>
              <w:t xml:space="preserve"> A dimensionless fracture capacity</w:t>
            </w:r>
          </w:p>
        </w:tc>
      </w:tr>
      <w:tr w:rsidR="00FF2248" w:rsidRPr="008D15F2" w14:paraId="2C599AB4" w14:textId="77777777" w:rsidTr="008D15F2">
        <w:tc>
          <w:tcPr>
            <w:tcW w:w="934" w:type="dxa"/>
          </w:tcPr>
          <w:p w14:paraId="4B1D977F" w14:textId="0E760FA9" w:rsidR="00FF2248" w:rsidRPr="008D15F2" w:rsidRDefault="00FF2248" w:rsidP="00FF2248">
            <w:pPr>
              <w:pStyle w:val="10"/>
              <w:spacing w:before="0"/>
              <w:ind w:left="0"/>
              <w:outlineLvl w:val="0"/>
              <w:rPr>
                <w:b w:val="0"/>
              </w:rPr>
            </w:pPr>
            <w:r w:rsidRPr="008D15F2">
              <w:rPr>
                <w:b w:val="0"/>
              </w:rPr>
              <w:t>FOI</w:t>
            </w:r>
          </w:p>
        </w:tc>
        <w:tc>
          <w:tcPr>
            <w:tcW w:w="8924" w:type="dxa"/>
          </w:tcPr>
          <w:p w14:paraId="4949B961" w14:textId="7DA7A05B" w:rsidR="00FF2248" w:rsidRPr="008D15F2" w:rsidRDefault="00FF2248" w:rsidP="008D15F2">
            <w:pPr>
              <w:pStyle w:val="10"/>
              <w:spacing w:before="0"/>
              <w:ind w:left="219" w:hanging="219"/>
              <w:outlineLvl w:val="0"/>
              <w:rPr>
                <w:b w:val="0"/>
              </w:rPr>
            </w:pPr>
            <w:r w:rsidRPr="008D15F2">
              <w:rPr>
                <w:rFonts w:cs="Times New Roman"/>
                <w:b w:val="0"/>
              </w:rPr>
              <w:t>–</w:t>
            </w:r>
            <w:r w:rsidRPr="008D15F2">
              <w:rPr>
                <w:b w:val="0"/>
              </w:rPr>
              <w:t xml:space="preserve"> Folds of Increase</w:t>
            </w:r>
          </w:p>
        </w:tc>
      </w:tr>
      <w:tr w:rsidR="00FF2248" w:rsidRPr="008D15F2" w14:paraId="6EA7CB16" w14:textId="77777777" w:rsidTr="008D15F2">
        <w:tc>
          <w:tcPr>
            <w:tcW w:w="934" w:type="dxa"/>
          </w:tcPr>
          <w:p w14:paraId="0490A46A" w14:textId="62436EDB" w:rsidR="00FF2248" w:rsidRPr="008D15F2" w:rsidRDefault="00FF2248" w:rsidP="00FF2248">
            <w:pPr>
              <w:pStyle w:val="10"/>
              <w:spacing w:before="0"/>
              <w:ind w:left="0"/>
              <w:outlineLvl w:val="0"/>
              <w:rPr>
                <w:b w:val="0"/>
              </w:rPr>
            </w:pPr>
            <w:r w:rsidRPr="008D15F2">
              <w:rPr>
                <w:b w:val="0"/>
              </w:rPr>
              <w:t>H</w:t>
            </w:r>
          </w:p>
        </w:tc>
        <w:tc>
          <w:tcPr>
            <w:tcW w:w="8924" w:type="dxa"/>
          </w:tcPr>
          <w:p w14:paraId="3C0032C0" w14:textId="09D420BF"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Total or gross fracture height in feet</w:t>
            </w:r>
          </w:p>
        </w:tc>
      </w:tr>
      <w:tr w:rsidR="00FF2248" w:rsidRPr="008D15F2" w14:paraId="62EAEF21" w14:textId="77777777" w:rsidTr="008D15F2">
        <w:tc>
          <w:tcPr>
            <w:tcW w:w="934" w:type="dxa"/>
          </w:tcPr>
          <w:p w14:paraId="26F9C294" w14:textId="5000A4B2" w:rsidR="00FF2248" w:rsidRPr="008D15F2" w:rsidRDefault="00FF2248" w:rsidP="00FF2248">
            <w:pPr>
              <w:pStyle w:val="10"/>
              <w:spacing w:before="0"/>
              <w:ind w:left="0"/>
              <w:outlineLvl w:val="0"/>
              <w:rPr>
                <w:b w:val="0"/>
              </w:rPr>
            </w:pPr>
            <w:r w:rsidRPr="008D15F2">
              <w:rPr>
                <w:b w:val="0"/>
              </w:rPr>
              <w:t>hhp</w:t>
            </w:r>
          </w:p>
        </w:tc>
        <w:tc>
          <w:tcPr>
            <w:tcW w:w="8924" w:type="dxa"/>
          </w:tcPr>
          <w:p w14:paraId="56AA6B80" w14:textId="5C993C12"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Hydraulic Horse Power in hp</w:t>
            </w:r>
          </w:p>
        </w:tc>
      </w:tr>
      <w:tr w:rsidR="00FF2248" w:rsidRPr="008D15F2" w14:paraId="61354D63" w14:textId="77777777" w:rsidTr="008D15F2">
        <w:tc>
          <w:tcPr>
            <w:tcW w:w="934" w:type="dxa"/>
          </w:tcPr>
          <w:p w14:paraId="69E4B8D3" w14:textId="43BB1209" w:rsidR="00FF2248" w:rsidRPr="008D15F2" w:rsidRDefault="00FF2248" w:rsidP="00FF2248">
            <w:pPr>
              <w:pStyle w:val="10"/>
              <w:spacing w:before="0"/>
              <w:ind w:left="0"/>
              <w:outlineLvl w:val="0"/>
              <w:rPr>
                <w:b w:val="0"/>
              </w:rPr>
            </w:pPr>
            <w:r w:rsidRPr="008D15F2">
              <w:rPr>
                <w:b w:val="0"/>
              </w:rPr>
              <w:t>k</w:t>
            </w:r>
          </w:p>
        </w:tc>
        <w:tc>
          <w:tcPr>
            <w:tcW w:w="8924" w:type="dxa"/>
          </w:tcPr>
          <w:p w14:paraId="06936FD1" w14:textId="7ED31DC2"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Reservoir permeability in millidarcies (md)</w:t>
            </w:r>
          </w:p>
        </w:tc>
      </w:tr>
      <w:tr w:rsidR="00FF2248" w:rsidRPr="008D15F2" w14:paraId="355B5FCE" w14:textId="77777777" w:rsidTr="008D15F2">
        <w:tc>
          <w:tcPr>
            <w:tcW w:w="934" w:type="dxa"/>
          </w:tcPr>
          <w:p w14:paraId="54E6AC1A" w14:textId="7AAFC725" w:rsidR="00FF2248" w:rsidRPr="008D15F2" w:rsidRDefault="00FF2248" w:rsidP="00FF2248">
            <w:pPr>
              <w:pStyle w:val="10"/>
              <w:spacing w:before="0"/>
              <w:ind w:left="0"/>
              <w:outlineLvl w:val="0"/>
              <w:rPr>
                <w:b w:val="0"/>
              </w:rPr>
            </w:pPr>
            <w:r w:rsidRPr="008D15F2">
              <w:rPr>
                <w:b w:val="0"/>
              </w:rPr>
              <w:t>kf</w:t>
            </w:r>
          </w:p>
        </w:tc>
        <w:tc>
          <w:tcPr>
            <w:tcW w:w="8924" w:type="dxa"/>
          </w:tcPr>
          <w:p w14:paraId="306532D2" w14:textId="0026BB88" w:rsidR="00FF2248" w:rsidRPr="008D15F2" w:rsidRDefault="00FF2248" w:rsidP="008D15F2">
            <w:pPr>
              <w:pStyle w:val="10"/>
              <w:spacing w:before="0"/>
              <w:ind w:left="219" w:hanging="219"/>
              <w:outlineLvl w:val="0"/>
              <w:rPr>
                <w:b w:val="0"/>
              </w:rPr>
            </w:pPr>
            <w:r w:rsidRPr="008D15F2">
              <w:rPr>
                <w:rFonts w:cs="Times New Roman"/>
                <w:b w:val="0"/>
              </w:rPr>
              <w:t>–</w:t>
            </w:r>
            <w:r w:rsidRPr="008D15F2">
              <w:rPr>
                <w:b w:val="0"/>
              </w:rPr>
              <w:t xml:space="preserve"> Fracture permeability in md</w:t>
            </w:r>
          </w:p>
        </w:tc>
      </w:tr>
      <w:tr w:rsidR="00FF2248" w:rsidRPr="008D15F2" w14:paraId="56750399" w14:textId="77777777" w:rsidTr="008D15F2">
        <w:tc>
          <w:tcPr>
            <w:tcW w:w="934" w:type="dxa"/>
          </w:tcPr>
          <w:p w14:paraId="0D77408C" w14:textId="4477DB84" w:rsidR="00FF2248" w:rsidRPr="008D15F2" w:rsidRDefault="00FF2248" w:rsidP="00FF2248">
            <w:pPr>
              <w:pStyle w:val="10"/>
              <w:spacing w:before="0"/>
              <w:ind w:left="0"/>
              <w:outlineLvl w:val="0"/>
              <w:rPr>
                <w:b w:val="0"/>
              </w:rPr>
            </w:pPr>
            <w:r w:rsidRPr="008D15F2">
              <w:rPr>
                <w:b w:val="0"/>
              </w:rPr>
              <w:t>kfw</w:t>
            </w:r>
          </w:p>
        </w:tc>
        <w:tc>
          <w:tcPr>
            <w:tcW w:w="8924" w:type="dxa"/>
          </w:tcPr>
          <w:p w14:paraId="32F4051D" w14:textId="2C2A0028"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Fracture conductivity in md-ft</w:t>
            </w:r>
          </w:p>
        </w:tc>
      </w:tr>
      <w:tr w:rsidR="00FF2248" w:rsidRPr="008D15F2" w14:paraId="431E3D15" w14:textId="77777777" w:rsidTr="008D15F2">
        <w:tc>
          <w:tcPr>
            <w:tcW w:w="934" w:type="dxa"/>
          </w:tcPr>
          <w:p w14:paraId="6217EB28" w14:textId="452D2135" w:rsidR="00FF2248" w:rsidRPr="008D15F2" w:rsidRDefault="00FF2248" w:rsidP="00FF2248">
            <w:pPr>
              <w:pStyle w:val="10"/>
              <w:spacing w:before="0"/>
              <w:ind w:left="0"/>
              <w:outlineLvl w:val="0"/>
              <w:rPr>
                <w:b w:val="0"/>
              </w:rPr>
            </w:pPr>
            <w:r w:rsidRPr="008D15F2">
              <w:rPr>
                <w:b w:val="0"/>
              </w:rPr>
              <w:t>K'</w:t>
            </w:r>
          </w:p>
        </w:tc>
        <w:tc>
          <w:tcPr>
            <w:tcW w:w="8924" w:type="dxa"/>
          </w:tcPr>
          <w:p w14:paraId="4AA550EC" w14:textId="0EEDD8C9"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A property of gelled frac fluids</w:t>
            </w:r>
          </w:p>
        </w:tc>
      </w:tr>
      <w:tr w:rsidR="00FF2248" w:rsidRPr="008D15F2" w14:paraId="621C9D28" w14:textId="77777777" w:rsidTr="008D15F2">
        <w:tc>
          <w:tcPr>
            <w:tcW w:w="934" w:type="dxa"/>
          </w:tcPr>
          <w:p w14:paraId="7A1A362D" w14:textId="6F5FC851" w:rsidR="00FF2248" w:rsidRPr="008D15F2" w:rsidRDefault="00FF2248" w:rsidP="00FF2248">
            <w:pPr>
              <w:pStyle w:val="10"/>
              <w:spacing w:before="0"/>
              <w:ind w:left="0"/>
              <w:outlineLvl w:val="0"/>
              <w:rPr>
                <w:b w:val="0"/>
              </w:rPr>
            </w:pPr>
            <w:r w:rsidRPr="008D15F2">
              <w:rPr>
                <w:b w:val="0"/>
              </w:rPr>
              <w:t>L</w:t>
            </w:r>
          </w:p>
        </w:tc>
        <w:tc>
          <w:tcPr>
            <w:tcW w:w="8924" w:type="dxa"/>
          </w:tcPr>
          <w:p w14:paraId="5A9D5D99" w14:textId="16188737"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Hydraulic fracture length from tip to tip</w:t>
            </w:r>
          </w:p>
        </w:tc>
      </w:tr>
      <w:tr w:rsidR="00FF2248" w:rsidRPr="008D15F2" w14:paraId="5B41B041" w14:textId="77777777" w:rsidTr="008D15F2">
        <w:tc>
          <w:tcPr>
            <w:tcW w:w="934" w:type="dxa"/>
          </w:tcPr>
          <w:p w14:paraId="7EC5FAEB" w14:textId="4894B201" w:rsidR="00FF2248" w:rsidRPr="008D15F2" w:rsidRDefault="00FF2248" w:rsidP="00FF2248">
            <w:pPr>
              <w:pStyle w:val="10"/>
              <w:spacing w:before="0"/>
              <w:ind w:left="0"/>
              <w:outlineLvl w:val="0"/>
              <w:rPr>
                <w:b w:val="0"/>
              </w:rPr>
            </w:pPr>
            <w:r w:rsidRPr="008D15F2">
              <w:rPr>
                <w:rFonts w:ascii="Symbol" w:eastAsia="Symbol" w:hAnsi="Symbol" w:cs="Symbol"/>
                <w:b w:val="0"/>
              </w:rPr>
              <w:t></w:t>
            </w:r>
          </w:p>
        </w:tc>
        <w:tc>
          <w:tcPr>
            <w:tcW w:w="8924" w:type="dxa"/>
          </w:tcPr>
          <w:p w14:paraId="0C37FF16" w14:textId="74B69388" w:rsidR="00FF2248" w:rsidRPr="008D15F2" w:rsidRDefault="00FF2248" w:rsidP="008D15F2">
            <w:pPr>
              <w:pStyle w:val="10"/>
              <w:spacing w:before="0"/>
              <w:ind w:left="219" w:hanging="219"/>
              <w:outlineLvl w:val="0"/>
              <w:rPr>
                <w:b w:val="0"/>
              </w:rPr>
            </w:pPr>
            <w:r w:rsidRPr="008D15F2">
              <w:rPr>
                <w:rFonts w:cs="Times New Roman"/>
                <w:b w:val="0"/>
              </w:rPr>
              <w:t>–</w:t>
            </w:r>
            <w:r w:rsidRPr="008D15F2">
              <w:rPr>
                <w:b w:val="0"/>
              </w:rPr>
              <w:t xml:space="preserve"> Viscosity in cp</w:t>
            </w:r>
          </w:p>
        </w:tc>
      </w:tr>
      <w:tr w:rsidR="00FF2248" w:rsidRPr="008D15F2" w14:paraId="4D24CD41" w14:textId="77777777" w:rsidTr="008D15F2">
        <w:tc>
          <w:tcPr>
            <w:tcW w:w="934" w:type="dxa"/>
          </w:tcPr>
          <w:p w14:paraId="02138F79" w14:textId="0B7D9D78" w:rsidR="00FF2248" w:rsidRPr="008D15F2" w:rsidRDefault="00FF2248" w:rsidP="00FF2248">
            <w:pPr>
              <w:pStyle w:val="10"/>
              <w:spacing w:before="0"/>
              <w:ind w:left="0"/>
              <w:outlineLvl w:val="0"/>
              <w:rPr>
                <w:b w:val="0"/>
              </w:rPr>
            </w:pPr>
            <w:r w:rsidRPr="008D15F2">
              <w:rPr>
                <w:b w:val="0"/>
              </w:rPr>
              <w:t>n'</w:t>
            </w:r>
          </w:p>
        </w:tc>
        <w:tc>
          <w:tcPr>
            <w:tcW w:w="8924" w:type="dxa"/>
          </w:tcPr>
          <w:p w14:paraId="4373D0FA" w14:textId="77EF6FCD"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A property of gelled frac fluids called Power Law</w:t>
            </w:r>
          </w:p>
        </w:tc>
      </w:tr>
      <w:tr w:rsidR="00FF2248" w:rsidRPr="008D15F2" w14:paraId="26F07ED2" w14:textId="77777777" w:rsidTr="008D15F2">
        <w:tc>
          <w:tcPr>
            <w:tcW w:w="934" w:type="dxa"/>
          </w:tcPr>
          <w:p w14:paraId="17E31D91" w14:textId="6D0EB48C" w:rsidR="00FF2248" w:rsidRPr="008D15F2" w:rsidRDefault="00FF2248" w:rsidP="00FF2248">
            <w:pPr>
              <w:pStyle w:val="10"/>
              <w:spacing w:before="0"/>
              <w:ind w:left="0"/>
              <w:outlineLvl w:val="0"/>
              <w:rPr>
                <w:b w:val="0"/>
              </w:rPr>
            </w:pPr>
            <w:r w:rsidRPr="008D15F2">
              <w:rPr>
                <w:b w:val="0"/>
              </w:rPr>
              <w:t>OB</w:t>
            </w:r>
          </w:p>
        </w:tc>
        <w:tc>
          <w:tcPr>
            <w:tcW w:w="8924" w:type="dxa"/>
          </w:tcPr>
          <w:p w14:paraId="7EF20D2D" w14:textId="7626DBFD"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Overburden pressure in psi. Generally, it is one times TVD in psi</w:t>
            </w:r>
          </w:p>
        </w:tc>
      </w:tr>
      <w:tr w:rsidR="00FF2248" w:rsidRPr="008D15F2" w14:paraId="5B671D05" w14:textId="77777777" w:rsidTr="008D15F2">
        <w:tc>
          <w:tcPr>
            <w:tcW w:w="934" w:type="dxa"/>
          </w:tcPr>
          <w:p w14:paraId="733E0159" w14:textId="68314249" w:rsidR="00FF2248" w:rsidRPr="008D15F2" w:rsidRDefault="00FF2248" w:rsidP="00FF2248">
            <w:pPr>
              <w:pStyle w:val="10"/>
              <w:spacing w:before="0"/>
              <w:ind w:left="0"/>
              <w:outlineLvl w:val="0"/>
              <w:rPr>
                <w:b w:val="0"/>
              </w:rPr>
            </w:pPr>
            <w:r w:rsidRPr="008D15F2">
              <w:rPr>
                <w:b w:val="0"/>
              </w:rPr>
              <w:t>Pc</w:t>
            </w:r>
          </w:p>
        </w:tc>
        <w:tc>
          <w:tcPr>
            <w:tcW w:w="8924" w:type="dxa"/>
          </w:tcPr>
          <w:p w14:paraId="2CC6A2FA" w14:textId="66D773F8"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Critical Pressure or Pressure Capacity</w:t>
            </w:r>
          </w:p>
        </w:tc>
      </w:tr>
      <w:tr w:rsidR="00FF2248" w:rsidRPr="008D15F2" w14:paraId="758F13FF" w14:textId="77777777" w:rsidTr="008D15F2">
        <w:tc>
          <w:tcPr>
            <w:tcW w:w="934" w:type="dxa"/>
          </w:tcPr>
          <w:p w14:paraId="1DD13E9B" w14:textId="44C8EC38" w:rsidR="00FF2248" w:rsidRPr="008D15F2" w:rsidRDefault="00FF2248" w:rsidP="00FF2248">
            <w:pPr>
              <w:pStyle w:val="10"/>
              <w:spacing w:before="0"/>
              <w:ind w:left="0"/>
              <w:outlineLvl w:val="0"/>
              <w:rPr>
                <w:b w:val="0"/>
              </w:rPr>
            </w:pPr>
            <w:r w:rsidRPr="008D15F2">
              <w:rPr>
                <w:b w:val="0"/>
              </w:rPr>
              <w:t>re</w:t>
            </w:r>
          </w:p>
        </w:tc>
        <w:tc>
          <w:tcPr>
            <w:tcW w:w="8924" w:type="dxa"/>
          </w:tcPr>
          <w:p w14:paraId="7F5B8876" w14:textId="2CA055A5"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Drainage radius in feet. Generally, it is one-half the distance to the next well</w:t>
            </w:r>
          </w:p>
        </w:tc>
      </w:tr>
      <w:tr w:rsidR="00FF2248" w:rsidRPr="008D15F2" w14:paraId="409EC682" w14:textId="77777777" w:rsidTr="008D15F2">
        <w:tc>
          <w:tcPr>
            <w:tcW w:w="934" w:type="dxa"/>
          </w:tcPr>
          <w:p w14:paraId="0CFF0484" w14:textId="6B1B0A4A" w:rsidR="00FF2248" w:rsidRPr="008D15F2" w:rsidRDefault="00FF2248" w:rsidP="00FF2248">
            <w:pPr>
              <w:pStyle w:val="10"/>
              <w:spacing w:before="0"/>
              <w:ind w:left="0"/>
              <w:outlineLvl w:val="0"/>
              <w:rPr>
                <w:b w:val="0"/>
              </w:rPr>
            </w:pPr>
            <w:r w:rsidRPr="008D15F2">
              <w:rPr>
                <w:b w:val="0"/>
              </w:rPr>
              <w:t>rw</w:t>
            </w:r>
          </w:p>
        </w:tc>
        <w:tc>
          <w:tcPr>
            <w:tcW w:w="8924" w:type="dxa"/>
          </w:tcPr>
          <w:p w14:paraId="2E5CFE91" w14:textId="7E1CFED3" w:rsidR="00FF2248" w:rsidRPr="008D15F2" w:rsidRDefault="00FF2248" w:rsidP="008D15F2">
            <w:pPr>
              <w:pStyle w:val="10"/>
              <w:spacing w:before="0"/>
              <w:ind w:left="219" w:hanging="219"/>
              <w:outlineLvl w:val="0"/>
              <w:rPr>
                <w:b w:val="0"/>
              </w:rPr>
            </w:pPr>
            <w:r w:rsidRPr="008D15F2">
              <w:rPr>
                <w:rFonts w:cs="Times New Roman"/>
                <w:b w:val="0"/>
              </w:rPr>
              <w:t>–</w:t>
            </w:r>
            <w:r w:rsidRPr="008D15F2">
              <w:rPr>
                <w:b w:val="0"/>
              </w:rPr>
              <w:t xml:space="preserve"> Wellbore radius in feet</w:t>
            </w:r>
          </w:p>
        </w:tc>
      </w:tr>
      <w:tr w:rsidR="00FF2248" w:rsidRPr="008D15F2" w14:paraId="0E32FA0B" w14:textId="77777777" w:rsidTr="008D15F2">
        <w:tc>
          <w:tcPr>
            <w:tcW w:w="934" w:type="dxa"/>
          </w:tcPr>
          <w:p w14:paraId="26324E28" w14:textId="0766B2F2" w:rsidR="00FF2248" w:rsidRPr="008D15F2" w:rsidRDefault="00FF2248" w:rsidP="00FF2248">
            <w:pPr>
              <w:pStyle w:val="10"/>
              <w:spacing w:before="0"/>
              <w:ind w:left="0"/>
              <w:outlineLvl w:val="0"/>
              <w:rPr>
                <w:b w:val="0"/>
              </w:rPr>
            </w:pPr>
            <w:r w:rsidRPr="008D15F2">
              <w:rPr>
                <w:b w:val="0"/>
              </w:rPr>
              <w:t>r'w</w:t>
            </w:r>
          </w:p>
        </w:tc>
        <w:tc>
          <w:tcPr>
            <w:tcW w:w="8924" w:type="dxa"/>
          </w:tcPr>
          <w:p w14:paraId="72ED21B4" w14:textId="324CFD5D"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The stimulated wellbore radius effect due to the fracture in feet</w:t>
            </w:r>
          </w:p>
        </w:tc>
      </w:tr>
      <w:tr w:rsidR="00FF2248" w:rsidRPr="008D15F2" w14:paraId="53179FC9" w14:textId="77777777" w:rsidTr="008D15F2">
        <w:tc>
          <w:tcPr>
            <w:tcW w:w="934" w:type="dxa"/>
          </w:tcPr>
          <w:p w14:paraId="54AF3104" w14:textId="09EB9D59" w:rsidR="00FF2248" w:rsidRPr="008D15F2" w:rsidRDefault="00FF2248" w:rsidP="00FF2248">
            <w:pPr>
              <w:pStyle w:val="10"/>
              <w:spacing w:before="0"/>
              <w:ind w:left="0"/>
              <w:outlineLvl w:val="0"/>
              <w:rPr>
                <w:b w:val="0"/>
              </w:rPr>
            </w:pPr>
            <w:r w:rsidRPr="008D15F2">
              <w:rPr>
                <w:b w:val="0"/>
              </w:rPr>
              <w:t>S.G.</w:t>
            </w:r>
          </w:p>
        </w:tc>
        <w:tc>
          <w:tcPr>
            <w:tcW w:w="8924" w:type="dxa"/>
          </w:tcPr>
          <w:p w14:paraId="5FF8490F" w14:textId="2620A7BA"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Specific Gravity relative to water</w:t>
            </w:r>
          </w:p>
        </w:tc>
      </w:tr>
      <w:tr w:rsidR="00FF2248" w:rsidRPr="008D15F2" w14:paraId="1A41671A" w14:textId="77777777" w:rsidTr="008D15F2">
        <w:tc>
          <w:tcPr>
            <w:tcW w:w="934" w:type="dxa"/>
          </w:tcPr>
          <w:p w14:paraId="4C59CBF8" w14:textId="2F0011FC" w:rsidR="00FF2248" w:rsidRPr="008D15F2" w:rsidRDefault="00FF2248" w:rsidP="00FF2248">
            <w:pPr>
              <w:pStyle w:val="10"/>
              <w:spacing w:before="0"/>
              <w:ind w:left="0"/>
              <w:outlineLvl w:val="0"/>
              <w:rPr>
                <w:b w:val="0"/>
              </w:rPr>
            </w:pPr>
            <w:r w:rsidRPr="008D15F2">
              <w:rPr>
                <w:b w:val="0"/>
              </w:rPr>
              <w:t>TVD</w:t>
            </w:r>
          </w:p>
        </w:tc>
        <w:tc>
          <w:tcPr>
            <w:tcW w:w="8924" w:type="dxa"/>
          </w:tcPr>
          <w:p w14:paraId="2BF2BCCA" w14:textId="70D4D6EC"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True Vertical Depth in feet</w:t>
            </w:r>
          </w:p>
        </w:tc>
      </w:tr>
      <w:tr w:rsidR="00FF2248" w:rsidRPr="008D15F2" w14:paraId="4BCEA090" w14:textId="77777777" w:rsidTr="008D15F2">
        <w:tc>
          <w:tcPr>
            <w:tcW w:w="934" w:type="dxa"/>
          </w:tcPr>
          <w:p w14:paraId="5A1D227E" w14:textId="30BEC24B" w:rsidR="00FF2248" w:rsidRPr="008D15F2" w:rsidRDefault="00FF2248" w:rsidP="00FF2248">
            <w:pPr>
              <w:pStyle w:val="10"/>
              <w:spacing w:before="0"/>
              <w:ind w:left="0"/>
              <w:outlineLvl w:val="0"/>
              <w:rPr>
                <w:b w:val="0"/>
              </w:rPr>
            </w:pPr>
            <w:r w:rsidRPr="008D15F2">
              <w:rPr>
                <w:b w:val="0"/>
              </w:rPr>
              <w:t>w</w:t>
            </w:r>
          </w:p>
        </w:tc>
        <w:tc>
          <w:tcPr>
            <w:tcW w:w="8924" w:type="dxa"/>
          </w:tcPr>
          <w:p w14:paraId="2AC111A5" w14:textId="6660C3DC"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Fracture Width in feet (may also be in inches)</w:t>
            </w:r>
          </w:p>
        </w:tc>
      </w:tr>
      <w:tr w:rsidR="00FF2248" w:rsidRPr="008D15F2" w14:paraId="127C8852" w14:textId="77777777" w:rsidTr="008D15F2">
        <w:tc>
          <w:tcPr>
            <w:tcW w:w="934" w:type="dxa"/>
          </w:tcPr>
          <w:p w14:paraId="50F281F0" w14:textId="2130979B" w:rsidR="00FF2248" w:rsidRPr="008D15F2" w:rsidRDefault="00FF2248" w:rsidP="00FF2248">
            <w:pPr>
              <w:pStyle w:val="10"/>
              <w:spacing w:before="0"/>
              <w:ind w:left="0"/>
              <w:outlineLvl w:val="0"/>
              <w:rPr>
                <w:b w:val="0"/>
              </w:rPr>
            </w:pPr>
            <w:r w:rsidRPr="008D15F2">
              <w:rPr>
                <w:b w:val="0"/>
              </w:rPr>
              <w:t>xf</w:t>
            </w:r>
          </w:p>
        </w:tc>
        <w:tc>
          <w:tcPr>
            <w:tcW w:w="8924" w:type="dxa"/>
          </w:tcPr>
          <w:p w14:paraId="026FB4ED" w14:textId="04119D35" w:rsidR="00FF2248" w:rsidRPr="008D15F2" w:rsidRDefault="00FF2248" w:rsidP="008D15F2">
            <w:pPr>
              <w:pStyle w:val="10"/>
              <w:spacing w:before="0"/>
              <w:ind w:left="219" w:hanging="219"/>
              <w:outlineLvl w:val="0"/>
              <w:rPr>
                <w:b w:val="0"/>
                <w:lang w:val="en-US"/>
              </w:rPr>
            </w:pPr>
            <w:r w:rsidRPr="008D15F2">
              <w:rPr>
                <w:rFonts w:cs="Times New Roman"/>
                <w:b w:val="0"/>
                <w:lang w:val="en-US"/>
              </w:rPr>
              <w:t>–</w:t>
            </w:r>
            <w:r w:rsidRPr="008D15F2">
              <w:rPr>
                <w:b w:val="0"/>
                <w:lang w:val="en-US"/>
              </w:rPr>
              <w:t xml:space="preserve"> Fracture radius in feet (or fracture half-length)</w:t>
            </w:r>
          </w:p>
        </w:tc>
      </w:tr>
    </w:tbl>
    <w:p w14:paraId="4AA426E2" w14:textId="16748365" w:rsidR="0036484C" w:rsidRPr="00565EF5" w:rsidRDefault="0036484C" w:rsidP="00565EF5">
      <w:pPr>
        <w:rPr>
          <w:sz w:val="24"/>
          <w:szCs w:val="24"/>
        </w:rPr>
      </w:pPr>
    </w:p>
    <w:p w14:paraId="0EE1849F" w14:textId="7CA993D0" w:rsidR="0036484C" w:rsidRPr="00565EF5" w:rsidRDefault="0036484C" w:rsidP="00565EF5">
      <w:pPr>
        <w:rPr>
          <w:sz w:val="24"/>
          <w:szCs w:val="24"/>
        </w:rPr>
      </w:pPr>
    </w:p>
    <w:p w14:paraId="10987A6B" w14:textId="449D050E" w:rsidR="0036484C" w:rsidRPr="00565EF5" w:rsidRDefault="0036484C" w:rsidP="00565EF5">
      <w:pPr>
        <w:rPr>
          <w:sz w:val="24"/>
          <w:szCs w:val="24"/>
        </w:rPr>
      </w:pPr>
    </w:p>
    <w:p w14:paraId="56D7CE0A" w14:textId="77777777" w:rsidR="0036484C" w:rsidRPr="00565EF5" w:rsidRDefault="0036484C" w:rsidP="00565EF5">
      <w:pPr>
        <w:rPr>
          <w:sz w:val="24"/>
          <w:szCs w:val="24"/>
        </w:rPr>
      </w:pPr>
    </w:p>
    <w:p w14:paraId="650867D6" w14:textId="77777777" w:rsidR="0036484C" w:rsidRPr="00565EF5" w:rsidRDefault="0036484C" w:rsidP="00565EF5">
      <w:pPr>
        <w:rPr>
          <w:sz w:val="24"/>
          <w:szCs w:val="24"/>
        </w:rPr>
      </w:pPr>
    </w:p>
    <w:p w14:paraId="0B7244D3" w14:textId="77777777" w:rsidR="0036484C" w:rsidRPr="00565EF5" w:rsidRDefault="0036484C" w:rsidP="00565EF5">
      <w:pPr>
        <w:rPr>
          <w:sz w:val="24"/>
          <w:szCs w:val="24"/>
        </w:rPr>
      </w:pPr>
    </w:p>
    <w:p w14:paraId="2162E742" w14:textId="77777777" w:rsidR="0036484C" w:rsidRPr="00565EF5" w:rsidRDefault="0036484C" w:rsidP="00565EF5">
      <w:pPr>
        <w:rPr>
          <w:sz w:val="24"/>
          <w:szCs w:val="24"/>
        </w:rPr>
      </w:pPr>
    </w:p>
    <w:p w14:paraId="6644D061" w14:textId="77777777" w:rsidR="0036484C" w:rsidRPr="00565EF5" w:rsidRDefault="0036484C" w:rsidP="00565EF5">
      <w:pPr>
        <w:rPr>
          <w:sz w:val="24"/>
          <w:szCs w:val="24"/>
        </w:rPr>
      </w:pPr>
    </w:p>
    <w:p w14:paraId="53D5382E" w14:textId="77777777" w:rsidR="0036484C" w:rsidRPr="00565EF5" w:rsidRDefault="0036484C" w:rsidP="00565EF5">
      <w:pPr>
        <w:rPr>
          <w:sz w:val="24"/>
          <w:szCs w:val="24"/>
        </w:rPr>
      </w:pPr>
    </w:p>
    <w:p w14:paraId="6470EED3" w14:textId="47B00F13" w:rsidR="0036484C" w:rsidRPr="00565EF5" w:rsidRDefault="0036484C" w:rsidP="00565EF5">
      <w:pPr>
        <w:rPr>
          <w:sz w:val="24"/>
          <w:szCs w:val="24"/>
        </w:rPr>
      </w:pPr>
    </w:p>
    <w:p w14:paraId="483F29A3" w14:textId="3A2D34F9" w:rsidR="00A61F8A" w:rsidRPr="00565EF5" w:rsidRDefault="00A61F8A" w:rsidP="00565EF5">
      <w:pPr>
        <w:rPr>
          <w:sz w:val="24"/>
          <w:szCs w:val="24"/>
        </w:rPr>
      </w:pPr>
    </w:p>
    <w:p w14:paraId="7355F75D" w14:textId="43FFB2DB" w:rsidR="00A61F8A" w:rsidRPr="00565EF5" w:rsidRDefault="00A61F8A" w:rsidP="00565EF5">
      <w:pPr>
        <w:rPr>
          <w:sz w:val="24"/>
          <w:szCs w:val="24"/>
        </w:rPr>
      </w:pPr>
    </w:p>
    <w:p w14:paraId="437D5001" w14:textId="3973050A" w:rsidR="00A61F8A" w:rsidRPr="00565EF5" w:rsidRDefault="00A61F8A" w:rsidP="00565EF5">
      <w:pPr>
        <w:rPr>
          <w:sz w:val="24"/>
          <w:szCs w:val="24"/>
        </w:rPr>
      </w:pPr>
    </w:p>
    <w:p w14:paraId="0C951FD6" w14:textId="4FF307FE" w:rsidR="00A61F8A" w:rsidRPr="00565EF5" w:rsidRDefault="00A61F8A" w:rsidP="00565EF5">
      <w:pPr>
        <w:rPr>
          <w:sz w:val="24"/>
          <w:szCs w:val="24"/>
        </w:rPr>
      </w:pPr>
    </w:p>
    <w:p w14:paraId="39867E67" w14:textId="5B7670C1" w:rsidR="00A61F8A" w:rsidRPr="00565EF5" w:rsidRDefault="00A61F8A" w:rsidP="00565EF5">
      <w:pPr>
        <w:rPr>
          <w:sz w:val="24"/>
          <w:szCs w:val="24"/>
        </w:rPr>
      </w:pPr>
    </w:p>
    <w:p w14:paraId="69D07979" w14:textId="7DD0FD3B" w:rsidR="00AB3B8D" w:rsidRPr="00565EF5" w:rsidRDefault="00AB3B8D" w:rsidP="00565EF5">
      <w:pPr>
        <w:rPr>
          <w:sz w:val="24"/>
          <w:szCs w:val="24"/>
        </w:rPr>
      </w:pPr>
    </w:p>
    <w:p w14:paraId="558FBE50" w14:textId="0684E2E6" w:rsidR="00AB3B8D" w:rsidRPr="00565EF5" w:rsidRDefault="00AB3B8D" w:rsidP="00565EF5">
      <w:pPr>
        <w:rPr>
          <w:sz w:val="24"/>
          <w:szCs w:val="24"/>
        </w:rPr>
      </w:pPr>
    </w:p>
    <w:p w14:paraId="3301513F" w14:textId="5496A07F" w:rsidR="00AB3B8D" w:rsidRPr="00565EF5" w:rsidRDefault="00AB3B8D" w:rsidP="00565EF5">
      <w:pPr>
        <w:rPr>
          <w:sz w:val="24"/>
          <w:szCs w:val="24"/>
        </w:rPr>
      </w:pPr>
    </w:p>
    <w:p w14:paraId="659171A8" w14:textId="77777777" w:rsidR="005B5606" w:rsidRPr="000E3B7C" w:rsidRDefault="005B5606" w:rsidP="00565EF5">
      <w:pPr>
        <w:rPr>
          <w:sz w:val="24"/>
          <w:szCs w:val="24"/>
        </w:rPr>
      </w:pPr>
    </w:p>
    <w:p w14:paraId="54DF385C" w14:textId="77777777" w:rsidR="00B67FA9" w:rsidRPr="00565EF5" w:rsidRDefault="00B67FA9" w:rsidP="00565EF5">
      <w:pPr>
        <w:rPr>
          <w:sz w:val="24"/>
          <w:szCs w:val="24"/>
        </w:rPr>
      </w:pPr>
    </w:p>
    <w:p w14:paraId="2394084F" w14:textId="010F72EE" w:rsidR="00284D36" w:rsidRPr="00565EF5" w:rsidRDefault="00284D36" w:rsidP="00565EF5">
      <w:pPr>
        <w:rPr>
          <w:sz w:val="24"/>
          <w:szCs w:val="24"/>
        </w:rPr>
      </w:pPr>
    </w:p>
    <w:p w14:paraId="48B8B8BA" w14:textId="77777777" w:rsidR="00284D36" w:rsidRPr="00565EF5" w:rsidRDefault="00284D36" w:rsidP="00565EF5">
      <w:pPr>
        <w:rPr>
          <w:sz w:val="24"/>
          <w:szCs w:val="24"/>
        </w:rPr>
      </w:pPr>
    </w:p>
    <w:p w14:paraId="36D69E89" w14:textId="6308F7C2" w:rsidR="007353D5" w:rsidRPr="008D15F2" w:rsidRDefault="007353D5" w:rsidP="00565EF5">
      <w:pPr>
        <w:pStyle w:val="10"/>
        <w:spacing w:before="0"/>
        <w:ind w:left="0"/>
        <w:jc w:val="center"/>
      </w:pPr>
      <w:bookmarkStart w:id="0" w:name="_Toc132731808"/>
      <w:r w:rsidRPr="008D15F2">
        <w:lastRenderedPageBreak/>
        <w:t>INTRODUCTION</w:t>
      </w:r>
      <w:bookmarkEnd w:id="0"/>
    </w:p>
    <w:p w14:paraId="35798E79" w14:textId="77777777" w:rsidR="003C0002" w:rsidRPr="00FF2248" w:rsidRDefault="003C0002" w:rsidP="00565EF5">
      <w:pPr>
        <w:pStyle w:val="a3"/>
        <w:spacing w:before="0"/>
        <w:jc w:val="both"/>
        <w:rPr>
          <w:sz w:val="24"/>
          <w:szCs w:val="24"/>
        </w:rPr>
      </w:pPr>
    </w:p>
    <w:p w14:paraId="5F3D88F5" w14:textId="5B32F9DF" w:rsidR="00BB3906" w:rsidRPr="00565EF5" w:rsidRDefault="00BB3906" w:rsidP="00565EF5">
      <w:pPr>
        <w:pStyle w:val="a3"/>
        <w:spacing w:before="0"/>
        <w:ind w:left="0" w:firstLine="709"/>
        <w:jc w:val="both"/>
        <w:rPr>
          <w:rFonts w:cs="Times New Roman"/>
        </w:rPr>
      </w:pPr>
      <w:r w:rsidRPr="00565EF5">
        <w:rPr>
          <w:rFonts w:cs="Times New Roman"/>
        </w:rPr>
        <w:t xml:space="preserve">The Arystan field reservoirs </w:t>
      </w:r>
      <w:r w:rsidR="00FD3A9E" w:rsidRPr="00565EF5">
        <w:rPr>
          <w:rFonts w:cs="Times New Roman"/>
        </w:rPr>
        <w:t xml:space="preserve">are </w:t>
      </w:r>
      <w:r w:rsidRPr="00565EF5">
        <w:rPr>
          <w:rFonts w:cs="Times New Roman"/>
        </w:rPr>
        <w:t>characterized by low permeability</w:t>
      </w:r>
      <w:r w:rsidR="00DA1D42" w:rsidRPr="00DA1D42">
        <w:rPr>
          <w:rFonts w:cs="Times New Roman"/>
        </w:rPr>
        <w:t xml:space="preserve"> </w:t>
      </w:r>
      <w:sdt>
        <w:sdtPr>
          <w:rPr>
            <w:rFonts w:cs="Times New Roman"/>
            <w:color w:val="000000"/>
          </w:rPr>
          <w:tag w:val="MENDELEY_CITATION_v3_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"/>
          <w:id w:val="-1540814267"/>
          <w:placeholder>
            <w:docPart w:val="DefaultPlaceholder_-1854013440"/>
          </w:placeholder>
        </w:sdtPr>
        <w:sdtEndPr/>
        <w:sdtContent>
          <w:r w:rsidR="001E7BC0" w:rsidRPr="001E7BC0">
            <w:rPr>
              <w:rFonts w:cs="Times New Roman"/>
              <w:color w:val="000000"/>
            </w:rPr>
            <w:t>[1]</w:t>
          </w:r>
        </w:sdtContent>
      </w:sdt>
      <w:r w:rsidRPr="00565EF5">
        <w:rPr>
          <w:rFonts w:cs="Times New Roman"/>
        </w:rPr>
        <w:t xml:space="preserve">, heterogeneity, </w:t>
      </w:r>
      <w:r w:rsidR="00FD3A9E" w:rsidRPr="00565EF5">
        <w:rPr>
          <w:rFonts w:cs="Times New Roman"/>
        </w:rPr>
        <w:t xml:space="preserve">and </w:t>
      </w:r>
      <w:r w:rsidRPr="00565EF5">
        <w:rPr>
          <w:rFonts w:cs="Times New Roman"/>
        </w:rPr>
        <w:t xml:space="preserve">variability of the lithological and mineralogical composition of rocks both in section and area. In this regard, it is necessary to solve an urgent problem, which consists </w:t>
      </w:r>
      <w:r w:rsidR="00FD3A9E" w:rsidRPr="00565EF5">
        <w:rPr>
          <w:rFonts w:cs="Times New Roman"/>
        </w:rPr>
        <w:t>of</w:t>
      </w:r>
      <w:r w:rsidRPr="00565EF5">
        <w:rPr>
          <w:rFonts w:cs="Times New Roman"/>
        </w:rPr>
        <w:t xml:space="preserve"> the development and implementation of new methods for intensifying oil and gas production processes. Take into account </w:t>
      </w:r>
      <w:r w:rsidR="00FD3A9E" w:rsidRPr="00565EF5">
        <w:rPr>
          <w:rFonts w:cs="Times New Roman"/>
        </w:rPr>
        <w:t xml:space="preserve">the </w:t>
      </w:r>
      <w:r w:rsidRPr="00565EF5">
        <w:rPr>
          <w:rFonts w:cs="Times New Roman"/>
        </w:rPr>
        <w:t xml:space="preserve">main sensitive parameters which mainly affect OPEX and overall project profitability. Oil production significantly depends on the creation of new technologies for influencing the near-wellbore formation zone (NWF). The diversity and complexity of the phenomena in the bottomhole zone have caused the use of various technologies and methods of oil recovery and intensification of oil production, which are described in domestic and foreign literature. In recent years, in </w:t>
      </w:r>
      <w:r w:rsidR="00FD3A9E" w:rsidRPr="00565EF5">
        <w:rPr>
          <w:rFonts w:cs="Times New Roman"/>
        </w:rPr>
        <w:t xml:space="preserve">the </w:t>
      </w:r>
      <w:r w:rsidRPr="00565EF5">
        <w:rPr>
          <w:rFonts w:cs="Times New Roman"/>
        </w:rPr>
        <w:t>Arystan field</w:t>
      </w:r>
      <w:r w:rsidR="00FD3A9E" w:rsidRPr="00565EF5">
        <w:rPr>
          <w:rFonts w:cs="Times New Roman"/>
        </w:rPr>
        <w:t>,</w:t>
      </w:r>
      <w:r w:rsidRPr="00565EF5">
        <w:rPr>
          <w:rFonts w:cs="Times New Roman"/>
        </w:rPr>
        <w:t xml:space="preserve"> one of the most effective methods for increasing well productivity is hydraulic fracturing (HF). Despite the high performance and success of hydraulic fracturing, practical experience shows that its effectiveness mainly depends on Reservoir condition such as Kh values, formation pressure</w:t>
      </w:r>
      <w:r w:rsidR="00FD3A9E" w:rsidRPr="00565EF5">
        <w:rPr>
          <w:rFonts w:cs="Times New Roman"/>
        </w:rPr>
        <w:t>,</w:t>
      </w:r>
      <w:r w:rsidRPr="00565EF5">
        <w:rPr>
          <w:rFonts w:cs="Times New Roman"/>
        </w:rPr>
        <w:t xml:space="preserve"> and thermobaric condition that triggers scale and corrosion issue. The flow rates of producing wells are declining, despite repeated hydraulic fracturing </w:t>
      </w:r>
    </w:p>
    <w:p w14:paraId="1D171BF0" w14:textId="6071AE5B" w:rsidR="004062DC" w:rsidRPr="00565EF5" w:rsidRDefault="004062DC" w:rsidP="00565EF5">
      <w:pPr>
        <w:pStyle w:val="a3"/>
        <w:spacing w:before="0"/>
        <w:ind w:left="0" w:firstLine="709"/>
        <w:jc w:val="both"/>
        <w:rPr>
          <w:rFonts w:cs="Times New Roman"/>
        </w:rPr>
      </w:pPr>
      <w:r w:rsidRPr="00565EF5">
        <w:rPr>
          <w:rFonts w:cs="Times New Roman"/>
        </w:rPr>
        <w:t>In the context of the depletion of traditional hydrocarbon reserves, increasing attention is being paid to deposits with hard-to-recover reserves (H</w:t>
      </w:r>
      <w:r w:rsidR="00BB3906" w:rsidRPr="00565EF5">
        <w:rPr>
          <w:rFonts w:cs="Times New Roman"/>
        </w:rPr>
        <w:t>R</w:t>
      </w:r>
      <w:r w:rsidRPr="00565EF5">
        <w:rPr>
          <w:rFonts w:cs="Times New Roman"/>
        </w:rPr>
        <w:t>R). Currently, H</w:t>
      </w:r>
      <w:r w:rsidR="00BB3906" w:rsidRPr="00565EF5">
        <w:rPr>
          <w:rFonts w:cs="Times New Roman"/>
        </w:rPr>
        <w:t>R</w:t>
      </w:r>
      <w:r w:rsidRPr="00565EF5">
        <w:rPr>
          <w:rFonts w:cs="Times New Roman"/>
        </w:rPr>
        <w:t xml:space="preserve">R accounts for about 70% of </w:t>
      </w:r>
      <w:r w:rsidR="00D511D8" w:rsidRPr="00565EF5">
        <w:rPr>
          <w:rFonts w:cs="Times New Roman"/>
        </w:rPr>
        <w:t xml:space="preserve">Commonwealth of Independent States </w:t>
      </w:r>
      <w:r w:rsidR="002B3E22" w:rsidRPr="00565EF5">
        <w:rPr>
          <w:rFonts w:cs="Times New Roman"/>
        </w:rPr>
        <w:t>countries reserves</w:t>
      </w:r>
      <w:r w:rsidRPr="00565EF5">
        <w:rPr>
          <w:rFonts w:cs="Times New Roman"/>
        </w:rPr>
        <w:t xml:space="preserve">, the majority of which belong to deposits with deteriorated filtration and reservoir </w:t>
      </w:r>
      <w:r w:rsidR="002B3E22" w:rsidRPr="00565EF5">
        <w:rPr>
          <w:rFonts w:cs="Times New Roman"/>
        </w:rPr>
        <w:t>properties The</w:t>
      </w:r>
      <w:r w:rsidRPr="00565EF5">
        <w:rPr>
          <w:rFonts w:cs="Times New Roman"/>
        </w:rPr>
        <w:t xml:space="preserve"> profitable involvement of such objects in exploitation requires special technologies capable of increasing well productivity. One of the most commonly used technologies is hydraulic fracturing (HF).</w:t>
      </w:r>
    </w:p>
    <w:p w14:paraId="1A9798FC" w14:textId="01F2C43B" w:rsidR="004062DC" w:rsidRPr="005B5606" w:rsidRDefault="004062DC" w:rsidP="00565EF5">
      <w:pPr>
        <w:pStyle w:val="a3"/>
        <w:spacing w:before="0"/>
        <w:ind w:left="0" w:firstLine="709"/>
        <w:jc w:val="both"/>
        <w:rPr>
          <w:rFonts w:cs="Times New Roman"/>
        </w:rPr>
      </w:pPr>
      <w:r w:rsidRPr="00565EF5">
        <w:rPr>
          <w:rFonts w:cs="Times New Roman"/>
        </w:rPr>
        <w:t>The HF</w:t>
      </w:r>
      <w:r w:rsidR="00D511D8" w:rsidRPr="00565EF5">
        <w:rPr>
          <w:rFonts w:cs="Times New Roman"/>
        </w:rPr>
        <w:t xml:space="preserve"> frac </w:t>
      </w:r>
      <w:r w:rsidRPr="00565EF5">
        <w:rPr>
          <w:rFonts w:cs="Times New Roman"/>
        </w:rPr>
        <w:t xml:space="preserve">allows a combination of a set of thin pay zones into a single development object and improves the quality of the opening under conditions of deep penetration zones, increasing the drainage area compared to the opening without </w:t>
      </w:r>
      <w:r w:rsidR="00A4658B" w:rsidRPr="00565EF5">
        <w:rPr>
          <w:rFonts w:cs="Times New Roman"/>
        </w:rPr>
        <w:t>HF</w:t>
      </w:r>
      <w:r w:rsidR="005B5606" w:rsidRPr="005B5606">
        <w:rPr>
          <w:rFonts w:cs="Times New Roman"/>
        </w:rPr>
        <w:t> .</w:t>
      </w:r>
    </w:p>
    <w:p w14:paraId="44D4CA5F" w14:textId="15F4589D" w:rsidR="004062DC" w:rsidRPr="00565EF5" w:rsidRDefault="004062DC" w:rsidP="00565EF5">
      <w:pPr>
        <w:pStyle w:val="a3"/>
        <w:spacing w:before="0"/>
        <w:ind w:left="0" w:firstLine="709"/>
        <w:jc w:val="both"/>
        <w:rPr>
          <w:rFonts w:cs="Times New Roman"/>
        </w:rPr>
      </w:pPr>
      <w:r w:rsidRPr="00565EF5">
        <w:rPr>
          <w:rFonts w:cs="Times New Roman"/>
        </w:rPr>
        <w:t xml:space="preserve">The history of </w:t>
      </w:r>
      <w:r w:rsidR="00FD3A9E" w:rsidRPr="00565EF5">
        <w:rPr>
          <w:rFonts w:cs="Times New Roman"/>
        </w:rPr>
        <w:t xml:space="preserve">the </w:t>
      </w:r>
      <w:r w:rsidRPr="00565EF5">
        <w:rPr>
          <w:rFonts w:cs="Times New Roman"/>
        </w:rPr>
        <w:t>practical application of hydraulic fracturing (HF) in the oil and gas industry counts more than 70 years. Over this period, HF has become one of the main technologies for opening low-permeability formations, the development of which is not profitable by "standard" methods due to low well flow rates.</w:t>
      </w:r>
    </w:p>
    <w:p w14:paraId="32647BA6" w14:textId="021C1D22" w:rsidR="004062DC" w:rsidRPr="005B5606" w:rsidRDefault="00BB3906" w:rsidP="00565EF5">
      <w:pPr>
        <w:pStyle w:val="a3"/>
        <w:spacing w:before="0"/>
        <w:ind w:left="0" w:firstLine="709"/>
        <w:jc w:val="both"/>
        <w:rPr>
          <w:rFonts w:cs="Times New Roman"/>
        </w:rPr>
      </w:pPr>
      <w:r w:rsidRPr="00565EF5">
        <w:rPr>
          <w:rFonts w:cs="Times New Roman"/>
        </w:rPr>
        <w:t xml:space="preserve">The </w:t>
      </w:r>
      <w:r w:rsidR="004062DC" w:rsidRPr="00565EF5">
        <w:rPr>
          <w:rFonts w:cs="Times New Roman"/>
        </w:rPr>
        <w:t xml:space="preserve">specifics of both the drainage conditions of the fractured reservoir and control of its development depend on the nature and degree of </w:t>
      </w:r>
      <w:r w:rsidR="002B3E22" w:rsidRPr="00565EF5">
        <w:rPr>
          <w:rFonts w:cs="Times New Roman"/>
        </w:rPr>
        <w:t>complexity of</w:t>
      </w:r>
      <w:r w:rsidR="004062DC" w:rsidRPr="00565EF5">
        <w:rPr>
          <w:rFonts w:cs="Times New Roman"/>
        </w:rPr>
        <w:t xml:space="preserve"> the development object, which requires careful </w:t>
      </w:r>
      <w:r w:rsidR="00535CC7" w:rsidRPr="00565EF5">
        <w:rPr>
          <w:rFonts w:cs="Times New Roman"/>
        </w:rPr>
        <w:t>study.</w:t>
      </w:r>
    </w:p>
    <w:p w14:paraId="2E94B7EA" w14:textId="343094EF" w:rsidR="004062DC" w:rsidRPr="005B5606" w:rsidRDefault="004062DC" w:rsidP="00565EF5">
      <w:pPr>
        <w:pStyle w:val="a3"/>
        <w:spacing w:before="0"/>
        <w:ind w:left="0" w:firstLine="709"/>
        <w:jc w:val="both"/>
        <w:rPr>
          <w:rFonts w:cs="Times New Roman"/>
        </w:rPr>
      </w:pPr>
      <w:r w:rsidRPr="00565EF5">
        <w:rPr>
          <w:rFonts w:cs="Times New Roman"/>
        </w:rPr>
        <w:t xml:space="preserve">Finally, when talking about the problem of controlling the development of a </w:t>
      </w:r>
      <w:r w:rsidR="00E44979" w:rsidRPr="00565EF5">
        <w:rPr>
          <w:rFonts w:cs="Times New Roman"/>
        </w:rPr>
        <w:t>complex</w:t>
      </w:r>
      <w:r w:rsidR="00FD3A9E" w:rsidRPr="00565EF5">
        <w:rPr>
          <w:rFonts w:cs="Times New Roman"/>
        </w:rPr>
        <w:t>–</w:t>
      </w:r>
      <w:r w:rsidR="002B3E22" w:rsidRPr="00565EF5">
        <w:rPr>
          <w:rFonts w:cs="Times New Roman"/>
        </w:rPr>
        <w:t>tight reservoir</w:t>
      </w:r>
      <w:r w:rsidRPr="00565EF5">
        <w:rPr>
          <w:rFonts w:cs="Times New Roman"/>
        </w:rPr>
        <w:t xml:space="preserve"> opened up by artificial macro-</w:t>
      </w:r>
      <w:r w:rsidR="003C6269" w:rsidRPr="00565EF5">
        <w:rPr>
          <w:rFonts w:cs="Times New Roman"/>
        </w:rPr>
        <w:t xml:space="preserve"> </w:t>
      </w:r>
      <w:r w:rsidR="0048299B" w:rsidRPr="00565EF5">
        <w:rPr>
          <w:rFonts w:cs="Times New Roman"/>
        </w:rPr>
        <w:t>fracs,</w:t>
      </w:r>
      <w:r w:rsidRPr="00565EF5">
        <w:rPr>
          <w:rFonts w:cs="Times New Roman"/>
        </w:rPr>
        <w:t xml:space="preserve"> it is impossible not to </w:t>
      </w:r>
      <w:r w:rsidR="0048299B" w:rsidRPr="00565EF5">
        <w:rPr>
          <w:rFonts w:cs="Times New Roman"/>
        </w:rPr>
        <w:t>mention wells</w:t>
      </w:r>
      <w:r w:rsidRPr="00565EF5">
        <w:rPr>
          <w:rFonts w:cs="Times New Roman"/>
        </w:rPr>
        <w:t xml:space="preserve"> wi</w:t>
      </w:r>
      <w:r w:rsidR="00E44979" w:rsidRPr="00565EF5">
        <w:rPr>
          <w:rFonts w:cs="Times New Roman"/>
        </w:rPr>
        <w:t>th depleted pressure condition</w:t>
      </w:r>
      <w:r w:rsidR="00FD3A9E" w:rsidRPr="00565EF5">
        <w:rPr>
          <w:rFonts w:cs="Times New Roman"/>
        </w:rPr>
        <w:t>s</w:t>
      </w:r>
      <w:r w:rsidR="00E44979" w:rsidRPr="00565EF5">
        <w:rPr>
          <w:rFonts w:cs="Times New Roman"/>
        </w:rPr>
        <w:t xml:space="preserve"> and scale </w:t>
      </w:r>
      <w:r w:rsidR="0048299B" w:rsidRPr="00565EF5">
        <w:rPr>
          <w:rFonts w:cs="Times New Roman"/>
        </w:rPr>
        <w:t>problem</w:t>
      </w:r>
      <w:r w:rsidR="00FD3A9E" w:rsidRPr="00565EF5">
        <w:rPr>
          <w:rFonts w:cs="Times New Roman"/>
        </w:rPr>
        <w:t>s</w:t>
      </w:r>
      <w:r w:rsidR="0048299B" w:rsidRPr="00565EF5">
        <w:rPr>
          <w:rFonts w:cs="Times New Roman"/>
        </w:rPr>
        <w:t>.</w:t>
      </w:r>
      <w:r w:rsidRPr="00565EF5">
        <w:rPr>
          <w:rFonts w:cs="Times New Roman"/>
        </w:rPr>
        <w:t xml:space="preserve"> In conditions of abnormally low reservoir pressure, </w:t>
      </w:r>
      <w:r w:rsidR="00E44979" w:rsidRPr="00565EF5">
        <w:rPr>
          <w:rFonts w:cs="Times New Roman"/>
        </w:rPr>
        <w:t>scale precipitation</w:t>
      </w:r>
      <w:r w:rsidR="00FD3A9E" w:rsidRPr="00565EF5">
        <w:rPr>
          <w:rFonts w:cs="Times New Roman"/>
        </w:rPr>
        <w:t>,</w:t>
      </w:r>
      <w:r w:rsidR="00E44979" w:rsidRPr="00565EF5">
        <w:rPr>
          <w:rFonts w:cs="Times New Roman"/>
        </w:rPr>
        <w:t xml:space="preserve"> and </w:t>
      </w:r>
      <w:r w:rsidR="00FD3A9E" w:rsidRPr="00565EF5">
        <w:rPr>
          <w:rFonts w:cs="Times New Roman"/>
        </w:rPr>
        <w:t xml:space="preserve">the </w:t>
      </w:r>
      <w:r w:rsidR="00E44979" w:rsidRPr="00565EF5">
        <w:rPr>
          <w:rFonts w:cs="Times New Roman"/>
        </w:rPr>
        <w:t xml:space="preserve">operational problem with Artificial lift is playing </w:t>
      </w:r>
      <w:r w:rsidR="00FD3A9E" w:rsidRPr="00565EF5">
        <w:rPr>
          <w:rFonts w:cs="Times New Roman"/>
        </w:rPr>
        <w:t xml:space="preserve">a </w:t>
      </w:r>
      <w:r w:rsidR="00E44979" w:rsidRPr="00565EF5">
        <w:rPr>
          <w:rFonts w:cs="Times New Roman"/>
        </w:rPr>
        <w:t xml:space="preserve">key role in </w:t>
      </w:r>
      <w:r w:rsidR="00FD3A9E" w:rsidRPr="00565EF5">
        <w:rPr>
          <w:rFonts w:cs="Times New Roman"/>
        </w:rPr>
        <w:t xml:space="preserve">the </w:t>
      </w:r>
      <w:r w:rsidR="00E44979" w:rsidRPr="00565EF5">
        <w:rPr>
          <w:rFonts w:cs="Times New Roman"/>
        </w:rPr>
        <w:t xml:space="preserve">strategic forecast of producing </w:t>
      </w:r>
      <w:r w:rsidR="00535CC7" w:rsidRPr="00565EF5">
        <w:rPr>
          <w:rFonts w:cs="Times New Roman"/>
        </w:rPr>
        <w:t>company.</w:t>
      </w:r>
    </w:p>
    <w:p w14:paraId="6525C869" w14:textId="11F6DBE4" w:rsidR="004062DC" w:rsidRPr="00565EF5" w:rsidRDefault="004062DC" w:rsidP="00565EF5">
      <w:pPr>
        <w:pStyle w:val="a3"/>
        <w:spacing w:before="0"/>
        <w:ind w:left="0" w:firstLine="709"/>
        <w:jc w:val="both"/>
        <w:rPr>
          <w:rFonts w:cs="Times New Roman"/>
        </w:rPr>
      </w:pPr>
      <w:r w:rsidRPr="00565EF5">
        <w:rPr>
          <w:rFonts w:cs="Times New Roman"/>
        </w:rPr>
        <w:t xml:space="preserve">Thus, </w:t>
      </w:r>
      <w:r w:rsidR="00FD3A9E" w:rsidRPr="00565EF5">
        <w:rPr>
          <w:rFonts w:cs="Times New Roman"/>
        </w:rPr>
        <w:t xml:space="preserve">the </w:t>
      </w:r>
      <w:r w:rsidRPr="00565EF5">
        <w:rPr>
          <w:rFonts w:cs="Times New Roman"/>
        </w:rPr>
        <w:t xml:space="preserve">effective development of </w:t>
      </w:r>
      <w:r w:rsidR="0048299B" w:rsidRPr="00565EF5">
        <w:rPr>
          <w:rFonts w:cs="Times New Roman"/>
        </w:rPr>
        <w:t>tight reservoirs</w:t>
      </w:r>
      <w:r w:rsidRPr="00565EF5">
        <w:rPr>
          <w:rFonts w:cs="Times New Roman"/>
        </w:rPr>
        <w:t xml:space="preserve"> in hydraulic fracturing conditions requires effective monitoring. Its basis is comprehensive hydrodynamic (</w:t>
      </w:r>
      <w:r w:rsidR="00E44979" w:rsidRPr="00565EF5">
        <w:rPr>
          <w:rFonts w:cs="Times New Roman"/>
        </w:rPr>
        <w:t>well</w:t>
      </w:r>
      <w:r w:rsidR="00FD3A9E" w:rsidRPr="00565EF5">
        <w:rPr>
          <w:rFonts w:cs="Times New Roman"/>
        </w:rPr>
        <w:t>-</w:t>
      </w:r>
      <w:r w:rsidR="0048299B" w:rsidRPr="00565EF5">
        <w:rPr>
          <w:rFonts w:cs="Times New Roman"/>
        </w:rPr>
        <w:t>testing)</w:t>
      </w:r>
      <w:r w:rsidRPr="00565EF5">
        <w:rPr>
          <w:rFonts w:cs="Times New Roman"/>
        </w:rPr>
        <w:t xml:space="preserve"> and field-geophysical research.</w:t>
      </w:r>
    </w:p>
    <w:p w14:paraId="75865369" w14:textId="5EA48FFA" w:rsidR="004062DC" w:rsidRPr="00565EF5" w:rsidRDefault="004062DC" w:rsidP="00565EF5">
      <w:pPr>
        <w:pStyle w:val="a3"/>
        <w:spacing w:before="0"/>
        <w:ind w:left="0" w:firstLine="709"/>
        <w:jc w:val="both"/>
        <w:rPr>
          <w:rFonts w:cs="Times New Roman"/>
        </w:rPr>
      </w:pPr>
      <w:r w:rsidRPr="00565EF5">
        <w:rPr>
          <w:rFonts w:cs="Times New Roman"/>
        </w:rPr>
        <w:lastRenderedPageBreak/>
        <w:t>The complexity of the objects being studied (heterogeneous formation structure, low formation evaluation saturation, complex well completion methods) has necessitated the improvement of existing approaches to describing these objects and the development of comprehensive interpretation methods for geophysical and hydrodynamic data.</w:t>
      </w:r>
    </w:p>
    <w:p w14:paraId="1BD96EEE" w14:textId="7520041A" w:rsidR="0057469E" w:rsidRPr="00565EF5" w:rsidRDefault="00E44979" w:rsidP="00565EF5">
      <w:pPr>
        <w:pStyle w:val="a3"/>
        <w:spacing w:before="0"/>
        <w:ind w:left="0" w:firstLine="709"/>
        <w:jc w:val="both"/>
        <w:rPr>
          <w:rFonts w:cs="Times New Roman"/>
        </w:rPr>
      </w:pPr>
      <w:r w:rsidRPr="00565EF5">
        <w:rPr>
          <w:rFonts w:cs="Times New Roman"/>
        </w:rPr>
        <w:t xml:space="preserve">Therefore, for the successful development of low-permeability and heterogeneous objects, a scientifically based approach is required not only </w:t>
      </w:r>
      <w:r w:rsidR="00FD3A9E" w:rsidRPr="00565EF5">
        <w:rPr>
          <w:rFonts w:cs="Times New Roman"/>
        </w:rPr>
        <w:t>for</w:t>
      </w:r>
      <w:r w:rsidRPr="00565EF5">
        <w:rPr>
          <w:rFonts w:cs="Times New Roman"/>
        </w:rPr>
        <w:t xml:space="preserve"> the selection of wells for hydraulic fracturing and its parameters that affect </w:t>
      </w:r>
      <w:r w:rsidR="00FD3A9E" w:rsidRPr="00565EF5">
        <w:rPr>
          <w:rFonts w:cs="Times New Roman"/>
        </w:rPr>
        <w:t xml:space="preserve">the </w:t>
      </w:r>
      <w:r w:rsidRPr="00565EF5">
        <w:rPr>
          <w:rFonts w:cs="Times New Roman"/>
        </w:rPr>
        <w:t xml:space="preserve">efficiency but also </w:t>
      </w:r>
      <w:r w:rsidR="00FD3A9E" w:rsidRPr="00565EF5">
        <w:rPr>
          <w:rFonts w:cs="Times New Roman"/>
        </w:rPr>
        <w:t>for</w:t>
      </w:r>
      <w:r w:rsidRPr="00565EF5">
        <w:rPr>
          <w:rFonts w:cs="Times New Roman"/>
        </w:rPr>
        <w:t xml:space="preserve"> the variety of factors and reasons that reduce its productivity during operation. Therefore, the main direction of the dissertation work is related to the development and justification of effective integrated technologies.</w:t>
      </w:r>
    </w:p>
    <w:p w14:paraId="2411687B" w14:textId="77777777" w:rsidR="004062DC" w:rsidRPr="00565EF5" w:rsidRDefault="004062DC" w:rsidP="00565EF5">
      <w:pPr>
        <w:pStyle w:val="a3"/>
        <w:spacing w:before="0"/>
        <w:ind w:left="0" w:firstLine="709"/>
        <w:jc w:val="both"/>
        <w:rPr>
          <w:rFonts w:cs="Times New Roman"/>
          <w:b/>
          <w:bCs/>
        </w:rPr>
      </w:pPr>
      <w:r w:rsidRPr="00565EF5">
        <w:rPr>
          <w:rFonts w:cs="Times New Roman"/>
          <w:b/>
          <w:bCs/>
        </w:rPr>
        <w:t>Objective</w:t>
      </w:r>
    </w:p>
    <w:p w14:paraId="2C59456F" w14:textId="31DC5BD2" w:rsidR="00E44979" w:rsidRPr="005B5606" w:rsidRDefault="00E44979" w:rsidP="00565EF5">
      <w:pPr>
        <w:pStyle w:val="a3"/>
        <w:spacing w:before="0"/>
        <w:ind w:left="0" w:firstLine="709"/>
        <w:jc w:val="both"/>
        <w:rPr>
          <w:rFonts w:cs="Times New Roman"/>
        </w:rPr>
      </w:pPr>
      <w:r w:rsidRPr="00565EF5">
        <w:rPr>
          <w:rFonts w:cs="Times New Roman"/>
        </w:rPr>
        <w:t>The objective of this dissertation was to introduce advanced methods of fracture geometry analysis, and fracture parameters sensitivity study by using integrated laboratory, software</w:t>
      </w:r>
      <w:r w:rsidR="00FD3A9E" w:rsidRPr="00565EF5">
        <w:rPr>
          <w:rFonts w:cs="Times New Roman"/>
        </w:rPr>
        <w:t>,</w:t>
      </w:r>
      <w:r w:rsidRPr="00565EF5">
        <w:rPr>
          <w:rFonts w:cs="Times New Roman"/>
        </w:rPr>
        <w:t xml:space="preserve"> and research study.</w:t>
      </w:r>
      <w:r w:rsidRPr="00565EF5">
        <w:rPr>
          <w:rFonts w:cs="Times New Roman"/>
          <w:lang w:val="en-GB"/>
        </w:rPr>
        <w:t xml:space="preserve"> The Research and Scientific nature of this work is supported by the fact that Lagrangian approach-based Multiphysics hydraulic fracturing modelling software in combination with fracture height measurement techniques is a new approach to the production stimulation industry in Kazakhstan</w:t>
      </w:r>
      <w:r w:rsidR="00DA1D42" w:rsidRPr="00DA1D42">
        <w:rPr>
          <w:rFonts w:cs="Times New Roman"/>
        </w:rPr>
        <w:t xml:space="preserve"> </w:t>
      </w:r>
      <w:sdt>
        <w:sdtPr>
          <w:rPr>
            <w:rFonts w:cs="Times New Roman"/>
            <w:color w:val="000000"/>
          </w:rPr>
          <w:tag w:val="MENDELEY_CITATION_v3_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"/>
          <w:id w:val="203062003"/>
          <w:placeholder>
            <w:docPart w:val="DefaultPlaceholder_-1854013440"/>
          </w:placeholder>
        </w:sdtPr>
        <w:sdtEndPr/>
        <w:sdtContent>
          <w:r w:rsidR="001E7BC0" w:rsidRPr="001E7BC0">
            <w:rPr>
              <w:rFonts w:cs="Times New Roman"/>
              <w:color w:val="000000"/>
            </w:rPr>
            <w:t>[2]</w:t>
          </w:r>
          <w:r w:rsidR="00DA1D42" w:rsidRPr="00DA1D42">
            <w:rPr>
              <w:rFonts w:cs="Times New Roman"/>
              <w:color w:val="000000"/>
            </w:rPr>
            <w:t>.</w:t>
          </w:r>
        </w:sdtContent>
      </w:sdt>
    </w:p>
    <w:p w14:paraId="1AE79E70" w14:textId="4D9838A5" w:rsidR="00335769" w:rsidRPr="00565EF5" w:rsidRDefault="004062DC" w:rsidP="00565EF5">
      <w:pPr>
        <w:pStyle w:val="a3"/>
        <w:spacing w:before="0"/>
        <w:ind w:left="0" w:firstLine="709"/>
        <w:jc w:val="both"/>
        <w:rPr>
          <w:rFonts w:cs="Times New Roman"/>
        </w:rPr>
      </w:pPr>
      <w:r w:rsidRPr="00565EF5">
        <w:rPr>
          <w:rFonts w:cs="Times New Roman"/>
        </w:rPr>
        <w:t xml:space="preserve">To implement a methodology for conducting comprehensive field geophysical and hydrodynamic studies of reservoirs with </w:t>
      </w:r>
      <w:r w:rsidR="00B209F8" w:rsidRPr="00565EF5">
        <w:rPr>
          <w:rFonts w:cs="Times New Roman"/>
        </w:rPr>
        <w:t>microheterogeneities</w:t>
      </w:r>
      <w:r w:rsidRPr="00565EF5">
        <w:rPr>
          <w:rFonts w:cs="Times New Roman"/>
        </w:rPr>
        <w:t xml:space="preserve"> opened by artificial </w:t>
      </w:r>
      <w:r w:rsidR="00B209F8" w:rsidRPr="00565EF5">
        <w:rPr>
          <w:rFonts w:cs="Times New Roman"/>
        </w:rPr>
        <w:t>microfractures</w:t>
      </w:r>
      <w:r w:rsidRPr="00565EF5">
        <w:rPr>
          <w:rFonts w:cs="Times New Roman"/>
        </w:rPr>
        <w:t xml:space="preserve"> </w:t>
      </w:r>
      <w:r w:rsidR="00FD3A9E" w:rsidRPr="00565EF5">
        <w:rPr>
          <w:rFonts w:cs="Times New Roman"/>
        </w:rPr>
        <w:t>to justify</w:t>
      </w:r>
      <w:r w:rsidRPr="00565EF5">
        <w:rPr>
          <w:rFonts w:cs="Times New Roman"/>
        </w:rPr>
        <w:t xml:space="preserve"> measures to improve efficiency and optimize formation </w:t>
      </w:r>
      <w:r w:rsidR="0048299B" w:rsidRPr="00565EF5">
        <w:rPr>
          <w:rFonts w:cs="Times New Roman"/>
        </w:rPr>
        <w:t>development. This</w:t>
      </w:r>
      <w:r w:rsidR="00335769" w:rsidRPr="00565EF5">
        <w:rPr>
          <w:rFonts w:cs="Times New Roman"/>
        </w:rPr>
        <w:t xml:space="preserve"> research study focused on the optimization of hydraulic fracturing in the oilfield. The aim was to understand the geometry and characteristics of hydraulic fractures and to optimize them using </w:t>
      </w:r>
      <w:r w:rsidR="00FD3A9E" w:rsidRPr="00565EF5">
        <w:rPr>
          <w:rFonts w:cs="Times New Roman"/>
        </w:rPr>
        <w:t xml:space="preserve">an </w:t>
      </w:r>
      <w:r w:rsidR="00335769" w:rsidRPr="00565EF5">
        <w:rPr>
          <w:rFonts w:cs="Times New Roman"/>
        </w:rPr>
        <w:t>advanced numerical matrix flow simulator and Multiphysics hydraulic fracturing simulator. One of the main challenges was to develop a meaningful research component, which required the use of software with outstanding or new algorithms and workflows.</w:t>
      </w:r>
    </w:p>
    <w:p w14:paraId="42B5EB28" w14:textId="75D0A38D" w:rsidR="00335769" w:rsidRPr="00565EF5" w:rsidRDefault="00335769" w:rsidP="00565EF5">
      <w:pPr>
        <w:pStyle w:val="a3"/>
        <w:spacing w:before="0"/>
        <w:ind w:left="0" w:firstLine="709"/>
        <w:jc w:val="both"/>
        <w:rPr>
          <w:rFonts w:cs="Times New Roman"/>
        </w:rPr>
      </w:pPr>
      <w:r w:rsidRPr="00565EF5">
        <w:rPr>
          <w:rFonts w:cs="Times New Roman"/>
        </w:rPr>
        <w:t xml:space="preserve">To address this challenge, the research team collaborated with Schlumberger Research Centers and developed an integrated Field-Software-Analytic workflow. This workflow consisted of three main steps. Firstly, a hydraulic-fracture-induced rock anisotropy survey was performed in a fractured well using a dipole acoustic tool. Then, a reservoir-centric Multiphysics fracturing simulator was employed to run a digital sensitivity study of the fracture parameters. </w:t>
      </w:r>
      <w:r w:rsidR="00FD3A9E" w:rsidRPr="00565EF5">
        <w:rPr>
          <w:rFonts w:cs="Times New Roman"/>
        </w:rPr>
        <w:t>T</w:t>
      </w:r>
      <w:r w:rsidRPr="00565EF5">
        <w:rPr>
          <w:rFonts w:cs="Times New Roman"/>
        </w:rPr>
        <w:t xml:space="preserve">he main part of the study scale issue was </w:t>
      </w:r>
      <w:r w:rsidR="0048299B" w:rsidRPr="00565EF5">
        <w:rPr>
          <w:rFonts w:cs="Times New Roman"/>
        </w:rPr>
        <w:t>also</w:t>
      </w:r>
      <w:r w:rsidRPr="00565EF5">
        <w:rPr>
          <w:rFonts w:cs="Times New Roman"/>
        </w:rPr>
        <w:t xml:space="preserve"> </w:t>
      </w:r>
      <w:r w:rsidR="0048299B" w:rsidRPr="00565EF5">
        <w:rPr>
          <w:rFonts w:cs="Times New Roman"/>
        </w:rPr>
        <w:t>examined</w:t>
      </w:r>
      <w:r w:rsidRPr="00565EF5">
        <w:rPr>
          <w:rFonts w:cs="Times New Roman"/>
        </w:rPr>
        <w:t xml:space="preserve"> </w:t>
      </w:r>
      <w:r w:rsidR="0048299B" w:rsidRPr="00565EF5">
        <w:rPr>
          <w:rFonts w:cs="Times New Roman"/>
          <w:bCs/>
        </w:rPr>
        <w:t>for fracturing</w:t>
      </w:r>
      <w:r w:rsidRPr="00565EF5">
        <w:rPr>
          <w:rFonts w:cs="Times New Roman"/>
          <w:bCs/>
        </w:rPr>
        <w:t xml:space="preserve"> or workover operation to </w:t>
      </w:r>
      <w:r w:rsidR="00783F85" w:rsidRPr="00565EF5">
        <w:rPr>
          <w:rFonts w:cs="Times New Roman"/>
          <w:bCs/>
        </w:rPr>
        <w:t xml:space="preserve">clarify </w:t>
      </w:r>
      <w:r w:rsidRPr="00565EF5">
        <w:rPr>
          <w:rFonts w:cs="Times New Roman"/>
          <w:bCs/>
        </w:rPr>
        <w:t xml:space="preserve">the short-term scaling tendencies that can occur during these operations. This can include understanding the types of scales that can form due to the fracturing or workover operations, </w:t>
      </w:r>
      <w:r w:rsidR="00FD3A9E" w:rsidRPr="00565EF5">
        <w:rPr>
          <w:rFonts w:cs="Times New Roman"/>
          <w:bCs/>
        </w:rPr>
        <w:t xml:space="preserve">and </w:t>
      </w:r>
      <w:r w:rsidRPr="00565EF5">
        <w:rPr>
          <w:rFonts w:cs="Times New Roman"/>
          <w:bCs/>
        </w:rPr>
        <w:t>the chemical composition of the fluids used</w:t>
      </w:r>
      <w:r w:rsidR="00E61FA5" w:rsidRPr="00565EF5">
        <w:rPr>
          <w:rFonts w:cs="Times New Roman"/>
          <w:bCs/>
        </w:rPr>
        <w:t xml:space="preserve"> </w:t>
      </w:r>
      <w:r w:rsidRPr="00565EF5">
        <w:rPr>
          <w:rFonts w:cs="Times New Roman"/>
        </w:rPr>
        <w:t>Finally, the hydrodynamic simulation using Intersect, with subsequent analysis, closed the loop</w:t>
      </w:r>
      <w:sdt>
        <w:sdtPr>
          <w:rPr>
            <w:rFonts w:cs="Times New Roman"/>
            <w:color w:val="000000"/>
          </w:rPr>
          <w:tag w:val="MENDELEY_CITATION_v3_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"/>
          <w:id w:val="1303958429"/>
          <w:placeholder>
            <w:docPart w:val="DefaultPlaceholder_-1854013440"/>
          </w:placeholder>
        </w:sdtPr>
        <w:sdtEndPr/>
        <w:sdtContent>
          <w:r w:rsidR="00DA1D42" w:rsidRPr="00DA1D42">
            <w:rPr>
              <w:rFonts w:cs="Times New Roman"/>
              <w:color w:val="000000"/>
            </w:rPr>
            <w:t> </w:t>
          </w:r>
          <w:r w:rsidR="001E7BC0" w:rsidRPr="001E7BC0">
            <w:rPr>
              <w:rFonts w:cs="Times New Roman"/>
              <w:color w:val="000000"/>
            </w:rPr>
            <w:t>[3]</w:t>
          </w:r>
        </w:sdtContent>
      </w:sdt>
      <w:r w:rsidRPr="00565EF5">
        <w:rPr>
          <w:rFonts w:cs="Times New Roman"/>
        </w:rPr>
        <w:t>.</w:t>
      </w:r>
    </w:p>
    <w:p w14:paraId="580B2769" w14:textId="601F48C3" w:rsidR="00335769" w:rsidRPr="00CC6ACB" w:rsidRDefault="00335769" w:rsidP="00565EF5">
      <w:pPr>
        <w:pStyle w:val="a3"/>
        <w:spacing w:before="0"/>
        <w:ind w:left="0" w:firstLine="709"/>
        <w:jc w:val="both"/>
        <w:rPr>
          <w:rFonts w:cs="Times New Roman"/>
        </w:rPr>
      </w:pPr>
      <w:r w:rsidRPr="00565EF5">
        <w:rPr>
          <w:rFonts w:cs="Times New Roman"/>
        </w:rPr>
        <w:t xml:space="preserve">By applying this workflow, the research team was able to reveal that the fracture effective length was overestimated by 40%, which significantly affected the profitability estimations of the fracturing projects. Furthermore, the advanced particle transport algorithm inside the Multiphysics Fracturing Simulator allowed for </w:t>
      </w:r>
      <w:r w:rsidR="00FD3A9E" w:rsidRPr="00565EF5">
        <w:rPr>
          <w:rFonts w:cs="Times New Roman"/>
        </w:rPr>
        <w:t>a</w:t>
      </w:r>
      <w:r w:rsidRPr="00565EF5">
        <w:rPr>
          <w:rFonts w:cs="Times New Roman"/>
        </w:rPr>
        <w:t xml:space="preserve"> detailed understanding of proppant distribution inside hydraulic fractures for the first </w:t>
      </w:r>
      <w:r w:rsidRPr="00565EF5">
        <w:rPr>
          <w:rFonts w:cs="Times New Roman"/>
        </w:rPr>
        <w:lastRenderedPageBreak/>
        <w:t xml:space="preserve">time in the region. Optimization recommendations were made based on this </w:t>
      </w:r>
      <w:r w:rsidR="00535CC7" w:rsidRPr="00565EF5">
        <w:rPr>
          <w:rFonts w:cs="Times New Roman"/>
        </w:rPr>
        <w:t>understanding</w:t>
      </w:r>
      <w:sdt>
        <w:sdtPr>
          <w:rPr>
            <w:rFonts w:cs="Times New Roman"/>
            <w:color w:val="000000"/>
          </w:rPr>
          <w:tag w:val="MENDELEY_CITATION_v3_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"/>
          <w:id w:val="129361247"/>
          <w:placeholder>
            <w:docPart w:val="DefaultPlaceholder_-1854013440"/>
          </w:placeholder>
        </w:sdtPr>
        <w:sdtEndPr/>
        <w:sdtContent>
          <w:r w:rsidR="00DA1D42" w:rsidRPr="00EF3D3C">
            <w:rPr>
              <w:rFonts w:cs="Times New Roman"/>
              <w:color w:val="000000"/>
            </w:rPr>
            <w:t> </w:t>
          </w:r>
          <w:r w:rsidR="001E7BC0" w:rsidRPr="001E7BC0">
            <w:rPr>
              <w:rFonts w:cs="Times New Roman"/>
              <w:color w:val="000000"/>
            </w:rPr>
            <w:t>[4]</w:t>
          </w:r>
        </w:sdtContent>
      </w:sdt>
      <w:r w:rsidR="00535CC7" w:rsidRPr="00565EF5">
        <w:rPr>
          <w:rFonts w:cs="Times New Roman"/>
        </w:rPr>
        <w:t>.</w:t>
      </w:r>
    </w:p>
    <w:p w14:paraId="3EF3C4BB" w14:textId="0068A35B" w:rsidR="00335769" w:rsidRPr="00A6098B" w:rsidRDefault="00335769" w:rsidP="00565EF5">
      <w:pPr>
        <w:pStyle w:val="a3"/>
        <w:spacing w:before="0"/>
        <w:ind w:left="0" w:firstLine="709"/>
        <w:jc w:val="both"/>
        <w:rPr>
          <w:rFonts w:cs="Times New Roman"/>
        </w:rPr>
      </w:pPr>
      <w:r w:rsidRPr="00565EF5">
        <w:rPr>
          <w:rFonts w:cs="Times New Roman"/>
        </w:rPr>
        <w:t>The example of this study clearly demonstrated how the integration of the latest digital Multiphysics solutions (Ksinetix based on the recognized reservoir-centric platform Petrel) with advanced surveys (induced anisotropy detection) can yield reasonable conclusions on hydraulic fracturing strategy. Overall, this research study provided valuable insights into the optimization of hydraulic fracturing in the oilfield, which can have significant economic implications</w:t>
      </w:r>
      <w:sdt>
        <w:sdtPr>
          <w:rPr>
            <w:rFonts w:cs="Times New Roman"/>
            <w:color w:val="000000"/>
          </w:rPr>
          <w:tag w:val="MENDELEY_CITATION_v3_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"/>
          <w:id w:val="406195686"/>
          <w:placeholder>
            <w:docPart w:val="DefaultPlaceholder_-1854013440"/>
          </w:placeholder>
        </w:sdtPr>
        <w:sdtEndPr/>
        <w:sdtContent>
          <w:r w:rsidR="00DA1D42" w:rsidRPr="00DA1D42">
            <w:rPr>
              <w:rFonts w:cs="Times New Roman"/>
              <w:color w:val="000000"/>
            </w:rPr>
            <w:t xml:space="preserve"> </w:t>
          </w:r>
          <w:r w:rsidR="001E7BC0" w:rsidRPr="001E7BC0">
            <w:rPr>
              <w:rFonts w:cs="Times New Roman"/>
              <w:color w:val="000000"/>
            </w:rPr>
            <w:t>[4</w:t>
          </w:r>
          <w:r w:rsidR="00DA1D42" w:rsidRPr="00DA1D42">
            <w:rPr>
              <w:rFonts w:cs="Times New Roman"/>
              <w:color w:val="000000"/>
            </w:rPr>
            <w:t xml:space="preserve">, </w:t>
          </w:r>
          <w:r w:rsidR="00DA1D42">
            <w:rPr>
              <w:rFonts w:cs="Times New Roman"/>
              <w:color w:val="000000"/>
              <w:lang w:val="ru-RU"/>
            </w:rPr>
            <w:t>р</w:t>
          </w:r>
          <w:r w:rsidR="00DA1D42" w:rsidRPr="00DA1D42">
            <w:rPr>
              <w:rFonts w:cs="Times New Roman"/>
              <w:color w:val="000000"/>
            </w:rPr>
            <w:t>. 694-711</w:t>
          </w:r>
          <w:r w:rsidR="001E7BC0" w:rsidRPr="001E7BC0">
            <w:rPr>
              <w:rFonts w:cs="Times New Roman"/>
              <w:color w:val="000000"/>
            </w:rPr>
            <w:t>]</w:t>
          </w:r>
        </w:sdtContent>
      </w:sdt>
      <w:r w:rsidR="00A6098B" w:rsidRPr="00A6098B">
        <w:rPr>
          <w:rFonts w:cs="Times New Roman"/>
        </w:rPr>
        <w:t>.</w:t>
      </w:r>
    </w:p>
    <w:p w14:paraId="4FE9EEBF" w14:textId="2A85142B" w:rsidR="004062DC" w:rsidRPr="000E3B7C" w:rsidRDefault="004062DC" w:rsidP="00565EF5">
      <w:pPr>
        <w:pStyle w:val="a3"/>
        <w:spacing w:before="0"/>
        <w:ind w:left="0" w:firstLine="709"/>
        <w:jc w:val="both"/>
        <w:rPr>
          <w:rFonts w:cs="Times New Roman"/>
          <w:b/>
          <w:bCs/>
        </w:rPr>
      </w:pPr>
      <w:r w:rsidRPr="00565EF5">
        <w:rPr>
          <w:rFonts w:cs="Times New Roman"/>
          <w:b/>
          <w:bCs/>
        </w:rPr>
        <w:t>Main research tasks</w:t>
      </w:r>
      <w:r w:rsidR="005B5606" w:rsidRPr="000E3B7C">
        <w:rPr>
          <w:rFonts w:cs="Times New Roman"/>
          <w:b/>
          <w:bCs/>
        </w:rPr>
        <w:t>:</w:t>
      </w:r>
    </w:p>
    <w:p w14:paraId="00238B41" w14:textId="77777777" w:rsidR="0091316F" w:rsidRPr="00565EF5" w:rsidRDefault="0091316F" w:rsidP="00565EF5">
      <w:pPr>
        <w:pStyle w:val="a3"/>
        <w:spacing w:before="0"/>
        <w:ind w:left="0" w:firstLine="709"/>
        <w:jc w:val="both"/>
        <w:rPr>
          <w:rFonts w:cs="Times New Roman"/>
        </w:rPr>
      </w:pPr>
      <w:r w:rsidRPr="00565EF5">
        <w:rPr>
          <w:rFonts w:cs="Times New Roman"/>
        </w:rPr>
        <w:t>1. A literature review on the use of hydraulic fracturing as a method of extracting oil and natural gas from tight sand rock formations.</w:t>
      </w:r>
    </w:p>
    <w:p w14:paraId="6EA1EE83" w14:textId="77777777" w:rsidR="0091316F" w:rsidRPr="00565EF5" w:rsidRDefault="0091316F" w:rsidP="00565EF5">
      <w:pPr>
        <w:pStyle w:val="a3"/>
        <w:spacing w:before="0"/>
        <w:ind w:left="0" w:firstLine="709"/>
        <w:jc w:val="both"/>
        <w:rPr>
          <w:rFonts w:cs="Times New Roman"/>
        </w:rPr>
      </w:pPr>
      <w:r w:rsidRPr="00565EF5">
        <w:rPr>
          <w:rFonts w:cs="Times New Roman"/>
        </w:rPr>
        <w:t>2. Analysis and justification of the factors that determine the effectiveness of hydraulic fracturing and identifying the reasons that reduce the productivity of wells during operation.</w:t>
      </w:r>
    </w:p>
    <w:p w14:paraId="554816BE" w14:textId="08879FC0" w:rsidR="0091316F" w:rsidRPr="00565EF5" w:rsidRDefault="0091316F" w:rsidP="00565EF5">
      <w:pPr>
        <w:pStyle w:val="a3"/>
        <w:spacing w:before="0"/>
        <w:ind w:left="0" w:firstLine="709"/>
        <w:jc w:val="both"/>
        <w:rPr>
          <w:rFonts w:cs="Times New Roman"/>
        </w:rPr>
      </w:pPr>
      <w:r w:rsidRPr="00565EF5">
        <w:rPr>
          <w:rFonts w:cs="Times New Roman"/>
        </w:rPr>
        <w:t xml:space="preserve">3. Develop a novel method for Hydraulic fracturing design that includes reservoir geomechanics with </w:t>
      </w:r>
      <w:r w:rsidR="00A3719A" w:rsidRPr="00565EF5">
        <w:rPr>
          <w:rFonts w:cs="Times New Roman"/>
        </w:rPr>
        <w:t>respect</w:t>
      </w:r>
      <w:r w:rsidRPr="00565EF5">
        <w:rPr>
          <w:rFonts w:cs="Times New Roman"/>
        </w:rPr>
        <w:t xml:space="preserve"> to pressure depletion</w:t>
      </w:r>
      <w:r w:rsidR="005B5606" w:rsidRPr="005B5606">
        <w:rPr>
          <w:rFonts w:cs="Times New Roman"/>
        </w:rPr>
        <w:t>.</w:t>
      </w:r>
      <w:r w:rsidRPr="00565EF5">
        <w:rPr>
          <w:rFonts w:cs="Times New Roman"/>
        </w:rPr>
        <w:t xml:space="preserve">  </w:t>
      </w:r>
    </w:p>
    <w:p w14:paraId="499D68B0" w14:textId="5A6FAB77" w:rsidR="0091316F" w:rsidRPr="00565EF5" w:rsidRDefault="0091316F" w:rsidP="00565EF5">
      <w:pPr>
        <w:pStyle w:val="a3"/>
        <w:spacing w:before="0"/>
        <w:ind w:left="0" w:firstLine="709"/>
        <w:jc w:val="both"/>
        <w:rPr>
          <w:rFonts w:cs="Times New Roman"/>
        </w:rPr>
      </w:pPr>
      <w:r w:rsidRPr="00565EF5">
        <w:rPr>
          <w:rFonts w:cs="Times New Roman"/>
        </w:rPr>
        <w:t xml:space="preserve">4. Analytical and numerical studies of the Arystan field in order to understand </w:t>
      </w:r>
      <w:r w:rsidR="00FD3A9E" w:rsidRPr="00565EF5">
        <w:rPr>
          <w:rFonts w:cs="Times New Roman"/>
        </w:rPr>
        <w:t xml:space="preserve">the </w:t>
      </w:r>
      <w:r w:rsidRPr="00565EF5">
        <w:rPr>
          <w:rFonts w:cs="Times New Roman"/>
        </w:rPr>
        <w:t>main reservoir drive mechanism</w:t>
      </w:r>
      <w:r w:rsidR="005B5606" w:rsidRPr="005B5606">
        <w:rPr>
          <w:rFonts w:cs="Times New Roman"/>
        </w:rPr>
        <w:t>.</w:t>
      </w:r>
      <w:r w:rsidRPr="00565EF5">
        <w:rPr>
          <w:rFonts w:cs="Times New Roman"/>
        </w:rPr>
        <w:t xml:space="preserve"> </w:t>
      </w:r>
    </w:p>
    <w:p w14:paraId="36C616D5" w14:textId="494F8691" w:rsidR="0091316F" w:rsidRPr="00565EF5" w:rsidRDefault="0091316F" w:rsidP="00565EF5">
      <w:pPr>
        <w:pStyle w:val="a3"/>
        <w:spacing w:before="0"/>
        <w:ind w:left="0" w:firstLine="709"/>
        <w:jc w:val="both"/>
        <w:rPr>
          <w:rFonts w:cs="Times New Roman"/>
        </w:rPr>
      </w:pPr>
      <w:r w:rsidRPr="00565EF5">
        <w:rPr>
          <w:rFonts w:cs="Times New Roman"/>
        </w:rPr>
        <w:t>5. Laboratory studies of the composition of mechanical impurities and the nature of deposits that reduce the permeability</w:t>
      </w:r>
      <w:sdt>
        <w:sdtPr>
          <w:rPr>
            <w:rFonts w:cs="Times New Roman"/>
            <w:color w:val="000000"/>
          </w:rPr>
          <w:tag w:val="MENDELEY_CITATION_v3_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"/>
          <w:id w:val="1177622870"/>
          <w:placeholder>
            <w:docPart w:val="DefaultPlaceholder_-1854013440"/>
          </w:placeholder>
        </w:sdtPr>
        <w:sdtEndPr/>
        <w:sdtContent>
          <w:r w:rsidR="00DA1D42" w:rsidRPr="00DA1D42">
            <w:rPr>
              <w:rFonts w:cs="Times New Roman"/>
              <w:color w:val="000000"/>
            </w:rPr>
            <w:t xml:space="preserve"> </w:t>
          </w:r>
          <w:r w:rsidR="001E7BC0" w:rsidRPr="001E7BC0">
            <w:rPr>
              <w:rFonts w:cs="Times New Roman"/>
              <w:color w:val="000000"/>
            </w:rPr>
            <w:t>[5]</w:t>
          </w:r>
        </w:sdtContent>
      </w:sdt>
      <w:r w:rsidR="005B5606" w:rsidRPr="005B5606">
        <w:rPr>
          <w:rFonts w:cs="Times New Roman"/>
        </w:rPr>
        <w:t>.</w:t>
      </w:r>
      <w:r w:rsidRPr="00565EF5">
        <w:rPr>
          <w:rFonts w:cs="Times New Roman"/>
        </w:rPr>
        <w:t xml:space="preserve"> </w:t>
      </w:r>
    </w:p>
    <w:p w14:paraId="6866BC9F" w14:textId="0A4F4366" w:rsidR="0091316F" w:rsidRPr="005B5606" w:rsidRDefault="0091316F" w:rsidP="00565EF5">
      <w:pPr>
        <w:pStyle w:val="a3"/>
        <w:spacing w:before="0"/>
        <w:ind w:left="0" w:firstLine="709"/>
        <w:jc w:val="both"/>
        <w:rPr>
          <w:rFonts w:cs="Times New Roman"/>
        </w:rPr>
      </w:pPr>
      <w:r w:rsidRPr="00565EF5">
        <w:rPr>
          <w:rFonts w:cs="Times New Roman"/>
        </w:rPr>
        <w:t xml:space="preserve">6. Development of </w:t>
      </w:r>
      <w:r w:rsidR="00FD3A9E" w:rsidRPr="00565EF5">
        <w:rPr>
          <w:rFonts w:cs="Times New Roman"/>
        </w:rPr>
        <w:t xml:space="preserve">a </w:t>
      </w:r>
      <w:r w:rsidRPr="00565EF5">
        <w:rPr>
          <w:rFonts w:cs="Times New Roman"/>
        </w:rPr>
        <w:t>new design strategy for well stimulation respectively to reservoir thermobaric condition</w:t>
      </w:r>
      <w:r w:rsidR="005B5606" w:rsidRPr="005B5606">
        <w:rPr>
          <w:rFonts w:cs="Times New Roman"/>
        </w:rPr>
        <w:t>.</w:t>
      </w:r>
    </w:p>
    <w:p w14:paraId="485F1865" w14:textId="1DD944C6" w:rsidR="0091316F" w:rsidRPr="005B5606" w:rsidRDefault="0091316F" w:rsidP="00565EF5">
      <w:pPr>
        <w:pStyle w:val="a3"/>
        <w:spacing w:before="0"/>
        <w:ind w:left="0" w:firstLine="709"/>
        <w:jc w:val="both"/>
        <w:rPr>
          <w:rFonts w:cs="Times New Roman"/>
        </w:rPr>
      </w:pPr>
      <w:r w:rsidRPr="00565EF5">
        <w:rPr>
          <w:rFonts w:cs="Times New Roman"/>
        </w:rPr>
        <w:t xml:space="preserve">7. Investigation of key parameters that contributes to </w:t>
      </w:r>
      <w:r w:rsidR="00FD3A9E" w:rsidRPr="00565EF5">
        <w:rPr>
          <w:rFonts w:cs="Times New Roman"/>
        </w:rPr>
        <w:t xml:space="preserve">the </w:t>
      </w:r>
      <w:r w:rsidRPr="00565EF5">
        <w:rPr>
          <w:rFonts w:cs="Times New Roman"/>
        </w:rPr>
        <w:t xml:space="preserve">well </w:t>
      </w:r>
      <w:r w:rsidR="00A17760" w:rsidRPr="00565EF5">
        <w:rPr>
          <w:rFonts w:cs="Times New Roman"/>
        </w:rPr>
        <w:t xml:space="preserve">PI </w:t>
      </w:r>
      <w:r w:rsidRPr="00565EF5">
        <w:rPr>
          <w:rFonts w:cs="Times New Roman"/>
        </w:rPr>
        <w:t>index</w:t>
      </w:r>
      <w:r w:rsidR="005B5606" w:rsidRPr="005B5606">
        <w:rPr>
          <w:rFonts w:cs="Times New Roman"/>
        </w:rPr>
        <w:t>.</w:t>
      </w:r>
    </w:p>
    <w:p w14:paraId="6E8A1B09" w14:textId="0E48B6EC" w:rsidR="0057469E" w:rsidRPr="00565EF5" w:rsidRDefault="00957120" w:rsidP="00565EF5">
      <w:pPr>
        <w:ind w:firstLine="709"/>
        <w:rPr>
          <w:rFonts w:ascii="Times New Roman" w:hAnsi="Times New Roman" w:cs="Times New Roman"/>
          <w:b/>
          <w:bCs/>
          <w:sz w:val="28"/>
          <w:szCs w:val="28"/>
        </w:rPr>
      </w:pPr>
      <w:r w:rsidRPr="00565EF5">
        <w:rPr>
          <w:rFonts w:ascii="Times New Roman" w:eastAsia="Times New Roman" w:hAnsi="Times New Roman" w:cs="Times New Roman"/>
          <w:b/>
          <w:bCs/>
          <w:sz w:val="28"/>
          <w:szCs w:val="28"/>
        </w:rPr>
        <w:t>Research methodology</w:t>
      </w:r>
      <w:r w:rsidRPr="00565EF5">
        <w:rPr>
          <w:rFonts w:ascii="Times New Roman" w:hAnsi="Times New Roman" w:cs="Times New Roman"/>
          <w:b/>
          <w:bCs/>
          <w:sz w:val="28"/>
          <w:szCs w:val="28"/>
        </w:rPr>
        <w:t xml:space="preserve"> </w:t>
      </w:r>
    </w:p>
    <w:p w14:paraId="442DA1EF" w14:textId="3330138E" w:rsidR="00957120" w:rsidRPr="00565EF5" w:rsidRDefault="00957120" w:rsidP="00565EF5">
      <w:pPr>
        <w:pStyle w:val="a3"/>
        <w:spacing w:before="0"/>
        <w:ind w:left="0" w:firstLine="709"/>
        <w:jc w:val="both"/>
        <w:rPr>
          <w:rFonts w:cs="Times New Roman"/>
        </w:rPr>
      </w:pPr>
      <w:r w:rsidRPr="00565EF5">
        <w:rPr>
          <w:rFonts w:cs="Times New Roman"/>
        </w:rPr>
        <w:t xml:space="preserve">To solve the tasks set in the dissertation work, an analysis of domestic and foreign publications on these topics was carried out and summarized; </w:t>
      </w:r>
      <w:r w:rsidR="00A3719A" w:rsidRPr="00565EF5">
        <w:rPr>
          <w:rFonts w:cs="Times New Roman"/>
        </w:rPr>
        <w:t>Hydrodynamic</w:t>
      </w:r>
      <w:r w:rsidRPr="00565EF5">
        <w:rPr>
          <w:rFonts w:cs="Times New Roman"/>
        </w:rPr>
        <w:t xml:space="preserve"> modeling of</w:t>
      </w:r>
      <w:r w:rsidR="00A3719A" w:rsidRPr="00565EF5">
        <w:rPr>
          <w:rFonts w:cs="Times New Roman"/>
        </w:rPr>
        <w:t xml:space="preserve"> pressure decline and well productivity</w:t>
      </w:r>
      <w:r w:rsidRPr="00565EF5">
        <w:rPr>
          <w:rFonts w:cs="Times New Roman"/>
        </w:rPr>
        <w:t>; processing, interpretation</w:t>
      </w:r>
      <w:r w:rsidR="00FD3A9E" w:rsidRPr="00565EF5">
        <w:rPr>
          <w:rFonts w:cs="Times New Roman"/>
        </w:rPr>
        <w:t>,</w:t>
      </w:r>
      <w:r w:rsidRPr="00565EF5">
        <w:rPr>
          <w:rFonts w:cs="Times New Roman"/>
        </w:rPr>
        <w:t xml:space="preserve"> and analysis of </w:t>
      </w:r>
      <w:r w:rsidR="00A3719A" w:rsidRPr="00565EF5">
        <w:rPr>
          <w:rFonts w:cs="Times New Roman"/>
        </w:rPr>
        <w:t>petrophysical data</w:t>
      </w:r>
      <w:r w:rsidRPr="00565EF5">
        <w:rPr>
          <w:rFonts w:cs="Times New Roman"/>
        </w:rPr>
        <w:t xml:space="preserve"> and </w:t>
      </w:r>
      <w:r w:rsidR="00A3719A" w:rsidRPr="00565EF5">
        <w:rPr>
          <w:rFonts w:cs="Times New Roman"/>
        </w:rPr>
        <w:t>scale precipitation study</w:t>
      </w:r>
      <w:r w:rsidRPr="00565EF5">
        <w:rPr>
          <w:rFonts w:cs="Times New Roman"/>
        </w:rPr>
        <w:t>.</w:t>
      </w:r>
    </w:p>
    <w:p w14:paraId="25AA13F6" w14:textId="3F6E7BDD" w:rsidR="00957120" w:rsidRPr="00565EF5" w:rsidRDefault="00957120" w:rsidP="00565EF5">
      <w:pPr>
        <w:pStyle w:val="a3"/>
        <w:spacing w:before="0"/>
        <w:ind w:left="0" w:firstLine="709"/>
        <w:jc w:val="both"/>
        <w:rPr>
          <w:rFonts w:cs="Times New Roman"/>
        </w:rPr>
      </w:pPr>
      <w:r w:rsidRPr="00565EF5">
        <w:rPr>
          <w:rFonts w:cs="Times New Roman"/>
        </w:rPr>
        <w:t>In the course of the work, the author used software: "Eclipse 100", "</w:t>
      </w:r>
      <w:r w:rsidR="00A3719A" w:rsidRPr="00565EF5">
        <w:rPr>
          <w:rFonts w:cs="Times New Roman"/>
        </w:rPr>
        <w:t xml:space="preserve">Intersect </w:t>
      </w:r>
      <w:r w:rsidRPr="00565EF5">
        <w:rPr>
          <w:rFonts w:cs="Times New Roman"/>
        </w:rPr>
        <w:t>" "</w:t>
      </w:r>
      <w:r w:rsidR="00A3719A" w:rsidRPr="00565EF5">
        <w:rPr>
          <w:rFonts w:cs="Times New Roman"/>
        </w:rPr>
        <w:t>Petrel</w:t>
      </w:r>
      <w:r w:rsidRPr="00565EF5">
        <w:rPr>
          <w:rFonts w:cs="Times New Roman"/>
        </w:rPr>
        <w:t xml:space="preserve">", </w:t>
      </w:r>
      <w:r w:rsidR="00FD3A9E" w:rsidRPr="00565EF5">
        <w:rPr>
          <w:rFonts w:cs="Times New Roman"/>
        </w:rPr>
        <w:t xml:space="preserve">and </w:t>
      </w:r>
      <w:r w:rsidRPr="00565EF5">
        <w:rPr>
          <w:rFonts w:cs="Times New Roman"/>
        </w:rPr>
        <w:t>"</w:t>
      </w:r>
      <w:r w:rsidR="00A3719A" w:rsidRPr="00565EF5">
        <w:rPr>
          <w:rFonts w:cs="Times New Roman"/>
        </w:rPr>
        <w:t xml:space="preserve">Techlog </w:t>
      </w:r>
      <w:r w:rsidRPr="00565EF5">
        <w:rPr>
          <w:rFonts w:cs="Times New Roman"/>
        </w:rPr>
        <w:t xml:space="preserve">" </w:t>
      </w:r>
      <w:r w:rsidR="00A3719A" w:rsidRPr="00565EF5">
        <w:rPr>
          <w:rFonts w:cs="Times New Roman"/>
        </w:rPr>
        <w:t>(Schlumberger).</w:t>
      </w:r>
    </w:p>
    <w:p w14:paraId="2FB1AFBF" w14:textId="0AEA3E79" w:rsidR="0057469E" w:rsidRPr="00565EF5" w:rsidRDefault="00957120" w:rsidP="00565EF5">
      <w:pPr>
        <w:pStyle w:val="a3"/>
        <w:spacing w:before="0"/>
        <w:ind w:left="0" w:firstLine="709"/>
        <w:jc w:val="both"/>
        <w:rPr>
          <w:rFonts w:cs="Times New Roman"/>
        </w:rPr>
      </w:pPr>
      <w:r w:rsidRPr="00565EF5">
        <w:rPr>
          <w:rFonts w:cs="Times New Roman"/>
        </w:rPr>
        <w:t>The reliability of scientific conclusions and recommendations is confirmed by generalization and analysis of the results published in domestic and foreign publications; evaluation of the information content of the proposed research methods and the reliability of the revealed patterns of behavior of the studied geophysical fields based on mathematical modeling and numerous studies in wells; the results of practical application and implementation of the proposed approaches to the study of macro-homogeneous formations with macro-</w:t>
      </w:r>
      <w:r w:rsidR="003C6269" w:rsidRPr="00565EF5">
        <w:rPr>
          <w:rFonts w:cs="Times New Roman"/>
        </w:rPr>
        <w:t xml:space="preserve"> fracs</w:t>
      </w:r>
      <w:sdt>
        <w:sdtPr>
          <w:rPr>
            <w:rFonts w:cs="Times New Roman"/>
            <w:color w:val="000000"/>
          </w:rPr>
          <w:tag w:val="MENDELEY_CITATION_v3_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"/>
          <w:id w:val="-562645700"/>
          <w:placeholder>
            <w:docPart w:val="DefaultPlaceholder_-1854013440"/>
          </w:placeholder>
        </w:sdtPr>
        <w:sdtEndPr/>
        <w:sdtContent>
          <w:r w:rsidR="00DA1D42" w:rsidRPr="00DA1D42">
            <w:rPr>
              <w:rFonts w:cs="Times New Roman"/>
              <w:color w:val="000000"/>
            </w:rPr>
            <w:t xml:space="preserve"> </w:t>
          </w:r>
          <w:r w:rsidR="001E7BC0" w:rsidRPr="001E7BC0">
            <w:rPr>
              <w:rFonts w:cs="Times New Roman"/>
              <w:color w:val="000000"/>
            </w:rPr>
            <w:t>[6]</w:t>
          </w:r>
        </w:sdtContent>
      </w:sdt>
      <w:r w:rsidRPr="00565EF5">
        <w:rPr>
          <w:rFonts w:cs="Times New Roman"/>
        </w:rPr>
        <w:t>.</w:t>
      </w:r>
    </w:p>
    <w:p w14:paraId="77328161" w14:textId="39109EB6" w:rsidR="0073154F" w:rsidRPr="00565EF5" w:rsidRDefault="0073154F" w:rsidP="00565EF5">
      <w:pPr>
        <w:pStyle w:val="a3"/>
        <w:spacing w:before="0"/>
        <w:ind w:left="0" w:firstLine="709"/>
        <w:jc w:val="both"/>
        <w:rPr>
          <w:rFonts w:cs="Times New Roman"/>
          <w:b/>
          <w:bCs/>
        </w:rPr>
      </w:pPr>
      <w:r w:rsidRPr="00565EF5">
        <w:rPr>
          <w:rFonts w:cs="Times New Roman"/>
          <w:b/>
          <w:bCs/>
        </w:rPr>
        <w:t>Scientific novelty</w:t>
      </w:r>
    </w:p>
    <w:p w14:paraId="6CF488D7" w14:textId="294A9BFB" w:rsidR="00E61FA5" w:rsidRPr="005B5606" w:rsidRDefault="00A113E8" w:rsidP="00565EF5">
      <w:pPr>
        <w:pStyle w:val="a3"/>
        <w:spacing w:before="0"/>
        <w:ind w:left="0" w:firstLine="709"/>
        <w:jc w:val="both"/>
        <w:rPr>
          <w:rFonts w:cs="Times New Roman"/>
        </w:rPr>
      </w:pPr>
      <w:r w:rsidRPr="00565EF5">
        <w:rPr>
          <w:rFonts w:cs="Times New Roman"/>
        </w:rPr>
        <w:t xml:space="preserve">The novelty of this study lies in the development of </w:t>
      </w:r>
      <w:r w:rsidR="00075C1B" w:rsidRPr="00565EF5">
        <w:rPr>
          <w:rFonts w:cs="Times New Roman"/>
        </w:rPr>
        <w:t xml:space="preserve">a </w:t>
      </w:r>
      <w:r w:rsidRPr="00565EF5">
        <w:rPr>
          <w:rFonts w:cs="Times New Roman"/>
        </w:rPr>
        <w:t xml:space="preserve">new approach for optimizing the design and operation of hydraulic fractures with respect to aggressive field pressure depletion and thermobaric conditions with high scale formation probability. To develop more effective and efficient fracturing strategies the Eulerian-Lagrangian approach is a mathematical framework used to model hydraulic fracturing. In this approach, the rock formation is modeled using a fixed Eulerian grid, which represents the spatial coordinates of the rock. The fluid and proppant </w:t>
      </w:r>
      <w:r w:rsidRPr="00565EF5">
        <w:rPr>
          <w:rFonts w:cs="Times New Roman"/>
        </w:rPr>
        <w:lastRenderedPageBreak/>
        <w:t xml:space="preserve">particles, on the other hand, are modeled using a Lagrangian approach, which tracks the motion and deformation of the individual particles as they move through the </w:t>
      </w:r>
      <w:r w:rsidR="00535CC7" w:rsidRPr="00565EF5">
        <w:rPr>
          <w:rFonts w:cs="Times New Roman"/>
        </w:rPr>
        <w:t>rock.</w:t>
      </w:r>
    </w:p>
    <w:p w14:paraId="4F8A9F98" w14:textId="4B68CE94" w:rsidR="00A113E8" w:rsidRPr="005B5606" w:rsidRDefault="00A113E8" w:rsidP="00565EF5">
      <w:pPr>
        <w:pStyle w:val="a3"/>
        <w:spacing w:before="0"/>
        <w:ind w:left="0" w:firstLine="709"/>
        <w:jc w:val="both"/>
        <w:rPr>
          <w:rFonts w:cs="Times New Roman"/>
        </w:rPr>
      </w:pPr>
      <w:r w:rsidRPr="00565EF5">
        <w:rPr>
          <w:rFonts w:cs="Times New Roman"/>
        </w:rPr>
        <w:t>The Research and Scientific nature of this work is supported by the fact that. Moreover, run</w:t>
      </w:r>
      <w:r w:rsidR="00075C1B" w:rsidRPr="00565EF5">
        <w:rPr>
          <w:rFonts w:cs="Times New Roman"/>
        </w:rPr>
        <w:t>ning</w:t>
      </w:r>
      <w:r w:rsidRPr="00565EF5">
        <w:rPr>
          <w:rFonts w:cs="Times New Roman"/>
        </w:rPr>
        <w:t xml:space="preserve"> simulations for scaling study evaluation enables understanding long-term scaling tendencies (during water injection projects) or short-term scale tendencies (during fracturing or workover operations), and </w:t>
      </w:r>
      <w:r w:rsidR="00075C1B" w:rsidRPr="00565EF5">
        <w:rPr>
          <w:rFonts w:cs="Times New Roman"/>
        </w:rPr>
        <w:t>gives</w:t>
      </w:r>
      <w:r w:rsidRPr="00565EF5">
        <w:rPr>
          <w:rFonts w:cs="Times New Roman"/>
        </w:rPr>
        <w:t xml:space="preserve"> recommendations based on tests and </w:t>
      </w:r>
      <w:r w:rsidR="00075C1B" w:rsidRPr="00565EF5">
        <w:rPr>
          <w:rFonts w:cs="Times New Roman"/>
        </w:rPr>
        <w:t xml:space="preserve">the </w:t>
      </w:r>
      <w:r w:rsidRPr="00565EF5">
        <w:rPr>
          <w:rFonts w:cs="Times New Roman"/>
        </w:rPr>
        <w:t>Schlumberger database. The Research and Scientific nature of this work is supported by the fact that Scale analysis scientific software and Lagrangian approach-based Multiphysics hydraulic fracturing modelling software in combination with fracture height measurement techniques is a new approach to the production stimulation industry in Kazakhstan</w:t>
      </w:r>
      <w:r w:rsidR="005B5606" w:rsidRPr="005B5606">
        <w:rPr>
          <w:rFonts w:cs="Times New Roman"/>
        </w:rPr>
        <w:t>.</w:t>
      </w:r>
    </w:p>
    <w:p w14:paraId="14197AFD" w14:textId="389AD219" w:rsidR="00A113E8" w:rsidRPr="005B5606" w:rsidRDefault="00A113E8" w:rsidP="00565EF5">
      <w:pPr>
        <w:pStyle w:val="a3"/>
        <w:spacing w:before="0"/>
        <w:ind w:left="0" w:firstLine="709"/>
        <w:jc w:val="both"/>
        <w:rPr>
          <w:rFonts w:cs="Times New Roman"/>
        </w:rPr>
      </w:pPr>
      <w:r w:rsidRPr="00565EF5">
        <w:rPr>
          <w:rFonts w:cs="Times New Roman"/>
        </w:rPr>
        <w:t xml:space="preserve">Advanced methods of fracture geometry analysis and fracture parameters sensitivity study performed by </w:t>
      </w:r>
      <w:r w:rsidR="00075C1B" w:rsidRPr="00565EF5">
        <w:rPr>
          <w:rFonts w:cs="Times New Roman"/>
        </w:rPr>
        <w:t xml:space="preserve">the </w:t>
      </w:r>
      <w:r w:rsidRPr="00565EF5">
        <w:rPr>
          <w:rFonts w:cs="Times New Roman"/>
        </w:rPr>
        <w:t>integrated laboratory, software</w:t>
      </w:r>
      <w:r w:rsidR="00075C1B" w:rsidRPr="00565EF5">
        <w:rPr>
          <w:rFonts w:cs="Times New Roman"/>
        </w:rPr>
        <w:t>,</w:t>
      </w:r>
      <w:r w:rsidRPr="00565EF5">
        <w:rPr>
          <w:rFonts w:cs="Times New Roman"/>
        </w:rPr>
        <w:t xml:space="preserve"> and research study under the dissertation scope. As the result .it was practically proved that as the reservoir pressure is depleted, the geomechanical stress on the rock surrounding the wellbore will change it</w:t>
      </w:r>
      <w:r w:rsidR="00075C1B" w:rsidRPr="00565EF5">
        <w:rPr>
          <w:rFonts w:cs="Times New Roman"/>
        </w:rPr>
        <w:t>s</w:t>
      </w:r>
      <w:r w:rsidRPr="00565EF5">
        <w:rPr>
          <w:rFonts w:cs="Times New Roman"/>
        </w:rPr>
        <w:t xml:space="preserve"> maximum direction. By controlling the injection pressure and the properties of the fracturing fluids, the effectiveness of the refracturing operation will much higher despite the decrease in reservoir pressure</w:t>
      </w:r>
      <w:r w:rsidR="005B5606" w:rsidRPr="005B5606">
        <w:rPr>
          <w:rFonts w:cs="Times New Roman"/>
        </w:rPr>
        <w:t>.</w:t>
      </w:r>
    </w:p>
    <w:p w14:paraId="00884B32" w14:textId="267AEDB6" w:rsidR="00A113E8" w:rsidRPr="000E3B7C" w:rsidRDefault="00A113E8" w:rsidP="00565EF5">
      <w:pPr>
        <w:pStyle w:val="a3"/>
        <w:spacing w:before="0"/>
        <w:ind w:left="0" w:firstLine="709"/>
        <w:jc w:val="both"/>
        <w:rPr>
          <w:rFonts w:cs="Times New Roman"/>
          <w:b/>
          <w:bCs/>
        </w:rPr>
      </w:pPr>
      <w:r w:rsidRPr="00565EF5">
        <w:rPr>
          <w:rFonts w:cs="Times New Roman"/>
          <w:b/>
          <w:bCs/>
        </w:rPr>
        <w:t>Defending hypotheses</w:t>
      </w:r>
      <w:r w:rsidR="005B5606" w:rsidRPr="000E3B7C">
        <w:rPr>
          <w:rFonts w:cs="Times New Roman"/>
          <w:b/>
          <w:bCs/>
        </w:rPr>
        <w:t>:</w:t>
      </w:r>
    </w:p>
    <w:p w14:paraId="07B97211" w14:textId="55B37543" w:rsidR="00A113E8" w:rsidRPr="00565EF5" w:rsidRDefault="00A113E8" w:rsidP="00565EF5">
      <w:pPr>
        <w:pStyle w:val="a3"/>
        <w:spacing w:before="0"/>
        <w:ind w:left="0" w:firstLine="709"/>
        <w:jc w:val="both"/>
        <w:rPr>
          <w:rFonts w:cs="Times New Roman"/>
        </w:rPr>
      </w:pPr>
      <w:r w:rsidRPr="00565EF5">
        <w:rPr>
          <w:rFonts w:cs="Times New Roman"/>
        </w:rPr>
        <w:t>1. Based on the prepared well model, the main hypothesis to check was: Do we correctly predict the Fracture geometry, and if no</w:t>
      </w:r>
      <w:r w:rsidR="00075C1B" w:rsidRPr="00565EF5">
        <w:rPr>
          <w:rFonts w:cs="Times New Roman"/>
        </w:rPr>
        <w:t>t</w:t>
      </w:r>
      <w:r w:rsidRPr="00565EF5">
        <w:rPr>
          <w:rFonts w:cs="Times New Roman"/>
        </w:rPr>
        <w:t xml:space="preserve"> – how to optimize it</w:t>
      </w:r>
      <w:r w:rsidR="00075C1B" w:rsidRPr="00565EF5">
        <w:rPr>
          <w:rFonts w:cs="Times New Roman"/>
        </w:rPr>
        <w:t>?</w:t>
      </w:r>
      <w:r w:rsidRPr="00565EF5">
        <w:rPr>
          <w:rFonts w:cs="Times New Roman"/>
        </w:rPr>
        <w:t xml:space="preserve"> </w:t>
      </w:r>
    </w:p>
    <w:p w14:paraId="3D4B27BA" w14:textId="54FE36C8" w:rsidR="00E61FA5" w:rsidRPr="005B5606" w:rsidRDefault="00A113E8" w:rsidP="00565EF5">
      <w:pPr>
        <w:pStyle w:val="a3"/>
        <w:spacing w:before="0"/>
        <w:ind w:left="0" w:firstLine="709"/>
        <w:jc w:val="both"/>
        <w:rPr>
          <w:rFonts w:cs="Times New Roman"/>
        </w:rPr>
      </w:pPr>
      <w:r w:rsidRPr="00565EF5">
        <w:rPr>
          <w:rFonts w:cs="Times New Roman"/>
        </w:rPr>
        <w:t>2. Proved that the surface readings showed underestimated kh. The surface readings of kh (the permeability of the rock to the flow of fluids) can sometimes underestimate the true value because they are based on measurements taken at the surface of the well, which may not accurately reflect the conditions in the wellbore. In contrast, downhole gauges can measure the conditions directly in the wellbore, which can provide a more accurate picture of the transmissibility of the well</w:t>
      </w:r>
      <w:r w:rsidR="005B5606" w:rsidRPr="005B5606">
        <w:rPr>
          <w:rFonts w:cs="Times New Roman"/>
        </w:rPr>
        <w:t>.</w:t>
      </w:r>
    </w:p>
    <w:p w14:paraId="3C2CF910" w14:textId="3788846D" w:rsidR="00A113E8" w:rsidRPr="005B5606" w:rsidRDefault="00A113E8" w:rsidP="00565EF5">
      <w:pPr>
        <w:pStyle w:val="a3"/>
        <w:spacing w:before="0"/>
        <w:ind w:left="0" w:firstLine="709"/>
        <w:jc w:val="both"/>
        <w:rPr>
          <w:rFonts w:cs="Times New Roman"/>
        </w:rPr>
      </w:pPr>
      <w:r w:rsidRPr="00565EF5">
        <w:rPr>
          <w:rFonts w:cs="Times New Roman"/>
        </w:rPr>
        <w:t>3. Sensitivity study on the Actual Fracture length</w:t>
      </w:r>
      <w:r w:rsidR="005B5606" w:rsidRPr="005B5606">
        <w:rPr>
          <w:rFonts w:cs="Times New Roman"/>
        </w:rPr>
        <w:t>.</w:t>
      </w:r>
    </w:p>
    <w:p w14:paraId="245BBED8" w14:textId="2D4D6031" w:rsidR="00A113E8" w:rsidRPr="00565EF5" w:rsidRDefault="00A113E8" w:rsidP="00565EF5">
      <w:pPr>
        <w:pStyle w:val="a3"/>
        <w:spacing w:before="0"/>
        <w:ind w:left="0" w:firstLine="709"/>
        <w:jc w:val="both"/>
        <w:rPr>
          <w:rFonts w:cs="Times New Roman"/>
        </w:rPr>
      </w:pPr>
      <w:r w:rsidRPr="00565EF5">
        <w:rPr>
          <w:rFonts w:cs="Times New Roman"/>
        </w:rPr>
        <w:t xml:space="preserve">4. It is noted in some publications in </w:t>
      </w:r>
      <w:r w:rsidR="00075C1B" w:rsidRPr="00565EF5">
        <w:rPr>
          <w:rFonts w:cs="Times New Roman"/>
        </w:rPr>
        <w:t xml:space="preserve">the </w:t>
      </w:r>
      <w:r w:rsidRPr="00565EF5">
        <w:rPr>
          <w:rFonts w:cs="Times New Roman"/>
        </w:rPr>
        <w:t xml:space="preserve">industry, e.g. SPE-106140 (picture below), that fracture reorientation may happen </w:t>
      </w:r>
      <w:r w:rsidR="00075C1B" w:rsidRPr="00565EF5">
        <w:rPr>
          <w:rFonts w:cs="Times New Roman"/>
        </w:rPr>
        <w:t>i</w:t>
      </w:r>
      <w:r w:rsidRPr="00565EF5">
        <w:rPr>
          <w:rFonts w:cs="Times New Roman"/>
        </w:rPr>
        <w:t xml:space="preserve">n </w:t>
      </w:r>
      <w:r w:rsidR="00075C1B" w:rsidRPr="00565EF5">
        <w:rPr>
          <w:rFonts w:cs="Times New Roman"/>
        </w:rPr>
        <w:t xml:space="preserve">a </w:t>
      </w:r>
      <w:r w:rsidRPr="00565EF5">
        <w:rPr>
          <w:rFonts w:cs="Times New Roman"/>
        </w:rPr>
        <w:t xml:space="preserve">locally depleted zone. Thus, for refracturing candidates, it is recommended to observe the fracture efficiency. If fracture efficiency is close to that of during </w:t>
      </w:r>
      <w:r w:rsidR="00075C1B" w:rsidRPr="00565EF5">
        <w:rPr>
          <w:rFonts w:cs="Times New Roman"/>
        </w:rPr>
        <w:t xml:space="preserve">the </w:t>
      </w:r>
      <w:r w:rsidRPr="00565EF5">
        <w:rPr>
          <w:rFonts w:cs="Times New Roman"/>
        </w:rPr>
        <w:t xml:space="preserve">initial fracture, then probably fracture is created in </w:t>
      </w:r>
      <w:r w:rsidR="00075C1B" w:rsidRPr="00565EF5">
        <w:rPr>
          <w:rFonts w:cs="Times New Roman"/>
        </w:rPr>
        <w:t xml:space="preserve">the </w:t>
      </w:r>
      <w:r w:rsidRPr="00565EF5">
        <w:rPr>
          <w:rFonts w:cs="Times New Roman"/>
        </w:rPr>
        <w:t>new plane. However, if fracture efficiency is significantly lower, then, probably, the fracture is created along the initial fracture.</w:t>
      </w:r>
    </w:p>
    <w:p w14:paraId="0CF396EF" w14:textId="77777777" w:rsidR="00E61FA5" w:rsidRPr="00565EF5" w:rsidRDefault="00A113E8" w:rsidP="00565EF5">
      <w:pPr>
        <w:pStyle w:val="a3"/>
        <w:spacing w:before="0"/>
        <w:ind w:left="0" w:firstLine="709"/>
        <w:jc w:val="both"/>
        <w:rPr>
          <w:rFonts w:cs="Times New Roman"/>
          <w:b/>
          <w:bCs/>
        </w:rPr>
      </w:pPr>
      <w:r w:rsidRPr="00565EF5">
        <w:rPr>
          <w:rFonts w:cs="Times New Roman"/>
          <w:b/>
          <w:bCs/>
        </w:rPr>
        <w:t>Practical value</w:t>
      </w:r>
    </w:p>
    <w:p w14:paraId="6EB52AC0" w14:textId="29EDAA82" w:rsidR="00A113E8" w:rsidRPr="005B5606" w:rsidRDefault="00A113E8" w:rsidP="00565EF5">
      <w:pPr>
        <w:pStyle w:val="a3"/>
        <w:spacing w:before="0"/>
        <w:ind w:left="0" w:firstLine="709"/>
        <w:jc w:val="both"/>
        <w:rPr>
          <w:rFonts w:cs="Times New Roman"/>
        </w:rPr>
      </w:pPr>
      <w:r w:rsidRPr="00565EF5">
        <w:rPr>
          <w:rFonts w:cs="Times New Roman"/>
        </w:rPr>
        <w:t xml:space="preserve">Development the most effective strategy for scale control and </w:t>
      </w:r>
      <w:r w:rsidR="00075C1B" w:rsidRPr="00565EF5">
        <w:rPr>
          <w:rFonts w:cs="Times New Roman"/>
        </w:rPr>
        <w:t xml:space="preserve">the </w:t>
      </w:r>
      <w:r w:rsidRPr="00565EF5">
        <w:rPr>
          <w:rFonts w:cs="Times New Roman"/>
        </w:rPr>
        <w:t xml:space="preserve">main strategy to deal with depleting </w:t>
      </w:r>
      <w:r w:rsidR="0048299B" w:rsidRPr="00565EF5">
        <w:rPr>
          <w:rFonts w:cs="Times New Roman"/>
        </w:rPr>
        <w:t>reservoir to</w:t>
      </w:r>
      <w:r w:rsidRPr="00565EF5">
        <w:rPr>
          <w:rFonts w:cs="Times New Roman"/>
        </w:rPr>
        <w:t xml:space="preserve"> increase the effective fracture half-length via several options</w:t>
      </w:r>
      <w:r w:rsidR="005B5606" w:rsidRPr="005B5606">
        <w:rPr>
          <w:rFonts w:cs="Times New Roman"/>
        </w:rPr>
        <w:t>.</w:t>
      </w:r>
    </w:p>
    <w:p w14:paraId="3735F020" w14:textId="77777777" w:rsidR="00A113E8" w:rsidRPr="00565EF5" w:rsidRDefault="00A113E8" w:rsidP="00565EF5">
      <w:pPr>
        <w:pStyle w:val="a3"/>
        <w:spacing w:before="0"/>
        <w:ind w:left="0" w:firstLine="709"/>
        <w:jc w:val="both"/>
        <w:rPr>
          <w:rFonts w:cs="Times New Roman"/>
          <w:b/>
          <w:bCs/>
        </w:rPr>
      </w:pPr>
      <w:r w:rsidRPr="00565EF5">
        <w:rPr>
          <w:rFonts w:cs="Times New Roman"/>
          <w:b/>
          <w:bCs/>
        </w:rPr>
        <w:t xml:space="preserve">Numerical model </w:t>
      </w:r>
    </w:p>
    <w:p w14:paraId="2B49D684" w14:textId="1DB2FC05" w:rsidR="00A113E8" w:rsidRPr="00565EF5" w:rsidRDefault="00A113E8" w:rsidP="00565EF5">
      <w:pPr>
        <w:pStyle w:val="a3"/>
        <w:spacing w:before="0"/>
        <w:ind w:left="0" w:firstLine="709"/>
        <w:jc w:val="both"/>
        <w:rPr>
          <w:rFonts w:cs="Times New Roman"/>
        </w:rPr>
      </w:pPr>
      <w:r w:rsidRPr="00565EF5">
        <w:rPr>
          <w:rFonts w:cs="Times New Roman"/>
        </w:rPr>
        <w:t xml:space="preserve">The simulation model </w:t>
      </w:r>
      <w:r w:rsidR="00C32FF8" w:rsidRPr="00565EF5">
        <w:rPr>
          <w:rFonts w:cs="Times New Roman"/>
        </w:rPr>
        <w:t>develops</w:t>
      </w:r>
      <w:r w:rsidR="0048299B" w:rsidRPr="00565EF5">
        <w:rPr>
          <w:rFonts w:cs="Times New Roman"/>
        </w:rPr>
        <w:t xml:space="preserve"> valuable</w:t>
      </w:r>
      <w:r w:rsidRPr="00565EF5">
        <w:rPr>
          <w:rFonts w:cs="Times New Roman"/>
        </w:rPr>
        <w:t xml:space="preserve"> insights into the behavior of the reservoir in different condition</w:t>
      </w:r>
      <w:r w:rsidR="00075C1B" w:rsidRPr="00565EF5">
        <w:rPr>
          <w:rFonts w:cs="Times New Roman"/>
        </w:rPr>
        <w:t>s</w:t>
      </w:r>
      <w:r w:rsidRPr="00565EF5">
        <w:rPr>
          <w:rFonts w:cs="Times New Roman"/>
        </w:rPr>
        <w:t xml:space="preserve"> such </w:t>
      </w:r>
      <w:r w:rsidR="0048299B" w:rsidRPr="00565EF5">
        <w:rPr>
          <w:rFonts w:cs="Times New Roman"/>
        </w:rPr>
        <w:t>as</w:t>
      </w:r>
      <w:r w:rsidRPr="00565EF5">
        <w:rPr>
          <w:rFonts w:cs="Times New Roman"/>
        </w:rPr>
        <w:t xml:space="preserve"> pressure </w:t>
      </w:r>
      <w:r w:rsidR="0048299B" w:rsidRPr="00565EF5">
        <w:rPr>
          <w:rFonts w:cs="Times New Roman"/>
        </w:rPr>
        <w:t>depletion,</w:t>
      </w:r>
      <w:r w:rsidRPr="00565EF5">
        <w:rPr>
          <w:rFonts w:cs="Times New Roman"/>
        </w:rPr>
        <w:t xml:space="preserve"> gas liberation water injection optimization</w:t>
      </w:r>
      <w:r w:rsidR="005B5606" w:rsidRPr="005B5606">
        <w:rPr>
          <w:rFonts w:cs="Times New Roman"/>
        </w:rPr>
        <w:t>.</w:t>
      </w:r>
      <w:r w:rsidRPr="00565EF5">
        <w:rPr>
          <w:rFonts w:cs="Times New Roman"/>
        </w:rPr>
        <w:t xml:space="preserve"> </w:t>
      </w:r>
    </w:p>
    <w:p w14:paraId="4AB74617" w14:textId="77F200E0" w:rsidR="00A113E8" w:rsidRPr="00565EF5" w:rsidRDefault="00A113E8" w:rsidP="00565EF5">
      <w:pPr>
        <w:pStyle w:val="a3"/>
        <w:spacing w:before="0"/>
        <w:ind w:left="0" w:firstLine="709"/>
        <w:jc w:val="both"/>
        <w:rPr>
          <w:rFonts w:cs="Times New Roman"/>
          <w:b/>
          <w:bCs/>
        </w:rPr>
      </w:pPr>
      <w:r w:rsidRPr="00565EF5">
        <w:rPr>
          <w:rFonts w:cs="Times New Roman"/>
          <w:b/>
          <w:bCs/>
        </w:rPr>
        <w:t>Recommendations on scale control methods</w:t>
      </w:r>
    </w:p>
    <w:p w14:paraId="7408CCC6" w14:textId="30FE6177" w:rsidR="00A113E8" w:rsidRPr="005B5606" w:rsidRDefault="00075C1B" w:rsidP="00565EF5">
      <w:pPr>
        <w:pStyle w:val="a3"/>
        <w:spacing w:before="0"/>
        <w:ind w:left="0" w:firstLine="709"/>
        <w:jc w:val="both"/>
        <w:rPr>
          <w:rFonts w:cs="Times New Roman"/>
        </w:rPr>
      </w:pPr>
      <w:r w:rsidRPr="00565EF5">
        <w:rPr>
          <w:rFonts w:cs="Times New Roman"/>
        </w:rPr>
        <w:t>The m</w:t>
      </w:r>
      <w:r w:rsidR="00A113E8" w:rsidRPr="00565EF5">
        <w:rPr>
          <w:rFonts w:cs="Times New Roman"/>
        </w:rPr>
        <w:t xml:space="preserve">ain strategy to deal with scale is to perform pre-heating of injected water with subsequent removal of the precipitated scale may decrease the tendency to the </w:t>
      </w:r>
      <w:r w:rsidR="00A113E8" w:rsidRPr="00565EF5">
        <w:rPr>
          <w:rFonts w:cs="Times New Roman"/>
        </w:rPr>
        <w:lastRenderedPageBreak/>
        <w:t xml:space="preserve">scaling., </w:t>
      </w:r>
      <w:r w:rsidRPr="00565EF5">
        <w:rPr>
          <w:rFonts w:cs="Times New Roman"/>
        </w:rPr>
        <w:t xml:space="preserve">an </w:t>
      </w:r>
      <w:r w:rsidR="00A113E8" w:rsidRPr="00565EF5">
        <w:rPr>
          <w:rFonts w:cs="Times New Roman"/>
        </w:rPr>
        <w:t xml:space="preserve">increase of pH with subsequent removal of the precipitated scale has </w:t>
      </w:r>
      <w:r w:rsidRPr="00565EF5">
        <w:rPr>
          <w:rFonts w:cs="Times New Roman"/>
        </w:rPr>
        <w:t xml:space="preserve">a </w:t>
      </w:r>
      <w:r w:rsidR="00A113E8" w:rsidRPr="00565EF5">
        <w:rPr>
          <w:rFonts w:cs="Times New Roman"/>
        </w:rPr>
        <w:t xml:space="preserve">somewhat similar effect to temperature methods for Calcium carbonate or change of water source to the one with two times less Calcite content </w:t>
      </w:r>
      <w:r w:rsidR="005B5606" w:rsidRPr="005B5606">
        <w:rPr>
          <w:rFonts w:cs="Times New Roman"/>
        </w:rPr>
        <w:t>.</w:t>
      </w:r>
    </w:p>
    <w:p w14:paraId="10A4C1C4" w14:textId="77777777" w:rsidR="00A113E8" w:rsidRPr="00565EF5" w:rsidRDefault="00A113E8" w:rsidP="00565EF5">
      <w:pPr>
        <w:pStyle w:val="a3"/>
        <w:spacing w:before="0"/>
        <w:ind w:left="0" w:firstLine="709"/>
        <w:jc w:val="both"/>
        <w:rPr>
          <w:rFonts w:cs="Times New Roman"/>
          <w:b/>
          <w:bCs/>
        </w:rPr>
      </w:pPr>
      <w:r w:rsidRPr="00565EF5">
        <w:rPr>
          <w:rFonts w:cs="Times New Roman"/>
          <w:b/>
          <w:bCs/>
        </w:rPr>
        <w:t>Fracturing treatment strategy recommendation in depleting formation</w:t>
      </w:r>
    </w:p>
    <w:p w14:paraId="1BAA3D2B" w14:textId="0B1DCA10" w:rsidR="00A113E8" w:rsidRPr="00A6098B" w:rsidRDefault="00075C1B" w:rsidP="00565EF5">
      <w:pPr>
        <w:pStyle w:val="a3"/>
        <w:spacing w:before="0"/>
        <w:ind w:left="0" w:firstLine="709"/>
        <w:jc w:val="both"/>
        <w:rPr>
          <w:rFonts w:cs="Times New Roman"/>
        </w:rPr>
      </w:pPr>
      <w:r w:rsidRPr="00565EF5">
        <w:rPr>
          <w:rFonts w:cs="Times New Roman"/>
        </w:rPr>
        <w:t>The m</w:t>
      </w:r>
      <w:r w:rsidR="00A113E8" w:rsidRPr="00565EF5">
        <w:rPr>
          <w:rFonts w:cs="Times New Roman"/>
        </w:rPr>
        <w:t>ain strategy to deal with depleting reservoir is to increase the effective fracture half-length via several options, the most remarkable are: i) to minimize fluid volumes pumped into formation, use more aggressive PAD percentage, eliminate extra pumping stages like SRT, double injection test, because injection combined with SDT or SRT may be enough; ii) use cleaner fluids, like the ones based on Cellulose or on the Viscoelastic Surfactants; iii) use bigger proppants whenever possible, or more conductive proppant type</w:t>
      </w:r>
      <w:r w:rsidR="00A6098B" w:rsidRPr="00A6098B">
        <w:rPr>
          <w:rFonts w:cs="Times New Roman"/>
        </w:rPr>
        <w:t xml:space="preserve"> .</w:t>
      </w:r>
    </w:p>
    <w:p w14:paraId="6CF9609A" w14:textId="23D74386" w:rsidR="00A113E8" w:rsidRPr="00565EF5" w:rsidRDefault="00A113E8" w:rsidP="00565EF5">
      <w:pPr>
        <w:ind w:firstLine="709"/>
        <w:rPr>
          <w:rFonts w:ascii="Times New Roman" w:eastAsia="Times New Roman" w:hAnsi="Times New Roman" w:cs="Times New Roman"/>
          <w:b/>
          <w:bCs/>
          <w:sz w:val="28"/>
          <w:szCs w:val="28"/>
        </w:rPr>
      </w:pPr>
      <w:r w:rsidRPr="00565EF5">
        <w:rPr>
          <w:rFonts w:ascii="Times New Roman" w:eastAsia="Times New Roman" w:hAnsi="Times New Roman" w:cs="Times New Roman"/>
          <w:b/>
          <w:bCs/>
          <w:sz w:val="28"/>
          <w:szCs w:val="28"/>
        </w:rPr>
        <w:t>Publications. The main hypotheses of the dissertation have been published in 5 articles:</w:t>
      </w:r>
    </w:p>
    <w:p w14:paraId="35FBE6D0" w14:textId="28EC5B86" w:rsidR="00A113E8" w:rsidRPr="00565EF5" w:rsidRDefault="00A113E8" w:rsidP="00F809D8">
      <w:pPr>
        <w:numPr>
          <w:ilvl w:val="0"/>
          <w:numId w:val="1"/>
        </w:numPr>
        <w:tabs>
          <w:tab w:val="left" w:pos="1134"/>
        </w:tabs>
        <w:ind w:left="0" w:firstLine="709"/>
        <w:jc w:val="both"/>
        <w:rPr>
          <w:rFonts w:ascii="Times New Roman" w:eastAsia="Times New Roman" w:hAnsi="Times New Roman" w:cs="Times New Roman"/>
          <w:sz w:val="28"/>
          <w:szCs w:val="28"/>
        </w:rPr>
      </w:pPr>
      <w:r w:rsidRPr="00565EF5">
        <w:rPr>
          <w:rFonts w:ascii="Times New Roman" w:eastAsia="Times New Roman" w:hAnsi="Times New Roman" w:cs="Times New Roman"/>
          <w:sz w:val="28"/>
          <w:szCs w:val="28"/>
        </w:rPr>
        <w:t>Advanced methods of fracture geometry analysis and parameters sensitivity study</w:t>
      </w:r>
      <w:r w:rsidR="003A51E8">
        <w:rPr>
          <w:rFonts w:ascii="Times New Roman" w:eastAsia="Times New Roman" w:hAnsi="Times New Roman" w:cs="Times New Roman"/>
          <w:sz w:val="28"/>
          <w:szCs w:val="28"/>
        </w:rPr>
        <w:t xml:space="preserve"> //</w:t>
      </w:r>
      <w:r w:rsidRPr="00565EF5">
        <w:rPr>
          <w:rFonts w:ascii="Times New Roman" w:eastAsia="Times New Roman" w:hAnsi="Times New Roman" w:cs="Times New Roman"/>
          <w:sz w:val="28"/>
          <w:szCs w:val="28"/>
        </w:rPr>
        <w:t xml:space="preserve"> News of the National Academy of Sciences of the Republic of Kazakhstan</w:t>
      </w:r>
      <w:r w:rsidR="003A51E8">
        <w:rPr>
          <w:rFonts w:ascii="Times New Roman" w:eastAsia="Times New Roman" w:hAnsi="Times New Roman" w:cs="Times New Roman"/>
          <w:sz w:val="28"/>
          <w:szCs w:val="28"/>
        </w:rPr>
        <w:t xml:space="preserve">. </w:t>
      </w:r>
      <w:r w:rsidRPr="00565EF5">
        <w:rPr>
          <w:rFonts w:ascii="Times New Roman" w:eastAsia="Times New Roman" w:hAnsi="Times New Roman" w:cs="Times New Roman"/>
          <w:sz w:val="28"/>
          <w:szCs w:val="28"/>
        </w:rPr>
        <w:t>Series of geology and technical sciences</w:t>
      </w:r>
      <w:r w:rsidR="003A51E8">
        <w:rPr>
          <w:rFonts w:ascii="Times New Roman" w:eastAsia="Times New Roman" w:hAnsi="Times New Roman" w:cs="Times New Roman"/>
          <w:sz w:val="28"/>
          <w:szCs w:val="28"/>
        </w:rPr>
        <w:t xml:space="preserve">. – 2022. – </w:t>
      </w:r>
      <w:r w:rsidRPr="00565EF5">
        <w:rPr>
          <w:rFonts w:ascii="Times New Roman" w:eastAsia="Times New Roman" w:hAnsi="Times New Roman" w:cs="Times New Roman"/>
          <w:sz w:val="28"/>
          <w:szCs w:val="28"/>
        </w:rPr>
        <w:t>Vol</w:t>
      </w:r>
      <w:r w:rsidR="003A51E8">
        <w:rPr>
          <w:rFonts w:ascii="Times New Roman" w:eastAsia="Times New Roman" w:hAnsi="Times New Roman" w:cs="Times New Roman"/>
          <w:sz w:val="28"/>
          <w:szCs w:val="28"/>
        </w:rPr>
        <w:t>.</w:t>
      </w:r>
      <w:r w:rsidRPr="00565EF5">
        <w:rPr>
          <w:rFonts w:ascii="Times New Roman" w:eastAsia="Times New Roman" w:hAnsi="Times New Roman" w:cs="Times New Roman"/>
          <w:sz w:val="28"/>
          <w:szCs w:val="28"/>
        </w:rPr>
        <w:t xml:space="preserve"> 6, </w:t>
      </w:r>
      <w:r w:rsidR="003A51E8">
        <w:rPr>
          <w:rFonts w:ascii="Times New Roman" w:eastAsia="Times New Roman" w:hAnsi="Times New Roman" w:cs="Times New Roman"/>
          <w:sz w:val="28"/>
          <w:szCs w:val="28"/>
        </w:rPr>
        <w:t xml:space="preserve">Issue </w:t>
      </w:r>
      <w:r w:rsidRPr="00565EF5">
        <w:rPr>
          <w:rFonts w:ascii="Times New Roman" w:eastAsia="Times New Roman" w:hAnsi="Times New Roman" w:cs="Times New Roman"/>
          <w:sz w:val="28"/>
          <w:szCs w:val="28"/>
        </w:rPr>
        <w:t>456</w:t>
      </w:r>
      <w:r w:rsidR="003A51E8">
        <w:rPr>
          <w:rFonts w:ascii="Times New Roman" w:eastAsia="Times New Roman" w:hAnsi="Times New Roman" w:cs="Times New Roman"/>
          <w:sz w:val="28"/>
          <w:szCs w:val="28"/>
        </w:rPr>
        <w:t>. –</w:t>
      </w:r>
      <w:r w:rsidRPr="00565EF5">
        <w:rPr>
          <w:rFonts w:ascii="Times New Roman" w:eastAsia="Times New Roman" w:hAnsi="Times New Roman" w:cs="Times New Roman"/>
          <w:sz w:val="28"/>
          <w:szCs w:val="28"/>
        </w:rPr>
        <w:t xml:space="preserve"> P</w:t>
      </w:r>
      <w:r w:rsidR="003A51E8">
        <w:rPr>
          <w:rFonts w:ascii="Times New Roman" w:eastAsia="Times New Roman" w:hAnsi="Times New Roman" w:cs="Times New Roman"/>
          <w:sz w:val="28"/>
          <w:szCs w:val="28"/>
        </w:rPr>
        <w:t>.</w:t>
      </w:r>
      <w:r w:rsidRPr="00565EF5">
        <w:rPr>
          <w:rFonts w:ascii="Times New Roman" w:eastAsia="Times New Roman" w:hAnsi="Times New Roman" w:cs="Times New Roman"/>
          <w:sz w:val="28"/>
          <w:szCs w:val="28"/>
        </w:rPr>
        <w:t xml:space="preserve"> 45-57 </w:t>
      </w:r>
      <w:r w:rsidR="003A51E8">
        <w:rPr>
          <w:rFonts w:ascii="Times New Roman" w:eastAsia="Times New Roman" w:hAnsi="Times New Roman" w:cs="Times New Roman"/>
          <w:sz w:val="28"/>
          <w:szCs w:val="28"/>
        </w:rPr>
        <w:t>(</w:t>
      </w:r>
      <w:r w:rsidRPr="00565EF5">
        <w:rPr>
          <w:rFonts w:ascii="Times New Roman" w:eastAsia="Times New Roman" w:hAnsi="Times New Roman" w:cs="Times New Roman"/>
          <w:sz w:val="28"/>
          <w:szCs w:val="28"/>
        </w:rPr>
        <w:t>ISSN 2224-5278</w:t>
      </w:r>
      <w:r w:rsidR="003A51E8">
        <w:rPr>
          <w:rFonts w:ascii="Times New Roman" w:eastAsia="Times New Roman" w:hAnsi="Times New Roman" w:cs="Times New Roman"/>
          <w:sz w:val="28"/>
          <w:szCs w:val="28"/>
        </w:rPr>
        <w:t>).</w:t>
      </w:r>
      <w:r w:rsidRPr="00565EF5">
        <w:rPr>
          <w:rFonts w:ascii="Times New Roman" w:eastAsia="Times New Roman" w:hAnsi="Times New Roman" w:cs="Times New Roman"/>
          <w:sz w:val="28"/>
          <w:szCs w:val="28"/>
        </w:rPr>
        <w:t xml:space="preserve"> </w:t>
      </w:r>
    </w:p>
    <w:p w14:paraId="1BD27E93" w14:textId="48AF0F2A" w:rsidR="00A113E8" w:rsidRPr="00565EF5" w:rsidRDefault="00A113E8" w:rsidP="00F809D8">
      <w:pPr>
        <w:numPr>
          <w:ilvl w:val="0"/>
          <w:numId w:val="1"/>
        </w:numPr>
        <w:tabs>
          <w:tab w:val="left" w:pos="1134"/>
        </w:tabs>
        <w:ind w:left="0" w:firstLine="709"/>
        <w:jc w:val="both"/>
        <w:rPr>
          <w:rFonts w:ascii="Times New Roman" w:eastAsia="Times New Roman" w:hAnsi="Times New Roman" w:cs="Times New Roman"/>
          <w:sz w:val="28"/>
          <w:szCs w:val="28"/>
        </w:rPr>
      </w:pPr>
      <w:r w:rsidRPr="00565EF5">
        <w:rPr>
          <w:rFonts w:ascii="Times New Roman" w:eastAsia="Times New Roman" w:hAnsi="Times New Roman" w:cs="Times New Roman"/>
          <w:sz w:val="28"/>
          <w:szCs w:val="28"/>
        </w:rPr>
        <w:t>Geological and hydrodinamic modeling of an oil field of the pricaspian region of the republic of Kazakhstan</w:t>
      </w:r>
      <w:r w:rsidR="003A51E8">
        <w:rPr>
          <w:rFonts w:ascii="Times New Roman" w:eastAsia="Times New Roman" w:hAnsi="Times New Roman" w:cs="Times New Roman"/>
          <w:sz w:val="28"/>
          <w:szCs w:val="28"/>
        </w:rPr>
        <w:t xml:space="preserve"> //</w:t>
      </w:r>
      <w:r w:rsidRPr="00565EF5">
        <w:rPr>
          <w:rFonts w:ascii="Times New Roman" w:eastAsia="Times New Roman" w:hAnsi="Times New Roman" w:cs="Times New Roman"/>
          <w:sz w:val="28"/>
          <w:szCs w:val="28"/>
        </w:rPr>
        <w:t xml:space="preserve"> News of the National Academy of Sciences of the Republic of Kazakhstan</w:t>
      </w:r>
      <w:r w:rsidR="003A51E8">
        <w:rPr>
          <w:rFonts w:ascii="Times New Roman" w:eastAsia="Times New Roman" w:hAnsi="Times New Roman" w:cs="Times New Roman"/>
          <w:sz w:val="28"/>
          <w:szCs w:val="28"/>
        </w:rPr>
        <w:t xml:space="preserve">. </w:t>
      </w:r>
      <w:r w:rsidRPr="00565EF5">
        <w:rPr>
          <w:rFonts w:ascii="Times New Roman" w:eastAsia="Times New Roman" w:hAnsi="Times New Roman" w:cs="Times New Roman"/>
          <w:sz w:val="28"/>
          <w:szCs w:val="28"/>
        </w:rPr>
        <w:t>Series of geology and technical sciences</w:t>
      </w:r>
      <w:r w:rsidR="003A51E8">
        <w:rPr>
          <w:rFonts w:ascii="Times New Roman" w:eastAsia="Times New Roman" w:hAnsi="Times New Roman" w:cs="Times New Roman"/>
          <w:sz w:val="28"/>
          <w:szCs w:val="28"/>
        </w:rPr>
        <w:t>. – 2022. –</w:t>
      </w:r>
      <w:r w:rsidRPr="00565EF5">
        <w:rPr>
          <w:rFonts w:ascii="Times New Roman" w:eastAsia="Times New Roman" w:hAnsi="Times New Roman" w:cs="Times New Roman"/>
          <w:sz w:val="28"/>
          <w:szCs w:val="28"/>
        </w:rPr>
        <w:t xml:space="preserve"> Vol</w:t>
      </w:r>
      <w:r w:rsidR="003A51E8">
        <w:rPr>
          <w:rFonts w:ascii="Times New Roman" w:eastAsia="Times New Roman" w:hAnsi="Times New Roman" w:cs="Times New Roman"/>
          <w:sz w:val="28"/>
          <w:szCs w:val="28"/>
        </w:rPr>
        <w:t>. </w:t>
      </w:r>
      <w:r w:rsidRPr="00565EF5">
        <w:rPr>
          <w:rFonts w:ascii="Times New Roman" w:eastAsia="Times New Roman" w:hAnsi="Times New Roman" w:cs="Times New Roman"/>
          <w:sz w:val="28"/>
          <w:szCs w:val="28"/>
        </w:rPr>
        <w:t xml:space="preserve">5, </w:t>
      </w:r>
      <w:r w:rsidR="003A51E8">
        <w:rPr>
          <w:rFonts w:ascii="Times New Roman" w:eastAsia="Times New Roman" w:hAnsi="Times New Roman" w:cs="Times New Roman"/>
          <w:sz w:val="28"/>
          <w:szCs w:val="28"/>
        </w:rPr>
        <w:t xml:space="preserve">Issue </w:t>
      </w:r>
      <w:r w:rsidRPr="00565EF5">
        <w:rPr>
          <w:rFonts w:ascii="Times New Roman" w:eastAsia="Times New Roman" w:hAnsi="Times New Roman" w:cs="Times New Roman"/>
          <w:sz w:val="28"/>
          <w:szCs w:val="28"/>
        </w:rPr>
        <w:t>456</w:t>
      </w:r>
      <w:r w:rsidR="003A51E8">
        <w:rPr>
          <w:rFonts w:ascii="Times New Roman" w:eastAsia="Times New Roman" w:hAnsi="Times New Roman" w:cs="Times New Roman"/>
          <w:sz w:val="28"/>
          <w:szCs w:val="28"/>
        </w:rPr>
        <w:t>. –</w:t>
      </w:r>
      <w:r w:rsidRPr="00565EF5">
        <w:rPr>
          <w:rFonts w:ascii="Times New Roman" w:eastAsia="Times New Roman" w:hAnsi="Times New Roman" w:cs="Times New Roman"/>
          <w:sz w:val="28"/>
          <w:szCs w:val="28"/>
        </w:rPr>
        <w:t xml:space="preserve"> P</w:t>
      </w:r>
      <w:r w:rsidR="003A51E8">
        <w:rPr>
          <w:rFonts w:ascii="Times New Roman" w:eastAsia="Times New Roman" w:hAnsi="Times New Roman" w:cs="Times New Roman"/>
          <w:sz w:val="28"/>
          <w:szCs w:val="28"/>
        </w:rPr>
        <w:t>.</w:t>
      </w:r>
      <w:r w:rsidRPr="00565EF5">
        <w:rPr>
          <w:rFonts w:ascii="Times New Roman" w:eastAsia="Times New Roman" w:hAnsi="Times New Roman" w:cs="Times New Roman"/>
          <w:sz w:val="28"/>
          <w:szCs w:val="28"/>
        </w:rPr>
        <w:t xml:space="preserve"> 266-288</w:t>
      </w:r>
      <w:r w:rsidR="003A51E8">
        <w:rPr>
          <w:rFonts w:ascii="Times New Roman" w:eastAsia="Times New Roman" w:hAnsi="Times New Roman" w:cs="Times New Roman"/>
          <w:sz w:val="28"/>
          <w:szCs w:val="28"/>
        </w:rPr>
        <w:t xml:space="preserve"> (</w:t>
      </w:r>
      <w:r w:rsidRPr="00565EF5">
        <w:rPr>
          <w:rFonts w:ascii="Times New Roman" w:eastAsia="Times New Roman" w:hAnsi="Times New Roman" w:cs="Times New Roman"/>
          <w:sz w:val="28"/>
          <w:szCs w:val="28"/>
        </w:rPr>
        <w:t>ISSN 2224-5278</w:t>
      </w:r>
      <w:r w:rsidR="003A51E8">
        <w:rPr>
          <w:rFonts w:ascii="Times New Roman" w:eastAsia="Times New Roman" w:hAnsi="Times New Roman" w:cs="Times New Roman"/>
          <w:sz w:val="28"/>
          <w:szCs w:val="28"/>
        </w:rPr>
        <w:t>).</w:t>
      </w:r>
      <w:r w:rsidRPr="00565EF5">
        <w:rPr>
          <w:rFonts w:ascii="Times New Roman" w:eastAsia="Times New Roman" w:hAnsi="Times New Roman" w:cs="Times New Roman"/>
          <w:sz w:val="28"/>
          <w:szCs w:val="28"/>
        </w:rPr>
        <w:t xml:space="preserve"> </w:t>
      </w:r>
    </w:p>
    <w:p w14:paraId="615F5624" w14:textId="19A4BD2B" w:rsidR="00A113E8" w:rsidRPr="00846F8A" w:rsidRDefault="00A113E8" w:rsidP="00F809D8">
      <w:pPr>
        <w:numPr>
          <w:ilvl w:val="0"/>
          <w:numId w:val="1"/>
        </w:numPr>
        <w:tabs>
          <w:tab w:val="left" w:pos="1134"/>
        </w:tabs>
        <w:ind w:left="0" w:firstLine="709"/>
        <w:jc w:val="both"/>
        <w:rPr>
          <w:rFonts w:ascii="Times New Roman" w:eastAsia="Times New Roman" w:hAnsi="Times New Roman" w:cs="Times New Roman"/>
          <w:sz w:val="28"/>
          <w:szCs w:val="28"/>
        </w:rPr>
      </w:pPr>
      <w:r w:rsidRPr="00846F8A">
        <w:rPr>
          <w:rFonts w:ascii="Times New Roman" w:eastAsia="Times New Roman" w:hAnsi="Times New Roman" w:cs="Times New Roman"/>
          <w:sz w:val="28"/>
          <w:szCs w:val="28"/>
        </w:rPr>
        <w:t xml:space="preserve">Geological and geochemical features of an oil field of Precaspian region </w:t>
      </w:r>
      <w:r w:rsidR="003A51E8">
        <w:rPr>
          <w:rFonts w:ascii="Times New Roman" w:eastAsia="Times New Roman" w:hAnsi="Times New Roman" w:cs="Times New Roman"/>
          <w:sz w:val="28"/>
          <w:szCs w:val="28"/>
        </w:rPr>
        <w:t>//</w:t>
      </w:r>
      <w:r w:rsidRPr="00846F8A">
        <w:rPr>
          <w:rFonts w:ascii="Times New Roman" w:eastAsia="Times New Roman" w:hAnsi="Times New Roman" w:cs="Times New Roman"/>
          <w:sz w:val="28"/>
          <w:szCs w:val="28"/>
        </w:rPr>
        <w:t xml:space="preserve"> Scientific and technical </w:t>
      </w:r>
      <w:r w:rsidR="003A51E8" w:rsidRPr="00846F8A">
        <w:rPr>
          <w:rFonts w:ascii="Times New Roman" w:eastAsia="Times New Roman" w:hAnsi="Times New Roman" w:cs="Times New Roman"/>
          <w:sz w:val="28"/>
          <w:szCs w:val="28"/>
        </w:rPr>
        <w:t>J</w:t>
      </w:r>
      <w:r w:rsidRPr="00846F8A">
        <w:rPr>
          <w:rFonts w:ascii="Times New Roman" w:eastAsia="Times New Roman" w:hAnsi="Times New Roman" w:cs="Times New Roman"/>
          <w:sz w:val="28"/>
          <w:szCs w:val="28"/>
        </w:rPr>
        <w:t>ournal Oil and Gas</w:t>
      </w:r>
      <w:r w:rsidR="003A51E8">
        <w:rPr>
          <w:rFonts w:ascii="Times New Roman" w:eastAsia="Times New Roman" w:hAnsi="Times New Roman" w:cs="Times New Roman"/>
          <w:sz w:val="28"/>
          <w:szCs w:val="28"/>
        </w:rPr>
        <w:t xml:space="preserve">. – 2022. – </w:t>
      </w:r>
      <w:r w:rsidRPr="00846F8A">
        <w:rPr>
          <w:rFonts w:ascii="Times New Roman" w:eastAsia="Times New Roman" w:hAnsi="Times New Roman" w:cs="Times New Roman"/>
          <w:sz w:val="28"/>
          <w:szCs w:val="28"/>
        </w:rPr>
        <w:t xml:space="preserve">№2. </w:t>
      </w:r>
      <w:r w:rsidR="003A51E8">
        <w:rPr>
          <w:rFonts w:ascii="Times New Roman" w:eastAsia="Times New Roman" w:hAnsi="Times New Roman" w:cs="Times New Roman"/>
          <w:sz w:val="28"/>
          <w:szCs w:val="28"/>
        </w:rPr>
        <w:t xml:space="preserve">– P. </w:t>
      </w:r>
      <w:r w:rsidRPr="00846F8A">
        <w:rPr>
          <w:rFonts w:ascii="Times New Roman" w:eastAsia="Times New Roman" w:hAnsi="Times New Roman" w:cs="Times New Roman"/>
          <w:sz w:val="28"/>
          <w:szCs w:val="28"/>
        </w:rPr>
        <w:t>32-41</w:t>
      </w:r>
      <w:r w:rsidR="003A51E8">
        <w:rPr>
          <w:rFonts w:ascii="Times New Roman" w:eastAsia="Times New Roman" w:hAnsi="Times New Roman" w:cs="Times New Roman"/>
          <w:sz w:val="28"/>
          <w:szCs w:val="28"/>
        </w:rPr>
        <w:t>.</w:t>
      </w:r>
    </w:p>
    <w:p w14:paraId="26461614" w14:textId="1FBC5C80" w:rsidR="00A113E8" w:rsidRPr="00846F8A" w:rsidRDefault="00A113E8" w:rsidP="00F809D8">
      <w:pPr>
        <w:numPr>
          <w:ilvl w:val="0"/>
          <w:numId w:val="1"/>
        </w:numPr>
        <w:tabs>
          <w:tab w:val="left" w:pos="1134"/>
        </w:tabs>
        <w:ind w:left="0" w:firstLine="709"/>
        <w:jc w:val="both"/>
        <w:rPr>
          <w:rFonts w:ascii="Times New Roman" w:eastAsia="Times New Roman" w:hAnsi="Times New Roman" w:cs="Times New Roman"/>
          <w:sz w:val="28"/>
          <w:szCs w:val="28"/>
        </w:rPr>
      </w:pPr>
      <w:r w:rsidRPr="00846F8A">
        <w:rPr>
          <w:rFonts w:ascii="Times New Roman" w:eastAsia="Times New Roman" w:hAnsi="Times New Roman" w:cs="Times New Roman"/>
          <w:sz w:val="28"/>
          <w:szCs w:val="28"/>
        </w:rPr>
        <w:t xml:space="preserve">Problem Research salt formation at the field Caspian region </w:t>
      </w:r>
      <w:r w:rsidR="003A51E8">
        <w:rPr>
          <w:rFonts w:ascii="Times New Roman" w:eastAsia="Times New Roman" w:hAnsi="Times New Roman" w:cs="Times New Roman"/>
          <w:sz w:val="28"/>
          <w:szCs w:val="28"/>
        </w:rPr>
        <w:t xml:space="preserve">// </w:t>
      </w:r>
      <w:r w:rsidRPr="00846F8A">
        <w:rPr>
          <w:rFonts w:ascii="Times New Roman" w:eastAsia="Times New Roman" w:hAnsi="Times New Roman" w:cs="Times New Roman"/>
          <w:sz w:val="28"/>
          <w:szCs w:val="28"/>
        </w:rPr>
        <w:t xml:space="preserve">Scientific and technical </w:t>
      </w:r>
      <w:r w:rsidR="003A51E8" w:rsidRPr="00846F8A">
        <w:rPr>
          <w:rFonts w:ascii="Times New Roman" w:eastAsia="Times New Roman" w:hAnsi="Times New Roman" w:cs="Times New Roman"/>
          <w:sz w:val="28"/>
          <w:szCs w:val="28"/>
        </w:rPr>
        <w:t>J</w:t>
      </w:r>
      <w:r w:rsidRPr="00846F8A">
        <w:rPr>
          <w:rFonts w:ascii="Times New Roman" w:eastAsia="Times New Roman" w:hAnsi="Times New Roman" w:cs="Times New Roman"/>
          <w:sz w:val="28"/>
          <w:szCs w:val="28"/>
        </w:rPr>
        <w:t>ournal Oil and Gas</w:t>
      </w:r>
      <w:r w:rsidR="003A51E8">
        <w:rPr>
          <w:rFonts w:ascii="Times New Roman" w:eastAsia="Times New Roman" w:hAnsi="Times New Roman" w:cs="Times New Roman"/>
          <w:sz w:val="28"/>
          <w:szCs w:val="28"/>
        </w:rPr>
        <w:t xml:space="preserve">. – 2022. – </w:t>
      </w:r>
      <w:r w:rsidRPr="00846F8A">
        <w:rPr>
          <w:rFonts w:ascii="Times New Roman" w:eastAsia="Times New Roman" w:hAnsi="Times New Roman" w:cs="Times New Roman"/>
          <w:sz w:val="28"/>
          <w:szCs w:val="28"/>
        </w:rPr>
        <w:t xml:space="preserve">№5. </w:t>
      </w:r>
      <w:r w:rsidR="003A51E8">
        <w:rPr>
          <w:rFonts w:ascii="Times New Roman" w:eastAsia="Times New Roman" w:hAnsi="Times New Roman" w:cs="Times New Roman"/>
          <w:sz w:val="28"/>
          <w:szCs w:val="28"/>
        </w:rPr>
        <w:t>– P.</w:t>
      </w:r>
      <w:r w:rsidRPr="00846F8A">
        <w:rPr>
          <w:rFonts w:ascii="Times New Roman" w:eastAsia="Times New Roman" w:hAnsi="Times New Roman" w:cs="Times New Roman"/>
          <w:sz w:val="28"/>
          <w:szCs w:val="28"/>
        </w:rPr>
        <w:t xml:space="preserve"> 40-64</w:t>
      </w:r>
      <w:r w:rsidR="003A51E8">
        <w:rPr>
          <w:rFonts w:ascii="Times New Roman" w:eastAsia="Times New Roman" w:hAnsi="Times New Roman" w:cs="Times New Roman"/>
          <w:sz w:val="28"/>
          <w:szCs w:val="28"/>
        </w:rPr>
        <w:t>.</w:t>
      </w:r>
    </w:p>
    <w:p w14:paraId="69C9D142" w14:textId="23EBDC7E" w:rsidR="00A113E8" w:rsidRPr="00565EF5" w:rsidRDefault="00A113E8" w:rsidP="00F809D8">
      <w:pPr>
        <w:numPr>
          <w:ilvl w:val="0"/>
          <w:numId w:val="1"/>
        </w:numPr>
        <w:tabs>
          <w:tab w:val="left" w:pos="1134"/>
        </w:tabs>
        <w:ind w:left="0" w:firstLine="709"/>
        <w:jc w:val="both"/>
        <w:rPr>
          <w:rFonts w:ascii="Times New Roman" w:eastAsia="Times New Roman" w:hAnsi="Times New Roman" w:cs="Times New Roman"/>
          <w:sz w:val="28"/>
          <w:szCs w:val="28"/>
        </w:rPr>
      </w:pPr>
      <w:r w:rsidRPr="00565EF5">
        <w:rPr>
          <w:rFonts w:ascii="Times New Roman" w:eastAsia="Times New Roman" w:hAnsi="Times New Roman" w:cs="Times New Roman"/>
          <w:sz w:val="28"/>
          <w:szCs w:val="28"/>
        </w:rPr>
        <w:t xml:space="preserve">Using a special complex logging to study the properties of reservoir fluids and reservoir ocks Cretaceous and Jurassic deposits periods of the Arystan field </w:t>
      </w:r>
      <w:r w:rsidR="003A51E8">
        <w:rPr>
          <w:rFonts w:ascii="Times New Roman" w:eastAsia="Times New Roman" w:hAnsi="Times New Roman" w:cs="Times New Roman"/>
          <w:sz w:val="28"/>
          <w:szCs w:val="28"/>
        </w:rPr>
        <w:t xml:space="preserve">// </w:t>
      </w:r>
      <w:r w:rsidRPr="00565EF5">
        <w:rPr>
          <w:rFonts w:ascii="Times New Roman" w:eastAsia="Times New Roman" w:hAnsi="Times New Roman" w:cs="Times New Roman"/>
          <w:sz w:val="28"/>
          <w:szCs w:val="28"/>
        </w:rPr>
        <w:t>Scientific and technical journal Oil and Gas</w:t>
      </w:r>
      <w:r w:rsidR="003A51E8">
        <w:rPr>
          <w:rFonts w:ascii="Times New Roman" w:eastAsia="Times New Roman" w:hAnsi="Times New Roman" w:cs="Times New Roman"/>
          <w:sz w:val="28"/>
          <w:szCs w:val="28"/>
        </w:rPr>
        <w:t>.</w:t>
      </w:r>
      <w:r w:rsidRPr="00565EF5">
        <w:rPr>
          <w:rFonts w:ascii="Times New Roman" w:eastAsia="Times New Roman" w:hAnsi="Times New Roman" w:cs="Times New Roman"/>
          <w:sz w:val="28"/>
          <w:szCs w:val="28"/>
        </w:rPr>
        <w:t xml:space="preserve"> </w:t>
      </w:r>
      <w:r w:rsidR="003A51E8">
        <w:rPr>
          <w:rFonts w:ascii="Times New Roman" w:eastAsia="Times New Roman" w:hAnsi="Times New Roman" w:cs="Times New Roman"/>
          <w:sz w:val="28"/>
          <w:szCs w:val="28"/>
        </w:rPr>
        <w:t xml:space="preserve">– 2022. – </w:t>
      </w:r>
      <w:r w:rsidRPr="00565EF5">
        <w:rPr>
          <w:rFonts w:ascii="Times New Roman" w:eastAsia="Times New Roman" w:hAnsi="Times New Roman" w:cs="Times New Roman"/>
          <w:sz w:val="28"/>
          <w:szCs w:val="28"/>
        </w:rPr>
        <w:t>№6</w:t>
      </w:r>
      <w:r w:rsidR="003A51E8">
        <w:rPr>
          <w:rFonts w:ascii="Times New Roman" w:eastAsia="Times New Roman" w:hAnsi="Times New Roman" w:cs="Times New Roman"/>
          <w:sz w:val="28"/>
          <w:szCs w:val="28"/>
        </w:rPr>
        <w:t xml:space="preserve"> (</w:t>
      </w:r>
      <w:r w:rsidRPr="00565EF5">
        <w:rPr>
          <w:rFonts w:ascii="Times New Roman" w:eastAsia="Times New Roman" w:hAnsi="Times New Roman" w:cs="Times New Roman"/>
          <w:sz w:val="28"/>
          <w:szCs w:val="28"/>
        </w:rPr>
        <w:t>УДК 550.8</w:t>
      </w:r>
      <w:r w:rsidR="003A51E8">
        <w:rPr>
          <w:rFonts w:ascii="Times New Roman" w:eastAsia="Times New Roman" w:hAnsi="Times New Roman" w:cs="Times New Roman"/>
          <w:sz w:val="28"/>
          <w:szCs w:val="28"/>
        </w:rPr>
        <w:t>).</w:t>
      </w:r>
      <w:r w:rsidRPr="00565EF5">
        <w:rPr>
          <w:rFonts w:ascii="Times New Roman" w:eastAsia="Times New Roman" w:hAnsi="Times New Roman" w:cs="Times New Roman"/>
          <w:sz w:val="28"/>
          <w:szCs w:val="28"/>
        </w:rPr>
        <w:t xml:space="preserve"> </w:t>
      </w:r>
    </w:p>
    <w:p w14:paraId="252C1763" w14:textId="44234C8F" w:rsidR="00A113E8" w:rsidRPr="00565EF5" w:rsidRDefault="00A113E8" w:rsidP="00565EF5">
      <w:pPr>
        <w:ind w:firstLine="709"/>
        <w:rPr>
          <w:rFonts w:ascii="Times New Roman" w:eastAsia="Times New Roman" w:hAnsi="Times New Roman" w:cs="Times New Roman"/>
          <w:b/>
          <w:sz w:val="28"/>
          <w:szCs w:val="28"/>
        </w:rPr>
      </w:pPr>
      <w:r w:rsidRPr="00565EF5">
        <w:rPr>
          <w:rFonts w:ascii="Times New Roman" w:eastAsia="Times New Roman" w:hAnsi="Times New Roman" w:cs="Times New Roman"/>
          <w:b/>
          <w:sz w:val="28"/>
          <w:szCs w:val="28"/>
        </w:rPr>
        <w:t>An overview of the entire dissertation</w:t>
      </w:r>
    </w:p>
    <w:p w14:paraId="65689B27" w14:textId="2FB6CA44" w:rsidR="00A17760" w:rsidRPr="00565EF5" w:rsidRDefault="00A17760" w:rsidP="00993370">
      <w:pPr>
        <w:ind w:firstLine="709"/>
        <w:jc w:val="both"/>
        <w:rPr>
          <w:rFonts w:ascii="Times New Roman" w:eastAsia="Times New Roman" w:hAnsi="Times New Roman" w:cs="Times New Roman"/>
          <w:sz w:val="28"/>
          <w:szCs w:val="28"/>
        </w:rPr>
      </w:pPr>
      <w:r w:rsidRPr="00565EF5">
        <w:rPr>
          <w:rFonts w:ascii="Times New Roman" w:eastAsia="Times New Roman" w:hAnsi="Times New Roman" w:cs="Times New Roman"/>
          <w:sz w:val="28"/>
          <w:szCs w:val="28"/>
        </w:rPr>
        <w:t>Overall</w:t>
      </w:r>
      <w:r w:rsidR="00075C1B" w:rsidRPr="00565EF5">
        <w:rPr>
          <w:rFonts w:ascii="Times New Roman" w:eastAsia="Times New Roman" w:hAnsi="Times New Roman" w:cs="Times New Roman"/>
          <w:sz w:val="28"/>
          <w:szCs w:val="28"/>
        </w:rPr>
        <w:t>,</w:t>
      </w:r>
      <w:r w:rsidRPr="00565EF5">
        <w:rPr>
          <w:rFonts w:ascii="Times New Roman" w:eastAsia="Times New Roman" w:hAnsi="Times New Roman" w:cs="Times New Roman"/>
          <w:sz w:val="28"/>
          <w:szCs w:val="28"/>
        </w:rPr>
        <w:t xml:space="preserve"> </w:t>
      </w:r>
      <w:r w:rsidR="00075C1B" w:rsidRPr="00565EF5">
        <w:rPr>
          <w:rFonts w:ascii="Times New Roman" w:eastAsia="Times New Roman" w:hAnsi="Times New Roman" w:cs="Times New Roman"/>
          <w:sz w:val="28"/>
          <w:szCs w:val="28"/>
        </w:rPr>
        <w:t xml:space="preserve">the </w:t>
      </w:r>
      <w:r w:rsidRPr="00565EF5">
        <w:rPr>
          <w:rFonts w:ascii="Times New Roman" w:eastAsia="Times New Roman" w:hAnsi="Times New Roman" w:cs="Times New Roman"/>
          <w:sz w:val="28"/>
          <w:szCs w:val="28"/>
        </w:rPr>
        <w:t>main task of the dissertation was to analyze production history to determine the identi</w:t>
      </w:r>
      <w:r w:rsidR="00075C1B" w:rsidRPr="00565EF5">
        <w:rPr>
          <w:rFonts w:ascii="Times New Roman" w:eastAsia="Times New Roman" w:hAnsi="Times New Roman" w:cs="Times New Roman"/>
          <w:sz w:val="28"/>
          <w:szCs w:val="28"/>
        </w:rPr>
        <w:t>t</w:t>
      </w:r>
      <w:r w:rsidRPr="00565EF5">
        <w:rPr>
          <w:rFonts w:ascii="Times New Roman" w:eastAsia="Times New Roman" w:hAnsi="Times New Roman" w:cs="Times New Roman"/>
          <w:sz w:val="28"/>
          <w:szCs w:val="28"/>
        </w:rPr>
        <w:t>y if the decline was mainly due to pressure depletion or if it started at a later time due to scale precipitation or hydraulic fracture degradation.</w:t>
      </w:r>
    </w:p>
    <w:p w14:paraId="1C9424C2" w14:textId="204C7FF9" w:rsidR="002870A9" w:rsidRPr="00565EF5" w:rsidRDefault="00A17760" w:rsidP="00993370">
      <w:pPr>
        <w:ind w:firstLine="709"/>
        <w:jc w:val="both"/>
        <w:rPr>
          <w:rFonts w:ascii="Times New Roman" w:eastAsia="Times New Roman" w:hAnsi="Times New Roman" w:cs="Times New Roman"/>
          <w:sz w:val="28"/>
          <w:szCs w:val="28"/>
        </w:rPr>
      </w:pPr>
      <w:r w:rsidRPr="00565EF5">
        <w:rPr>
          <w:rFonts w:ascii="Times New Roman" w:eastAsia="Times New Roman" w:hAnsi="Times New Roman" w:cs="Times New Roman"/>
          <w:sz w:val="28"/>
          <w:szCs w:val="28"/>
        </w:rPr>
        <w:t xml:space="preserve">In order to differentiate 3 phenomena and </w:t>
      </w:r>
      <w:r w:rsidR="002870A9" w:rsidRPr="00565EF5">
        <w:rPr>
          <w:rFonts w:ascii="Times New Roman" w:eastAsia="Times New Roman" w:hAnsi="Times New Roman" w:cs="Times New Roman"/>
          <w:sz w:val="28"/>
          <w:szCs w:val="28"/>
        </w:rPr>
        <w:t>understand the main reason the following step was performed:</w:t>
      </w:r>
    </w:p>
    <w:p w14:paraId="20CE463A" w14:textId="31D6249C" w:rsidR="002870A9" w:rsidRPr="00565EF5" w:rsidRDefault="002870A9" w:rsidP="00993370">
      <w:pPr>
        <w:pStyle w:val="a5"/>
        <w:numPr>
          <w:ilvl w:val="0"/>
          <w:numId w:val="9"/>
        </w:numPr>
        <w:tabs>
          <w:tab w:val="left" w:pos="993"/>
        </w:tabs>
        <w:ind w:left="0" w:firstLine="709"/>
        <w:jc w:val="both"/>
        <w:rPr>
          <w:rFonts w:ascii="Times New Roman" w:eastAsia="Times New Roman" w:hAnsi="Times New Roman" w:cs="Times New Roman"/>
          <w:sz w:val="28"/>
          <w:szCs w:val="28"/>
        </w:rPr>
      </w:pPr>
      <w:r w:rsidRPr="00565EF5">
        <w:rPr>
          <w:rFonts w:ascii="Times New Roman" w:eastAsia="Times New Roman" w:hAnsi="Times New Roman" w:cs="Times New Roman"/>
          <w:sz w:val="28"/>
          <w:szCs w:val="28"/>
        </w:rPr>
        <w:t>Reservoir simulation model was created to understand main material balance issue and drive mechanism with respect to time</w:t>
      </w:r>
      <w:r w:rsidR="00846F8A" w:rsidRPr="00846F8A">
        <w:rPr>
          <w:rFonts w:ascii="Times New Roman" w:eastAsia="Times New Roman" w:hAnsi="Times New Roman" w:cs="Times New Roman"/>
          <w:sz w:val="28"/>
          <w:szCs w:val="28"/>
        </w:rPr>
        <w:t>.</w:t>
      </w:r>
      <w:r w:rsidRPr="00565EF5">
        <w:rPr>
          <w:rFonts w:ascii="Times New Roman" w:eastAsia="Times New Roman" w:hAnsi="Times New Roman" w:cs="Times New Roman"/>
          <w:sz w:val="28"/>
          <w:szCs w:val="28"/>
        </w:rPr>
        <w:t xml:space="preserve"> </w:t>
      </w:r>
    </w:p>
    <w:p w14:paraId="020F29C2" w14:textId="7F475480" w:rsidR="00A17760" w:rsidRPr="00565EF5" w:rsidRDefault="002870A9" w:rsidP="00993370">
      <w:pPr>
        <w:pStyle w:val="a5"/>
        <w:numPr>
          <w:ilvl w:val="0"/>
          <w:numId w:val="9"/>
        </w:numPr>
        <w:tabs>
          <w:tab w:val="left" w:pos="993"/>
        </w:tabs>
        <w:ind w:left="0" w:firstLine="709"/>
        <w:jc w:val="both"/>
        <w:rPr>
          <w:rFonts w:ascii="Times New Roman" w:eastAsia="Times New Roman" w:hAnsi="Times New Roman" w:cs="Times New Roman"/>
          <w:sz w:val="28"/>
          <w:szCs w:val="28"/>
        </w:rPr>
      </w:pPr>
      <w:r w:rsidRPr="00565EF5">
        <w:rPr>
          <w:rFonts w:ascii="Times New Roman" w:eastAsia="Times New Roman" w:hAnsi="Times New Roman" w:cs="Times New Roman"/>
          <w:sz w:val="28"/>
          <w:szCs w:val="28"/>
        </w:rPr>
        <w:t>Selection and adjustment of hydraulic fracturing modeling process that fit for simulation model</w:t>
      </w:r>
      <w:r w:rsidR="00846F8A" w:rsidRPr="00846F8A">
        <w:rPr>
          <w:rFonts w:ascii="Times New Roman" w:eastAsia="Times New Roman" w:hAnsi="Times New Roman" w:cs="Times New Roman"/>
          <w:sz w:val="28"/>
          <w:szCs w:val="28"/>
        </w:rPr>
        <w:t>.</w:t>
      </w:r>
      <w:r w:rsidRPr="00565EF5">
        <w:rPr>
          <w:rFonts w:ascii="Times New Roman" w:eastAsia="Times New Roman" w:hAnsi="Times New Roman" w:cs="Times New Roman"/>
          <w:sz w:val="28"/>
          <w:szCs w:val="28"/>
        </w:rPr>
        <w:t xml:space="preserve"> </w:t>
      </w:r>
    </w:p>
    <w:p w14:paraId="7CA8260D" w14:textId="6E81BEEA" w:rsidR="002870A9" w:rsidRPr="00565EF5" w:rsidRDefault="002870A9" w:rsidP="00993370">
      <w:pPr>
        <w:pStyle w:val="a5"/>
        <w:numPr>
          <w:ilvl w:val="0"/>
          <w:numId w:val="9"/>
        </w:numPr>
        <w:tabs>
          <w:tab w:val="left" w:pos="993"/>
        </w:tabs>
        <w:ind w:left="0" w:firstLine="709"/>
        <w:jc w:val="both"/>
        <w:rPr>
          <w:rFonts w:ascii="Times New Roman" w:eastAsia="Times New Roman" w:hAnsi="Times New Roman" w:cs="Times New Roman"/>
          <w:sz w:val="28"/>
          <w:szCs w:val="28"/>
        </w:rPr>
      </w:pPr>
      <w:r w:rsidRPr="00565EF5">
        <w:rPr>
          <w:rFonts w:ascii="Times New Roman" w:eastAsia="Times New Roman" w:hAnsi="Times New Roman" w:cs="Times New Roman"/>
          <w:sz w:val="28"/>
          <w:szCs w:val="28"/>
        </w:rPr>
        <w:t>Thermobaric condition of wellbore was analyzed to understand main mechanism of scale deposits affecting production</w:t>
      </w:r>
      <w:r w:rsidR="00846F8A" w:rsidRPr="00846F8A">
        <w:rPr>
          <w:rFonts w:ascii="Times New Roman" w:eastAsia="Times New Roman" w:hAnsi="Times New Roman" w:cs="Times New Roman"/>
          <w:sz w:val="28"/>
          <w:szCs w:val="28"/>
        </w:rPr>
        <w:t>.</w:t>
      </w:r>
    </w:p>
    <w:p w14:paraId="6B93EE4E" w14:textId="20CBF1EB" w:rsidR="002870A9" w:rsidRPr="005B5606" w:rsidRDefault="002870A9" w:rsidP="00993370">
      <w:pPr>
        <w:pStyle w:val="a5"/>
        <w:numPr>
          <w:ilvl w:val="0"/>
          <w:numId w:val="9"/>
        </w:numPr>
        <w:tabs>
          <w:tab w:val="left" w:pos="993"/>
        </w:tabs>
        <w:ind w:left="0" w:firstLine="709"/>
        <w:jc w:val="both"/>
        <w:rPr>
          <w:rFonts w:ascii="Times New Roman" w:eastAsia="Times New Roman" w:hAnsi="Times New Roman" w:cs="Times New Roman"/>
          <w:sz w:val="28"/>
          <w:szCs w:val="28"/>
        </w:rPr>
      </w:pPr>
      <w:r w:rsidRPr="00565EF5">
        <w:rPr>
          <w:rFonts w:ascii="Times New Roman" w:eastAsia="Times New Roman" w:hAnsi="Times New Roman" w:cs="Times New Roman"/>
          <w:sz w:val="28"/>
          <w:szCs w:val="28"/>
        </w:rPr>
        <w:t>Cause of main hydraulic fracture degradation parameters and design for refracturing treatments.</w:t>
      </w:r>
    </w:p>
    <w:p w14:paraId="183E6C76" w14:textId="77777777" w:rsidR="00A17760" w:rsidRPr="005B5606" w:rsidRDefault="00A113E8" w:rsidP="00993370">
      <w:pPr>
        <w:pStyle w:val="a5"/>
        <w:numPr>
          <w:ilvl w:val="0"/>
          <w:numId w:val="9"/>
        </w:numPr>
        <w:tabs>
          <w:tab w:val="left" w:pos="993"/>
        </w:tabs>
        <w:ind w:left="0" w:firstLine="709"/>
        <w:jc w:val="both"/>
        <w:rPr>
          <w:rFonts w:ascii="Times New Roman" w:eastAsia="Times New Roman" w:hAnsi="Times New Roman" w:cs="Times New Roman"/>
          <w:sz w:val="28"/>
          <w:szCs w:val="28"/>
        </w:rPr>
      </w:pPr>
      <w:r w:rsidRPr="005B5606">
        <w:rPr>
          <w:rFonts w:ascii="Times New Roman" w:eastAsia="Times New Roman" w:hAnsi="Times New Roman" w:cs="Times New Roman"/>
          <w:sz w:val="28"/>
          <w:szCs w:val="28"/>
        </w:rPr>
        <w:t>Chapter I, provide information about the Arystan oilfield geology and reservoir development features.</w:t>
      </w:r>
    </w:p>
    <w:p w14:paraId="7FBBAB37" w14:textId="77777777" w:rsidR="005B5606" w:rsidRPr="005B5606" w:rsidRDefault="00A113E8" w:rsidP="00F809D8">
      <w:pPr>
        <w:pStyle w:val="a5"/>
        <w:numPr>
          <w:ilvl w:val="0"/>
          <w:numId w:val="9"/>
        </w:numPr>
        <w:tabs>
          <w:tab w:val="left" w:pos="993"/>
        </w:tabs>
        <w:ind w:left="0" w:firstLine="709"/>
        <w:jc w:val="both"/>
        <w:rPr>
          <w:rFonts w:ascii="Times New Roman" w:eastAsia="Times New Roman" w:hAnsi="Times New Roman" w:cs="Times New Roman"/>
          <w:sz w:val="28"/>
          <w:szCs w:val="28"/>
        </w:rPr>
      </w:pPr>
      <w:r w:rsidRPr="005B5606">
        <w:rPr>
          <w:rFonts w:ascii="Times New Roman" w:eastAsia="Times New Roman" w:hAnsi="Times New Roman" w:cs="Times New Roman"/>
          <w:sz w:val="28"/>
          <w:szCs w:val="28"/>
        </w:rPr>
        <w:t xml:space="preserve">Chapters II, </w:t>
      </w:r>
      <w:r w:rsidR="00A17760" w:rsidRPr="005B5606">
        <w:rPr>
          <w:rFonts w:ascii="Times New Roman" w:eastAsia="Times New Roman" w:hAnsi="Times New Roman" w:cs="Times New Roman"/>
          <w:sz w:val="28"/>
          <w:szCs w:val="28"/>
        </w:rPr>
        <w:t xml:space="preserve">describe simulation model construction that was used to </w:t>
      </w:r>
      <w:r w:rsidR="00A17760" w:rsidRPr="005B5606">
        <w:rPr>
          <w:rFonts w:ascii="Times New Roman" w:eastAsia="Times New Roman" w:hAnsi="Times New Roman" w:cs="Times New Roman"/>
          <w:sz w:val="28"/>
          <w:szCs w:val="28"/>
        </w:rPr>
        <w:lastRenderedPageBreak/>
        <w:t>evaluate the reservoir and determine if the decline in production is due to pressure depletion or if there are other factors affecting the reservoir performance such as the presence of scale or hydraulic fracture degradation. describe material balance and analysis of main uncertain parameters to understand main factor</w:t>
      </w:r>
      <w:r w:rsidR="00075C1B" w:rsidRPr="005B5606">
        <w:rPr>
          <w:rFonts w:ascii="Times New Roman" w:eastAsia="Times New Roman" w:hAnsi="Times New Roman" w:cs="Times New Roman"/>
          <w:sz w:val="28"/>
          <w:szCs w:val="28"/>
        </w:rPr>
        <w:t>s</w:t>
      </w:r>
      <w:r w:rsidR="00A17760" w:rsidRPr="005B5606">
        <w:rPr>
          <w:rFonts w:ascii="Times New Roman" w:eastAsia="Times New Roman" w:hAnsi="Times New Roman" w:cs="Times New Roman"/>
          <w:sz w:val="28"/>
          <w:szCs w:val="28"/>
        </w:rPr>
        <w:t xml:space="preserve"> that contribute for liquid and pressure decline. As </w:t>
      </w:r>
      <w:r w:rsidR="00075C1B" w:rsidRPr="005B5606">
        <w:rPr>
          <w:rFonts w:ascii="Times New Roman" w:eastAsia="Times New Roman" w:hAnsi="Times New Roman" w:cs="Times New Roman"/>
          <w:sz w:val="28"/>
          <w:szCs w:val="28"/>
        </w:rPr>
        <w:t xml:space="preserve">a </w:t>
      </w:r>
      <w:r w:rsidR="00F72040" w:rsidRPr="005B5606">
        <w:rPr>
          <w:rFonts w:ascii="Times New Roman" w:eastAsia="Times New Roman" w:hAnsi="Times New Roman" w:cs="Times New Roman"/>
          <w:sz w:val="28"/>
          <w:szCs w:val="28"/>
        </w:rPr>
        <w:t>result,</w:t>
      </w:r>
      <w:r w:rsidR="00A17760" w:rsidRPr="005B5606">
        <w:rPr>
          <w:rFonts w:ascii="Times New Roman" w:eastAsia="Times New Roman" w:hAnsi="Times New Roman" w:cs="Times New Roman"/>
          <w:sz w:val="28"/>
          <w:szCs w:val="28"/>
        </w:rPr>
        <w:t xml:space="preserve"> list of suggestions about further acquisition study was created</w:t>
      </w:r>
      <w:r w:rsidR="005B5606" w:rsidRPr="005B5606">
        <w:rPr>
          <w:rFonts w:ascii="Times New Roman" w:eastAsia="Times New Roman" w:hAnsi="Times New Roman" w:cs="Times New Roman"/>
          <w:sz w:val="28"/>
          <w:szCs w:val="28"/>
        </w:rPr>
        <w:t>.</w:t>
      </w:r>
    </w:p>
    <w:p w14:paraId="4B5CCBD5" w14:textId="77777777" w:rsidR="005B5606" w:rsidRPr="005B5606" w:rsidRDefault="002870A9" w:rsidP="00F809D8">
      <w:pPr>
        <w:pStyle w:val="a5"/>
        <w:numPr>
          <w:ilvl w:val="0"/>
          <w:numId w:val="9"/>
        </w:numPr>
        <w:tabs>
          <w:tab w:val="left" w:pos="993"/>
        </w:tabs>
        <w:ind w:left="0" w:firstLine="709"/>
        <w:jc w:val="both"/>
        <w:rPr>
          <w:rFonts w:ascii="Times New Roman" w:eastAsia="Times New Roman" w:hAnsi="Times New Roman" w:cs="Times New Roman"/>
          <w:sz w:val="28"/>
          <w:szCs w:val="28"/>
        </w:rPr>
      </w:pPr>
      <w:r w:rsidRPr="005B5606">
        <w:rPr>
          <w:rFonts w:ascii="Times New Roman" w:eastAsia="Times New Roman" w:hAnsi="Times New Roman" w:cs="Times New Roman"/>
          <w:sz w:val="28"/>
          <w:szCs w:val="28"/>
        </w:rPr>
        <w:t>Chapters III describe the novel approach for hydraulic modeling that fit</w:t>
      </w:r>
      <w:r w:rsidR="00075C1B" w:rsidRPr="005B5606">
        <w:rPr>
          <w:rFonts w:ascii="Times New Roman" w:eastAsia="Times New Roman" w:hAnsi="Times New Roman" w:cs="Times New Roman"/>
          <w:sz w:val="28"/>
          <w:szCs w:val="28"/>
        </w:rPr>
        <w:t>s</w:t>
      </w:r>
      <w:r w:rsidRPr="005B5606">
        <w:rPr>
          <w:rFonts w:ascii="Times New Roman" w:eastAsia="Times New Roman" w:hAnsi="Times New Roman" w:cs="Times New Roman"/>
          <w:sz w:val="28"/>
          <w:szCs w:val="28"/>
        </w:rPr>
        <w:t xml:space="preserve"> for Intersect model</w:t>
      </w:r>
      <w:r w:rsidR="005B5606" w:rsidRPr="005B5606">
        <w:rPr>
          <w:rFonts w:ascii="Times New Roman" w:eastAsia="Times New Roman" w:hAnsi="Times New Roman" w:cs="Times New Roman"/>
          <w:sz w:val="28"/>
          <w:szCs w:val="28"/>
        </w:rPr>
        <w:t>.</w:t>
      </w:r>
    </w:p>
    <w:p w14:paraId="278A09D5" w14:textId="23283BA2" w:rsidR="00A113E8" w:rsidRPr="005B5606" w:rsidRDefault="00A113E8" w:rsidP="00F809D8">
      <w:pPr>
        <w:pStyle w:val="a5"/>
        <w:numPr>
          <w:ilvl w:val="0"/>
          <w:numId w:val="9"/>
        </w:numPr>
        <w:tabs>
          <w:tab w:val="left" w:pos="993"/>
        </w:tabs>
        <w:ind w:left="0" w:firstLine="709"/>
        <w:jc w:val="both"/>
        <w:rPr>
          <w:rFonts w:ascii="Times New Roman" w:eastAsia="Times New Roman" w:hAnsi="Times New Roman" w:cs="Times New Roman"/>
          <w:sz w:val="28"/>
          <w:szCs w:val="28"/>
        </w:rPr>
      </w:pPr>
      <w:r w:rsidRPr="005B5606">
        <w:rPr>
          <w:rFonts w:ascii="Times New Roman" w:eastAsia="Times New Roman" w:hAnsi="Times New Roman" w:cs="Times New Roman"/>
          <w:sz w:val="28"/>
          <w:szCs w:val="28"/>
        </w:rPr>
        <w:t>Finally, Chapter V</w:t>
      </w:r>
      <w:r w:rsidR="004562D3" w:rsidRPr="005B5606">
        <w:rPr>
          <w:rFonts w:ascii="Times New Roman" w:eastAsia="Times New Roman" w:hAnsi="Times New Roman" w:cs="Times New Roman"/>
          <w:sz w:val="28"/>
          <w:szCs w:val="28"/>
        </w:rPr>
        <w:t xml:space="preserve"> </w:t>
      </w:r>
      <w:r w:rsidRPr="005B5606">
        <w:rPr>
          <w:rFonts w:ascii="Times New Roman" w:eastAsia="Times New Roman" w:hAnsi="Times New Roman" w:cs="Times New Roman"/>
          <w:sz w:val="28"/>
          <w:szCs w:val="28"/>
        </w:rPr>
        <w:t xml:space="preserve">includes </w:t>
      </w:r>
      <w:r w:rsidR="004562D3" w:rsidRPr="005B5606">
        <w:rPr>
          <w:rFonts w:ascii="Times New Roman" w:eastAsia="Times New Roman" w:hAnsi="Times New Roman" w:cs="Times New Roman"/>
          <w:sz w:val="28"/>
          <w:szCs w:val="28"/>
        </w:rPr>
        <w:t xml:space="preserve">main outcomes and novel </w:t>
      </w:r>
      <w:r w:rsidR="00F72040" w:rsidRPr="005B5606">
        <w:rPr>
          <w:rFonts w:ascii="Times New Roman" w:eastAsia="Times New Roman" w:hAnsi="Times New Roman" w:cs="Times New Roman"/>
          <w:sz w:val="28"/>
          <w:szCs w:val="28"/>
        </w:rPr>
        <w:t>approach for</w:t>
      </w:r>
      <w:r w:rsidR="004562D3" w:rsidRPr="005B5606">
        <w:rPr>
          <w:rFonts w:ascii="Times New Roman" w:eastAsia="Times New Roman" w:hAnsi="Times New Roman" w:cs="Times New Roman"/>
          <w:sz w:val="28"/>
          <w:szCs w:val="28"/>
        </w:rPr>
        <w:t xml:space="preserve"> </w:t>
      </w:r>
      <w:r w:rsidR="00075C1B" w:rsidRPr="005B5606">
        <w:rPr>
          <w:rFonts w:ascii="Times New Roman" w:eastAsia="Times New Roman" w:hAnsi="Times New Roman" w:cs="Times New Roman"/>
          <w:sz w:val="28"/>
          <w:szCs w:val="28"/>
        </w:rPr>
        <w:t xml:space="preserve">the </w:t>
      </w:r>
      <w:r w:rsidR="004562D3" w:rsidRPr="005B5606">
        <w:rPr>
          <w:rFonts w:ascii="Times New Roman" w:eastAsia="Times New Roman" w:hAnsi="Times New Roman" w:cs="Times New Roman"/>
          <w:sz w:val="28"/>
          <w:szCs w:val="28"/>
        </w:rPr>
        <w:t xml:space="preserve">analysis of </w:t>
      </w:r>
      <w:r w:rsidR="00F72040" w:rsidRPr="005B5606">
        <w:rPr>
          <w:rFonts w:ascii="Times New Roman" w:eastAsia="Times New Roman" w:hAnsi="Times New Roman" w:cs="Times New Roman"/>
          <w:sz w:val="28"/>
          <w:szCs w:val="28"/>
        </w:rPr>
        <w:t>wells productivity</w:t>
      </w:r>
      <w:r w:rsidR="004562D3" w:rsidRPr="005B5606">
        <w:rPr>
          <w:rFonts w:ascii="Times New Roman" w:eastAsia="Times New Roman" w:hAnsi="Times New Roman" w:cs="Times New Roman"/>
          <w:sz w:val="28"/>
          <w:szCs w:val="28"/>
        </w:rPr>
        <w:t xml:space="preserve"> </w:t>
      </w:r>
      <w:r w:rsidR="00F72040" w:rsidRPr="005B5606">
        <w:rPr>
          <w:rFonts w:ascii="Times New Roman" w:eastAsia="Times New Roman" w:hAnsi="Times New Roman" w:cs="Times New Roman"/>
          <w:sz w:val="28"/>
          <w:szCs w:val="28"/>
        </w:rPr>
        <w:t>decrease both hydraulic</w:t>
      </w:r>
      <w:r w:rsidR="004562D3" w:rsidRPr="005B5606">
        <w:rPr>
          <w:rFonts w:ascii="Times New Roman" w:eastAsia="Times New Roman" w:hAnsi="Times New Roman" w:cs="Times New Roman"/>
          <w:sz w:val="28"/>
          <w:szCs w:val="28"/>
        </w:rPr>
        <w:t xml:space="preserve"> fracture degradation </w:t>
      </w:r>
      <w:r w:rsidR="00F72040" w:rsidRPr="005B5606">
        <w:rPr>
          <w:rFonts w:ascii="Times New Roman" w:eastAsia="Times New Roman" w:hAnsi="Times New Roman" w:cs="Times New Roman"/>
          <w:sz w:val="28"/>
          <w:szCs w:val="28"/>
        </w:rPr>
        <w:t>and pressure</w:t>
      </w:r>
      <w:r w:rsidR="004562D3" w:rsidRPr="005B5606">
        <w:rPr>
          <w:rFonts w:ascii="Times New Roman" w:eastAsia="Times New Roman" w:hAnsi="Times New Roman" w:cs="Times New Roman"/>
          <w:sz w:val="28"/>
          <w:szCs w:val="28"/>
        </w:rPr>
        <w:t xml:space="preserve"> depletion sensitivity studies</w:t>
      </w:r>
      <w:r w:rsidR="005B5606" w:rsidRPr="005B5606">
        <w:rPr>
          <w:rFonts w:ascii="Times New Roman" w:eastAsia="Times New Roman" w:hAnsi="Times New Roman" w:cs="Times New Roman"/>
          <w:sz w:val="28"/>
          <w:szCs w:val="28"/>
        </w:rPr>
        <w:t>.</w:t>
      </w:r>
      <w:r w:rsidR="004562D3" w:rsidRPr="005B5606">
        <w:rPr>
          <w:rFonts w:ascii="Times New Roman" w:eastAsia="Times New Roman" w:hAnsi="Times New Roman" w:cs="Times New Roman"/>
          <w:sz w:val="28"/>
          <w:szCs w:val="28"/>
        </w:rPr>
        <w:t xml:space="preserve"> </w:t>
      </w:r>
    </w:p>
    <w:p w14:paraId="75A7F430" w14:textId="299A542D" w:rsidR="00A113E8" w:rsidRPr="00565EF5" w:rsidRDefault="005B5606" w:rsidP="005B5606">
      <w:pPr>
        <w:ind w:firstLine="709"/>
        <w:jc w:val="both"/>
        <w:rPr>
          <w:rFonts w:ascii="Times New Roman" w:eastAsia="Times New Roman" w:hAnsi="Times New Roman" w:cs="Times New Roman"/>
          <w:sz w:val="28"/>
          <w:szCs w:val="28"/>
        </w:rPr>
      </w:pPr>
      <w:r w:rsidRPr="00194582">
        <w:rPr>
          <w:rFonts w:ascii="Times New Roman" w:hAnsi="Times New Roman"/>
          <w:b/>
          <w:sz w:val="28"/>
          <w:szCs w:val="28"/>
        </w:rPr>
        <w:t xml:space="preserve">Structure of the Thesis. </w:t>
      </w:r>
      <w:r w:rsidR="00A113E8" w:rsidRPr="00194582">
        <w:rPr>
          <w:rFonts w:ascii="Times New Roman" w:eastAsia="Times New Roman" w:hAnsi="Times New Roman" w:cs="Times New Roman"/>
          <w:sz w:val="28"/>
          <w:szCs w:val="28"/>
        </w:rPr>
        <w:t xml:space="preserve">The total volume is </w:t>
      </w:r>
      <w:r w:rsidR="00737610" w:rsidRPr="00194582">
        <w:rPr>
          <w:rFonts w:ascii="Times New Roman" w:eastAsia="Times New Roman" w:hAnsi="Times New Roman" w:cs="Times New Roman"/>
          <w:sz w:val="28"/>
          <w:szCs w:val="28"/>
        </w:rPr>
        <w:t>1</w:t>
      </w:r>
      <w:r w:rsidR="00AB3AAD">
        <w:rPr>
          <w:rFonts w:ascii="Times New Roman" w:eastAsia="Times New Roman" w:hAnsi="Times New Roman" w:cs="Times New Roman"/>
          <w:sz w:val="28"/>
          <w:szCs w:val="28"/>
        </w:rPr>
        <w:t>20</w:t>
      </w:r>
      <w:r w:rsidR="00737610" w:rsidRPr="00194582">
        <w:rPr>
          <w:rFonts w:ascii="Times New Roman" w:eastAsia="Times New Roman" w:hAnsi="Times New Roman" w:cs="Times New Roman"/>
          <w:sz w:val="28"/>
          <w:szCs w:val="28"/>
        </w:rPr>
        <w:t xml:space="preserve"> pages</w:t>
      </w:r>
      <w:r w:rsidR="00A113E8" w:rsidRPr="00194582">
        <w:rPr>
          <w:rFonts w:ascii="Times New Roman" w:eastAsia="Times New Roman" w:hAnsi="Times New Roman" w:cs="Times New Roman"/>
          <w:sz w:val="28"/>
          <w:szCs w:val="28"/>
        </w:rPr>
        <w:t xml:space="preserve">, including </w:t>
      </w:r>
      <w:r w:rsidR="00194582">
        <w:rPr>
          <w:rFonts w:ascii="Times New Roman" w:eastAsia="Times New Roman" w:hAnsi="Times New Roman" w:cs="Times New Roman"/>
          <w:sz w:val="28"/>
          <w:szCs w:val="28"/>
        </w:rPr>
        <w:t>137</w:t>
      </w:r>
      <w:r w:rsidR="00A113E8" w:rsidRPr="00194582">
        <w:rPr>
          <w:rFonts w:ascii="Times New Roman" w:eastAsia="Times New Roman" w:hAnsi="Times New Roman" w:cs="Times New Roman"/>
          <w:sz w:val="28"/>
          <w:szCs w:val="28"/>
        </w:rPr>
        <w:t xml:space="preserve"> figures,</w:t>
      </w:r>
      <w:r w:rsidR="00075C1B" w:rsidRPr="00194582">
        <w:rPr>
          <w:rFonts w:ascii="Times New Roman" w:eastAsia="Times New Roman" w:hAnsi="Times New Roman" w:cs="Times New Roman"/>
          <w:sz w:val="28"/>
          <w:szCs w:val="28"/>
        </w:rPr>
        <w:t xml:space="preserve"> </w:t>
      </w:r>
      <w:r w:rsidR="00194582">
        <w:rPr>
          <w:rFonts w:ascii="Times New Roman" w:eastAsia="Times New Roman" w:hAnsi="Times New Roman" w:cs="Times New Roman"/>
          <w:sz w:val="28"/>
          <w:szCs w:val="28"/>
        </w:rPr>
        <w:t>11</w:t>
      </w:r>
      <w:r w:rsidR="00A113E8" w:rsidRPr="00194582">
        <w:rPr>
          <w:rFonts w:ascii="Times New Roman" w:eastAsia="Times New Roman" w:hAnsi="Times New Roman" w:cs="Times New Roman"/>
          <w:sz w:val="28"/>
          <w:szCs w:val="28"/>
        </w:rPr>
        <w:t xml:space="preserve"> tables, references of </w:t>
      </w:r>
      <w:r w:rsidR="00194582">
        <w:rPr>
          <w:rFonts w:ascii="Times New Roman" w:eastAsia="Times New Roman" w:hAnsi="Times New Roman" w:cs="Times New Roman"/>
          <w:sz w:val="28"/>
          <w:szCs w:val="28"/>
        </w:rPr>
        <w:t>86</w:t>
      </w:r>
      <w:r w:rsidR="00F72040" w:rsidRPr="00194582">
        <w:rPr>
          <w:rFonts w:ascii="Times New Roman" w:eastAsia="Times New Roman" w:hAnsi="Times New Roman" w:cs="Times New Roman"/>
          <w:sz w:val="28"/>
          <w:szCs w:val="28"/>
        </w:rPr>
        <w:t xml:space="preserve"> </w:t>
      </w:r>
      <w:r w:rsidR="00A113E8" w:rsidRPr="00194582">
        <w:rPr>
          <w:rFonts w:ascii="Times New Roman" w:eastAsia="Times New Roman" w:hAnsi="Times New Roman" w:cs="Times New Roman"/>
          <w:sz w:val="28"/>
          <w:szCs w:val="28"/>
        </w:rPr>
        <w:t>titles</w:t>
      </w:r>
      <w:r w:rsidR="008D15F2" w:rsidRPr="00194582">
        <w:rPr>
          <w:rFonts w:ascii="Times New Roman" w:eastAsia="Times New Roman" w:hAnsi="Times New Roman" w:cs="Times New Roman"/>
          <w:sz w:val="28"/>
          <w:szCs w:val="28"/>
        </w:rPr>
        <w:t>.</w:t>
      </w:r>
    </w:p>
    <w:p w14:paraId="56BC0302" w14:textId="77777777" w:rsidR="008D15F2" w:rsidRPr="00AB3AAD" w:rsidRDefault="008D15F2" w:rsidP="008D15F2">
      <w:pPr>
        <w:tabs>
          <w:tab w:val="left" w:pos="1429"/>
        </w:tabs>
        <w:rPr>
          <w:rFonts w:ascii="Times New Roman" w:eastAsia="Times New Roman" w:hAnsi="Times New Roman"/>
          <w:sz w:val="24"/>
          <w:szCs w:val="24"/>
        </w:rPr>
      </w:pPr>
    </w:p>
    <w:p w14:paraId="576B68FE" w14:textId="77777777" w:rsidR="00DA1D42" w:rsidRPr="00AB3AAD" w:rsidRDefault="00DA1D42" w:rsidP="008D15F2">
      <w:pPr>
        <w:tabs>
          <w:tab w:val="left" w:pos="1429"/>
        </w:tabs>
        <w:rPr>
          <w:rFonts w:ascii="Times New Roman" w:eastAsia="Times New Roman" w:hAnsi="Times New Roman"/>
          <w:sz w:val="24"/>
          <w:szCs w:val="24"/>
        </w:rPr>
      </w:pPr>
    </w:p>
    <w:p w14:paraId="4EA7CB96" w14:textId="77777777" w:rsidR="00DA1D42" w:rsidRPr="00AB3AAD" w:rsidRDefault="00DA1D42" w:rsidP="008D15F2">
      <w:pPr>
        <w:tabs>
          <w:tab w:val="left" w:pos="1429"/>
        </w:tabs>
        <w:rPr>
          <w:rFonts w:ascii="Times New Roman" w:eastAsia="Times New Roman" w:hAnsi="Times New Roman"/>
          <w:sz w:val="24"/>
          <w:szCs w:val="24"/>
        </w:rPr>
      </w:pPr>
    </w:p>
    <w:p w14:paraId="163A283D" w14:textId="77777777" w:rsidR="00DA1D42" w:rsidRPr="00AB3AAD" w:rsidRDefault="00DA1D42" w:rsidP="008D15F2">
      <w:pPr>
        <w:tabs>
          <w:tab w:val="left" w:pos="1429"/>
        </w:tabs>
        <w:rPr>
          <w:rFonts w:ascii="Times New Roman" w:eastAsia="Times New Roman" w:hAnsi="Times New Roman"/>
          <w:sz w:val="24"/>
          <w:szCs w:val="24"/>
        </w:rPr>
      </w:pPr>
    </w:p>
    <w:p w14:paraId="50267178" w14:textId="77777777" w:rsidR="00DA1D42" w:rsidRPr="00AB3AAD" w:rsidRDefault="00DA1D42" w:rsidP="008D15F2">
      <w:pPr>
        <w:tabs>
          <w:tab w:val="left" w:pos="1429"/>
        </w:tabs>
        <w:rPr>
          <w:rFonts w:ascii="Times New Roman" w:eastAsia="Times New Roman" w:hAnsi="Times New Roman"/>
          <w:sz w:val="24"/>
          <w:szCs w:val="24"/>
        </w:rPr>
      </w:pPr>
    </w:p>
    <w:p w14:paraId="6DDBE31B" w14:textId="77777777" w:rsidR="00DA1D42" w:rsidRPr="00AB3AAD" w:rsidRDefault="00DA1D42" w:rsidP="008D15F2">
      <w:pPr>
        <w:tabs>
          <w:tab w:val="left" w:pos="1429"/>
        </w:tabs>
        <w:rPr>
          <w:rFonts w:ascii="Times New Roman" w:eastAsia="Times New Roman" w:hAnsi="Times New Roman"/>
          <w:sz w:val="24"/>
          <w:szCs w:val="24"/>
        </w:rPr>
      </w:pPr>
    </w:p>
    <w:p w14:paraId="27A46CD5" w14:textId="77777777" w:rsidR="00DA1D42" w:rsidRPr="00AB3AAD" w:rsidRDefault="00DA1D42" w:rsidP="008D15F2">
      <w:pPr>
        <w:tabs>
          <w:tab w:val="left" w:pos="1429"/>
        </w:tabs>
        <w:rPr>
          <w:rFonts w:ascii="Times New Roman" w:eastAsia="Times New Roman" w:hAnsi="Times New Roman"/>
          <w:sz w:val="24"/>
          <w:szCs w:val="24"/>
        </w:rPr>
      </w:pPr>
    </w:p>
    <w:p w14:paraId="69F0021D" w14:textId="77777777" w:rsidR="00DA1D42" w:rsidRPr="00AB3AAD" w:rsidRDefault="00DA1D42" w:rsidP="008D15F2">
      <w:pPr>
        <w:tabs>
          <w:tab w:val="left" w:pos="1429"/>
        </w:tabs>
        <w:rPr>
          <w:rFonts w:ascii="Times New Roman" w:eastAsia="Times New Roman" w:hAnsi="Times New Roman"/>
          <w:sz w:val="24"/>
          <w:szCs w:val="24"/>
        </w:rPr>
      </w:pPr>
    </w:p>
    <w:p w14:paraId="378E1177" w14:textId="77777777" w:rsidR="00DA1D42" w:rsidRPr="00AB3AAD" w:rsidRDefault="00DA1D42" w:rsidP="008D15F2">
      <w:pPr>
        <w:tabs>
          <w:tab w:val="left" w:pos="1429"/>
        </w:tabs>
        <w:rPr>
          <w:rFonts w:ascii="Times New Roman" w:eastAsia="Times New Roman" w:hAnsi="Times New Roman"/>
          <w:sz w:val="24"/>
          <w:szCs w:val="24"/>
        </w:rPr>
      </w:pPr>
    </w:p>
    <w:p w14:paraId="6040D087" w14:textId="77777777" w:rsidR="00DA1D42" w:rsidRPr="00AB3AAD" w:rsidRDefault="00DA1D42" w:rsidP="008D15F2">
      <w:pPr>
        <w:tabs>
          <w:tab w:val="left" w:pos="1429"/>
        </w:tabs>
        <w:rPr>
          <w:rFonts w:ascii="Times New Roman" w:eastAsia="Times New Roman" w:hAnsi="Times New Roman"/>
          <w:sz w:val="24"/>
          <w:szCs w:val="24"/>
        </w:rPr>
      </w:pPr>
    </w:p>
    <w:p w14:paraId="318CC421" w14:textId="77777777" w:rsidR="00DA1D42" w:rsidRPr="00AB3AAD" w:rsidRDefault="00DA1D42" w:rsidP="008D15F2">
      <w:pPr>
        <w:tabs>
          <w:tab w:val="left" w:pos="1429"/>
        </w:tabs>
        <w:rPr>
          <w:rFonts w:ascii="Times New Roman" w:eastAsia="Times New Roman" w:hAnsi="Times New Roman"/>
          <w:sz w:val="24"/>
          <w:szCs w:val="24"/>
        </w:rPr>
      </w:pPr>
    </w:p>
    <w:p w14:paraId="004CEDD9" w14:textId="77777777" w:rsidR="00DA1D42" w:rsidRPr="00AB3AAD" w:rsidRDefault="00DA1D42" w:rsidP="008D15F2">
      <w:pPr>
        <w:tabs>
          <w:tab w:val="left" w:pos="1429"/>
        </w:tabs>
        <w:rPr>
          <w:rFonts w:ascii="Times New Roman" w:eastAsia="Times New Roman" w:hAnsi="Times New Roman"/>
          <w:sz w:val="24"/>
          <w:szCs w:val="24"/>
        </w:rPr>
      </w:pPr>
    </w:p>
    <w:p w14:paraId="224D58BA" w14:textId="77777777" w:rsidR="00DA1D42" w:rsidRPr="00AB3AAD" w:rsidRDefault="00DA1D42" w:rsidP="008D15F2">
      <w:pPr>
        <w:tabs>
          <w:tab w:val="left" w:pos="1429"/>
        </w:tabs>
        <w:rPr>
          <w:rFonts w:ascii="Times New Roman" w:eastAsia="Times New Roman" w:hAnsi="Times New Roman"/>
          <w:sz w:val="24"/>
          <w:szCs w:val="24"/>
        </w:rPr>
      </w:pPr>
    </w:p>
    <w:p w14:paraId="0C51A893" w14:textId="77777777" w:rsidR="00DA1D42" w:rsidRPr="00AB3AAD" w:rsidRDefault="00DA1D42" w:rsidP="008D15F2">
      <w:pPr>
        <w:tabs>
          <w:tab w:val="left" w:pos="1429"/>
        </w:tabs>
        <w:rPr>
          <w:rFonts w:ascii="Times New Roman" w:eastAsia="Times New Roman" w:hAnsi="Times New Roman"/>
          <w:sz w:val="24"/>
          <w:szCs w:val="24"/>
        </w:rPr>
      </w:pPr>
    </w:p>
    <w:p w14:paraId="33BCB877" w14:textId="77777777" w:rsidR="00DA1D42" w:rsidRPr="00AB3AAD" w:rsidRDefault="00DA1D42" w:rsidP="008D15F2">
      <w:pPr>
        <w:tabs>
          <w:tab w:val="left" w:pos="1429"/>
        </w:tabs>
        <w:rPr>
          <w:rFonts w:ascii="Times New Roman" w:eastAsia="Times New Roman" w:hAnsi="Times New Roman"/>
          <w:sz w:val="24"/>
          <w:szCs w:val="24"/>
        </w:rPr>
      </w:pPr>
    </w:p>
    <w:p w14:paraId="69FD7562" w14:textId="77777777" w:rsidR="00DA1D42" w:rsidRPr="00AB3AAD" w:rsidRDefault="00DA1D42" w:rsidP="008D15F2">
      <w:pPr>
        <w:tabs>
          <w:tab w:val="left" w:pos="1429"/>
        </w:tabs>
        <w:rPr>
          <w:rFonts w:ascii="Times New Roman" w:eastAsia="Times New Roman" w:hAnsi="Times New Roman"/>
          <w:sz w:val="24"/>
          <w:szCs w:val="24"/>
        </w:rPr>
      </w:pPr>
    </w:p>
    <w:p w14:paraId="3B8D2DBB" w14:textId="77777777" w:rsidR="00DA1D42" w:rsidRPr="00AB3AAD" w:rsidRDefault="00DA1D42" w:rsidP="008D15F2">
      <w:pPr>
        <w:tabs>
          <w:tab w:val="left" w:pos="1429"/>
        </w:tabs>
        <w:rPr>
          <w:rFonts w:ascii="Times New Roman" w:eastAsia="Times New Roman" w:hAnsi="Times New Roman"/>
          <w:sz w:val="24"/>
          <w:szCs w:val="24"/>
        </w:rPr>
      </w:pPr>
    </w:p>
    <w:p w14:paraId="322045D0" w14:textId="77777777" w:rsidR="00DA1D42" w:rsidRPr="00AB3AAD" w:rsidRDefault="00DA1D42" w:rsidP="008D15F2">
      <w:pPr>
        <w:tabs>
          <w:tab w:val="left" w:pos="1429"/>
        </w:tabs>
        <w:rPr>
          <w:rFonts w:ascii="Times New Roman" w:eastAsia="Times New Roman" w:hAnsi="Times New Roman"/>
          <w:sz w:val="24"/>
          <w:szCs w:val="24"/>
        </w:rPr>
      </w:pPr>
    </w:p>
    <w:p w14:paraId="1B22FF1A" w14:textId="77777777" w:rsidR="00DA1D42" w:rsidRPr="00AB3AAD" w:rsidRDefault="00DA1D42" w:rsidP="008D15F2">
      <w:pPr>
        <w:tabs>
          <w:tab w:val="left" w:pos="1429"/>
        </w:tabs>
        <w:rPr>
          <w:rFonts w:ascii="Times New Roman" w:eastAsia="Times New Roman" w:hAnsi="Times New Roman"/>
          <w:sz w:val="24"/>
          <w:szCs w:val="24"/>
        </w:rPr>
      </w:pPr>
    </w:p>
    <w:p w14:paraId="28A14750" w14:textId="77777777" w:rsidR="00DA1D42" w:rsidRPr="00AB3AAD" w:rsidRDefault="00DA1D42" w:rsidP="008D15F2">
      <w:pPr>
        <w:tabs>
          <w:tab w:val="left" w:pos="1429"/>
        </w:tabs>
        <w:rPr>
          <w:rFonts w:ascii="Times New Roman" w:eastAsia="Times New Roman" w:hAnsi="Times New Roman"/>
          <w:sz w:val="24"/>
          <w:szCs w:val="24"/>
        </w:rPr>
      </w:pPr>
    </w:p>
    <w:p w14:paraId="4E398AC0" w14:textId="77777777" w:rsidR="00DA1D42" w:rsidRPr="00AB3AAD" w:rsidRDefault="00DA1D42" w:rsidP="008D15F2">
      <w:pPr>
        <w:tabs>
          <w:tab w:val="left" w:pos="1429"/>
        </w:tabs>
        <w:rPr>
          <w:rFonts w:ascii="Times New Roman" w:eastAsia="Times New Roman" w:hAnsi="Times New Roman"/>
          <w:sz w:val="24"/>
          <w:szCs w:val="24"/>
        </w:rPr>
      </w:pPr>
    </w:p>
    <w:p w14:paraId="108CB48E" w14:textId="77777777" w:rsidR="00DA1D42" w:rsidRPr="00AB3AAD" w:rsidRDefault="00DA1D42" w:rsidP="008D15F2">
      <w:pPr>
        <w:tabs>
          <w:tab w:val="left" w:pos="1429"/>
        </w:tabs>
        <w:rPr>
          <w:rFonts w:ascii="Times New Roman" w:eastAsia="Times New Roman" w:hAnsi="Times New Roman"/>
          <w:sz w:val="24"/>
          <w:szCs w:val="24"/>
        </w:rPr>
      </w:pPr>
    </w:p>
    <w:p w14:paraId="00F76609" w14:textId="77777777" w:rsidR="00DA1D42" w:rsidRPr="00AB3AAD" w:rsidRDefault="00DA1D42" w:rsidP="008D15F2">
      <w:pPr>
        <w:tabs>
          <w:tab w:val="left" w:pos="1429"/>
        </w:tabs>
        <w:rPr>
          <w:rFonts w:ascii="Times New Roman" w:eastAsia="Times New Roman" w:hAnsi="Times New Roman"/>
          <w:sz w:val="24"/>
          <w:szCs w:val="24"/>
        </w:rPr>
      </w:pPr>
    </w:p>
    <w:p w14:paraId="2E120E75" w14:textId="77777777" w:rsidR="00DA1D42" w:rsidRPr="00AB3AAD" w:rsidRDefault="00DA1D42" w:rsidP="008D15F2">
      <w:pPr>
        <w:tabs>
          <w:tab w:val="left" w:pos="1429"/>
        </w:tabs>
        <w:rPr>
          <w:rFonts w:ascii="Times New Roman" w:eastAsia="Times New Roman" w:hAnsi="Times New Roman"/>
          <w:sz w:val="24"/>
          <w:szCs w:val="24"/>
        </w:rPr>
      </w:pPr>
    </w:p>
    <w:p w14:paraId="05C17846" w14:textId="77777777" w:rsidR="00DA1D42" w:rsidRPr="00AB3AAD" w:rsidRDefault="00DA1D42" w:rsidP="008D15F2">
      <w:pPr>
        <w:tabs>
          <w:tab w:val="left" w:pos="1429"/>
        </w:tabs>
        <w:rPr>
          <w:rFonts w:ascii="Times New Roman" w:eastAsia="Times New Roman" w:hAnsi="Times New Roman"/>
          <w:sz w:val="24"/>
          <w:szCs w:val="24"/>
        </w:rPr>
      </w:pPr>
    </w:p>
    <w:p w14:paraId="6A2FC545" w14:textId="77777777" w:rsidR="00DA1D42" w:rsidRPr="00AB3AAD" w:rsidRDefault="00DA1D42" w:rsidP="008D15F2">
      <w:pPr>
        <w:tabs>
          <w:tab w:val="left" w:pos="1429"/>
        </w:tabs>
        <w:rPr>
          <w:rFonts w:ascii="Times New Roman" w:eastAsia="Times New Roman" w:hAnsi="Times New Roman"/>
          <w:sz w:val="24"/>
          <w:szCs w:val="24"/>
        </w:rPr>
      </w:pPr>
    </w:p>
    <w:p w14:paraId="45AFD43A" w14:textId="77777777" w:rsidR="00DA1D42" w:rsidRPr="00AB3AAD" w:rsidRDefault="00DA1D42" w:rsidP="008D15F2">
      <w:pPr>
        <w:tabs>
          <w:tab w:val="left" w:pos="1429"/>
        </w:tabs>
        <w:rPr>
          <w:rFonts w:ascii="Times New Roman" w:eastAsia="Times New Roman" w:hAnsi="Times New Roman"/>
          <w:sz w:val="24"/>
          <w:szCs w:val="24"/>
        </w:rPr>
      </w:pPr>
    </w:p>
    <w:p w14:paraId="056D8360" w14:textId="77777777" w:rsidR="00DA1D42" w:rsidRPr="00AB3AAD" w:rsidRDefault="00DA1D42" w:rsidP="008D15F2">
      <w:pPr>
        <w:tabs>
          <w:tab w:val="left" w:pos="1429"/>
        </w:tabs>
        <w:rPr>
          <w:rFonts w:ascii="Times New Roman" w:eastAsia="Times New Roman" w:hAnsi="Times New Roman"/>
          <w:sz w:val="24"/>
          <w:szCs w:val="24"/>
        </w:rPr>
      </w:pPr>
    </w:p>
    <w:p w14:paraId="5555A63B" w14:textId="77777777" w:rsidR="00DA1D42" w:rsidRPr="00AB3AAD" w:rsidRDefault="00DA1D42" w:rsidP="008D15F2">
      <w:pPr>
        <w:tabs>
          <w:tab w:val="left" w:pos="1429"/>
        </w:tabs>
        <w:rPr>
          <w:rFonts w:ascii="Times New Roman" w:eastAsia="Times New Roman" w:hAnsi="Times New Roman"/>
          <w:sz w:val="24"/>
          <w:szCs w:val="24"/>
        </w:rPr>
      </w:pPr>
    </w:p>
    <w:p w14:paraId="51D713A7" w14:textId="77777777" w:rsidR="00DA1D42" w:rsidRPr="00AB3AAD" w:rsidRDefault="00DA1D42" w:rsidP="008D15F2">
      <w:pPr>
        <w:tabs>
          <w:tab w:val="left" w:pos="1429"/>
        </w:tabs>
        <w:rPr>
          <w:rFonts w:ascii="Times New Roman" w:eastAsia="Times New Roman" w:hAnsi="Times New Roman"/>
          <w:sz w:val="24"/>
          <w:szCs w:val="24"/>
        </w:rPr>
      </w:pPr>
    </w:p>
    <w:p w14:paraId="4319CEED" w14:textId="77777777" w:rsidR="00DA1D42" w:rsidRPr="00AB3AAD" w:rsidRDefault="00DA1D42" w:rsidP="008D15F2">
      <w:pPr>
        <w:tabs>
          <w:tab w:val="left" w:pos="1429"/>
        </w:tabs>
        <w:rPr>
          <w:rFonts w:ascii="Times New Roman" w:eastAsia="Times New Roman" w:hAnsi="Times New Roman"/>
          <w:sz w:val="24"/>
          <w:szCs w:val="24"/>
        </w:rPr>
      </w:pPr>
    </w:p>
    <w:p w14:paraId="50242B18" w14:textId="77777777" w:rsidR="00DA1D42" w:rsidRPr="00AB3AAD" w:rsidRDefault="00DA1D42" w:rsidP="008D15F2">
      <w:pPr>
        <w:tabs>
          <w:tab w:val="left" w:pos="1429"/>
        </w:tabs>
        <w:rPr>
          <w:rFonts w:ascii="Times New Roman" w:eastAsia="Times New Roman" w:hAnsi="Times New Roman"/>
          <w:sz w:val="24"/>
          <w:szCs w:val="24"/>
        </w:rPr>
      </w:pPr>
    </w:p>
    <w:p w14:paraId="16961F1F" w14:textId="77777777" w:rsidR="00DA1D42" w:rsidRPr="00AB3AAD" w:rsidRDefault="00DA1D42" w:rsidP="008D15F2">
      <w:pPr>
        <w:tabs>
          <w:tab w:val="left" w:pos="1429"/>
        </w:tabs>
        <w:rPr>
          <w:rFonts w:ascii="Times New Roman" w:eastAsia="Times New Roman" w:hAnsi="Times New Roman"/>
          <w:sz w:val="24"/>
          <w:szCs w:val="24"/>
        </w:rPr>
      </w:pPr>
    </w:p>
    <w:p w14:paraId="1834B537" w14:textId="77777777" w:rsidR="00DA1D42" w:rsidRPr="00AB3AAD" w:rsidRDefault="00DA1D42" w:rsidP="008D15F2">
      <w:pPr>
        <w:tabs>
          <w:tab w:val="left" w:pos="1429"/>
        </w:tabs>
        <w:rPr>
          <w:rFonts w:ascii="Times New Roman" w:eastAsia="Times New Roman" w:hAnsi="Times New Roman"/>
          <w:sz w:val="24"/>
          <w:szCs w:val="24"/>
        </w:rPr>
      </w:pPr>
    </w:p>
    <w:p w14:paraId="3918C75D" w14:textId="77777777" w:rsidR="00DA1D42" w:rsidRPr="00AB3AAD" w:rsidRDefault="00DA1D42" w:rsidP="008D15F2">
      <w:pPr>
        <w:tabs>
          <w:tab w:val="left" w:pos="1429"/>
        </w:tabs>
        <w:rPr>
          <w:rFonts w:ascii="Times New Roman" w:eastAsia="Times New Roman" w:hAnsi="Times New Roman"/>
          <w:sz w:val="24"/>
          <w:szCs w:val="24"/>
        </w:rPr>
      </w:pPr>
    </w:p>
    <w:p w14:paraId="06A50019" w14:textId="77777777" w:rsidR="00DA1D42" w:rsidRPr="00AB3AAD" w:rsidRDefault="00DA1D42" w:rsidP="008D15F2">
      <w:pPr>
        <w:tabs>
          <w:tab w:val="left" w:pos="1429"/>
        </w:tabs>
        <w:rPr>
          <w:rFonts w:ascii="Times New Roman" w:eastAsia="Times New Roman" w:hAnsi="Times New Roman"/>
          <w:sz w:val="24"/>
          <w:szCs w:val="24"/>
        </w:rPr>
      </w:pPr>
    </w:p>
    <w:p w14:paraId="0301733C" w14:textId="77777777" w:rsidR="00DA1D42" w:rsidRPr="00AB3AAD" w:rsidRDefault="00DA1D42" w:rsidP="008D15F2">
      <w:pPr>
        <w:tabs>
          <w:tab w:val="left" w:pos="1429"/>
        </w:tabs>
        <w:rPr>
          <w:rFonts w:ascii="Times New Roman" w:eastAsia="Times New Roman" w:hAnsi="Times New Roman"/>
          <w:sz w:val="24"/>
          <w:szCs w:val="24"/>
        </w:rPr>
      </w:pPr>
    </w:p>
    <w:p w14:paraId="7486EE50" w14:textId="22BD736A" w:rsidR="002D5FBE" w:rsidRPr="00846F8A" w:rsidRDefault="0006075B" w:rsidP="00565EF5">
      <w:pPr>
        <w:pStyle w:val="10"/>
        <w:spacing w:before="0"/>
        <w:ind w:left="0" w:firstLine="709"/>
      </w:pPr>
      <w:bookmarkStart w:id="1" w:name="_Toc132731809"/>
      <w:r w:rsidRPr="00846F8A">
        <w:lastRenderedPageBreak/>
        <w:t xml:space="preserve">1 </w:t>
      </w:r>
      <w:r w:rsidR="002D5FBE" w:rsidRPr="00846F8A">
        <w:t>THE ARYSTAN OILFIELD OVERVIEW</w:t>
      </w:r>
      <w:bookmarkEnd w:id="1"/>
      <w:r w:rsidR="004F7A40" w:rsidRPr="00846F8A">
        <w:t xml:space="preserve"> </w:t>
      </w:r>
    </w:p>
    <w:p w14:paraId="5ACE0BC2" w14:textId="77777777" w:rsidR="0057469E" w:rsidRPr="00846F8A" w:rsidRDefault="0057469E" w:rsidP="00565EF5">
      <w:pPr>
        <w:ind w:firstLine="709"/>
        <w:rPr>
          <w:rFonts w:ascii="Times New Roman" w:eastAsia="Times New Roman" w:hAnsi="Times New Roman" w:cs="Times New Roman"/>
          <w:b/>
          <w:bCs/>
          <w:sz w:val="28"/>
          <w:szCs w:val="28"/>
        </w:rPr>
      </w:pPr>
    </w:p>
    <w:p w14:paraId="10E6BFEC" w14:textId="7C0C37DD" w:rsidR="0006075B" w:rsidRPr="00846F8A" w:rsidRDefault="0006075B" w:rsidP="00565EF5">
      <w:pPr>
        <w:pStyle w:val="10"/>
        <w:tabs>
          <w:tab w:val="left" w:pos="1542"/>
        </w:tabs>
        <w:spacing w:before="0"/>
        <w:ind w:left="0" w:firstLine="709"/>
      </w:pPr>
      <w:bookmarkStart w:id="2" w:name="_Toc132731810"/>
      <w:r w:rsidRPr="00846F8A">
        <w:t xml:space="preserve">1.1 </w:t>
      </w:r>
      <w:r w:rsidR="002D5FBE" w:rsidRPr="00846F8A">
        <w:t>The Arystan oilfield geology and reservoir development features</w:t>
      </w:r>
      <w:bookmarkEnd w:id="2"/>
    </w:p>
    <w:p w14:paraId="7ADC1961" w14:textId="50D1B22E" w:rsidR="002D5FBE" w:rsidRPr="00846F8A" w:rsidRDefault="002D5FBE" w:rsidP="00565EF5">
      <w:pPr>
        <w:pStyle w:val="a3"/>
        <w:spacing w:before="0"/>
        <w:ind w:left="0" w:firstLine="709"/>
        <w:jc w:val="both"/>
      </w:pPr>
      <w:r w:rsidRPr="00846F8A">
        <w:t>The Arystan field is geographically located within the north-western part of the Usturt plateau at 300 km northeast of Aktau city</w:t>
      </w:r>
      <w:r w:rsidR="00990A83">
        <w:t xml:space="preserve"> (figure 1)</w:t>
      </w:r>
      <w:r w:rsidRPr="00846F8A">
        <w:t>. It is administratively located in Mangystau region of the Mangystau oblast. The nearest developed field is Karakuduk. Arystan field is located in the central part of Arystan tectonic step (</w:t>
      </w:r>
      <w:r w:rsidR="006D550C">
        <w:t>figure</w:t>
      </w:r>
      <w:r w:rsidR="006D550C" w:rsidRPr="006D550C">
        <w:t> 2</w:t>
      </w:r>
      <w:r w:rsidRPr="00846F8A">
        <w:t>).</w:t>
      </w:r>
    </w:p>
    <w:p w14:paraId="59015BDC" w14:textId="77777777" w:rsidR="00565EF5" w:rsidRPr="00FF2248" w:rsidRDefault="00565EF5" w:rsidP="00565EF5">
      <w:pPr>
        <w:pStyle w:val="a3"/>
        <w:spacing w:before="0"/>
        <w:ind w:left="0" w:firstLine="709"/>
        <w:jc w:val="both"/>
        <w:rPr>
          <w:sz w:val="24"/>
          <w:szCs w:val="24"/>
        </w:rPr>
      </w:pPr>
    </w:p>
    <w:p w14:paraId="05FE0B14" w14:textId="5379BAB9" w:rsidR="002D5FBE" w:rsidRPr="00565EF5" w:rsidRDefault="002D5FBE" w:rsidP="005B5606">
      <w:pPr>
        <w:pStyle w:val="a3"/>
        <w:spacing w:before="0"/>
        <w:ind w:left="0" w:firstLine="0"/>
        <w:jc w:val="center"/>
        <w:rPr>
          <w:sz w:val="24"/>
          <w:szCs w:val="24"/>
        </w:rPr>
      </w:pPr>
      <w:r w:rsidRPr="00565EF5">
        <w:rPr>
          <w:noProof/>
          <w:sz w:val="24"/>
          <w:szCs w:val="24"/>
          <w:lang w:val="ru-RU" w:eastAsia="ru-RU"/>
        </w:rPr>
        <w:drawing>
          <wp:inline distT="0" distB="0" distL="0" distR="0" wp14:anchorId="757E936F" wp14:editId="6065D3D5">
            <wp:extent cx="3677624" cy="2561173"/>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rotWithShape="1">
                    <a:blip r:embed="rId9">
                      <a:extLst>
                        <a:ext uri="{28A0092B-C50C-407E-A947-70E740481C1C}">
                          <a14:useLocalDpi xmlns:a14="http://schemas.microsoft.com/office/drawing/2010/main" val="0"/>
                        </a:ext>
                      </a:extLst>
                    </a:blip>
                    <a:srcRect l="1063" t="1753" r="1414" b="2005"/>
                    <a:stretch/>
                  </pic:blipFill>
                  <pic:spPr bwMode="auto">
                    <a:xfrm>
                      <a:off x="0" y="0"/>
                      <a:ext cx="3677624" cy="2561173"/>
                    </a:xfrm>
                    <a:prstGeom prst="rect">
                      <a:avLst/>
                    </a:prstGeom>
                    <a:noFill/>
                    <a:ln>
                      <a:noFill/>
                    </a:ln>
                    <a:extLst>
                      <a:ext uri="{53640926-AAD7-44D8-BBD7-CCE9431645EC}">
                        <a14:shadowObscured xmlns:a14="http://schemas.microsoft.com/office/drawing/2010/main"/>
                      </a:ext>
                    </a:extLst>
                  </pic:spPr>
                </pic:pic>
              </a:graphicData>
            </a:graphic>
          </wp:inline>
        </w:drawing>
      </w:r>
    </w:p>
    <w:p w14:paraId="653F5D20" w14:textId="77777777" w:rsidR="005B5606" w:rsidRPr="005B5606" w:rsidRDefault="005B5606" w:rsidP="00565EF5">
      <w:pPr>
        <w:pStyle w:val="a3"/>
        <w:spacing w:before="0"/>
        <w:ind w:left="0" w:firstLine="0"/>
        <w:jc w:val="center"/>
        <w:rPr>
          <w:iCs/>
          <w:sz w:val="16"/>
          <w:szCs w:val="16"/>
          <w:lang w:val="ru-RU"/>
        </w:rPr>
      </w:pPr>
    </w:p>
    <w:p w14:paraId="3D93840A" w14:textId="702C0EC4" w:rsidR="002D5FBE" w:rsidRPr="00846F8A" w:rsidRDefault="002D5FBE" w:rsidP="00565EF5">
      <w:pPr>
        <w:pStyle w:val="a3"/>
        <w:spacing w:before="0"/>
        <w:ind w:left="0" w:firstLine="0"/>
        <w:jc w:val="center"/>
        <w:rPr>
          <w:iCs/>
          <w:lang w:val="ru-RU"/>
        </w:rPr>
      </w:pPr>
      <w:r w:rsidRPr="00846F8A">
        <w:rPr>
          <w:iCs/>
        </w:rPr>
        <w:t xml:space="preserve">Figure </w:t>
      </w:r>
      <w:r w:rsidRPr="00846F8A">
        <w:rPr>
          <w:iCs/>
          <w:lang w:val="ru-RU"/>
        </w:rPr>
        <w:fldChar w:fldCharType="begin"/>
      </w:r>
      <w:r w:rsidRPr="00846F8A">
        <w:rPr>
          <w:iCs/>
        </w:rPr>
        <w:instrText xml:space="preserve"> SEQ Figure \* ARABIC </w:instrText>
      </w:r>
      <w:r w:rsidRPr="00846F8A">
        <w:rPr>
          <w:iCs/>
          <w:lang w:val="ru-RU"/>
        </w:rPr>
        <w:fldChar w:fldCharType="separate"/>
      </w:r>
      <w:r w:rsidR="00FB391D">
        <w:rPr>
          <w:iCs/>
          <w:noProof/>
        </w:rPr>
        <w:t>1</w:t>
      </w:r>
      <w:r w:rsidRPr="00846F8A">
        <w:fldChar w:fldCharType="end"/>
      </w:r>
      <w:r w:rsidRPr="00846F8A">
        <w:rPr>
          <w:iCs/>
        </w:rPr>
        <w:t xml:space="preserve"> </w:t>
      </w:r>
      <w:r w:rsidR="005B5606" w:rsidRPr="00846F8A">
        <w:rPr>
          <w:rFonts w:cs="Times New Roman"/>
          <w:iCs/>
        </w:rPr>
        <w:t>–</w:t>
      </w:r>
      <w:r w:rsidR="005B5606" w:rsidRPr="00846F8A">
        <w:rPr>
          <w:iCs/>
          <w:lang w:val="ru-RU"/>
        </w:rPr>
        <w:t xml:space="preserve"> </w:t>
      </w:r>
      <w:r w:rsidRPr="00846F8A">
        <w:rPr>
          <w:iCs/>
        </w:rPr>
        <w:t>General map</w:t>
      </w:r>
    </w:p>
    <w:p w14:paraId="242DE329" w14:textId="77777777" w:rsidR="00565EF5" w:rsidRPr="00565EF5" w:rsidRDefault="00565EF5" w:rsidP="00565EF5">
      <w:pPr>
        <w:pStyle w:val="a3"/>
        <w:spacing w:before="0"/>
        <w:ind w:left="0" w:firstLine="0"/>
        <w:jc w:val="center"/>
        <w:rPr>
          <w:i/>
          <w:iCs/>
          <w:sz w:val="24"/>
          <w:szCs w:val="24"/>
          <w:lang w:val="ru-RU"/>
        </w:rPr>
      </w:pPr>
    </w:p>
    <w:p w14:paraId="5EBD7444" w14:textId="0C143AC2" w:rsidR="002D5FBE" w:rsidRPr="00565EF5" w:rsidRDefault="002D5FBE" w:rsidP="00565EF5">
      <w:pPr>
        <w:pStyle w:val="a3"/>
        <w:spacing w:before="0"/>
        <w:ind w:left="0" w:firstLine="0"/>
        <w:jc w:val="center"/>
        <w:rPr>
          <w:i/>
          <w:iCs/>
          <w:sz w:val="24"/>
          <w:szCs w:val="24"/>
        </w:rPr>
      </w:pPr>
      <w:r w:rsidRPr="00565EF5">
        <w:rPr>
          <w:i/>
          <w:iCs/>
          <w:noProof/>
          <w:sz w:val="24"/>
          <w:szCs w:val="24"/>
          <w:lang w:val="ru-RU" w:eastAsia="ru-RU"/>
        </w:rPr>
        <w:drawing>
          <wp:inline distT="0" distB="0" distL="0" distR="0" wp14:anchorId="561E13D1" wp14:editId="24E6A7E7">
            <wp:extent cx="4331719" cy="2309361"/>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rotWithShape="1">
                    <a:blip r:embed="rId10">
                      <a:extLst>
                        <a:ext uri="{28A0092B-C50C-407E-A947-70E740481C1C}">
                          <a14:useLocalDpi xmlns:a14="http://schemas.microsoft.com/office/drawing/2010/main" val="0"/>
                        </a:ext>
                      </a:extLst>
                    </a:blip>
                    <a:srcRect l="1056" t="1400" r="903" b="1681"/>
                    <a:stretch/>
                  </pic:blipFill>
                  <pic:spPr bwMode="auto">
                    <a:xfrm>
                      <a:off x="0" y="0"/>
                      <a:ext cx="4333557" cy="2310341"/>
                    </a:xfrm>
                    <a:prstGeom prst="rect">
                      <a:avLst/>
                    </a:prstGeom>
                    <a:noFill/>
                    <a:ln>
                      <a:noFill/>
                    </a:ln>
                    <a:extLst>
                      <a:ext uri="{53640926-AAD7-44D8-BBD7-CCE9431645EC}">
                        <a14:shadowObscured xmlns:a14="http://schemas.microsoft.com/office/drawing/2010/main"/>
                      </a:ext>
                    </a:extLst>
                  </pic:spPr>
                </pic:pic>
              </a:graphicData>
            </a:graphic>
          </wp:inline>
        </w:drawing>
      </w:r>
    </w:p>
    <w:p w14:paraId="6307B4E1" w14:textId="77777777" w:rsidR="005B5606" w:rsidRPr="005B5606" w:rsidRDefault="005B5606" w:rsidP="00565EF5">
      <w:pPr>
        <w:pStyle w:val="a3"/>
        <w:spacing w:before="0"/>
        <w:ind w:left="0" w:firstLine="0"/>
        <w:jc w:val="center"/>
        <w:rPr>
          <w:iCs/>
          <w:sz w:val="16"/>
          <w:szCs w:val="16"/>
          <w:lang w:val="ru-RU"/>
        </w:rPr>
      </w:pPr>
    </w:p>
    <w:p w14:paraId="4BE382DF" w14:textId="0679A587" w:rsidR="002D5FBE" w:rsidRPr="00865B98" w:rsidRDefault="002D5FBE" w:rsidP="00565EF5">
      <w:pPr>
        <w:pStyle w:val="a3"/>
        <w:spacing w:before="0"/>
        <w:ind w:left="0" w:firstLine="0"/>
        <w:jc w:val="center"/>
        <w:rPr>
          <w:iCs/>
        </w:rPr>
      </w:pPr>
      <w:r w:rsidRPr="00865B98">
        <w:rPr>
          <w:iCs/>
        </w:rPr>
        <w:t xml:space="preserve">Figure </w:t>
      </w:r>
      <w:r w:rsidRPr="00865B98">
        <w:rPr>
          <w:iCs/>
          <w:lang w:val="ru-RU"/>
        </w:rPr>
        <w:fldChar w:fldCharType="begin"/>
      </w:r>
      <w:r w:rsidRPr="00865B98">
        <w:rPr>
          <w:iCs/>
        </w:rPr>
        <w:instrText xml:space="preserve"> SEQ Figure \* ARABIC </w:instrText>
      </w:r>
      <w:r w:rsidRPr="00865B98">
        <w:rPr>
          <w:iCs/>
          <w:lang w:val="ru-RU"/>
        </w:rPr>
        <w:fldChar w:fldCharType="separate"/>
      </w:r>
      <w:r w:rsidR="00FB391D">
        <w:rPr>
          <w:iCs/>
          <w:noProof/>
        </w:rPr>
        <w:t>2</w:t>
      </w:r>
      <w:r w:rsidRPr="00865B98">
        <w:rPr>
          <w:iCs/>
        </w:rPr>
        <w:fldChar w:fldCharType="end"/>
      </w:r>
      <w:r w:rsidRPr="00865B98">
        <w:rPr>
          <w:iCs/>
        </w:rPr>
        <w:t xml:space="preserve"> </w:t>
      </w:r>
      <w:r w:rsidR="005B5606" w:rsidRPr="00865B98">
        <w:rPr>
          <w:rFonts w:cs="Times New Roman"/>
          <w:iCs/>
        </w:rPr>
        <w:t>–</w:t>
      </w:r>
      <w:r w:rsidR="005B5606" w:rsidRPr="009F7661">
        <w:rPr>
          <w:iCs/>
        </w:rPr>
        <w:t xml:space="preserve"> </w:t>
      </w:r>
      <w:r w:rsidRPr="00865B98">
        <w:rPr>
          <w:iCs/>
        </w:rPr>
        <w:t>Tectoni</w:t>
      </w:r>
      <w:r w:rsidRPr="00865B98">
        <w:rPr>
          <w:iCs/>
          <w:lang w:val="ru-RU"/>
        </w:rPr>
        <w:t>с</w:t>
      </w:r>
      <w:r w:rsidRPr="00865B98">
        <w:rPr>
          <w:iCs/>
        </w:rPr>
        <w:t xml:space="preserve"> scheme</w:t>
      </w:r>
    </w:p>
    <w:p w14:paraId="23EBDF2B" w14:textId="77777777" w:rsidR="00FB140C" w:rsidRDefault="00FB140C" w:rsidP="002D2D2E">
      <w:pPr>
        <w:pStyle w:val="a3"/>
        <w:spacing w:before="0"/>
        <w:ind w:left="0" w:firstLine="709"/>
        <w:jc w:val="both"/>
        <w:rPr>
          <w:i/>
          <w:lang w:val="kk-KZ"/>
        </w:rPr>
      </w:pPr>
      <w:bookmarkStart w:id="3" w:name="_Toc27577463"/>
    </w:p>
    <w:p w14:paraId="6E5F9427" w14:textId="77777777" w:rsidR="00F75AC1" w:rsidRPr="00846F8A" w:rsidRDefault="00F75AC1" w:rsidP="002D2D2E">
      <w:pPr>
        <w:pStyle w:val="a3"/>
        <w:spacing w:before="0"/>
        <w:ind w:left="0" w:firstLine="709"/>
        <w:jc w:val="both"/>
        <w:rPr>
          <w:i/>
        </w:rPr>
      </w:pPr>
      <w:r w:rsidRPr="00846F8A">
        <w:rPr>
          <w:i/>
        </w:rPr>
        <w:t>Seismic Interpretation</w:t>
      </w:r>
      <w:bookmarkEnd w:id="3"/>
    </w:p>
    <w:p w14:paraId="63C37F85" w14:textId="28505599" w:rsidR="00F75AC1" w:rsidRPr="00846F8A" w:rsidRDefault="00F75AC1" w:rsidP="002D2D2E">
      <w:pPr>
        <w:pStyle w:val="a3"/>
        <w:spacing w:before="0"/>
        <w:ind w:left="0" w:firstLine="709"/>
        <w:jc w:val="both"/>
      </w:pPr>
      <w:r w:rsidRPr="00846F8A">
        <w:t>A complex of geological and geophysical studies covers the territory of the Arystan field. Seismic survey was carried out in the second part of the last century 50’s-90’s to determine the geological and structural features of the area and the allocation of structures for exploratory drilling. In 2006 3D seismic work was perform</w:t>
      </w:r>
      <w:r w:rsidR="00075C1B" w:rsidRPr="00846F8A">
        <w:t>ed</w:t>
      </w:r>
      <w:r w:rsidRPr="00846F8A">
        <w:t xml:space="preserve"> in order to clarify the geological and structural setting of the field. The work materials were analyzed, processed</w:t>
      </w:r>
      <w:r w:rsidR="00075C1B" w:rsidRPr="00846F8A">
        <w:t>,</w:t>
      </w:r>
      <w:r w:rsidRPr="00846F8A">
        <w:t xml:space="preserve"> and interpreted in 2006, </w:t>
      </w:r>
      <w:r w:rsidR="00075C1B" w:rsidRPr="00846F8A">
        <w:t xml:space="preserve">and </w:t>
      </w:r>
      <w:r w:rsidRPr="00846F8A">
        <w:t xml:space="preserve">structural </w:t>
      </w:r>
      <w:r w:rsidRPr="00846F8A">
        <w:lastRenderedPageBreak/>
        <w:t>maps for the five horizons were constructed based on the results of the work (III, J-VII, J-VIII, J-IX, V1). As a result, the structural-tectonic model of the field was substantially refined.</w:t>
      </w:r>
    </w:p>
    <w:p w14:paraId="5E000C1F" w14:textId="6E5D6A7B" w:rsidR="00F75AC1" w:rsidRPr="00846F8A" w:rsidRDefault="00F75AC1" w:rsidP="002D2D2E">
      <w:pPr>
        <w:pStyle w:val="a3"/>
        <w:spacing w:before="0"/>
        <w:ind w:left="0" w:firstLine="709"/>
        <w:jc w:val="both"/>
      </w:pPr>
      <w:r w:rsidRPr="00846F8A">
        <w:t>In 2008 additional 3D seismic interpretation was performed. The scope of work included calibration of seismic data with logging data, VSP tie-in for 53 wells</w:t>
      </w:r>
      <w:r w:rsidR="00075C1B" w:rsidRPr="00846F8A">
        <w:t>,</w:t>
      </w:r>
      <w:r w:rsidRPr="00846F8A">
        <w:t xml:space="preserve"> and adjustment of velocity model, seismic inversion</w:t>
      </w:r>
      <w:r w:rsidR="00075C1B" w:rsidRPr="00846F8A">
        <w:t>,</w:t>
      </w:r>
      <w:r w:rsidRPr="00846F8A">
        <w:t xml:space="preserve"> and seismic facial analysis. In addition to this, correlation and maps for new horizons were built (J-X, J-XI) (</w:t>
      </w:r>
      <w:r w:rsidR="006D550C">
        <w:t>figure</w:t>
      </w:r>
      <w:r w:rsidR="006D550C" w:rsidRPr="006D550C">
        <w:t> 3</w:t>
      </w:r>
      <w:r w:rsidRPr="00846F8A">
        <w:t>).</w:t>
      </w:r>
    </w:p>
    <w:p w14:paraId="583EB72C" w14:textId="670A53CA" w:rsidR="00F75AC1" w:rsidRPr="00846F8A" w:rsidRDefault="00F75AC1" w:rsidP="00565EF5">
      <w:pPr>
        <w:pStyle w:val="a3"/>
        <w:spacing w:before="0"/>
        <w:ind w:firstLine="703"/>
        <w:jc w:val="both"/>
      </w:pPr>
      <w:r w:rsidRPr="00846F8A">
        <w:t>In 2011, reinterpretation of 3D seismic was done based on new drilled wells.</w:t>
      </w:r>
    </w:p>
    <w:p w14:paraId="76B3FDC2" w14:textId="77777777" w:rsidR="00565EF5" w:rsidRPr="00846F8A" w:rsidRDefault="00565EF5" w:rsidP="00565EF5">
      <w:pPr>
        <w:pStyle w:val="a3"/>
        <w:spacing w:before="0"/>
        <w:ind w:firstLine="703"/>
        <w:jc w:val="both"/>
      </w:pPr>
    </w:p>
    <w:p w14:paraId="7905EC98" w14:textId="77777777" w:rsidR="00F75AC1" w:rsidRPr="00565EF5" w:rsidRDefault="00F75AC1" w:rsidP="005B5606">
      <w:pPr>
        <w:pStyle w:val="a3"/>
        <w:spacing w:before="0"/>
        <w:ind w:left="0" w:firstLine="0"/>
        <w:jc w:val="center"/>
        <w:rPr>
          <w:sz w:val="24"/>
          <w:szCs w:val="24"/>
        </w:rPr>
      </w:pPr>
      <w:r w:rsidRPr="00565EF5">
        <w:rPr>
          <w:noProof/>
          <w:sz w:val="24"/>
          <w:szCs w:val="24"/>
          <w:lang w:val="ru-RU" w:eastAsia="ru-RU"/>
        </w:rPr>
        <w:drawing>
          <wp:inline distT="0" distB="0" distL="0" distR="0" wp14:anchorId="40ED07F2" wp14:editId="04A78EAC">
            <wp:extent cx="5289550" cy="3121711"/>
            <wp:effectExtent l="0" t="0" r="6350" b="2540"/>
            <wp:docPr id="28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295460" cy="3125199"/>
                    </a:xfrm>
                    <a:prstGeom prst="rect">
                      <a:avLst/>
                    </a:prstGeom>
                    <a:ln>
                      <a:noFill/>
                    </a:ln>
                  </pic:spPr>
                </pic:pic>
              </a:graphicData>
            </a:graphic>
          </wp:inline>
        </w:drawing>
      </w:r>
    </w:p>
    <w:p w14:paraId="721AED11" w14:textId="77777777" w:rsidR="00565EF5" w:rsidRPr="005B5606" w:rsidRDefault="00565EF5" w:rsidP="00565EF5">
      <w:pPr>
        <w:pStyle w:val="a3"/>
        <w:spacing w:before="0"/>
        <w:ind w:left="2175" w:firstLine="705"/>
        <w:jc w:val="both"/>
        <w:rPr>
          <w:i/>
          <w:iCs/>
          <w:sz w:val="16"/>
          <w:szCs w:val="16"/>
          <w:lang w:val="ru-RU"/>
        </w:rPr>
      </w:pPr>
    </w:p>
    <w:p w14:paraId="57DD9AC9" w14:textId="48798B7D" w:rsidR="00075C1B" w:rsidRPr="00865B98" w:rsidRDefault="00F75AC1" w:rsidP="005B5606">
      <w:pPr>
        <w:pStyle w:val="a3"/>
        <w:spacing w:before="0"/>
        <w:ind w:left="0" w:firstLine="0"/>
        <w:jc w:val="center"/>
        <w:rPr>
          <w:iCs/>
        </w:rPr>
      </w:pPr>
      <w:r w:rsidRPr="00865B98">
        <w:rPr>
          <w:iCs/>
        </w:rPr>
        <w:t xml:space="preserve">Figure </w:t>
      </w:r>
      <w:r w:rsidRPr="00865B98">
        <w:rPr>
          <w:iCs/>
          <w:lang w:val="ru-RU"/>
        </w:rPr>
        <w:fldChar w:fldCharType="begin"/>
      </w:r>
      <w:r w:rsidRPr="00865B98">
        <w:rPr>
          <w:iCs/>
        </w:rPr>
        <w:instrText xml:space="preserve"> SEQ Figure \* ARABIC </w:instrText>
      </w:r>
      <w:r w:rsidRPr="00865B98">
        <w:rPr>
          <w:iCs/>
          <w:lang w:val="ru-RU"/>
        </w:rPr>
        <w:fldChar w:fldCharType="separate"/>
      </w:r>
      <w:r w:rsidR="00FB391D">
        <w:rPr>
          <w:iCs/>
          <w:noProof/>
        </w:rPr>
        <w:t>3</w:t>
      </w:r>
      <w:r w:rsidRPr="00865B98">
        <w:rPr>
          <w:lang w:val="ru-RU"/>
        </w:rPr>
        <w:fldChar w:fldCharType="end"/>
      </w:r>
      <w:r w:rsidRPr="00865B98">
        <w:rPr>
          <w:iCs/>
        </w:rPr>
        <w:t xml:space="preserve"> </w:t>
      </w:r>
      <w:r w:rsidR="005B5606" w:rsidRPr="00865B98">
        <w:rPr>
          <w:rFonts w:cs="Times New Roman"/>
          <w:iCs/>
        </w:rPr>
        <w:t>–</w:t>
      </w:r>
      <w:r w:rsidR="005B5606" w:rsidRPr="000E3B7C">
        <w:rPr>
          <w:iCs/>
        </w:rPr>
        <w:t xml:space="preserve"> </w:t>
      </w:r>
      <w:r w:rsidRPr="00865B98">
        <w:rPr>
          <w:iCs/>
        </w:rPr>
        <w:t>Time seismic profile _1097</w:t>
      </w:r>
    </w:p>
    <w:p w14:paraId="0E058D1B" w14:textId="77777777" w:rsidR="00565EF5" w:rsidRPr="00846F8A" w:rsidRDefault="00565EF5" w:rsidP="002D2D2E">
      <w:pPr>
        <w:pStyle w:val="a3"/>
        <w:spacing w:before="0"/>
        <w:ind w:left="0" w:firstLine="709"/>
        <w:jc w:val="both"/>
        <w:rPr>
          <w:b/>
        </w:rPr>
      </w:pPr>
      <w:bookmarkStart w:id="4" w:name="_Toc28262459"/>
    </w:p>
    <w:p w14:paraId="10733EA1" w14:textId="77777777" w:rsidR="00F75AC1" w:rsidRPr="00846F8A" w:rsidRDefault="00F75AC1" w:rsidP="002D2D2E">
      <w:pPr>
        <w:pStyle w:val="a3"/>
        <w:spacing w:before="0"/>
        <w:ind w:left="0" w:firstLine="709"/>
        <w:jc w:val="both"/>
        <w:rPr>
          <w:i/>
        </w:rPr>
      </w:pPr>
      <w:r w:rsidRPr="00846F8A">
        <w:rPr>
          <w:i/>
        </w:rPr>
        <w:t>Geological Description</w:t>
      </w:r>
      <w:bookmarkEnd w:id="4"/>
    </w:p>
    <w:p w14:paraId="31795B25" w14:textId="6B87FC64" w:rsidR="00F75AC1" w:rsidRPr="00846F8A" w:rsidRDefault="00F75AC1" w:rsidP="002D2D2E">
      <w:pPr>
        <w:pStyle w:val="a3"/>
        <w:spacing w:before="0"/>
        <w:ind w:left="0" w:firstLine="709"/>
        <w:jc w:val="both"/>
      </w:pPr>
      <w:r w:rsidRPr="00846F8A">
        <w:t>Within the structure of the field, the wells penetrated sediments from Triassic to Quaternary. The Mesozoic deposits on the Arystan field are represented by the Triassic, Jurassic</w:t>
      </w:r>
      <w:r w:rsidR="00075C1B" w:rsidRPr="00846F8A">
        <w:t>,</w:t>
      </w:r>
      <w:r w:rsidRPr="00846F8A">
        <w:t xml:space="preserve"> and Cretaceous systems. Deposits of the Triassic are represented by terrigenous rocks with a penetrated thickness of 929 m.</w:t>
      </w:r>
    </w:p>
    <w:p w14:paraId="17AA59E9" w14:textId="6A7D05DD" w:rsidR="00F75AC1" w:rsidRPr="00846F8A" w:rsidRDefault="00F75AC1" w:rsidP="002D2D2E">
      <w:pPr>
        <w:pStyle w:val="a3"/>
        <w:spacing w:before="0"/>
        <w:ind w:left="0" w:firstLine="709"/>
        <w:jc w:val="both"/>
      </w:pPr>
      <w:r w:rsidRPr="00846F8A">
        <w:t>The Jurassic system is divided into the lower, middle</w:t>
      </w:r>
      <w:r w:rsidR="00075C1B" w:rsidRPr="00846F8A">
        <w:t>,</w:t>
      </w:r>
      <w:r w:rsidRPr="00846F8A">
        <w:t xml:space="preserve"> and upper series. Terrigenous sandy-argillaceous rocks with </w:t>
      </w:r>
      <w:r w:rsidR="00075C1B" w:rsidRPr="00846F8A">
        <w:t>a</w:t>
      </w:r>
      <w:r w:rsidRPr="00846F8A">
        <w:t xml:space="preserve"> thickness variation from 0 to 88 m represent the composition of the Lower Jurassic deposits. The Middle Jurassic series deposits are represented by terrigenous sandy-argillaceous rocks with </w:t>
      </w:r>
      <w:r w:rsidR="00075C1B" w:rsidRPr="00846F8A">
        <w:t>a</w:t>
      </w:r>
      <w:r w:rsidRPr="00846F8A">
        <w:t xml:space="preserve"> thickness variation from 0 to 88 m. The Middle Jurassic series is divided into Aalenian-Bajocian, Bathonian, </w:t>
      </w:r>
      <w:r w:rsidR="00075C1B" w:rsidRPr="00846F8A">
        <w:t xml:space="preserve">and </w:t>
      </w:r>
      <w:r w:rsidRPr="00846F8A">
        <w:t xml:space="preserve">Callovian stages. The Upper Jurassic series is divided into Oxfordian, </w:t>
      </w:r>
      <w:r w:rsidR="00075C1B" w:rsidRPr="00846F8A">
        <w:t xml:space="preserve">and </w:t>
      </w:r>
      <w:r w:rsidRPr="00846F8A">
        <w:t>Volgian stages.</w:t>
      </w:r>
    </w:p>
    <w:p w14:paraId="7D47ED59" w14:textId="73180F27" w:rsidR="00F75AC1" w:rsidRPr="00846F8A" w:rsidRDefault="00F75AC1" w:rsidP="002D2D2E">
      <w:pPr>
        <w:pStyle w:val="a3"/>
        <w:spacing w:before="0"/>
        <w:ind w:left="0" w:firstLine="709"/>
        <w:jc w:val="both"/>
      </w:pPr>
      <w:r w:rsidRPr="00846F8A">
        <w:t xml:space="preserve">The Cretaceous system is divided into lower and upper series. The deposits of the Cretaceous system is represented by clastic and carbonate rocks. The Lower Cretaceous series is divided into Valanginian, Hauterivian, Barremian, </w:t>
      </w:r>
      <w:r w:rsidR="00075C1B" w:rsidRPr="00846F8A">
        <w:t xml:space="preserve">and </w:t>
      </w:r>
      <w:r w:rsidRPr="00846F8A">
        <w:t xml:space="preserve">Aptian stages. The Upper Cretaceous series is divided into Cenomanian, </w:t>
      </w:r>
      <w:r w:rsidR="00075C1B" w:rsidRPr="00846F8A">
        <w:t xml:space="preserve">and </w:t>
      </w:r>
      <w:r w:rsidRPr="00846F8A">
        <w:t xml:space="preserve">Turon-Senon stages.  </w:t>
      </w:r>
    </w:p>
    <w:p w14:paraId="38A6B35E" w14:textId="69AE8874" w:rsidR="00D11471" w:rsidRPr="00846F8A" w:rsidRDefault="00F75AC1" w:rsidP="002D2D2E">
      <w:pPr>
        <w:pStyle w:val="a3"/>
        <w:spacing w:before="0"/>
        <w:ind w:left="0" w:firstLine="709"/>
        <w:jc w:val="both"/>
      </w:pPr>
      <w:r w:rsidRPr="00846F8A">
        <w:lastRenderedPageBreak/>
        <w:t>The Cenozoic deposits on the Arystan field are represented by Paleogene, Neogene</w:t>
      </w:r>
      <w:r w:rsidR="00075C1B" w:rsidRPr="00846F8A">
        <w:t>,</w:t>
      </w:r>
      <w:r w:rsidRPr="00846F8A">
        <w:t xml:space="preserve"> and Quaternary system</w:t>
      </w:r>
      <w:r w:rsidR="00075C1B" w:rsidRPr="00846F8A">
        <w:t>s</w:t>
      </w:r>
      <w:r w:rsidRPr="00846F8A">
        <w:t xml:space="preserve">. Paleogene system is represented by </w:t>
      </w:r>
      <w:r w:rsidR="00075C1B" w:rsidRPr="00846F8A">
        <w:t xml:space="preserve">the </w:t>
      </w:r>
      <w:r w:rsidRPr="00846F8A">
        <w:t xml:space="preserve">Danian stage with up to 17m thickness of carbonate rocks. </w:t>
      </w:r>
      <w:r w:rsidR="00075C1B" w:rsidRPr="00846F8A">
        <w:t>The n</w:t>
      </w:r>
      <w:r w:rsidRPr="00846F8A">
        <w:t>eogene system is represented by argillaceous-carbonate rocks and limestones with thicknes</w:t>
      </w:r>
      <w:r w:rsidR="00075C1B" w:rsidRPr="00846F8A">
        <w:t>se</w:t>
      </w:r>
      <w:r w:rsidRPr="00846F8A">
        <w:t>s up to 126</w:t>
      </w:r>
      <w:r w:rsidR="005B5606" w:rsidRPr="00846F8A">
        <w:t xml:space="preserve"> </w:t>
      </w:r>
      <w:r w:rsidRPr="00846F8A">
        <w:t xml:space="preserve">m. </w:t>
      </w:r>
      <w:r w:rsidR="00075C1B" w:rsidRPr="00846F8A">
        <w:t>The q</w:t>
      </w:r>
      <w:r w:rsidRPr="00846F8A">
        <w:t>uaternary system is represented by conglomerates and continental rocks with thickness up to 15</w:t>
      </w:r>
      <w:r w:rsidR="00DA1D42" w:rsidRPr="00DA1D42">
        <w:t xml:space="preserve"> </w:t>
      </w:r>
      <w:r w:rsidRPr="00846F8A">
        <w:t>m.</w:t>
      </w:r>
      <w:bookmarkStart w:id="5" w:name="_Toc28262460"/>
    </w:p>
    <w:p w14:paraId="2628E67C" w14:textId="6CC0B9D9" w:rsidR="00F75AC1" w:rsidRPr="00846F8A" w:rsidRDefault="00F75AC1" w:rsidP="002D2D2E">
      <w:pPr>
        <w:pStyle w:val="a3"/>
        <w:spacing w:before="0"/>
        <w:ind w:left="0" w:firstLine="709"/>
        <w:jc w:val="both"/>
        <w:rPr>
          <w:i/>
        </w:rPr>
      </w:pPr>
      <w:r w:rsidRPr="00846F8A">
        <w:rPr>
          <w:i/>
        </w:rPr>
        <w:t>Log Analysis</w:t>
      </w:r>
      <w:bookmarkEnd w:id="5"/>
    </w:p>
    <w:p w14:paraId="0A1EFD1D" w14:textId="20C4C0E7" w:rsidR="00F75AC1" w:rsidRPr="00846F8A" w:rsidRDefault="00F75AC1" w:rsidP="002D2D2E">
      <w:pPr>
        <w:pStyle w:val="a3"/>
        <w:spacing w:before="0"/>
        <w:ind w:left="0" w:firstLine="709"/>
        <w:jc w:val="both"/>
      </w:pPr>
      <w:r w:rsidRPr="00846F8A">
        <w:t>The company Ken Sary has provided log data (including the following types: Gamma</w:t>
      </w:r>
      <w:r w:rsidR="00075C1B" w:rsidRPr="00846F8A">
        <w:t>-</w:t>
      </w:r>
      <w:r w:rsidRPr="00846F8A">
        <w:t xml:space="preserve">ray, Lateral log, Microlaterlog, Acoustic, Photoelectric, Neutron, Density, </w:t>
      </w:r>
      <w:r w:rsidR="00075C1B" w:rsidRPr="00846F8A">
        <w:t xml:space="preserve">and </w:t>
      </w:r>
      <w:r w:rsidRPr="00846F8A">
        <w:t xml:space="preserve">Resistivity) and its interpretation (with the results of the shale volume, porosity, </w:t>
      </w:r>
      <w:r w:rsidR="00075C1B" w:rsidRPr="00846F8A">
        <w:t xml:space="preserve">and </w:t>
      </w:r>
      <w:r w:rsidRPr="00846F8A">
        <w:t>oil saturation) for many wells of the Arystan field. To assess the STOIIP, the methodology of wireline interpretation was considered and generally accepted. The methodology of wireline log data interpretation is described.</w:t>
      </w:r>
    </w:p>
    <w:p w14:paraId="100CEFC8" w14:textId="451A35F0" w:rsidR="00F75AC1" w:rsidRPr="00846F8A" w:rsidRDefault="00F75AC1" w:rsidP="002D2D2E">
      <w:pPr>
        <w:pStyle w:val="a3"/>
        <w:spacing w:before="0"/>
        <w:ind w:left="0" w:firstLine="709"/>
        <w:jc w:val="both"/>
      </w:pPr>
      <w:r w:rsidRPr="00846F8A">
        <w:rPr>
          <w:i/>
        </w:rPr>
        <w:t>Determination of clay volume:</w:t>
      </w:r>
      <w:r w:rsidR="005B5606" w:rsidRPr="00846F8A">
        <w:rPr>
          <w:i/>
        </w:rPr>
        <w:t xml:space="preserve"> </w:t>
      </w:r>
      <w:r w:rsidRPr="00846F8A">
        <w:t>Clay volume coefficient was determined from the gamma</w:t>
      </w:r>
      <w:r w:rsidR="00075C1B" w:rsidRPr="00846F8A">
        <w:t>-</w:t>
      </w:r>
      <w:r w:rsidRPr="00846F8A">
        <w:t>ray with the us</w:t>
      </w:r>
      <w:r w:rsidR="00075C1B" w:rsidRPr="00846F8A">
        <w:t>e</w:t>
      </w:r>
      <w:r w:rsidRPr="00846F8A">
        <w:t xml:space="preserve"> of Larionov relationships. Within the reservoir, it varies from 4 to 40%.</w:t>
      </w:r>
    </w:p>
    <w:p w14:paraId="45229F21" w14:textId="59DCCC9C" w:rsidR="00F75AC1" w:rsidRPr="00846F8A" w:rsidRDefault="00F75AC1" w:rsidP="002D2D2E">
      <w:pPr>
        <w:pStyle w:val="a3"/>
        <w:spacing w:before="0"/>
        <w:ind w:left="0" w:firstLine="709"/>
        <w:jc w:val="both"/>
      </w:pPr>
      <w:r w:rsidRPr="00846F8A">
        <w:rPr>
          <w:i/>
        </w:rPr>
        <w:t xml:space="preserve">Calculation of porosity: </w:t>
      </w:r>
      <w:r w:rsidRPr="00846F8A">
        <w:t>Porosity is determined based on D</w:t>
      </w:r>
      <w:r w:rsidR="00CC6ACB" w:rsidRPr="00CC6ACB">
        <w:t>.</w:t>
      </w:r>
      <w:r w:rsidRPr="00846F8A">
        <w:t>T</w:t>
      </w:r>
      <w:r w:rsidR="00CC6ACB" w:rsidRPr="00CC6ACB">
        <w:t>.</w:t>
      </w:r>
      <w:r w:rsidRPr="00846F8A">
        <w:t xml:space="preserve"> Neutron, </w:t>
      </w:r>
      <w:r w:rsidR="00075C1B" w:rsidRPr="00846F8A">
        <w:t xml:space="preserve">and </w:t>
      </w:r>
      <w:r w:rsidRPr="00846F8A">
        <w:t>G</w:t>
      </w:r>
      <w:r w:rsidR="00CC6ACB" w:rsidRPr="00CC6ACB">
        <w:t>.</w:t>
      </w:r>
      <w:r w:rsidRPr="00846F8A">
        <w:t xml:space="preserve">R. Within the reservoir, it varies from 0.1 to 0.22 with </w:t>
      </w:r>
      <w:r w:rsidR="00075C1B" w:rsidRPr="00846F8A">
        <w:t xml:space="preserve">a </w:t>
      </w:r>
      <w:r w:rsidRPr="00846F8A">
        <w:t xml:space="preserve">mean </w:t>
      </w:r>
      <w:r w:rsidR="00075C1B" w:rsidRPr="00846F8A">
        <w:t>of</w:t>
      </w:r>
      <w:r w:rsidRPr="00846F8A">
        <w:t xml:space="preserve"> 0.13.</w:t>
      </w:r>
    </w:p>
    <w:p w14:paraId="21E90895" w14:textId="427BE8CE" w:rsidR="00F75AC1" w:rsidRPr="00846F8A" w:rsidRDefault="00F75AC1" w:rsidP="002D2D2E">
      <w:pPr>
        <w:pStyle w:val="a3"/>
        <w:spacing w:before="0"/>
        <w:ind w:left="0" w:firstLine="709"/>
        <w:jc w:val="both"/>
      </w:pPr>
      <w:r w:rsidRPr="00846F8A">
        <w:rPr>
          <w:i/>
        </w:rPr>
        <w:t>Saturation calculation:</w:t>
      </w:r>
      <w:r w:rsidR="005B5606" w:rsidRPr="00846F8A">
        <w:rPr>
          <w:i/>
        </w:rPr>
        <w:t xml:space="preserve"> </w:t>
      </w:r>
      <w:r w:rsidRPr="00846F8A">
        <w:t xml:space="preserve">The water saturation coefficient was determined by the method of electrical resistance using petrophysical connections Dakhnov-Archi, built on data from the core study of the field Arystan. The oil saturation coefficient is defined as (Soil = 1-Sw) Oil saturation varies from 0.4 to 0.79, with </w:t>
      </w:r>
      <w:r w:rsidR="00075C1B" w:rsidRPr="00846F8A">
        <w:t xml:space="preserve">a </w:t>
      </w:r>
      <w:r w:rsidRPr="00846F8A">
        <w:t xml:space="preserve">mean </w:t>
      </w:r>
      <w:r w:rsidR="00075C1B" w:rsidRPr="00846F8A">
        <w:t>of</w:t>
      </w:r>
      <w:r w:rsidRPr="00846F8A">
        <w:t xml:space="preserve"> 0.55.</w:t>
      </w:r>
    </w:p>
    <w:p w14:paraId="03FAFD19" w14:textId="6FCD885E" w:rsidR="00F75AC1" w:rsidRPr="00846F8A" w:rsidRDefault="00F75AC1" w:rsidP="002D2D2E">
      <w:pPr>
        <w:pStyle w:val="a3"/>
        <w:spacing w:before="0"/>
        <w:ind w:left="0" w:firstLine="709"/>
        <w:jc w:val="both"/>
        <w:rPr>
          <w:i/>
        </w:rPr>
      </w:pPr>
      <w:r w:rsidRPr="00846F8A">
        <w:rPr>
          <w:i/>
        </w:rPr>
        <w:t>Fluid Contacts</w:t>
      </w:r>
    </w:p>
    <w:p w14:paraId="0DE790E5" w14:textId="67B5CB2B" w:rsidR="00F75AC1" w:rsidRPr="00EF3D3C" w:rsidRDefault="00F75AC1" w:rsidP="002D2D2E">
      <w:pPr>
        <w:pStyle w:val="a3"/>
        <w:spacing w:before="0"/>
        <w:ind w:left="0" w:firstLine="709"/>
        <w:jc w:val="both"/>
      </w:pPr>
      <w:r w:rsidRPr="00846F8A">
        <w:t xml:space="preserve">Several sources of data were analyzed to identify the contacts and estimate the ranges of uncertainty in contact depths. These include the analysis of </w:t>
      </w:r>
      <w:r w:rsidR="00075C1B" w:rsidRPr="00846F8A">
        <w:t xml:space="preserve">the </w:t>
      </w:r>
      <w:r w:rsidRPr="00846F8A">
        <w:t xml:space="preserve">lowest known hydrocarbon in oil producing wells, </w:t>
      </w:r>
      <w:r w:rsidR="00075C1B" w:rsidRPr="00846F8A">
        <w:t xml:space="preserve">the </w:t>
      </w:r>
      <w:r w:rsidRPr="00846F8A">
        <w:t>highest known water in water</w:t>
      </w:r>
      <w:r w:rsidR="00075C1B" w:rsidRPr="00846F8A">
        <w:t>-</w:t>
      </w:r>
      <w:r w:rsidRPr="00846F8A">
        <w:t>tested wells, and the perforation intervals during the testing. Under each horizon, fluid contacts were limited by the lowest estimation (the lowest known oil).  Ranges are between -2432 m and -2882</w:t>
      </w:r>
      <w:r w:rsidR="00DA1D42" w:rsidRPr="00EF3D3C">
        <w:t>.</w:t>
      </w:r>
    </w:p>
    <w:p w14:paraId="07AE6621" w14:textId="77777777" w:rsidR="00F75AC1" w:rsidRPr="00846F8A" w:rsidRDefault="00F75AC1" w:rsidP="002D2D2E">
      <w:pPr>
        <w:pStyle w:val="a3"/>
        <w:spacing w:before="0"/>
        <w:ind w:left="0" w:firstLine="709"/>
        <w:jc w:val="both"/>
        <w:rPr>
          <w:i/>
        </w:rPr>
      </w:pPr>
      <w:bookmarkStart w:id="6" w:name="_Toc27577466"/>
      <w:r w:rsidRPr="00846F8A">
        <w:rPr>
          <w:i/>
        </w:rPr>
        <w:t>Reservoir Fluid Properties</w:t>
      </w:r>
      <w:bookmarkEnd w:id="6"/>
    </w:p>
    <w:p w14:paraId="4890B7A9" w14:textId="5984E455" w:rsidR="00F75AC1" w:rsidRPr="00846F8A" w:rsidRDefault="00F75AC1" w:rsidP="002D2D2E">
      <w:pPr>
        <w:pStyle w:val="a3"/>
        <w:spacing w:before="0"/>
        <w:ind w:left="0" w:firstLine="709"/>
        <w:jc w:val="both"/>
      </w:pPr>
      <w:r w:rsidRPr="00846F8A">
        <w:t xml:space="preserve">Since the beginning of the field development, many bottomhole and surface samples of oil and gas were collected for PVT analysis. The range and average PVT properties of oil for different horizons </w:t>
      </w:r>
      <w:r w:rsidR="00075C1B" w:rsidRPr="00846F8A">
        <w:t xml:space="preserve">are </w:t>
      </w:r>
      <w:r w:rsidRPr="00846F8A">
        <w:t>shown in the table below (</w:t>
      </w:r>
      <w:r w:rsidR="00237977" w:rsidRPr="00865B98">
        <w:rPr>
          <w:rFonts w:cs="Times New Roman"/>
        </w:rPr>
        <w:t xml:space="preserve">table </w:t>
      </w:r>
      <w:r w:rsidR="00237977" w:rsidRPr="00237977">
        <w:rPr>
          <w:rFonts w:cs="Times New Roman"/>
        </w:rPr>
        <w:t>1</w:t>
      </w:r>
      <w:r w:rsidRPr="00846F8A">
        <w:t xml:space="preserve">). The average values of </w:t>
      </w:r>
      <w:r w:rsidR="00075C1B" w:rsidRPr="00846F8A">
        <w:t xml:space="preserve">the </w:t>
      </w:r>
      <w:r w:rsidRPr="00846F8A">
        <w:t>formation volume factor were used in estimating initial oil in place.</w:t>
      </w:r>
    </w:p>
    <w:p w14:paraId="0602F5E4" w14:textId="77777777" w:rsidR="00565EF5" w:rsidRPr="00846F8A" w:rsidRDefault="00565EF5" w:rsidP="00565EF5">
      <w:pPr>
        <w:pStyle w:val="a3"/>
        <w:spacing w:before="0"/>
        <w:ind w:firstLine="705"/>
        <w:jc w:val="both"/>
      </w:pPr>
    </w:p>
    <w:p w14:paraId="07204B42" w14:textId="2E1BC34B" w:rsidR="00075C1B" w:rsidRPr="00865B98" w:rsidRDefault="00075C1B" w:rsidP="00565EF5">
      <w:pPr>
        <w:pStyle w:val="a9"/>
        <w:keepNext/>
        <w:spacing w:after="0"/>
        <w:rPr>
          <w:rFonts w:ascii="Times New Roman" w:hAnsi="Times New Roman" w:cs="Times New Roman"/>
          <w:i w:val="0"/>
          <w:color w:val="auto"/>
          <w:sz w:val="28"/>
          <w:szCs w:val="28"/>
        </w:rPr>
      </w:pPr>
      <w:r w:rsidRPr="00865B98">
        <w:rPr>
          <w:rFonts w:ascii="Times New Roman" w:hAnsi="Times New Roman" w:cs="Times New Roman"/>
          <w:i w:val="0"/>
          <w:color w:val="auto"/>
          <w:sz w:val="28"/>
          <w:szCs w:val="28"/>
        </w:rPr>
        <w:t xml:space="preserve">Table </w:t>
      </w:r>
      <w:r w:rsidRPr="00865B98">
        <w:rPr>
          <w:rFonts w:ascii="Times New Roman" w:hAnsi="Times New Roman" w:cs="Times New Roman"/>
          <w:i w:val="0"/>
          <w:color w:val="auto"/>
          <w:sz w:val="28"/>
          <w:szCs w:val="28"/>
        </w:rPr>
        <w:fldChar w:fldCharType="begin"/>
      </w:r>
      <w:r w:rsidRPr="00865B98">
        <w:rPr>
          <w:rFonts w:ascii="Times New Roman" w:hAnsi="Times New Roman" w:cs="Times New Roman"/>
          <w:i w:val="0"/>
          <w:color w:val="auto"/>
          <w:sz w:val="28"/>
          <w:szCs w:val="28"/>
        </w:rPr>
        <w:instrText xml:space="preserve"> SEQ Table \* ARABIC </w:instrText>
      </w:r>
      <w:r w:rsidRPr="00865B98">
        <w:rPr>
          <w:rFonts w:ascii="Times New Roman" w:hAnsi="Times New Roman" w:cs="Times New Roman"/>
          <w:i w:val="0"/>
          <w:color w:val="auto"/>
          <w:sz w:val="28"/>
          <w:szCs w:val="28"/>
        </w:rPr>
        <w:fldChar w:fldCharType="separate"/>
      </w:r>
      <w:r w:rsidR="00FB391D">
        <w:rPr>
          <w:rFonts w:ascii="Times New Roman" w:hAnsi="Times New Roman" w:cs="Times New Roman"/>
          <w:i w:val="0"/>
          <w:noProof/>
          <w:color w:val="auto"/>
          <w:sz w:val="28"/>
          <w:szCs w:val="28"/>
        </w:rPr>
        <w:t>1</w:t>
      </w:r>
      <w:r w:rsidRPr="00865B98">
        <w:rPr>
          <w:rFonts w:ascii="Times New Roman" w:hAnsi="Times New Roman" w:cs="Times New Roman"/>
          <w:i w:val="0"/>
          <w:color w:val="auto"/>
          <w:sz w:val="28"/>
          <w:szCs w:val="28"/>
        </w:rPr>
        <w:fldChar w:fldCharType="end"/>
      </w:r>
      <w:r w:rsidRPr="00865B98">
        <w:rPr>
          <w:rFonts w:ascii="Times New Roman" w:hAnsi="Times New Roman" w:cs="Times New Roman"/>
          <w:i w:val="0"/>
          <w:color w:val="auto"/>
          <w:sz w:val="28"/>
          <w:szCs w:val="28"/>
          <w:lang w:val="en-US"/>
        </w:rPr>
        <w:t xml:space="preserve"> </w:t>
      </w:r>
      <w:r w:rsidR="005B5606" w:rsidRPr="00865B98">
        <w:rPr>
          <w:rFonts w:ascii="Times New Roman" w:hAnsi="Times New Roman" w:cs="Times New Roman"/>
          <w:i w:val="0"/>
          <w:color w:val="auto"/>
          <w:sz w:val="28"/>
          <w:szCs w:val="28"/>
          <w:lang w:val="en-US"/>
        </w:rPr>
        <w:t>–</w:t>
      </w:r>
      <w:r w:rsidR="005B5606" w:rsidRPr="00865B98">
        <w:rPr>
          <w:rFonts w:ascii="Times New Roman" w:hAnsi="Times New Roman" w:cs="Times New Roman"/>
          <w:i w:val="0"/>
          <w:color w:val="auto"/>
          <w:sz w:val="28"/>
          <w:szCs w:val="28"/>
        </w:rPr>
        <w:t xml:space="preserve"> </w:t>
      </w:r>
      <w:r w:rsidRPr="00865B98">
        <w:rPr>
          <w:rFonts w:ascii="Times New Roman" w:hAnsi="Times New Roman" w:cs="Times New Roman"/>
          <w:i w:val="0"/>
          <w:color w:val="auto"/>
          <w:sz w:val="28"/>
          <w:szCs w:val="28"/>
          <w:lang w:val="en-US"/>
        </w:rPr>
        <w:t>Average PVT properties</w:t>
      </w:r>
    </w:p>
    <w:p w14:paraId="3EDDEC17" w14:textId="77777777" w:rsidR="005B5606" w:rsidRPr="005B5606" w:rsidRDefault="005B5606" w:rsidP="005B5606">
      <w:pPr>
        <w:rPr>
          <w:sz w:val="16"/>
          <w:szCs w:val="16"/>
          <w:lang w:val="ru-RU" w:eastAsia="ru-RU"/>
        </w:rPr>
      </w:pPr>
    </w:p>
    <w:tbl>
      <w:tblPr>
        <w:tblW w:w="9645" w:type="dxa"/>
        <w:tblInd w:w="136" w:type="dxa"/>
        <w:tblLook w:val="04A0" w:firstRow="1" w:lastRow="0" w:firstColumn="1" w:lastColumn="0" w:noHBand="0" w:noVBand="1"/>
      </w:tblPr>
      <w:tblGrid>
        <w:gridCol w:w="5138"/>
        <w:gridCol w:w="2239"/>
        <w:gridCol w:w="2268"/>
      </w:tblGrid>
      <w:tr w:rsidR="00F75AC1" w:rsidRPr="005B5606" w14:paraId="5C3DB075" w14:textId="77777777" w:rsidTr="00793B4C">
        <w:trPr>
          <w:trHeight w:val="349"/>
          <w:tblHeader/>
        </w:trPr>
        <w:tc>
          <w:tcPr>
            <w:tcW w:w="513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72E2A6A8" w14:textId="77777777" w:rsidR="00F75AC1" w:rsidRPr="005B5606" w:rsidRDefault="00F75AC1" w:rsidP="00846F8A">
            <w:pPr>
              <w:pStyle w:val="a3"/>
              <w:spacing w:before="0"/>
              <w:ind w:left="0" w:firstLine="0"/>
              <w:jc w:val="center"/>
              <w:rPr>
                <w:bCs/>
                <w:sz w:val="24"/>
                <w:szCs w:val="24"/>
                <w:lang w:val="ru-RU"/>
              </w:rPr>
            </w:pPr>
            <w:r w:rsidRPr="005B5606">
              <w:rPr>
                <w:bCs/>
                <w:sz w:val="24"/>
                <w:szCs w:val="24"/>
                <w:lang w:val="ru-RU"/>
              </w:rPr>
              <w:t>Description</w:t>
            </w:r>
          </w:p>
        </w:tc>
        <w:tc>
          <w:tcPr>
            <w:tcW w:w="2239" w:type="dxa"/>
            <w:tcBorders>
              <w:top w:val="single" w:sz="8" w:space="0" w:color="auto"/>
              <w:left w:val="nil"/>
              <w:bottom w:val="single" w:sz="4" w:space="0" w:color="auto"/>
              <w:right w:val="single" w:sz="4" w:space="0" w:color="auto"/>
            </w:tcBorders>
            <w:shd w:val="clear" w:color="auto" w:fill="auto"/>
            <w:noWrap/>
            <w:vAlign w:val="center"/>
            <w:hideMark/>
          </w:tcPr>
          <w:p w14:paraId="7C207A2E" w14:textId="77777777" w:rsidR="00F75AC1" w:rsidRPr="005B5606" w:rsidRDefault="00F75AC1" w:rsidP="00846F8A">
            <w:pPr>
              <w:pStyle w:val="a3"/>
              <w:spacing w:before="0"/>
              <w:ind w:left="0" w:firstLine="0"/>
              <w:jc w:val="center"/>
              <w:rPr>
                <w:bCs/>
                <w:sz w:val="24"/>
                <w:szCs w:val="24"/>
                <w:lang w:val="ru-RU"/>
              </w:rPr>
            </w:pPr>
            <w:r w:rsidRPr="005B5606">
              <w:rPr>
                <w:bCs/>
                <w:sz w:val="24"/>
                <w:szCs w:val="24"/>
                <w:lang w:val="ru-RU"/>
              </w:rPr>
              <w:t>Range</w:t>
            </w:r>
          </w:p>
        </w:tc>
        <w:tc>
          <w:tcPr>
            <w:tcW w:w="2268" w:type="dxa"/>
            <w:tcBorders>
              <w:top w:val="single" w:sz="8" w:space="0" w:color="auto"/>
              <w:left w:val="nil"/>
              <w:bottom w:val="single" w:sz="4" w:space="0" w:color="auto"/>
              <w:right w:val="single" w:sz="8" w:space="0" w:color="auto"/>
            </w:tcBorders>
            <w:shd w:val="clear" w:color="auto" w:fill="auto"/>
            <w:noWrap/>
            <w:vAlign w:val="center"/>
            <w:hideMark/>
          </w:tcPr>
          <w:p w14:paraId="04FC405C" w14:textId="77777777" w:rsidR="00F75AC1" w:rsidRPr="005B5606" w:rsidRDefault="00F75AC1" w:rsidP="00846F8A">
            <w:pPr>
              <w:pStyle w:val="a3"/>
              <w:spacing w:before="0"/>
              <w:ind w:left="0" w:firstLine="0"/>
              <w:jc w:val="center"/>
              <w:rPr>
                <w:bCs/>
                <w:sz w:val="24"/>
                <w:szCs w:val="24"/>
                <w:lang w:val="ru-RU"/>
              </w:rPr>
            </w:pPr>
            <w:r w:rsidRPr="005B5606">
              <w:rPr>
                <w:bCs/>
                <w:sz w:val="24"/>
                <w:szCs w:val="24"/>
                <w:lang w:val="ru-RU"/>
              </w:rPr>
              <w:t>Average</w:t>
            </w:r>
          </w:p>
        </w:tc>
      </w:tr>
      <w:tr w:rsidR="00F75AC1" w:rsidRPr="00565EF5" w14:paraId="19306938" w14:textId="77777777" w:rsidTr="006D55A6">
        <w:trPr>
          <w:trHeight w:val="288"/>
        </w:trPr>
        <w:tc>
          <w:tcPr>
            <w:tcW w:w="5138" w:type="dxa"/>
            <w:tcBorders>
              <w:top w:val="nil"/>
              <w:left w:val="single" w:sz="8" w:space="0" w:color="auto"/>
              <w:bottom w:val="single" w:sz="4" w:space="0" w:color="auto"/>
              <w:right w:val="single" w:sz="4" w:space="0" w:color="auto"/>
            </w:tcBorders>
            <w:shd w:val="clear" w:color="auto" w:fill="auto"/>
            <w:noWrap/>
            <w:vAlign w:val="bottom"/>
            <w:hideMark/>
          </w:tcPr>
          <w:p w14:paraId="45A76AB2" w14:textId="77777777" w:rsidR="00F75AC1" w:rsidRPr="00565EF5" w:rsidRDefault="00F75AC1" w:rsidP="00565EF5">
            <w:pPr>
              <w:pStyle w:val="a3"/>
              <w:spacing w:before="0"/>
              <w:ind w:left="0" w:firstLine="0"/>
              <w:jc w:val="both"/>
              <w:rPr>
                <w:sz w:val="24"/>
                <w:szCs w:val="24"/>
                <w:lang w:val="ru-RU"/>
              </w:rPr>
            </w:pPr>
            <w:r w:rsidRPr="00565EF5">
              <w:rPr>
                <w:sz w:val="24"/>
                <w:szCs w:val="24"/>
                <w:lang w:val="ru-RU"/>
              </w:rPr>
              <w:t>Saturation pressure, Mpa</w:t>
            </w:r>
          </w:p>
        </w:tc>
        <w:tc>
          <w:tcPr>
            <w:tcW w:w="2239" w:type="dxa"/>
            <w:tcBorders>
              <w:top w:val="nil"/>
              <w:left w:val="nil"/>
              <w:bottom w:val="single" w:sz="4" w:space="0" w:color="auto"/>
              <w:right w:val="single" w:sz="4" w:space="0" w:color="auto"/>
            </w:tcBorders>
            <w:shd w:val="clear" w:color="auto" w:fill="auto"/>
            <w:noWrap/>
            <w:vAlign w:val="bottom"/>
            <w:hideMark/>
          </w:tcPr>
          <w:p w14:paraId="42B5019C" w14:textId="77777777" w:rsidR="00F75AC1" w:rsidRPr="00565EF5" w:rsidRDefault="00F75AC1" w:rsidP="00565EF5">
            <w:pPr>
              <w:pStyle w:val="a3"/>
              <w:spacing w:before="0"/>
              <w:ind w:left="0" w:firstLine="0"/>
              <w:jc w:val="both"/>
              <w:rPr>
                <w:sz w:val="24"/>
                <w:szCs w:val="24"/>
                <w:lang w:val="ru-RU"/>
              </w:rPr>
            </w:pPr>
            <w:r w:rsidRPr="00565EF5">
              <w:rPr>
                <w:sz w:val="24"/>
                <w:szCs w:val="24"/>
                <w:lang w:val="ru-RU"/>
              </w:rPr>
              <w:t>6.29-20.11</w:t>
            </w:r>
          </w:p>
        </w:tc>
        <w:tc>
          <w:tcPr>
            <w:tcW w:w="2268" w:type="dxa"/>
            <w:tcBorders>
              <w:top w:val="nil"/>
              <w:left w:val="nil"/>
              <w:bottom w:val="single" w:sz="4" w:space="0" w:color="auto"/>
              <w:right w:val="single" w:sz="8" w:space="0" w:color="auto"/>
            </w:tcBorders>
            <w:shd w:val="clear" w:color="auto" w:fill="auto"/>
            <w:noWrap/>
            <w:vAlign w:val="bottom"/>
            <w:hideMark/>
          </w:tcPr>
          <w:p w14:paraId="350B9A6F" w14:textId="77777777" w:rsidR="00F75AC1" w:rsidRPr="00565EF5" w:rsidRDefault="00F75AC1" w:rsidP="00565EF5">
            <w:pPr>
              <w:pStyle w:val="a3"/>
              <w:spacing w:before="0"/>
              <w:ind w:left="0" w:firstLine="0"/>
              <w:jc w:val="both"/>
              <w:rPr>
                <w:sz w:val="24"/>
                <w:szCs w:val="24"/>
                <w:lang w:val="ru-RU"/>
              </w:rPr>
            </w:pPr>
            <w:r w:rsidRPr="00565EF5">
              <w:rPr>
                <w:sz w:val="24"/>
                <w:szCs w:val="24"/>
                <w:lang w:val="ru-RU"/>
              </w:rPr>
              <w:t>13.2</w:t>
            </w:r>
          </w:p>
        </w:tc>
      </w:tr>
      <w:tr w:rsidR="00F75AC1" w:rsidRPr="00565EF5" w14:paraId="41FC7E94" w14:textId="77777777" w:rsidTr="006D55A6">
        <w:trPr>
          <w:trHeight w:val="288"/>
        </w:trPr>
        <w:tc>
          <w:tcPr>
            <w:tcW w:w="5138" w:type="dxa"/>
            <w:tcBorders>
              <w:top w:val="nil"/>
              <w:left w:val="single" w:sz="8" w:space="0" w:color="auto"/>
              <w:bottom w:val="single" w:sz="4" w:space="0" w:color="auto"/>
              <w:right w:val="single" w:sz="4" w:space="0" w:color="auto"/>
            </w:tcBorders>
            <w:shd w:val="clear" w:color="auto" w:fill="auto"/>
            <w:noWrap/>
            <w:vAlign w:val="bottom"/>
            <w:hideMark/>
          </w:tcPr>
          <w:p w14:paraId="71415B76" w14:textId="77777777" w:rsidR="00F75AC1" w:rsidRPr="00565EF5" w:rsidRDefault="00F75AC1" w:rsidP="00565EF5">
            <w:pPr>
              <w:pStyle w:val="a3"/>
              <w:spacing w:before="0"/>
              <w:ind w:left="0" w:firstLine="0"/>
              <w:jc w:val="both"/>
              <w:rPr>
                <w:sz w:val="24"/>
                <w:szCs w:val="24"/>
                <w:lang w:val="ru-RU"/>
              </w:rPr>
            </w:pPr>
            <w:r w:rsidRPr="00565EF5">
              <w:rPr>
                <w:sz w:val="24"/>
                <w:szCs w:val="24"/>
                <w:lang w:val="ru-RU"/>
              </w:rPr>
              <w:t>GOR, m3/ton</w:t>
            </w:r>
          </w:p>
        </w:tc>
        <w:tc>
          <w:tcPr>
            <w:tcW w:w="2239" w:type="dxa"/>
            <w:tcBorders>
              <w:top w:val="nil"/>
              <w:left w:val="nil"/>
              <w:bottom w:val="single" w:sz="4" w:space="0" w:color="auto"/>
              <w:right w:val="single" w:sz="4" w:space="0" w:color="auto"/>
            </w:tcBorders>
            <w:shd w:val="clear" w:color="auto" w:fill="auto"/>
            <w:noWrap/>
            <w:vAlign w:val="bottom"/>
            <w:hideMark/>
          </w:tcPr>
          <w:p w14:paraId="735EC110" w14:textId="77777777" w:rsidR="00F75AC1" w:rsidRPr="00565EF5" w:rsidRDefault="00F75AC1" w:rsidP="00565EF5">
            <w:pPr>
              <w:pStyle w:val="a3"/>
              <w:spacing w:before="0"/>
              <w:ind w:left="0" w:firstLine="0"/>
              <w:jc w:val="both"/>
              <w:rPr>
                <w:sz w:val="24"/>
                <w:szCs w:val="24"/>
                <w:lang w:val="ru-RU"/>
              </w:rPr>
            </w:pPr>
            <w:r w:rsidRPr="00565EF5">
              <w:rPr>
                <w:sz w:val="24"/>
                <w:szCs w:val="24"/>
                <w:lang w:val="ru-RU"/>
              </w:rPr>
              <w:t>58.46-189.71</w:t>
            </w:r>
          </w:p>
        </w:tc>
        <w:tc>
          <w:tcPr>
            <w:tcW w:w="2268" w:type="dxa"/>
            <w:tcBorders>
              <w:top w:val="nil"/>
              <w:left w:val="nil"/>
              <w:bottom w:val="single" w:sz="4" w:space="0" w:color="auto"/>
              <w:right w:val="single" w:sz="8" w:space="0" w:color="auto"/>
            </w:tcBorders>
            <w:shd w:val="clear" w:color="auto" w:fill="auto"/>
            <w:noWrap/>
            <w:vAlign w:val="bottom"/>
            <w:hideMark/>
          </w:tcPr>
          <w:p w14:paraId="1521851E" w14:textId="77777777" w:rsidR="00F75AC1" w:rsidRPr="00565EF5" w:rsidRDefault="00F75AC1" w:rsidP="00565EF5">
            <w:pPr>
              <w:pStyle w:val="a3"/>
              <w:spacing w:before="0"/>
              <w:ind w:left="0" w:firstLine="0"/>
              <w:jc w:val="both"/>
              <w:rPr>
                <w:sz w:val="24"/>
                <w:szCs w:val="24"/>
                <w:lang w:val="ru-RU"/>
              </w:rPr>
            </w:pPr>
            <w:r w:rsidRPr="00565EF5">
              <w:rPr>
                <w:sz w:val="24"/>
                <w:szCs w:val="24"/>
                <w:lang w:val="ru-RU"/>
              </w:rPr>
              <w:t>124.1</w:t>
            </w:r>
          </w:p>
        </w:tc>
      </w:tr>
      <w:tr w:rsidR="00F75AC1" w:rsidRPr="00565EF5" w14:paraId="0C215876" w14:textId="77777777" w:rsidTr="006D55A6">
        <w:trPr>
          <w:trHeight w:val="288"/>
        </w:trPr>
        <w:tc>
          <w:tcPr>
            <w:tcW w:w="5138" w:type="dxa"/>
            <w:tcBorders>
              <w:top w:val="nil"/>
              <w:left w:val="single" w:sz="8" w:space="0" w:color="auto"/>
              <w:bottom w:val="single" w:sz="4" w:space="0" w:color="auto"/>
              <w:right w:val="single" w:sz="4" w:space="0" w:color="auto"/>
            </w:tcBorders>
            <w:shd w:val="clear" w:color="auto" w:fill="auto"/>
            <w:noWrap/>
            <w:vAlign w:val="bottom"/>
            <w:hideMark/>
          </w:tcPr>
          <w:p w14:paraId="0E90D3D4" w14:textId="77777777" w:rsidR="00F75AC1" w:rsidRPr="00565EF5" w:rsidRDefault="00F75AC1" w:rsidP="00565EF5">
            <w:pPr>
              <w:pStyle w:val="a3"/>
              <w:spacing w:before="0"/>
              <w:ind w:left="0" w:firstLine="0"/>
              <w:jc w:val="both"/>
              <w:rPr>
                <w:sz w:val="24"/>
                <w:szCs w:val="24"/>
              </w:rPr>
            </w:pPr>
            <w:r w:rsidRPr="00565EF5">
              <w:rPr>
                <w:sz w:val="24"/>
                <w:szCs w:val="24"/>
              </w:rPr>
              <w:t>Density at reservoir cond., g/cc</w:t>
            </w:r>
          </w:p>
        </w:tc>
        <w:tc>
          <w:tcPr>
            <w:tcW w:w="2239" w:type="dxa"/>
            <w:tcBorders>
              <w:top w:val="nil"/>
              <w:left w:val="nil"/>
              <w:bottom w:val="single" w:sz="4" w:space="0" w:color="auto"/>
              <w:right w:val="single" w:sz="4" w:space="0" w:color="auto"/>
            </w:tcBorders>
            <w:shd w:val="clear" w:color="auto" w:fill="auto"/>
            <w:noWrap/>
            <w:vAlign w:val="bottom"/>
            <w:hideMark/>
          </w:tcPr>
          <w:p w14:paraId="651B1A3F" w14:textId="77777777" w:rsidR="00F75AC1" w:rsidRPr="00565EF5" w:rsidRDefault="00F75AC1" w:rsidP="00565EF5">
            <w:pPr>
              <w:pStyle w:val="a3"/>
              <w:spacing w:before="0"/>
              <w:ind w:left="0" w:firstLine="0"/>
              <w:jc w:val="both"/>
              <w:rPr>
                <w:sz w:val="24"/>
                <w:szCs w:val="24"/>
                <w:lang w:val="ru-RU"/>
              </w:rPr>
            </w:pPr>
            <w:r w:rsidRPr="00565EF5">
              <w:rPr>
                <w:sz w:val="24"/>
                <w:szCs w:val="24"/>
                <w:lang w:val="ru-RU"/>
              </w:rPr>
              <w:t>0.6881-0.7292</w:t>
            </w:r>
          </w:p>
        </w:tc>
        <w:tc>
          <w:tcPr>
            <w:tcW w:w="2268" w:type="dxa"/>
            <w:tcBorders>
              <w:top w:val="nil"/>
              <w:left w:val="nil"/>
              <w:bottom w:val="single" w:sz="4" w:space="0" w:color="auto"/>
              <w:right w:val="single" w:sz="8" w:space="0" w:color="auto"/>
            </w:tcBorders>
            <w:shd w:val="clear" w:color="auto" w:fill="auto"/>
            <w:noWrap/>
            <w:vAlign w:val="bottom"/>
            <w:hideMark/>
          </w:tcPr>
          <w:p w14:paraId="5BCABF7F" w14:textId="77777777" w:rsidR="00F75AC1" w:rsidRPr="00565EF5" w:rsidRDefault="00F75AC1" w:rsidP="00565EF5">
            <w:pPr>
              <w:pStyle w:val="a3"/>
              <w:spacing w:before="0"/>
              <w:ind w:left="0" w:firstLine="0"/>
              <w:jc w:val="both"/>
              <w:rPr>
                <w:sz w:val="24"/>
                <w:szCs w:val="24"/>
                <w:lang w:val="ru-RU"/>
              </w:rPr>
            </w:pPr>
            <w:r w:rsidRPr="00565EF5">
              <w:rPr>
                <w:sz w:val="24"/>
                <w:szCs w:val="24"/>
                <w:lang w:val="ru-RU"/>
              </w:rPr>
              <w:t>0.7087</w:t>
            </w:r>
          </w:p>
        </w:tc>
      </w:tr>
      <w:tr w:rsidR="00F75AC1" w:rsidRPr="00565EF5" w14:paraId="31DBD09C" w14:textId="77777777" w:rsidTr="006D55A6">
        <w:trPr>
          <w:trHeight w:val="288"/>
        </w:trPr>
        <w:tc>
          <w:tcPr>
            <w:tcW w:w="5138" w:type="dxa"/>
            <w:tcBorders>
              <w:top w:val="nil"/>
              <w:left w:val="single" w:sz="8" w:space="0" w:color="auto"/>
              <w:bottom w:val="single" w:sz="4" w:space="0" w:color="auto"/>
              <w:right w:val="single" w:sz="4" w:space="0" w:color="auto"/>
            </w:tcBorders>
            <w:shd w:val="clear" w:color="auto" w:fill="auto"/>
            <w:noWrap/>
            <w:vAlign w:val="bottom"/>
            <w:hideMark/>
          </w:tcPr>
          <w:p w14:paraId="764B5ADD" w14:textId="77777777" w:rsidR="00F75AC1" w:rsidRPr="00565EF5" w:rsidRDefault="00F75AC1" w:rsidP="00565EF5">
            <w:pPr>
              <w:pStyle w:val="a3"/>
              <w:spacing w:before="0"/>
              <w:ind w:left="0" w:firstLine="0"/>
              <w:jc w:val="both"/>
              <w:rPr>
                <w:sz w:val="24"/>
                <w:szCs w:val="24"/>
              </w:rPr>
            </w:pPr>
            <w:r w:rsidRPr="00565EF5">
              <w:rPr>
                <w:sz w:val="24"/>
                <w:szCs w:val="24"/>
              </w:rPr>
              <w:t>Density at surface cond. (20 Deg C), g/cc</w:t>
            </w:r>
          </w:p>
        </w:tc>
        <w:tc>
          <w:tcPr>
            <w:tcW w:w="2239" w:type="dxa"/>
            <w:tcBorders>
              <w:top w:val="nil"/>
              <w:left w:val="nil"/>
              <w:bottom w:val="single" w:sz="4" w:space="0" w:color="auto"/>
              <w:right w:val="single" w:sz="4" w:space="0" w:color="auto"/>
            </w:tcBorders>
            <w:shd w:val="clear" w:color="auto" w:fill="auto"/>
            <w:noWrap/>
            <w:vAlign w:val="bottom"/>
            <w:hideMark/>
          </w:tcPr>
          <w:p w14:paraId="43E9D2BC" w14:textId="77777777" w:rsidR="00F75AC1" w:rsidRPr="00565EF5" w:rsidRDefault="00F75AC1" w:rsidP="00565EF5">
            <w:pPr>
              <w:pStyle w:val="a3"/>
              <w:spacing w:before="0"/>
              <w:ind w:left="0" w:firstLine="0"/>
              <w:jc w:val="both"/>
              <w:rPr>
                <w:sz w:val="24"/>
                <w:szCs w:val="24"/>
                <w:lang w:val="ru-RU"/>
              </w:rPr>
            </w:pPr>
            <w:r w:rsidRPr="00565EF5">
              <w:rPr>
                <w:sz w:val="24"/>
                <w:szCs w:val="24"/>
                <w:lang w:val="ru-RU"/>
              </w:rPr>
              <w:t>0.8029-0.8253</w:t>
            </w:r>
          </w:p>
        </w:tc>
        <w:tc>
          <w:tcPr>
            <w:tcW w:w="2268" w:type="dxa"/>
            <w:tcBorders>
              <w:top w:val="nil"/>
              <w:left w:val="nil"/>
              <w:bottom w:val="single" w:sz="4" w:space="0" w:color="auto"/>
              <w:right w:val="single" w:sz="8" w:space="0" w:color="auto"/>
            </w:tcBorders>
            <w:shd w:val="clear" w:color="auto" w:fill="auto"/>
            <w:noWrap/>
            <w:vAlign w:val="bottom"/>
            <w:hideMark/>
          </w:tcPr>
          <w:p w14:paraId="7C465946" w14:textId="77777777" w:rsidR="00F75AC1" w:rsidRPr="00565EF5" w:rsidRDefault="00F75AC1" w:rsidP="00565EF5">
            <w:pPr>
              <w:pStyle w:val="a3"/>
              <w:spacing w:before="0"/>
              <w:ind w:left="0" w:firstLine="0"/>
              <w:jc w:val="both"/>
              <w:rPr>
                <w:sz w:val="24"/>
                <w:szCs w:val="24"/>
                <w:lang w:val="ru-RU"/>
              </w:rPr>
            </w:pPr>
            <w:r w:rsidRPr="00565EF5">
              <w:rPr>
                <w:sz w:val="24"/>
                <w:szCs w:val="24"/>
                <w:lang w:val="ru-RU"/>
              </w:rPr>
              <w:t>0.8141</w:t>
            </w:r>
          </w:p>
        </w:tc>
      </w:tr>
      <w:tr w:rsidR="00F75AC1" w:rsidRPr="00565EF5" w14:paraId="68D3BC11" w14:textId="77777777" w:rsidTr="006D55A6">
        <w:trPr>
          <w:trHeight w:val="288"/>
        </w:trPr>
        <w:tc>
          <w:tcPr>
            <w:tcW w:w="5138" w:type="dxa"/>
            <w:tcBorders>
              <w:top w:val="nil"/>
              <w:left w:val="single" w:sz="8" w:space="0" w:color="auto"/>
              <w:bottom w:val="single" w:sz="4" w:space="0" w:color="auto"/>
              <w:right w:val="single" w:sz="4" w:space="0" w:color="auto"/>
            </w:tcBorders>
            <w:shd w:val="clear" w:color="auto" w:fill="auto"/>
            <w:noWrap/>
            <w:vAlign w:val="bottom"/>
            <w:hideMark/>
          </w:tcPr>
          <w:p w14:paraId="58DEC604" w14:textId="77777777" w:rsidR="00F75AC1" w:rsidRPr="00565EF5" w:rsidRDefault="00F75AC1" w:rsidP="00565EF5">
            <w:pPr>
              <w:pStyle w:val="a3"/>
              <w:spacing w:before="0"/>
              <w:ind w:left="0" w:firstLine="0"/>
              <w:jc w:val="both"/>
              <w:rPr>
                <w:sz w:val="24"/>
                <w:szCs w:val="24"/>
                <w:lang w:val="ru-RU"/>
              </w:rPr>
            </w:pPr>
            <w:r w:rsidRPr="00565EF5">
              <w:rPr>
                <w:sz w:val="24"/>
                <w:szCs w:val="24"/>
                <w:lang w:val="ru-RU"/>
              </w:rPr>
              <w:t>Viscosity, cP</w:t>
            </w:r>
          </w:p>
        </w:tc>
        <w:tc>
          <w:tcPr>
            <w:tcW w:w="2239" w:type="dxa"/>
            <w:tcBorders>
              <w:top w:val="nil"/>
              <w:left w:val="nil"/>
              <w:bottom w:val="single" w:sz="4" w:space="0" w:color="auto"/>
              <w:right w:val="single" w:sz="4" w:space="0" w:color="auto"/>
            </w:tcBorders>
            <w:shd w:val="clear" w:color="auto" w:fill="auto"/>
            <w:noWrap/>
            <w:vAlign w:val="bottom"/>
            <w:hideMark/>
          </w:tcPr>
          <w:p w14:paraId="755F5D05" w14:textId="77777777" w:rsidR="00F75AC1" w:rsidRPr="00565EF5" w:rsidRDefault="00F75AC1" w:rsidP="00565EF5">
            <w:pPr>
              <w:pStyle w:val="a3"/>
              <w:spacing w:before="0"/>
              <w:ind w:left="0" w:firstLine="0"/>
              <w:jc w:val="both"/>
              <w:rPr>
                <w:sz w:val="24"/>
                <w:szCs w:val="24"/>
                <w:lang w:val="ru-RU"/>
              </w:rPr>
            </w:pPr>
            <w:r w:rsidRPr="00565EF5">
              <w:rPr>
                <w:sz w:val="24"/>
                <w:szCs w:val="24"/>
                <w:lang w:val="ru-RU"/>
              </w:rPr>
              <w:t>0.27-1.58</w:t>
            </w:r>
          </w:p>
        </w:tc>
        <w:tc>
          <w:tcPr>
            <w:tcW w:w="2268" w:type="dxa"/>
            <w:tcBorders>
              <w:top w:val="nil"/>
              <w:left w:val="nil"/>
              <w:bottom w:val="single" w:sz="4" w:space="0" w:color="auto"/>
              <w:right w:val="single" w:sz="8" w:space="0" w:color="auto"/>
            </w:tcBorders>
            <w:shd w:val="clear" w:color="auto" w:fill="auto"/>
            <w:noWrap/>
            <w:vAlign w:val="bottom"/>
            <w:hideMark/>
          </w:tcPr>
          <w:p w14:paraId="6680734A" w14:textId="77777777" w:rsidR="00F75AC1" w:rsidRPr="00565EF5" w:rsidRDefault="00F75AC1" w:rsidP="00565EF5">
            <w:pPr>
              <w:pStyle w:val="a3"/>
              <w:spacing w:before="0"/>
              <w:ind w:left="0" w:firstLine="0"/>
              <w:jc w:val="both"/>
              <w:rPr>
                <w:sz w:val="24"/>
                <w:szCs w:val="24"/>
                <w:lang w:val="ru-RU"/>
              </w:rPr>
            </w:pPr>
            <w:r w:rsidRPr="00565EF5">
              <w:rPr>
                <w:sz w:val="24"/>
                <w:szCs w:val="24"/>
                <w:lang w:val="ru-RU"/>
              </w:rPr>
              <w:t>0.925</w:t>
            </w:r>
          </w:p>
        </w:tc>
      </w:tr>
      <w:tr w:rsidR="00F75AC1" w:rsidRPr="00565EF5" w14:paraId="10298723" w14:textId="77777777" w:rsidTr="006D55A6">
        <w:trPr>
          <w:trHeight w:val="300"/>
        </w:trPr>
        <w:tc>
          <w:tcPr>
            <w:tcW w:w="5138" w:type="dxa"/>
            <w:tcBorders>
              <w:top w:val="nil"/>
              <w:left w:val="single" w:sz="8" w:space="0" w:color="auto"/>
              <w:bottom w:val="single" w:sz="8" w:space="0" w:color="auto"/>
              <w:right w:val="single" w:sz="4" w:space="0" w:color="auto"/>
            </w:tcBorders>
            <w:shd w:val="clear" w:color="auto" w:fill="auto"/>
            <w:noWrap/>
            <w:vAlign w:val="bottom"/>
            <w:hideMark/>
          </w:tcPr>
          <w:p w14:paraId="1DE2BE61" w14:textId="77777777" w:rsidR="00F75AC1" w:rsidRPr="00565EF5" w:rsidRDefault="00F75AC1" w:rsidP="00565EF5">
            <w:pPr>
              <w:pStyle w:val="a3"/>
              <w:spacing w:before="0"/>
              <w:ind w:left="0" w:firstLine="0"/>
              <w:jc w:val="both"/>
              <w:rPr>
                <w:sz w:val="24"/>
                <w:szCs w:val="24"/>
                <w:lang w:val="ru-RU"/>
              </w:rPr>
            </w:pPr>
            <w:r w:rsidRPr="00565EF5">
              <w:rPr>
                <w:sz w:val="24"/>
                <w:szCs w:val="24"/>
                <w:lang w:val="ru-RU"/>
              </w:rPr>
              <w:t>Formation Volume Factor</w:t>
            </w:r>
          </w:p>
        </w:tc>
        <w:tc>
          <w:tcPr>
            <w:tcW w:w="2239" w:type="dxa"/>
            <w:tcBorders>
              <w:top w:val="nil"/>
              <w:left w:val="nil"/>
              <w:bottom w:val="single" w:sz="8" w:space="0" w:color="auto"/>
              <w:right w:val="single" w:sz="4" w:space="0" w:color="auto"/>
            </w:tcBorders>
            <w:shd w:val="clear" w:color="auto" w:fill="auto"/>
            <w:noWrap/>
            <w:vAlign w:val="bottom"/>
            <w:hideMark/>
          </w:tcPr>
          <w:p w14:paraId="1EAE5FCA" w14:textId="77777777" w:rsidR="00F75AC1" w:rsidRPr="00565EF5" w:rsidRDefault="00F75AC1" w:rsidP="00565EF5">
            <w:pPr>
              <w:pStyle w:val="a3"/>
              <w:spacing w:before="0"/>
              <w:ind w:left="0" w:firstLine="0"/>
              <w:jc w:val="both"/>
              <w:rPr>
                <w:sz w:val="24"/>
                <w:szCs w:val="24"/>
                <w:lang w:val="ru-RU"/>
              </w:rPr>
            </w:pPr>
            <w:r w:rsidRPr="00565EF5">
              <w:rPr>
                <w:sz w:val="24"/>
                <w:szCs w:val="24"/>
                <w:lang w:val="ru-RU"/>
              </w:rPr>
              <w:t>1.203-1.473</w:t>
            </w:r>
          </w:p>
        </w:tc>
        <w:tc>
          <w:tcPr>
            <w:tcW w:w="2268" w:type="dxa"/>
            <w:tcBorders>
              <w:top w:val="nil"/>
              <w:left w:val="nil"/>
              <w:bottom w:val="single" w:sz="8" w:space="0" w:color="auto"/>
              <w:right w:val="single" w:sz="8" w:space="0" w:color="auto"/>
            </w:tcBorders>
            <w:shd w:val="clear" w:color="auto" w:fill="auto"/>
            <w:noWrap/>
            <w:vAlign w:val="bottom"/>
            <w:hideMark/>
          </w:tcPr>
          <w:p w14:paraId="229D85FA" w14:textId="77777777" w:rsidR="00F75AC1" w:rsidRPr="00565EF5" w:rsidRDefault="00F75AC1" w:rsidP="00565EF5">
            <w:pPr>
              <w:pStyle w:val="a3"/>
              <w:spacing w:before="0"/>
              <w:ind w:left="0" w:firstLine="0"/>
              <w:jc w:val="both"/>
              <w:rPr>
                <w:sz w:val="24"/>
                <w:szCs w:val="24"/>
                <w:lang w:val="ru-RU"/>
              </w:rPr>
            </w:pPr>
            <w:r w:rsidRPr="00565EF5">
              <w:rPr>
                <w:sz w:val="24"/>
                <w:szCs w:val="24"/>
                <w:lang w:val="ru-RU"/>
              </w:rPr>
              <w:t>1.338</w:t>
            </w:r>
          </w:p>
        </w:tc>
      </w:tr>
    </w:tbl>
    <w:p w14:paraId="480D841F" w14:textId="6E3BE899" w:rsidR="00F75AC1" w:rsidRPr="00846F8A" w:rsidRDefault="00F75AC1" w:rsidP="006D55A6">
      <w:pPr>
        <w:pStyle w:val="a3"/>
        <w:spacing w:before="0"/>
        <w:ind w:left="0" w:firstLine="709"/>
        <w:jc w:val="both"/>
        <w:rPr>
          <w:bCs/>
          <w:i/>
        </w:rPr>
      </w:pPr>
      <w:bookmarkStart w:id="7" w:name="_Toc27577468"/>
      <w:r w:rsidRPr="00846F8A">
        <w:rPr>
          <w:bCs/>
          <w:i/>
        </w:rPr>
        <w:lastRenderedPageBreak/>
        <w:t>Production History and Forecast</w:t>
      </w:r>
      <w:bookmarkEnd w:id="7"/>
    </w:p>
    <w:p w14:paraId="4992780C" w14:textId="6D97F55D" w:rsidR="00F75AC1" w:rsidRPr="00846F8A" w:rsidRDefault="00F75AC1" w:rsidP="006D55A6">
      <w:pPr>
        <w:pStyle w:val="a3"/>
        <w:spacing w:before="0"/>
        <w:ind w:left="0" w:firstLine="709"/>
        <w:jc w:val="both"/>
      </w:pPr>
      <w:r w:rsidRPr="00846F8A">
        <w:t xml:space="preserve">All producing wells </w:t>
      </w:r>
      <w:r w:rsidR="00075C1B" w:rsidRPr="00846F8A">
        <w:t xml:space="preserve">are </w:t>
      </w:r>
      <w:r w:rsidRPr="00846F8A">
        <w:t xml:space="preserve">equipped with Electrical submersible pumps (ESP) and tested periodically through existing group metering systems. </w:t>
      </w:r>
      <w:r w:rsidR="00D11471" w:rsidRPr="00846F8A">
        <w:t xml:space="preserve">The Cumulative oil productions are shown in the figure </w:t>
      </w:r>
      <w:r w:rsidR="006D55A6" w:rsidRPr="00846F8A">
        <w:t xml:space="preserve">4 </w:t>
      </w:r>
      <w:r w:rsidR="00D11471" w:rsidRPr="00846F8A">
        <w:t>below</w:t>
      </w:r>
      <w:r w:rsidR="006D55A6" w:rsidRPr="00846F8A">
        <w:t>.</w:t>
      </w:r>
    </w:p>
    <w:p w14:paraId="424348FA" w14:textId="77777777" w:rsidR="006D55A6" w:rsidRPr="006D55A6" w:rsidRDefault="006D55A6" w:rsidP="006D55A6">
      <w:pPr>
        <w:pStyle w:val="a3"/>
        <w:spacing w:before="0"/>
        <w:ind w:left="0" w:firstLine="709"/>
        <w:jc w:val="both"/>
        <w:rPr>
          <w:sz w:val="24"/>
          <w:szCs w:val="24"/>
        </w:rPr>
      </w:pPr>
    </w:p>
    <w:p w14:paraId="13143596" w14:textId="77777777" w:rsidR="00F75AC1" w:rsidRPr="00565EF5" w:rsidRDefault="00F75AC1" w:rsidP="00565EF5">
      <w:pPr>
        <w:pStyle w:val="a3"/>
        <w:spacing w:before="0"/>
        <w:ind w:firstLine="705"/>
        <w:jc w:val="both"/>
        <w:rPr>
          <w:sz w:val="24"/>
          <w:szCs w:val="24"/>
          <w:lang w:val="ru-RU"/>
        </w:rPr>
      </w:pPr>
      <w:r w:rsidRPr="00565EF5">
        <w:rPr>
          <w:noProof/>
          <w:sz w:val="24"/>
          <w:szCs w:val="24"/>
          <w:lang w:val="ru-RU" w:eastAsia="ru-RU"/>
        </w:rPr>
        <w:drawing>
          <wp:inline distT="0" distB="0" distL="0" distR="0" wp14:anchorId="2E323B0D" wp14:editId="760349DE">
            <wp:extent cx="4826000" cy="2133600"/>
            <wp:effectExtent l="0" t="0" r="0" b="0"/>
            <wp:docPr id="4" name="Chart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B5DA225-9E3F-4ADA-83A8-14696D59B9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A9FDE55" w14:textId="77777777" w:rsidR="00565EF5" w:rsidRPr="006D55A6" w:rsidRDefault="00565EF5" w:rsidP="00565EF5">
      <w:pPr>
        <w:pStyle w:val="a3"/>
        <w:spacing w:before="0"/>
        <w:ind w:firstLine="705"/>
        <w:jc w:val="both"/>
        <w:rPr>
          <w:i/>
          <w:iCs/>
          <w:sz w:val="16"/>
          <w:szCs w:val="16"/>
          <w:lang w:val="ru-RU"/>
        </w:rPr>
      </w:pPr>
    </w:p>
    <w:p w14:paraId="09586B13" w14:textId="5C0522B4" w:rsidR="00F75AC1" w:rsidRPr="00865B98" w:rsidRDefault="00F75AC1" w:rsidP="006D55A6">
      <w:pPr>
        <w:pStyle w:val="a3"/>
        <w:spacing w:before="0"/>
        <w:ind w:left="0" w:firstLine="0"/>
        <w:jc w:val="center"/>
        <w:rPr>
          <w:iCs/>
        </w:rPr>
      </w:pPr>
      <w:r w:rsidRPr="00865B98">
        <w:rPr>
          <w:iCs/>
        </w:rPr>
        <w:t xml:space="preserve">Figure </w:t>
      </w:r>
      <w:r w:rsidRPr="00865B98">
        <w:rPr>
          <w:iCs/>
          <w:lang w:val="ru-RU"/>
        </w:rPr>
        <w:fldChar w:fldCharType="begin"/>
      </w:r>
      <w:r w:rsidRPr="00865B98">
        <w:rPr>
          <w:iCs/>
        </w:rPr>
        <w:instrText xml:space="preserve"> SEQ Figure \* ARABIC </w:instrText>
      </w:r>
      <w:r w:rsidRPr="00865B98">
        <w:rPr>
          <w:iCs/>
          <w:lang w:val="ru-RU"/>
        </w:rPr>
        <w:fldChar w:fldCharType="separate"/>
      </w:r>
      <w:r w:rsidR="00FB391D">
        <w:rPr>
          <w:iCs/>
          <w:noProof/>
        </w:rPr>
        <w:t>4</w:t>
      </w:r>
      <w:r w:rsidRPr="00865B98">
        <w:rPr>
          <w:lang w:val="ru-RU"/>
        </w:rPr>
        <w:fldChar w:fldCharType="end"/>
      </w:r>
      <w:r w:rsidRPr="00865B98">
        <w:rPr>
          <w:iCs/>
        </w:rPr>
        <w:t xml:space="preserve"> </w:t>
      </w:r>
      <w:r w:rsidR="006D55A6" w:rsidRPr="00865B98">
        <w:rPr>
          <w:rFonts w:cs="Times New Roman"/>
          <w:iCs/>
        </w:rPr>
        <w:t>–</w:t>
      </w:r>
      <w:r w:rsidR="006D55A6" w:rsidRPr="000E3B7C">
        <w:rPr>
          <w:iCs/>
        </w:rPr>
        <w:t xml:space="preserve"> </w:t>
      </w:r>
      <w:r w:rsidRPr="00865B98">
        <w:rPr>
          <w:iCs/>
        </w:rPr>
        <w:t>Field Historical Production</w:t>
      </w:r>
    </w:p>
    <w:p w14:paraId="222126B1" w14:textId="77777777" w:rsidR="00565EF5" w:rsidRPr="00846F8A" w:rsidRDefault="00565EF5" w:rsidP="00565EF5">
      <w:pPr>
        <w:pStyle w:val="a3"/>
        <w:spacing w:before="0"/>
        <w:ind w:firstLine="705"/>
        <w:jc w:val="both"/>
        <w:rPr>
          <w:b/>
        </w:rPr>
      </w:pPr>
      <w:bookmarkStart w:id="8" w:name="_Toc27577470"/>
    </w:p>
    <w:p w14:paraId="32EB4347" w14:textId="77777777" w:rsidR="00F75AC1" w:rsidRPr="00846F8A" w:rsidRDefault="00F75AC1" w:rsidP="002D2D2E">
      <w:pPr>
        <w:pStyle w:val="a3"/>
        <w:spacing w:before="0"/>
        <w:ind w:left="0" w:firstLine="709"/>
        <w:jc w:val="both"/>
        <w:rPr>
          <w:i/>
        </w:rPr>
      </w:pPr>
      <w:r w:rsidRPr="00846F8A">
        <w:rPr>
          <w:i/>
        </w:rPr>
        <w:t>Production Forecast</w:t>
      </w:r>
      <w:bookmarkEnd w:id="8"/>
    </w:p>
    <w:p w14:paraId="0680DBE7" w14:textId="5F0C3379" w:rsidR="00F75AC1" w:rsidRPr="00846F8A" w:rsidRDefault="00F75AC1" w:rsidP="002D2D2E">
      <w:pPr>
        <w:pStyle w:val="a3"/>
        <w:spacing w:before="0"/>
        <w:ind w:left="0" w:firstLine="709"/>
        <w:jc w:val="both"/>
      </w:pPr>
      <w:r w:rsidRPr="00846F8A">
        <w:t xml:space="preserve">Production forecasts were generated till April 2038 (end of </w:t>
      </w:r>
      <w:r w:rsidR="00075C1B" w:rsidRPr="00846F8A">
        <w:t xml:space="preserve">the </w:t>
      </w:r>
      <w:r w:rsidRPr="00846F8A">
        <w:t>license agreement) for Arystan field at three levels of confidence; low, mid, and high</w:t>
      </w:r>
      <w:r w:rsidR="002D2D2E" w:rsidRPr="00846F8A">
        <w:t xml:space="preserve"> (figure</w:t>
      </w:r>
      <w:r w:rsidR="00846F8A" w:rsidRPr="00846F8A">
        <w:t> </w:t>
      </w:r>
      <w:r w:rsidR="002D2D2E" w:rsidRPr="00846F8A">
        <w:t>5)</w:t>
      </w:r>
      <w:r w:rsidRPr="00846F8A">
        <w:t>.</w:t>
      </w:r>
    </w:p>
    <w:p w14:paraId="66E0BA33" w14:textId="77777777" w:rsidR="002D2D2E" w:rsidRPr="000E3B7C" w:rsidRDefault="002D2D2E" w:rsidP="00565EF5">
      <w:pPr>
        <w:pStyle w:val="a3"/>
        <w:spacing w:before="0"/>
        <w:ind w:firstLine="705"/>
        <w:jc w:val="both"/>
        <w:rPr>
          <w:sz w:val="24"/>
          <w:szCs w:val="24"/>
        </w:rPr>
      </w:pPr>
    </w:p>
    <w:p w14:paraId="25833977" w14:textId="77777777" w:rsidR="00F75AC1" w:rsidRPr="00565EF5" w:rsidRDefault="00F75AC1" w:rsidP="002D2D2E">
      <w:pPr>
        <w:pStyle w:val="a3"/>
        <w:spacing w:before="0"/>
        <w:ind w:left="0" w:firstLine="0"/>
        <w:jc w:val="center"/>
        <w:rPr>
          <w:sz w:val="24"/>
          <w:szCs w:val="24"/>
        </w:rPr>
      </w:pPr>
      <w:r w:rsidRPr="00565EF5">
        <w:rPr>
          <w:noProof/>
          <w:sz w:val="24"/>
          <w:szCs w:val="24"/>
          <w:lang w:val="ru-RU" w:eastAsia="ru-RU"/>
        </w:rPr>
        <w:drawing>
          <wp:inline distT="0" distB="0" distL="0" distR="0" wp14:anchorId="7DFE40B1" wp14:editId="17C8D49C">
            <wp:extent cx="4972693" cy="2917861"/>
            <wp:effectExtent l="0" t="0" r="0" b="0"/>
            <wp:docPr id="287" name="Chart 28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6995877-012E-48DA-AA85-018B187C62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5BD82E6" w14:textId="77777777" w:rsidR="00565EF5" w:rsidRPr="002D2D2E" w:rsidRDefault="00565EF5" w:rsidP="00565EF5">
      <w:pPr>
        <w:pStyle w:val="a3"/>
        <w:spacing w:before="0"/>
        <w:ind w:firstLine="705"/>
        <w:jc w:val="both"/>
        <w:rPr>
          <w:i/>
          <w:iCs/>
          <w:sz w:val="16"/>
          <w:szCs w:val="16"/>
          <w:lang w:val="ru-RU"/>
        </w:rPr>
      </w:pPr>
    </w:p>
    <w:p w14:paraId="5EF067D3" w14:textId="26D835EA" w:rsidR="00075C1B" w:rsidRPr="00865B98" w:rsidRDefault="00F75AC1" w:rsidP="002D2D2E">
      <w:pPr>
        <w:pStyle w:val="a3"/>
        <w:spacing w:before="0"/>
        <w:ind w:left="0" w:firstLine="0"/>
        <w:jc w:val="center"/>
        <w:rPr>
          <w:iCs/>
        </w:rPr>
      </w:pPr>
      <w:r w:rsidRPr="00865B98">
        <w:rPr>
          <w:iCs/>
        </w:rPr>
        <w:t xml:space="preserve">Figure </w:t>
      </w:r>
      <w:r w:rsidRPr="00865B98">
        <w:rPr>
          <w:iCs/>
          <w:lang w:val="ru-RU"/>
        </w:rPr>
        <w:fldChar w:fldCharType="begin"/>
      </w:r>
      <w:r w:rsidRPr="00865B98">
        <w:rPr>
          <w:iCs/>
        </w:rPr>
        <w:instrText xml:space="preserve"> SEQ Figure \* ARABIC </w:instrText>
      </w:r>
      <w:r w:rsidRPr="00865B98">
        <w:rPr>
          <w:iCs/>
          <w:lang w:val="ru-RU"/>
        </w:rPr>
        <w:fldChar w:fldCharType="separate"/>
      </w:r>
      <w:r w:rsidR="00FB391D">
        <w:rPr>
          <w:iCs/>
          <w:noProof/>
        </w:rPr>
        <w:t>5</w:t>
      </w:r>
      <w:r w:rsidRPr="00865B98">
        <w:rPr>
          <w:lang w:val="ru-RU"/>
        </w:rPr>
        <w:fldChar w:fldCharType="end"/>
      </w:r>
      <w:r w:rsidRPr="00865B98">
        <w:rPr>
          <w:iCs/>
        </w:rPr>
        <w:t xml:space="preserve"> </w:t>
      </w:r>
      <w:r w:rsidR="002D2D2E" w:rsidRPr="00865B98">
        <w:rPr>
          <w:rFonts w:cs="Times New Roman"/>
          <w:iCs/>
        </w:rPr>
        <w:t>–</w:t>
      </w:r>
      <w:r w:rsidR="002D2D2E" w:rsidRPr="00865B98">
        <w:rPr>
          <w:iCs/>
        </w:rPr>
        <w:t xml:space="preserve"> </w:t>
      </w:r>
      <w:r w:rsidRPr="00865B98">
        <w:rPr>
          <w:iCs/>
        </w:rPr>
        <w:t>Total Field Production Forecast</w:t>
      </w:r>
    </w:p>
    <w:p w14:paraId="0FF0423F" w14:textId="77777777" w:rsidR="00F26B9E" w:rsidRPr="00846F8A" w:rsidRDefault="00F26B9E" w:rsidP="00565EF5">
      <w:pPr>
        <w:pStyle w:val="10"/>
        <w:tabs>
          <w:tab w:val="left" w:pos="1542"/>
        </w:tabs>
        <w:spacing w:before="0"/>
        <w:ind w:left="810"/>
      </w:pPr>
      <w:bookmarkStart w:id="9" w:name="_Toc132731811"/>
    </w:p>
    <w:p w14:paraId="03D970E3" w14:textId="50580EBA" w:rsidR="00846F8A" w:rsidRPr="00846F8A" w:rsidRDefault="00846F8A" w:rsidP="00846F8A">
      <w:pPr>
        <w:pStyle w:val="10"/>
        <w:tabs>
          <w:tab w:val="left" w:pos="1542"/>
        </w:tabs>
        <w:spacing w:before="0"/>
        <w:ind w:left="0" w:firstLine="709"/>
        <w:jc w:val="both"/>
        <w:rPr>
          <w:b w:val="0"/>
          <w:sz w:val="24"/>
          <w:szCs w:val="24"/>
        </w:rPr>
      </w:pPr>
      <w:r w:rsidRPr="00846F8A">
        <w:rPr>
          <w:b w:val="0"/>
        </w:rPr>
        <w:t>The foundation of the production forecast work is a decline curve analysis based on historical performance. The low and mid cases have been generated using exponential decline, while the high case assumed hyperbolic decline in order to favor future water flooding system</w:t>
      </w:r>
      <w:r w:rsidR="00DA1D42" w:rsidRPr="00DA1D42">
        <w:rPr>
          <w:b w:val="0"/>
        </w:rPr>
        <w:t xml:space="preserve"> </w:t>
      </w:r>
      <w:sdt>
        <w:sdtPr>
          <w:rPr>
            <w:b w:val="0"/>
            <w:color w:val="000000"/>
          </w:rPr>
          <w:tag w:val="MENDELEY_CITATION_v3_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"/>
          <w:id w:val="-837841788"/>
          <w:placeholder>
            <w:docPart w:val="DefaultPlaceholder_-1854013440"/>
          </w:placeholder>
        </w:sdtPr>
        <w:sdtEndPr/>
        <w:sdtContent>
          <w:r w:rsidR="001E7BC0" w:rsidRPr="001E7BC0">
            <w:rPr>
              <w:b w:val="0"/>
              <w:color w:val="000000"/>
            </w:rPr>
            <w:t>[4</w:t>
          </w:r>
          <w:r w:rsidR="00DA1D42" w:rsidRPr="00DA1D42">
            <w:rPr>
              <w:b w:val="0"/>
              <w:color w:val="000000"/>
            </w:rPr>
            <w:t xml:space="preserve">, </w:t>
          </w:r>
          <w:r w:rsidR="00DA1D42">
            <w:rPr>
              <w:b w:val="0"/>
              <w:color w:val="000000"/>
              <w:lang w:val="ru-RU"/>
            </w:rPr>
            <w:t>р</w:t>
          </w:r>
          <w:r w:rsidR="00DA1D42" w:rsidRPr="00DA1D42">
            <w:rPr>
              <w:b w:val="0"/>
              <w:color w:val="000000"/>
            </w:rPr>
            <w:t>. 694-711</w:t>
          </w:r>
          <w:r w:rsidR="001E7BC0" w:rsidRPr="001E7BC0">
            <w:rPr>
              <w:b w:val="0"/>
              <w:color w:val="000000"/>
            </w:rPr>
            <w:t>]</w:t>
          </w:r>
          <w:r w:rsidR="00DA1D42" w:rsidRPr="00DA1D42">
            <w:rPr>
              <w:b w:val="0"/>
              <w:color w:val="000000"/>
            </w:rPr>
            <w:t>.</w:t>
          </w:r>
        </w:sdtContent>
      </w:sdt>
    </w:p>
    <w:p w14:paraId="47CC7487" w14:textId="77777777" w:rsidR="00846F8A" w:rsidRPr="00846F8A" w:rsidRDefault="00846F8A" w:rsidP="002D2D2E">
      <w:pPr>
        <w:pStyle w:val="10"/>
        <w:tabs>
          <w:tab w:val="left" w:pos="1542"/>
        </w:tabs>
        <w:spacing w:before="0"/>
        <w:ind w:left="0" w:firstLine="709"/>
      </w:pPr>
    </w:p>
    <w:p w14:paraId="14DE3E68" w14:textId="398F0A84" w:rsidR="00312821" w:rsidRPr="00846F8A" w:rsidRDefault="008E0D1E" w:rsidP="002D2D2E">
      <w:pPr>
        <w:pStyle w:val="10"/>
        <w:tabs>
          <w:tab w:val="left" w:pos="1542"/>
        </w:tabs>
        <w:spacing w:before="0"/>
        <w:ind w:left="0" w:firstLine="709"/>
      </w:pPr>
      <w:r w:rsidRPr="00846F8A">
        <w:lastRenderedPageBreak/>
        <w:t>1.2 Arystan field simulation study approach</w:t>
      </w:r>
      <w:bookmarkEnd w:id="9"/>
    </w:p>
    <w:p w14:paraId="3D2E9D04" w14:textId="0237097D" w:rsidR="008E0D1E" w:rsidRPr="00846F8A" w:rsidRDefault="008E0D1E" w:rsidP="002D2D2E">
      <w:pPr>
        <w:pStyle w:val="a3"/>
        <w:spacing w:before="0"/>
        <w:ind w:left="0" w:firstLine="709"/>
        <w:jc w:val="both"/>
      </w:pPr>
      <w:r w:rsidRPr="00846F8A">
        <w:rPr>
          <w:lang w:val="en-GB"/>
        </w:rPr>
        <w:t xml:space="preserve">This study demonstrates the results of the work under Optimization of Arystan Field and </w:t>
      </w:r>
      <w:r w:rsidR="00075C1B" w:rsidRPr="00846F8A">
        <w:rPr>
          <w:lang w:val="en-GB"/>
        </w:rPr>
        <w:t xml:space="preserve">is </w:t>
      </w:r>
      <w:r w:rsidRPr="00846F8A">
        <w:rPr>
          <w:lang w:val="en-GB"/>
        </w:rPr>
        <w:t xml:space="preserve">supposed to include fine-tuning of full field dynamical model and massive simulation of prediction scenarios to increase oil recovery </w:t>
      </w:r>
      <w:r w:rsidRPr="00846F8A">
        <w:t>by optimiz</w:t>
      </w:r>
      <w:r w:rsidR="00075C1B" w:rsidRPr="00846F8A">
        <w:t>ing</w:t>
      </w:r>
      <w:r w:rsidRPr="00846F8A">
        <w:t xml:space="preserve"> pressure maintain and</w:t>
      </w:r>
      <w:r w:rsidRPr="00846F8A">
        <w:rPr>
          <w:lang w:val="en-GB"/>
        </w:rPr>
        <w:t xml:space="preserve"> produce upswept oil</w:t>
      </w:r>
      <w:r w:rsidR="00846F8A" w:rsidRPr="00846F8A">
        <w:t>.</w:t>
      </w:r>
    </w:p>
    <w:p w14:paraId="404A7E51" w14:textId="0DEE18B8" w:rsidR="008E0D1E" w:rsidRPr="00846F8A" w:rsidRDefault="00075C1B" w:rsidP="002D2D2E">
      <w:pPr>
        <w:pStyle w:val="a3"/>
        <w:spacing w:before="0"/>
        <w:ind w:left="0" w:firstLine="709"/>
        <w:jc w:val="both"/>
        <w:rPr>
          <w:lang w:val="en-GB"/>
        </w:rPr>
      </w:pPr>
      <w:r w:rsidRPr="00846F8A">
        <w:rPr>
          <w:lang w:val="en-GB"/>
        </w:rPr>
        <w:t>The p</w:t>
      </w:r>
      <w:r w:rsidR="008E0D1E" w:rsidRPr="00846F8A">
        <w:rPr>
          <w:lang w:val="en-GB"/>
        </w:rPr>
        <w:t xml:space="preserve">roject plan included three stages: Base Case Scenario with Sensitivity Study, Production Forecasting, </w:t>
      </w:r>
      <w:r w:rsidRPr="00846F8A">
        <w:rPr>
          <w:lang w:val="en-GB"/>
        </w:rPr>
        <w:t xml:space="preserve">and </w:t>
      </w:r>
      <w:r w:rsidR="008E0D1E" w:rsidRPr="00846F8A">
        <w:rPr>
          <w:lang w:val="en-GB"/>
        </w:rPr>
        <w:t>Optimized Development Scenario.</w:t>
      </w:r>
    </w:p>
    <w:p w14:paraId="04DCB76E" w14:textId="09787824" w:rsidR="008E0D1E" w:rsidRPr="00846F8A" w:rsidRDefault="008E0D1E" w:rsidP="002D2D2E">
      <w:pPr>
        <w:pStyle w:val="a3"/>
        <w:spacing w:before="0"/>
        <w:ind w:left="0" w:firstLine="709"/>
        <w:jc w:val="both"/>
        <w:rPr>
          <w:lang w:val="en-GB"/>
        </w:rPr>
      </w:pPr>
      <w:r w:rsidRPr="00846F8A">
        <w:rPr>
          <w:lang w:val="en-GB"/>
        </w:rPr>
        <w:t xml:space="preserve">Fine-tuning of </w:t>
      </w:r>
      <w:r w:rsidR="00075C1B" w:rsidRPr="00846F8A">
        <w:rPr>
          <w:lang w:val="en-GB"/>
        </w:rPr>
        <w:t xml:space="preserve">the </w:t>
      </w:r>
      <w:r w:rsidRPr="00846F8A">
        <w:rPr>
          <w:lang w:val="en-GB"/>
        </w:rPr>
        <w:t xml:space="preserve">full field dynamic model has been made on wells level. The base scenario of drilling new wells and injection strategy provided by </w:t>
      </w:r>
      <w:r w:rsidR="00075C1B" w:rsidRPr="00846F8A">
        <w:rPr>
          <w:lang w:val="en-GB"/>
        </w:rPr>
        <w:t xml:space="preserve">the </w:t>
      </w:r>
      <w:r w:rsidRPr="00846F8A">
        <w:rPr>
          <w:lang w:val="en-GB"/>
        </w:rPr>
        <w:t xml:space="preserve">Customer. </w:t>
      </w:r>
      <w:r w:rsidR="00075C1B" w:rsidRPr="00846F8A">
        <w:rPr>
          <w:lang w:val="en-GB"/>
        </w:rPr>
        <w:t>A s</w:t>
      </w:r>
      <w:r w:rsidRPr="00846F8A">
        <w:rPr>
          <w:lang w:val="en-GB"/>
        </w:rPr>
        <w:t xml:space="preserve">ensitivity study of </w:t>
      </w:r>
      <w:r w:rsidR="00075C1B" w:rsidRPr="00846F8A">
        <w:rPr>
          <w:lang w:val="en-GB"/>
        </w:rPr>
        <w:t xml:space="preserve">the </w:t>
      </w:r>
      <w:r w:rsidRPr="00846F8A">
        <w:rPr>
          <w:lang w:val="en-GB"/>
        </w:rPr>
        <w:t xml:space="preserve">base case's production helped to identify key </w:t>
      </w:r>
      <w:r w:rsidR="00C64907" w:rsidRPr="00846F8A">
        <w:rPr>
          <w:lang w:val="en-GB"/>
        </w:rPr>
        <w:t>hitters’</w:t>
      </w:r>
      <w:r w:rsidRPr="00846F8A">
        <w:rPr>
          <w:lang w:val="en-GB"/>
        </w:rPr>
        <w:t xml:space="preserve"> uncertainty parameters which </w:t>
      </w:r>
      <w:r w:rsidR="00075C1B" w:rsidRPr="00846F8A">
        <w:rPr>
          <w:lang w:val="en-GB"/>
        </w:rPr>
        <w:t xml:space="preserve">were </w:t>
      </w:r>
      <w:r w:rsidRPr="00846F8A">
        <w:rPr>
          <w:lang w:val="en-GB"/>
        </w:rPr>
        <w:t xml:space="preserve">included in the further forecast uncertainty study and helped to formulate suggestions for </w:t>
      </w:r>
      <w:r w:rsidR="00075C1B" w:rsidRPr="00846F8A">
        <w:rPr>
          <w:lang w:val="en-GB"/>
        </w:rPr>
        <w:t xml:space="preserve">the </w:t>
      </w:r>
      <w:r w:rsidRPr="00846F8A">
        <w:rPr>
          <w:lang w:val="en-GB"/>
        </w:rPr>
        <w:t>data acquisition program. Economic model setup.</w:t>
      </w:r>
    </w:p>
    <w:p w14:paraId="2275ADD0" w14:textId="20383310" w:rsidR="008E0D1E" w:rsidRPr="00846F8A" w:rsidRDefault="008E0D1E" w:rsidP="002D2D2E">
      <w:pPr>
        <w:pStyle w:val="a3"/>
        <w:spacing w:before="0"/>
        <w:ind w:left="0" w:firstLine="709"/>
        <w:jc w:val="both"/>
        <w:rPr>
          <w:lang w:val="en-GB"/>
        </w:rPr>
      </w:pPr>
      <w:r w:rsidRPr="00846F8A">
        <w:rPr>
          <w:lang w:val="en-GB"/>
        </w:rPr>
        <w:t xml:space="preserve">The production forecasting stage included massive simulation scenarios running with economical evaluation and uncertainty study. The main purposes of the study were maximization of oil recovery with paying attention </w:t>
      </w:r>
      <w:r w:rsidR="00075C1B" w:rsidRPr="00846F8A">
        <w:rPr>
          <w:lang w:val="en-GB"/>
        </w:rPr>
        <w:t>to</w:t>
      </w:r>
      <w:r w:rsidRPr="00846F8A">
        <w:rPr>
          <w:lang w:val="en-GB"/>
        </w:rPr>
        <w:t xml:space="preserve"> </w:t>
      </w:r>
      <w:r w:rsidR="00075C1B" w:rsidRPr="00846F8A">
        <w:rPr>
          <w:lang w:val="en-GB"/>
        </w:rPr>
        <w:t xml:space="preserve">the </w:t>
      </w:r>
      <w:r w:rsidRPr="00846F8A">
        <w:rPr>
          <w:lang w:val="en-GB"/>
        </w:rPr>
        <w:t xml:space="preserve">project’s economic benefits. The first circle of simulation used automated INTERSECT logic. The second circle of </w:t>
      </w:r>
      <w:r w:rsidR="00075C1B" w:rsidRPr="00846F8A">
        <w:rPr>
          <w:lang w:val="en-GB"/>
        </w:rPr>
        <w:t xml:space="preserve">the </w:t>
      </w:r>
      <w:r w:rsidRPr="00846F8A">
        <w:rPr>
          <w:lang w:val="en-GB"/>
        </w:rPr>
        <w:t xml:space="preserve">forecasting stage included </w:t>
      </w:r>
      <w:r w:rsidR="00075C1B" w:rsidRPr="00846F8A">
        <w:rPr>
          <w:lang w:val="en-GB"/>
        </w:rPr>
        <w:t xml:space="preserve">an </w:t>
      </w:r>
      <w:r w:rsidRPr="00846F8A">
        <w:rPr>
          <w:lang w:val="en-GB"/>
        </w:rPr>
        <w:t>additional manual correction to achieve the goals of maximizing oil production and economic efficien</w:t>
      </w:r>
      <w:r w:rsidR="00075C1B" w:rsidRPr="00846F8A">
        <w:rPr>
          <w:lang w:val="en-GB"/>
        </w:rPr>
        <w:t>cy</w:t>
      </w:r>
      <w:r w:rsidRPr="00846F8A">
        <w:rPr>
          <w:lang w:val="en-GB"/>
        </w:rPr>
        <w:t>. All simulation scenarios have been investigated with economical evaluation.</w:t>
      </w:r>
    </w:p>
    <w:p w14:paraId="1799B68B" w14:textId="047936CF" w:rsidR="008E0D1E" w:rsidRPr="00846F8A" w:rsidRDefault="008E0D1E" w:rsidP="002D2D2E">
      <w:pPr>
        <w:pStyle w:val="a3"/>
        <w:spacing w:before="0"/>
        <w:ind w:left="0" w:firstLine="709"/>
        <w:jc w:val="both"/>
        <w:rPr>
          <w:lang w:val="en-GB"/>
        </w:rPr>
      </w:pPr>
      <w:r w:rsidRPr="00846F8A">
        <w:rPr>
          <w:lang w:val="en-GB"/>
        </w:rPr>
        <w:t xml:space="preserve">During the last stage of the project the agreed “best scenario” </w:t>
      </w:r>
      <w:r w:rsidR="00075C1B" w:rsidRPr="00846F8A">
        <w:rPr>
          <w:lang w:val="en-GB"/>
        </w:rPr>
        <w:t xml:space="preserve">was </w:t>
      </w:r>
      <w:r w:rsidRPr="00846F8A">
        <w:rPr>
          <w:lang w:val="en-GB"/>
        </w:rPr>
        <w:t xml:space="preserve">manually modified including recompletions producers to upper horizons target’s zones or/and transferring to injectors </w:t>
      </w:r>
      <w:r w:rsidR="00075C1B" w:rsidRPr="00846F8A">
        <w:rPr>
          <w:lang w:val="en-GB"/>
        </w:rPr>
        <w:t>to maximize</w:t>
      </w:r>
      <w:r w:rsidRPr="00846F8A">
        <w:rPr>
          <w:lang w:val="en-GB"/>
        </w:rPr>
        <w:t xml:space="preserve"> oil recovery by optimiz</w:t>
      </w:r>
      <w:r w:rsidR="00075C1B" w:rsidRPr="00846F8A">
        <w:rPr>
          <w:lang w:val="en-GB"/>
        </w:rPr>
        <w:t>ing</w:t>
      </w:r>
      <w:r w:rsidRPr="00846F8A">
        <w:rPr>
          <w:lang w:val="en-GB"/>
        </w:rPr>
        <w:t xml:space="preserve"> waterflooding. The optimized scenario of </w:t>
      </w:r>
      <w:r w:rsidR="00075C1B" w:rsidRPr="00846F8A">
        <w:rPr>
          <w:lang w:val="en-GB"/>
        </w:rPr>
        <w:t xml:space="preserve">the </w:t>
      </w:r>
      <w:r w:rsidRPr="00846F8A">
        <w:rPr>
          <w:lang w:val="en-GB"/>
        </w:rPr>
        <w:t xml:space="preserve">field development strategy includes </w:t>
      </w:r>
      <w:r w:rsidR="00075C1B" w:rsidRPr="00846F8A">
        <w:rPr>
          <w:lang w:val="en-GB"/>
        </w:rPr>
        <w:t xml:space="preserve">the </w:t>
      </w:r>
      <w:r w:rsidRPr="00846F8A">
        <w:rPr>
          <w:lang w:val="en-GB"/>
        </w:rPr>
        <w:t>placement of new wells for drilling, completion scenarios, water flooding</w:t>
      </w:r>
      <w:r w:rsidR="00075C1B" w:rsidRPr="00846F8A">
        <w:rPr>
          <w:lang w:val="en-GB"/>
        </w:rPr>
        <w:t>,</w:t>
      </w:r>
      <w:r w:rsidRPr="00846F8A">
        <w:rPr>
          <w:lang w:val="en-GB"/>
        </w:rPr>
        <w:t xml:space="preserve"> and economical calculation results.</w:t>
      </w:r>
      <w:r w:rsidR="000E777F" w:rsidRPr="00846F8A">
        <w:t xml:space="preserve"> </w:t>
      </w:r>
    </w:p>
    <w:p w14:paraId="67BD208A" w14:textId="5B8FFFEC" w:rsidR="00312821" w:rsidRPr="00846F8A" w:rsidRDefault="00312821" w:rsidP="002D2D2E">
      <w:pPr>
        <w:pStyle w:val="a3"/>
        <w:spacing w:before="0"/>
        <w:ind w:left="0" w:firstLine="709"/>
        <w:jc w:val="both"/>
      </w:pPr>
      <w:r w:rsidRPr="00846F8A">
        <w:t>The creation of a system of distributed fractures along the length of the well (multi-stage hydraulic fracturing or MSHF) has significantly increased the productivity of wells, thus providing profitable production from reservoirs with abnormally low permeability. Abroad, this technology is called MZST (Multizone stimulation technology). The essence of MSHF is to increase the contact of the well with the target reservoir over the entire length of the horizontal well.</w:t>
      </w:r>
    </w:p>
    <w:p w14:paraId="05FAEC6A" w14:textId="4B4D8F1A" w:rsidR="008736F1" w:rsidRPr="00846F8A" w:rsidRDefault="00312821" w:rsidP="002D2D2E">
      <w:pPr>
        <w:pStyle w:val="a3"/>
        <w:spacing w:before="0"/>
        <w:ind w:left="0" w:firstLine="709"/>
        <w:jc w:val="both"/>
      </w:pPr>
      <w:r w:rsidRPr="00846F8A">
        <w:t>The technology involves the use of packer assemblies. In the horizontal section of the well, a set of equipment is lowered to isolate the intervals - a tailstock with couplings and set packers. During the fluid injection, the couplings are sequentially opened by dropping balls and isolat</w:t>
      </w:r>
      <w:r w:rsidR="00075C1B" w:rsidRPr="00846F8A">
        <w:t>ing</w:t>
      </w:r>
      <w:r w:rsidRPr="00846F8A">
        <w:t xml:space="preserve"> the lower intervals after hydraulic fracturing is carried out in them. The main advantage of this system is that it allows for simplified completion of the well without cementing and perforating tailstocks .</w:t>
      </w:r>
    </w:p>
    <w:p w14:paraId="475C69CF" w14:textId="77777777" w:rsidR="00565EF5" w:rsidRPr="00846F8A" w:rsidRDefault="00565EF5" w:rsidP="00565EF5">
      <w:pPr>
        <w:pStyle w:val="10"/>
        <w:tabs>
          <w:tab w:val="left" w:pos="1542"/>
        </w:tabs>
        <w:spacing w:before="0"/>
        <w:ind w:left="810"/>
      </w:pPr>
      <w:bookmarkStart w:id="10" w:name="_Toc132731812"/>
    </w:p>
    <w:p w14:paraId="012FC86E" w14:textId="216EA6F3" w:rsidR="008E0D1E" w:rsidRPr="00846F8A" w:rsidRDefault="008D5AD1" w:rsidP="002D2D2E">
      <w:pPr>
        <w:pStyle w:val="10"/>
        <w:tabs>
          <w:tab w:val="left" w:pos="1542"/>
        </w:tabs>
        <w:spacing w:before="0"/>
        <w:ind w:left="810" w:hanging="101"/>
      </w:pPr>
      <w:r w:rsidRPr="00846F8A">
        <w:t>1.3 Arystan</w:t>
      </w:r>
      <w:r w:rsidR="004F7A40" w:rsidRPr="00846F8A">
        <w:t xml:space="preserve"> Field Geological feature</w:t>
      </w:r>
      <w:bookmarkEnd w:id="10"/>
      <w:r w:rsidR="004F7A40" w:rsidRPr="00846F8A">
        <w:t xml:space="preserve"> </w:t>
      </w:r>
    </w:p>
    <w:p w14:paraId="7E882F68" w14:textId="1228B619" w:rsidR="001A0B62" w:rsidRPr="00846F8A" w:rsidRDefault="001A0B62" w:rsidP="002D2D2E">
      <w:pPr>
        <w:pStyle w:val="a3"/>
        <w:tabs>
          <w:tab w:val="left" w:pos="993"/>
        </w:tabs>
        <w:spacing w:before="0"/>
        <w:ind w:left="0" w:firstLine="709"/>
        <w:jc w:val="both"/>
      </w:pPr>
      <w:r w:rsidRPr="00846F8A">
        <w:t xml:space="preserve">The static model used in the current project </w:t>
      </w:r>
      <w:r w:rsidR="00075C1B" w:rsidRPr="00846F8A">
        <w:t xml:space="preserve">is </w:t>
      </w:r>
      <w:r w:rsidRPr="00846F8A">
        <w:t xml:space="preserve">based on </w:t>
      </w:r>
      <w:r w:rsidR="00075C1B" w:rsidRPr="00846F8A">
        <w:t xml:space="preserve">the </w:t>
      </w:r>
      <w:r w:rsidRPr="00846F8A">
        <w:t xml:space="preserve">static model 2019 year with some updates associated with new wells, drilled in 2019-2021 years. The project plan was not included any static model changes. The components of </w:t>
      </w:r>
      <w:r w:rsidR="00075C1B" w:rsidRPr="00846F8A">
        <w:t xml:space="preserve">the </w:t>
      </w:r>
      <w:r w:rsidRPr="00846F8A">
        <w:t>static model used in this project consist of:</w:t>
      </w:r>
    </w:p>
    <w:p w14:paraId="498FB4BF" w14:textId="68FE6E93" w:rsidR="001A0B62" w:rsidRPr="00846F8A" w:rsidRDefault="002D2D2E" w:rsidP="00F809D8">
      <w:pPr>
        <w:pStyle w:val="a3"/>
        <w:numPr>
          <w:ilvl w:val="0"/>
          <w:numId w:val="2"/>
        </w:numPr>
        <w:tabs>
          <w:tab w:val="left" w:pos="993"/>
        </w:tabs>
        <w:spacing w:before="0"/>
        <w:ind w:left="0" w:firstLine="709"/>
        <w:jc w:val="both"/>
      </w:pPr>
      <w:r w:rsidRPr="00846F8A">
        <w:t>structure grid</w:t>
      </w:r>
      <w:r w:rsidRPr="00846F8A">
        <w:rPr>
          <w:lang w:val="ru-RU"/>
        </w:rPr>
        <w:t>;</w:t>
      </w:r>
      <w:r w:rsidRPr="00846F8A">
        <w:t xml:space="preserve"> </w:t>
      </w:r>
    </w:p>
    <w:p w14:paraId="2915E8EB" w14:textId="10B483BB" w:rsidR="001A0B62" w:rsidRPr="00846F8A" w:rsidRDefault="002D2D2E" w:rsidP="00F809D8">
      <w:pPr>
        <w:pStyle w:val="a3"/>
        <w:numPr>
          <w:ilvl w:val="0"/>
          <w:numId w:val="2"/>
        </w:numPr>
        <w:tabs>
          <w:tab w:val="left" w:pos="993"/>
        </w:tabs>
        <w:spacing w:before="0"/>
        <w:ind w:left="0" w:firstLine="709"/>
        <w:jc w:val="both"/>
      </w:pPr>
      <w:r w:rsidRPr="00846F8A">
        <w:lastRenderedPageBreak/>
        <w:t>seismic horizons</w:t>
      </w:r>
      <w:r w:rsidRPr="00846F8A">
        <w:rPr>
          <w:lang w:val="ru-RU"/>
        </w:rPr>
        <w:t>;</w:t>
      </w:r>
      <w:r w:rsidRPr="00846F8A">
        <w:t xml:space="preserve"> </w:t>
      </w:r>
    </w:p>
    <w:p w14:paraId="48953791" w14:textId="68DE1337" w:rsidR="001A0B62" w:rsidRPr="00846F8A" w:rsidRDefault="002D2D2E" w:rsidP="00F809D8">
      <w:pPr>
        <w:pStyle w:val="a3"/>
        <w:numPr>
          <w:ilvl w:val="0"/>
          <w:numId w:val="2"/>
        </w:numPr>
        <w:tabs>
          <w:tab w:val="left" w:pos="993"/>
        </w:tabs>
        <w:spacing w:before="0"/>
        <w:ind w:left="0" w:firstLine="709"/>
        <w:jc w:val="both"/>
      </w:pPr>
      <w:r w:rsidRPr="00846F8A">
        <w:t>configurations of sand channels</w:t>
      </w:r>
      <w:r w:rsidRPr="00846F8A">
        <w:rPr>
          <w:lang w:val="ru-RU"/>
        </w:rPr>
        <w:t>;</w:t>
      </w:r>
    </w:p>
    <w:p w14:paraId="1F81985C" w14:textId="015111F2" w:rsidR="001A0B62" w:rsidRPr="00846F8A" w:rsidRDefault="002D2D2E" w:rsidP="00F809D8">
      <w:pPr>
        <w:pStyle w:val="a3"/>
        <w:numPr>
          <w:ilvl w:val="0"/>
          <w:numId w:val="2"/>
        </w:numPr>
        <w:tabs>
          <w:tab w:val="left" w:pos="993"/>
        </w:tabs>
        <w:spacing w:before="0"/>
        <w:ind w:left="0" w:firstLine="709"/>
        <w:jc w:val="both"/>
      </w:pPr>
      <w:r w:rsidRPr="00846F8A">
        <w:t>two lithology types of sandstone and tight shaly sandstone in model;</w:t>
      </w:r>
    </w:p>
    <w:p w14:paraId="49BEBD5D" w14:textId="1E9C1253" w:rsidR="001A0B62" w:rsidRPr="00846F8A" w:rsidRDefault="002D2D2E" w:rsidP="00F809D8">
      <w:pPr>
        <w:pStyle w:val="a3"/>
        <w:numPr>
          <w:ilvl w:val="0"/>
          <w:numId w:val="2"/>
        </w:numPr>
        <w:tabs>
          <w:tab w:val="left" w:pos="993"/>
        </w:tabs>
        <w:spacing w:before="0"/>
        <w:ind w:left="0" w:firstLine="709"/>
        <w:jc w:val="both"/>
      </w:pPr>
      <w:r w:rsidRPr="00846F8A">
        <w:t xml:space="preserve">porosity </w:t>
      </w:r>
      <w:r w:rsidR="001A0B62" w:rsidRPr="00846F8A">
        <w:t xml:space="preserve">property modeling used </w:t>
      </w:r>
      <w:r w:rsidR="00075C1B" w:rsidRPr="00846F8A">
        <w:t xml:space="preserve">a </w:t>
      </w:r>
      <w:r w:rsidR="001A0B62" w:rsidRPr="00846F8A">
        <w:t xml:space="preserve">petrophysical interpretation of </w:t>
      </w:r>
      <w:r w:rsidR="00075C1B" w:rsidRPr="00846F8A">
        <w:t xml:space="preserve">the </w:t>
      </w:r>
      <w:r w:rsidR="001A0B62" w:rsidRPr="00846F8A">
        <w:t xml:space="preserve">2019-year static model with revision in </w:t>
      </w:r>
      <w:r w:rsidR="00075C1B" w:rsidRPr="00846F8A">
        <w:t xml:space="preserve">the </w:t>
      </w:r>
      <w:r w:rsidR="001A0B62" w:rsidRPr="00846F8A">
        <w:t>2020-year included new wells drilled in 2019-2020 years</w:t>
      </w:r>
      <w:r w:rsidR="00846F8A" w:rsidRPr="00846F8A">
        <w:t xml:space="preserve"> (</w:t>
      </w:r>
      <w:r w:rsidR="00846F8A" w:rsidRPr="00846F8A">
        <w:rPr>
          <w:rFonts w:cs="Times New Roman"/>
        </w:rPr>
        <w:t xml:space="preserve">figure </w:t>
      </w:r>
      <w:r w:rsidR="00846F8A" w:rsidRPr="00846F8A">
        <w:rPr>
          <w:rFonts w:cs="Times New Roman"/>
        </w:rPr>
        <w:fldChar w:fldCharType="begin"/>
      </w:r>
      <w:r w:rsidR="00846F8A" w:rsidRPr="00846F8A">
        <w:rPr>
          <w:rFonts w:cs="Times New Roman"/>
        </w:rPr>
        <w:instrText xml:space="preserve"> SEQ Figure \* ARABIC </w:instrText>
      </w:r>
      <w:r w:rsidR="00846F8A" w:rsidRPr="00846F8A">
        <w:rPr>
          <w:rFonts w:cs="Times New Roman"/>
        </w:rPr>
        <w:fldChar w:fldCharType="separate"/>
      </w:r>
      <w:r w:rsidR="00FB391D">
        <w:rPr>
          <w:rFonts w:cs="Times New Roman"/>
          <w:noProof/>
        </w:rPr>
        <w:t>6</w:t>
      </w:r>
      <w:r w:rsidR="00846F8A" w:rsidRPr="00846F8A">
        <w:rPr>
          <w:rFonts w:cs="Times New Roman"/>
        </w:rPr>
        <w:fldChar w:fldCharType="end"/>
      </w:r>
      <w:r w:rsidR="00846F8A" w:rsidRPr="00846F8A">
        <w:rPr>
          <w:rFonts w:cs="Times New Roman"/>
        </w:rPr>
        <w:t>)</w:t>
      </w:r>
      <w:r w:rsidR="001A0B62" w:rsidRPr="00846F8A">
        <w:t>.</w:t>
      </w:r>
    </w:p>
    <w:p w14:paraId="3F540F94" w14:textId="77777777" w:rsidR="00565EF5" w:rsidRPr="00565EF5" w:rsidRDefault="00565EF5" w:rsidP="00565EF5">
      <w:pPr>
        <w:pStyle w:val="a3"/>
        <w:spacing w:before="0"/>
        <w:ind w:left="709" w:firstLine="0"/>
        <w:jc w:val="both"/>
        <w:rPr>
          <w:sz w:val="24"/>
          <w:szCs w:val="24"/>
        </w:rPr>
      </w:pPr>
    </w:p>
    <w:p w14:paraId="4A844B36" w14:textId="77777777" w:rsidR="00075C1B" w:rsidRPr="00565EF5" w:rsidRDefault="001A0B62" w:rsidP="002D2D2E">
      <w:pPr>
        <w:pStyle w:val="a3"/>
        <w:keepNext/>
        <w:spacing w:before="0"/>
        <w:ind w:left="0" w:firstLine="0"/>
        <w:jc w:val="center"/>
        <w:rPr>
          <w:sz w:val="24"/>
          <w:szCs w:val="24"/>
        </w:rPr>
      </w:pPr>
      <w:r w:rsidRPr="00565EF5">
        <w:rPr>
          <w:noProof/>
          <w:sz w:val="24"/>
          <w:szCs w:val="24"/>
          <w:lang w:val="ru-RU" w:eastAsia="ru-RU"/>
        </w:rPr>
        <w:drawing>
          <wp:inline distT="0" distB="0" distL="0" distR="0" wp14:anchorId="0EE6C9B7" wp14:editId="46D53464">
            <wp:extent cx="3663948" cy="2602311"/>
            <wp:effectExtent l="0" t="0" r="0" b="7620"/>
            <wp:docPr id="1179908801" name="Picture 1179908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66524" cy="2604141"/>
                    </a:xfrm>
                    <a:prstGeom prst="rect">
                      <a:avLst/>
                    </a:prstGeom>
                    <a:noFill/>
                  </pic:spPr>
                </pic:pic>
              </a:graphicData>
            </a:graphic>
          </wp:inline>
        </w:drawing>
      </w:r>
    </w:p>
    <w:p w14:paraId="16E67164" w14:textId="77777777" w:rsidR="00565EF5" w:rsidRPr="002D2D2E" w:rsidRDefault="00565EF5" w:rsidP="00565EF5">
      <w:pPr>
        <w:pStyle w:val="a9"/>
        <w:spacing w:after="0"/>
        <w:jc w:val="center"/>
        <w:rPr>
          <w:rFonts w:ascii="Times New Roman" w:hAnsi="Times New Roman" w:cs="Times New Roman"/>
          <w:color w:val="auto"/>
          <w:sz w:val="16"/>
          <w:szCs w:val="16"/>
        </w:rPr>
      </w:pPr>
    </w:p>
    <w:p w14:paraId="197A6FAF" w14:textId="529C9720" w:rsidR="00D11471" w:rsidRPr="00865B98" w:rsidRDefault="00075C1B" w:rsidP="00565EF5">
      <w:pPr>
        <w:pStyle w:val="a9"/>
        <w:spacing w:after="0"/>
        <w:jc w:val="center"/>
        <w:rPr>
          <w:rFonts w:ascii="Times New Roman" w:hAnsi="Times New Roman" w:cs="Times New Roman"/>
          <w:i w:val="0"/>
          <w:color w:val="auto"/>
          <w:sz w:val="28"/>
          <w:szCs w:val="28"/>
          <w:lang w:val="en-US"/>
        </w:rPr>
      </w:pPr>
      <w:r w:rsidRPr="00865B98">
        <w:rPr>
          <w:rFonts w:ascii="Times New Roman" w:hAnsi="Times New Roman" w:cs="Times New Roman"/>
          <w:i w:val="0"/>
          <w:color w:val="auto"/>
          <w:sz w:val="28"/>
          <w:szCs w:val="28"/>
          <w:lang w:val="en-US"/>
        </w:rPr>
        <w:t xml:space="preserve">Figure </w:t>
      </w:r>
      <w:r w:rsidR="006D550C" w:rsidRPr="006D550C">
        <w:rPr>
          <w:rFonts w:ascii="Times New Roman" w:hAnsi="Times New Roman" w:cs="Times New Roman"/>
          <w:i w:val="0"/>
          <w:color w:val="auto"/>
          <w:sz w:val="28"/>
          <w:szCs w:val="28"/>
          <w:lang w:val="en-US"/>
        </w:rPr>
        <w:t>6</w:t>
      </w:r>
      <w:r w:rsidRPr="00865B98">
        <w:rPr>
          <w:rFonts w:ascii="Times New Roman" w:hAnsi="Times New Roman" w:cs="Times New Roman"/>
          <w:i w:val="0"/>
          <w:color w:val="auto"/>
          <w:sz w:val="28"/>
          <w:szCs w:val="28"/>
          <w:lang w:val="en-US"/>
        </w:rPr>
        <w:t xml:space="preserve"> </w:t>
      </w:r>
      <w:r w:rsidR="002D2D2E" w:rsidRPr="00865B98">
        <w:rPr>
          <w:rFonts w:ascii="Times New Roman" w:hAnsi="Times New Roman" w:cs="Times New Roman"/>
          <w:i w:val="0"/>
          <w:color w:val="auto"/>
          <w:sz w:val="28"/>
          <w:szCs w:val="28"/>
          <w:lang w:val="en-US"/>
        </w:rPr>
        <w:t xml:space="preserve">– </w:t>
      </w:r>
      <w:r w:rsidRPr="00865B98">
        <w:rPr>
          <w:rFonts w:ascii="Times New Roman" w:hAnsi="Times New Roman" w:cs="Times New Roman"/>
          <w:i w:val="0"/>
          <w:color w:val="auto"/>
          <w:sz w:val="28"/>
          <w:szCs w:val="28"/>
          <w:lang w:val="en-US"/>
        </w:rPr>
        <w:t>Five new wells location on 14 Arystan field channels</w:t>
      </w:r>
    </w:p>
    <w:p w14:paraId="2198CDE4" w14:textId="77777777" w:rsidR="00565EF5" w:rsidRPr="00FF2248" w:rsidRDefault="00565EF5" w:rsidP="00565EF5">
      <w:pPr>
        <w:pStyle w:val="a3"/>
        <w:spacing w:before="0"/>
        <w:jc w:val="both"/>
        <w:outlineLvl w:val="0"/>
        <w:rPr>
          <w:sz w:val="24"/>
          <w:szCs w:val="24"/>
        </w:rPr>
      </w:pPr>
      <w:bookmarkStart w:id="11" w:name="_Toc132731813"/>
    </w:p>
    <w:bookmarkEnd w:id="11"/>
    <w:p w14:paraId="63602C4B" w14:textId="083F6F8A" w:rsidR="008D5AD1" w:rsidRPr="005520FA" w:rsidRDefault="005520FA" w:rsidP="002D2D2E">
      <w:pPr>
        <w:pStyle w:val="a3"/>
        <w:spacing w:before="0"/>
        <w:ind w:left="0" w:firstLine="709"/>
        <w:jc w:val="both"/>
        <w:outlineLvl w:val="0"/>
        <w:rPr>
          <w:b/>
        </w:rPr>
      </w:pPr>
      <w:r w:rsidRPr="005520FA">
        <w:rPr>
          <w:rStyle w:val="rynqvb"/>
          <w:b/>
          <w:lang w:val="en"/>
        </w:rPr>
        <w:t xml:space="preserve">Conclusions on the </w:t>
      </w:r>
      <w:r w:rsidRPr="00A6098B">
        <w:rPr>
          <w:rStyle w:val="rynqvb"/>
          <w:b/>
        </w:rPr>
        <w:t>1</w:t>
      </w:r>
      <w:r w:rsidRPr="005520FA">
        <w:rPr>
          <w:rStyle w:val="rynqvb"/>
          <w:b/>
          <w:lang w:val="en"/>
        </w:rPr>
        <w:t>st section</w:t>
      </w:r>
      <w:r w:rsidR="008D5AD1" w:rsidRPr="005520FA">
        <w:rPr>
          <w:b/>
        </w:rPr>
        <w:t xml:space="preserve"> </w:t>
      </w:r>
    </w:p>
    <w:p w14:paraId="24C7E6C4" w14:textId="77777777" w:rsidR="008D5AD1" w:rsidRPr="00846F8A" w:rsidRDefault="008D5AD1" w:rsidP="002D2D2E">
      <w:pPr>
        <w:pStyle w:val="a3"/>
        <w:spacing w:before="0"/>
        <w:ind w:left="0" w:firstLine="709"/>
        <w:jc w:val="both"/>
      </w:pPr>
      <w:r w:rsidRPr="00846F8A">
        <w:t>Developing an oil field with tight reservoir properties can present several challenges. Tight reservoirs are characterized by low permeability, which makes it difficult for oil to flow through the rock and into the wellbore. This can make it challenging to produce oil from these fields and can require specialized techniques and technologies to be successful.</w:t>
      </w:r>
    </w:p>
    <w:p w14:paraId="23ECA22E" w14:textId="77777777" w:rsidR="008D5AD1" w:rsidRPr="00846F8A" w:rsidRDefault="008D5AD1" w:rsidP="002D2D2E">
      <w:pPr>
        <w:pStyle w:val="a3"/>
        <w:spacing w:before="0"/>
        <w:ind w:left="0" w:firstLine="709"/>
        <w:jc w:val="both"/>
      </w:pPr>
      <w:r w:rsidRPr="00846F8A">
        <w:t>One of the main challenges of developing an oil field with tight reservoir properties is the high cost of drilling and completion. Tight reservoirs require more wells to be drilled and completed compared to conventional reservoirs to achieve the same level of production. This can lead to higher drilling costs and longer completion times, which can increase project costs.</w:t>
      </w:r>
    </w:p>
    <w:p w14:paraId="33DDD43D" w14:textId="77777777" w:rsidR="002A7364" w:rsidRPr="00846F8A" w:rsidRDefault="008D5AD1" w:rsidP="002D2D2E">
      <w:pPr>
        <w:pStyle w:val="a3"/>
        <w:spacing w:before="0"/>
        <w:ind w:left="0" w:firstLine="709"/>
        <w:jc w:val="both"/>
      </w:pPr>
      <w:r w:rsidRPr="00846F8A">
        <w:t xml:space="preserve">Another challenge is the need for specialized drilling and completion techniques. Hydraulic fracturing </w:t>
      </w:r>
      <w:r w:rsidR="00EC284A" w:rsidRPr="00846F8A">
        <w:t>is</w:t>
      </w:r>
      <w:r w:rsidRPr="00846F8A">
        <w:t xml:space="preserve"> commonly used in tight reservoirs to stimulate the flow of oil and gas. These techniques require specialized equipment and skilled personnel to execute successfully. </w:t>
      </w:r>
      <w:r w:rsidR="00EC284A" w:rsidRPr="00846F8A">
        <w:t xml:space="preserve">Hydraulic fracturing has been a game-changer in the development of tight reservoirs, making it possible to access previously inaccessible reserves. However, it is also a controversial technique due to concerns about its economic impact and </w:t>
      </w:r>
      <w:r w:rsidRPr="00846F8A">
        <w:t>challeng</w:t>
      </w:r>
      <w:r w:rsidR="00EC284A" w:rsidRPr="00846F8A">
        <w:t xml:space="preserve">e </w:t>
      </w:r>
      <w:r w:rsidRPr="00846F8A">
        <w:t xml:space="preserve">to </w:t>
      </w:r>
      <w:r w:rsidR="00EC284A" w:rsidRPr="00846F8A">
        <w:t>sustain</w:t>
      </w:r>
      <w:r w:rsidR="00075C1B" w:rsidRPr="00846F8A">
        <w:t>ing</w:t>
      </w:r>
      <w:r w:rsidR="00EC284A" w:rsidRPr="00846F8A">
        <w:t xml:space="preserve"> profitable production</w:t>
      </w:r>
      <w:r w:rsidR="002A7364" w:rsidRPr="00846F8A">
        <w:t>.</w:t>
      </w:r>
    </w:p>
    <w:p w14:paraId="6053ACD6" w14:textId="77777777" w:rsidR="002A7364" w:rsidRPr="00EF3D3C" w:rsidRDefault="002A7364" w:rsidP="00565EF5">
      <w:pPr>
        <w:pStyle w:val="a3"/>
        <w:spacing w:before="0"/>
        <w:jc w:val="both"/>
        <w:rPr>
          <w:sz w:val="24"/>
          <w:szCs w:val="24"/>
        </w:rPr>
      </w:pPr>
    </w:p>
    <w:p w14:paraId="0C33A91D" w14:textId="77777777" w:rsidR="00DA1D42" w:rsidRPr="00EF3D3C" w:rsidRDefault="00DA1D42" w:rsidP="00565EF5">
      <w:pPr>
        <w:pStyle w:val="a3"/>
        <w:spacing w:before="0"/>
        <w:jc w:val="both"/>
        <w:rPr>
          <w:sz w:val="24"/>
          <w:szCs w:val="24"/>
        </w:rPr>
      </w:pPr>
    </w:p>
    <w:p w14:paraId="34EB6F5D" w14:textId="77777777" w:rsidR="00DA1D42" w:rsidRPr="00EF3D3C" w:rsidRDefault="00DA1D42" w:rsidP="00565EF5">
      <w:pPr>
        <w:pStyle w:val="a3"/>
        <w:spacing w:before="0"/>
        <w:jc w:val="both"/>
        <w:rPr>
          <w:sz w:val="24"/>
          <w:szCs w:val="24"/>
        </w:rPr>
      </w:pPr>
    </w:p>
    <w:p w14:paraId="471C149B" w14:textId="77777777" w:rsidR="00DA1D42" w:rsidRPr="00EF3D3C" w:rsidRDefault="00DA1D42" w:rsidP="00565EF5">
      <w:pPr>
        <w:pStyle w:val="a3"/>
        <w:spacing w:before="0"/>
        <w:jc w:val="both"/>
        <w:rPr>
          <w:sz w:val="24"/>
          <w:szCs w:val="24"/>
        </w:rPr>
      </w:pPr>
    </w:p>
    <w:p w14:paraId="1B4F65A3" w14:textId="77777777" w:rsidR="00DA1D42" w:rsidRPr="00EF3D3C" w:rsidRDefault="00DA1D42" w:rsidP="00565EF5">
      <w:pPr>
        <w:pStyle w:val="a3"/>
        <w:spacing w:before="0"/>
        <w:jc w:val="both"/>
        <w:rPr>
          <w:sz w:val="24"/>
          <w:szCs w:val="24"/>
        </w:rPr>
      </w:pPr>
    </w:p>
    <w:p w14:paraId="724E270C" w14:textId="352AB763" w:rsidR="008736F1" w:rsidRPr="00865B98" w:rsidRDefault="008736F1" w:rsidP="002D2D2E">
      <w:pPr>
        <w:pStyle w:val="10"/>
        <w:spacing w:before="0"/>
        <w:ind w:left="0" w:firstLine="709"/>
      </w:pPr>
      <w:bookmarkStart w:id="12" w:name="_Toc132731814"/>
      <w:r w:rsidRPr="00865B98">
        <w:lastRenderedPageBreak/>
        <w:t>2 THE ARYSTAN OILFIELD SIMULATION STUDY</w:t>
      </w:r>
      <w:bookmarkEnd w:id="12"/>
      <w:r w:rsidRPr="00865B98">
        <w:t xml:space="preserve"> </w:t>
      </w:r>
    </w:p>
    <w:p w14:paraId="073C78DC" w14:textId="77777777" w:rsidR="002A7364" w:rsidRPr="00FF2248" w:rsidRDefault="002A7364" w:rsidP="002D2D2E">
      <w:pPr>
        <w:pStyle w:val="10"/>
        <w:tabs>
          <w:tab w:val="left" w:pos="1542"/>
        </w:tabs>
        <w:spacing w:before="0"/>
        <w:ind w:left="0" w:firstLine="709"/>
        <w:jc w:val="both"/>
        <w:rPr>
          <w:sz w:val="24"/>
          <w:szCs w:val="24"/>
        </w:rPr>
      </w:pPr>
      <w:bookmarkStart w:id="13" w:name="_Toc115181330"/>
      <w:bookmarkStart w:id="14" w:name="_Toc132731815"/>
    </w:p>
    <w:p w14:paraId="27B29A43" w14:textId="2A913039" w:rsidR="001A0B62" w:rsidRPr="00865B98" w:rsidRDefault="008736F1" w:rsidP="002D2D2E">
      <w:pPr>
        <w:pStyle w:val="10"/>
        <w:tabs>
          <w:tab w:val="left" w:pos="1542"/>
        </w:tabs>
        <w:spacing w:before="0"/>
        <w:ind w:left="0" w:firstLine="709"/>
        <w:jc w:val="both"/>
      </w:pPr>
      <w:r w:rsidRPr="00865B98">
        <w:t>2</w:t>
      </w:r>
      <w:r w:rsidR="001A0B62" w:rsidRPr="00865B98">
        <w:t>.</w:t>
      </w:r>
      <w:r w:rsidRPr="00865B98">
        <w:t>1</w:t>
      </w:r>
      <w:r w:rsidR="001A0B62" w:rsidRPr="00865B98">
        <w:t xml:space="preserve"> Dynamic model initialization</w:t>
      </w:r>
      <w:bookmarkEnd w:id="13"/>
      <w:bookmarkEnd w:id="14"/>
    </w:p>
    <w:p w14:paraId="67774293" w14:textId="14A7E771" w:rsidR="00201068" w:rsidRPr="00565EF5" w:rsidRDefault="00201068" w:rsidP="002D2D2E">
      <w:pPr>
        <w:pStyle w:val="a3"/>
        <w:spacing w:before="0"/>
        <w:ind w:left="0" w:firstLine="709"/>
        <w:jc w:val="both"/>
      </w:pPr>
      <w:r w:rsidRPr="00565EF5">
        <w:t xml:space="preserve">Dynamic model initialized with equilibrium. Irreducible water as SWL property calculated in Petrel property calculator. The regression of water saturation and porosity derived from core analysis. That approach was used in </w:t>
      </w:r>
      <w:r w:rsidR="00075C1B" w:rsidRPr="00565EF5">
        <w:t xml:space="preserve">the </w:t>
      </w:r>
      <w:r w:rsidRPr="00565EF5">
        <w:t xml:space="preserve">2020-year dynamic modeling and described in </w:t>
      </w:r>
      <w:r w:rsidR="00075C1B" w:rsidRPr="00565EF5">
        <w:t xml:space="preserve">the </w:t>
      </w:r>
      <w:r w:rsidRPr="00565EF5">
        <w:t>previous year</w:t>
      </w:r>
      <w:r w:rsidR="00075C1B" w:rsidRPr="00565EF5">
        <w:t>'s</w:t>
      </w:r>
      <w:r w:rsidRPr="00565EF5">
        <w:t xml:space="preserve"> project report. For </w:t>
      </w:r>
      <w:r w:rsidR="00075C1B" w:rsidRPr="00565EF5">
        <w:t xml:space="preserve">the </w:t>
      </w:r>
      <w:r w:rsidRPr="00565EF5">
        <w:t>creation SWL property of ARYSTAN horizon w</w:t>
      </w:r>
      <w:r w:rsidR="00075C1B" w:rsidRPr="00565EF5">
        <w:t>as</w:t>
      </w:r>
      <w:r w:rsidRPr="00565EF5">
        <w:t xml:space="preserve"> used results of centrifugation core analysis </w:t>
      </w:r>
      <w:r w:rsidR="00075C1B" w:rsidRPr="00565EF5">
        <w:t xml:space="preserve">were </w:t>
      </w:r>
      <w:r w:rsidRPr="00565EF5">
        <w:t xml:space="preserve">made with samples from ARYSTAN intervals in wells 56, 115, 120. Study of samples from J-X horizons in wells 53, 42, 43, 45, 46 used for J-X SWL modeling. Samples in intervals of J-IX horizon </w:t>
      </w:r>
      <w:r w:rsidR="00075C1B" w:rsidRPr="00565EF5">
        <w:t xml:space="preserve">were </w:t>
      </w:r>
      <w:r w:rsidRPr="00565EF5">
        <w:t>studied in wells 51 and 53. Horizons J-VIII, J-VII, J-VI and J-V don’t have studies of samples cover</w:t>
      </w:r>
      <w:r w:rsidR="00075C1B" w:rsidRPr="00565EF5">
        <w:t>ing</w:t>
      </w:r>
      <w:r w:rsidRPr="00565EF5">
        <w:t xml:space="preserve"> separate intervals of that horizons but there are two wells where together J-VIII+J-IX intervals’ samples studied (well 55) and J-VII interval in well 51. Due to </w:t>
      </w:r>
      <w:r w:rsidR="00075C1B" w:rsidRPr="00565EF5">
        <w:t xml:space="preserve">a </w:t>
      </w:r>
      <w:r w:rsidRPr="00565EF5">
        <w:t xml:space="preserve">lack of data all measurements from those two wells </w:t>
      </w:r>
      <w:r w:rsidR="00075C1B" w:rsidRPr="00565EF5">
        <w:t xml:space="preserve">were </w:t>
      </w:r>
      <w:r w:rsidRPr="00565EF5">
        <w:t xml:space="preserve">used for SWL modeling of upper horizons from J-VIII up to J-V. The uncertainty of SWL modeling and as a result ambiguousness of oil volumes calculation is the reason </w:t>
      </w:r>
      <w:r w:rsidR="00075C1B" w:rsidRPr="00565EF5">
        <w:t>for</w:t>
      </w:r>
      <w:r w:rsidRPr="00565EF5">
        <w:t xml:space="preserve"> </w:t>
      </w:r>
      <w:r w:rsidR="00075C1B" w:rsidRPr="00565EF5">
        <w:t xml:space="preserve">the </w:t>
      </w:r>
      <w:r w:rsidRPr="00565EF5">
        <w:t>addition</w:t>
      </w:r>
      <w:r w:rsidR="00075C1B" w:rsidRPr="00565EF5">
        <w:t>al</w:t>
      </w:r>
      <w:r w:rsidRPr="00565EF5">
        <w:t xml:space="preserve"> revisi</w:t>
      </w:r>
      <w:r w:rsidR="00075C1B" w:rsidRPr="00565EF5">
        <w:t>on</w:t>
      </w:r>
      <w:r w:rsidRPr="00565EF5">
        <w:t xml:space="preserve"> of water saturation. In the Petrel modeling 2018-2019 years and static model OIIP volume calculation there is another way of water saturation estimation used. The Archi equation is a method of water saturation calculation in wells logs and petrophysical modeling of grid property after that was used. The volume calculations result with both methods have been compared. Since the STOIIP in </w:t>
      </w:r>
      <w:r w:rsidR="00075C1B" w:rsidRPr="00565EF5">
        <w:t xml:space="preserve">the </w:t>
      </w:r>
      <w:r w:rsidRPr="00565EF5">
        <w:t xml:space="preserve">static model with Archi equation Sw and dynamic model SWL from core analysis used in </w:t>
      </w:r>
      <w:r w:rsidR="00075C1B" w:rsidRPr="00565EF5">
        <w:t xml:space="preserve">the </w:t>
      </w:r>
      <w:r w:rsidRPr="00565EF5">
        <w:t xml:space="preserve">2020-year model had significant differences in J-IX and upper horizons was decided to adjust porosity-irreducible water regressions used in </w:t>
      </w:r>
      <w:r w:rsidR="00075C1B" w:rsidRPr="00565EF5">
        <w:t xml:space="preserve">the </w:t>
      </w:r>
      <w:r w:rsidRPr="00565EF5">
        <w:t xml:space="preserve">dynamic model to minimize the differences of OIIP up to ±10% in channels bodies. </w:t>
      </w:r>
    </w:p>
    <w:p w14:paraId="46DA3249" w14:textId="0E911CDF" w:rsidR="000C2FF8" w:rsidRPr="006D550C" w:rsidRDefault="000C2FF8" w:rsidP="002D2D2E">
      <w:pPr>
        <w:pStyle w:val="a3"/>
        <w:spacing w:before="0"/>
        <w:ind w:left="0" w:firstLine="709"/>
        <w:jc w:val="both"/>
      </w:pPr>
      <w:r w:rsidRPr="00565EF5">
        <w:t xml:space="preserve">The final regressions shown </w:t>
      </w:r>
      <w:r w:rsidR="00865B98" w:rsidRPr="00565EF5">
        <w:t xml:space="preserve">on </w:t>
      </w:r>
      <w:r w:rsidR="006D550C" w:rsidRPr="00846F8A">
        <w:rPr>
          <w:rFonts w:cs="Times New Roman"/>
        </w:rPr>
        <w:t>figure</w:t>
      </w:r>
      <w:r w:rsidR="006D550C" w:rsidRPr="00565EF5">
        <w:t xml:space="preserve"> </w:t>
      </w:r>
      <w:r w:rsidRPr="00565EF5">
        <w:t>7</w:t>
      </w:r>
      <w:r w:rsidR="00865B98" w:rsidRPr="00865B98">
        <w:t>,</w:t>
      </w:r>
      <w:r w:rsidR="00865B98" w:rsidRPr="00565EF5">
        <w:t xml:space="preserve"> </w:t>
      </w:r>
      <w:r w:rsidRPr="00565EF5">
        <w:t>8. The ARYSTAN and J-X horizons SWL modeling with the equation used in 2020-year model (</w:t>
      </w:r>
      <w:r w:rsidR="006D550C" w:rsidRPr="00846F8A">
        <w:rPr>
          <w:rFonts w:cs="Times New Roman"/>
        </w:rPr>
        <w:t>figure</w:t>
      </w:r>
      <w:r w:rsidR="006D550C" w:rsidRPr="002D2D2E">
        <w:t xml:space="preserve"> </w:t>
      </w:r>
      <w:r w:rsidR="002D2D2E" w:rsidRPr="002D2D2E">
        <w:t xml:space="preserve">7, </w:t>
      </w:r>
      <w:r w:rsidR="008D5C7F" w:rsidRPr="00565EF5">
        <w:t>8</w:t>
      </w:r>
      <w:r w:rsidRPr="00565EF5">
        <w:t xml:space="preserve">) without any changes. The maximum SWL of J-IX in 2020-year model corresponded to high porosity 9% which significantly underestimated OIIP – grey line on </w:t>
      </w:r>
      <w:r w:rsidR="006D550C" w:rsidRPr="00846F8A">
        <w:rPr>
          <w:rFonts w:cs="Times New Roman"/>
        </w:rPr>
        <w:t>figure</w:t>
      </w:r>
      <w:r w:rsidR="006D550C" w:rsidRPr="00565EF5">
        <w:t xml:space="preserve"> </w:t>
      </w:r>
      <w:r w:rsidR="002D3C35" w:rsidRPr="00565EF5">
        <w:t>8</w:t>
      </w:r>
      <w:r w:rsidRPr="00565EF5">
        <w:t>. To correct it and achieve more consistency with Archi method of water saturation modeling was decided to use two correlations for SWL modeling: linear for porosity less than 15% (green line) and exponential equation for porosity higher than 15% (red line) (</w:t>
      </w:r>
      <w:r w:rsidR="006D550C" w:rsidRPr="00846F8A">
        <w:rPr>
          <w:rFonts w:cs="Times New Roman"/>
        </w:rPr>
        <w:t>figure</w:t>
      </w:r>
      <w:r w:rsidR="006D550C" w:rsidRPr="00565EF5">
        <w:t xml:space="preserve"> </w:t>
      </w:r>
      <w:r w:rsidR="008D5C7F" w:rsidRPr="00565EF5">
        <w:t>9</w:t>
      </w:r>
      <w:r w:rsidRPr="00565EF5">
        <w:t>).The correlation for SWL modeling of J-VIII, J-VI and J-V used as in 2020-year model. It</w:t>
      </w:r>
      <w:r w:rsidRPr="006D550C">
        <w:t xml:space="preserve"> </w:t>
      </w:r>
      <w:r w:rsidRPr="00565EF5">
        <w:t>is</w:t>
      </w:r>
      <w:r w:rsidRPr="006D550C">
        <w:t xml:space="preserve"> </w:t>
      </w:r>
      <w:r w:rsidRPr="00565EF5">
        <w:t>grey</w:t>
      </w:r>
      <w:r w:rsidRPr="006D550C">
        <w:t xml:space="preserve"> </w:t>
      </w:r>
      <w:r w:rsidRPr="00565EF5">
        <w:t>line</w:t>
      </w:r>
      <w:r w:rsidRPr="006D550C">
        <w:t xml:space="preserve"> </w:t>
      </w:r>
      <w:r w:rsidRPr="00565EF5">
        <w:t>on</w:t>
      </w:r>
      <w:r w:rsidRPr="006D550C">
        <w:t xml:space="preserve"> </w:t>
      </w:r>
      <w:r w:rsidR="006D550C" w:rsidRPr="00846F8A">
        <w:rPr>
          <w:rFonts w:cs="Times New Roman"/>
        </w:rPr>
        <w:t>figure</w:t>
      </w:r>
      <w:r w:rsidR="006D550C" w:rsidRPr="00565EF5">
        <w:t xml:space="preserve"> </w:t>
      </w:r>
      <w:r w:rsidR="008D5C7F" w:rsidRPr="00565EF5">
        <w:t>10</w:t>
      </w:r>
      <w:r w:rsidRPr="00565EF5">
        <w:t xml:space="preserve">. The red line of power correlation on the same </w:t>
      </w:r>
      <w:r w:rsidR="006D550C" w:rsidRPr="00846F8A">
        <w:rPr>
          <w:rFonts w:cs="Times New Roman"/>
        </w:rPr>
        <w:t>figure</w:t>
      </w:r>
      <w:r w:rsidR="006D550C" w:rsidRPr="00565EF5">
        <w:t xml:space="preserve"> </w:t>
      </w:r>
      <w:r w:rsidR="006D550C" w:rsidRPr="006D550C">
        <w:t xml:space="preserve">10 </w:t>
      </w:r>
      <w:r w:rsidRPr="00565EF5">
        <w:t>used</w:t>
      </w:r>
      <w:r w:rsidRPr="006D550C">
        <w:t xml:space="preserve"> </w:t>
      </w:r>
      <w:r w:rsidRPr="00565EF5">
        <w:t>for</w:t>
      </w:r>
      <w:r w:rsidRPr="006D550C">
        <w:t xml:space="preserve"> </w:t>
      </w:r>
      <w:r w:rsidRPr="00565EF5">
        <w:t>J</w:t>
      </w:r>
      <w:r w:rsidRPr="006D550C">
        <w:t>-</w:t>
      </w:r>
      <w:r w:rsidRPr="00565EF5">
        <w:t>VII</w:t>
      </w:r>
      <w:r w:rsidRPr="006D550C">
        <w:t xml:space="preserve"> </w:t>
      </w:r>
      <w:r w:rsidRPr="00565EF5">
        <w:t>SWL</w:t>
      </w:r>
      <w:r w:rsidRPr="006D550C">
        <w:t xml:space="preserve"> </w:t>
      </w:r>
      <w:r w:rsidRPr="00565EF5">
        <w:t>modeling</w:t>
      </w:r>
      <w:r w:rsidRPr="006D550C">
        <w:t>.</w:t>
      </w:r>
    </w:p>
    <w:p w14:paraId="4111EBC9" w14:textId="77777777" w:rsidR="00241548" w:rsidRPr="006D550C" w:rsidRDefault="00241548" w:rsidP="002D2D2E">
      <w:pPr>
        <w:pStyle w:val="a3"/>
        <w:spacing w:before="0"/>
        <w:ind w:left="0" w:firstLine="709"/>
        <w:jc w:val="both"/>
      </w:pPr>
    </w:p>
    <w:p w14:paraId="4A9CB778" w14:textId="77777777" w:rsidR="00201068" w:rsidRPr="00565EF5" w:rsidRDefault="00201068" w:rsidP="002A7364">
      <w:pPr>
        <w:pStyle w:val="a3"/>
        <w:spacing w:before="0"/>
        <w:ind w:left="0" w:firstLine="0"/>
        <w:jc w:val="center"/>
        <w:rPr>
          <w:sz w:val="24"/>
          <w:szCs w:val="24"/>
        </w:rPr>
      </w:pPr>
      <w:r w:rsidRPr="00565EF5">
        <w:rPr>
          <w:noProof/>
          <w:sz w:val="24"/>
          <w:szCs w:val="24"/>
          <w:lang w:val="ru-RU" w:eastAsia="ru-RU"/>
        </w:rPr>
        <w:lastRenderedPageBreak/>
        <w:drawing>
          <wp:inline distT="0" distB="0" distL="0" distR="0" wp14:anchorId="2631B9E5" wp14:editId="1A2A03E5">
            <wp:extent cx="3911229" cy="2396128"/>
            <wp:effectExtent l="0" t="0" r="0" b="4445"/>
            <wp:docPr id="1179908805" name="Picture 1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44109C9-1FB0-444D-9F1B-C37D513071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44109C9-1FB0-444D-9F1B-C37D513071AC}"/>
                        </a:ext>
                      </a:extLst>
                    </pic:cNvPr>
                    <pic:cNvPicPr>
                      <a:picLocks noChangeAspect="1"/>
                    </pic:cNvPicPr>
                  </pic:nvPicPr>
                  <pic:blipFill rotWithShape="1">
                    <a:blip r:embed="rId15"/>
                    <a:srcRect l="2170" t="1585" b="3580"/>
                    <a:stretch/>
                  </pic:blipFill>
                  <pic:spPr bwMode="auto">
                    <a:xfrm>
                      <a:off x="0" y="0"/>
                      <a:ext cx="3911229" cy="2396128"/>
                    </a:xfrm>
                    <a:prstGeom prst="rect">
                      <a:avLst/>
                    </a:prstGeom>
                    <a:ln>
                      <a:noFill/>
                    </a:ln>
                    <a:extLst>
                      <a:ext uri="{53640926-AAD7-44D8-BBD7-CCE9431645EC}">
                        <a14:shadowObscured xmlns:a14="http://schemas.microsoft.com/office/drawing/2010/main"/>
                      </a:ext>
                    </a:extLst>
                  </pic:spPr>
                </pic:pic>
              </a:graphicData>
            </a:graphic>
          </wp:inline>
        </w:drawing>
      </w:r>
    </w:p>
    <w:p w14:paraId="42CA13E0" w14:textId="77777777" w:rsidR="002A7364" w:rsidRPr="002D2D2E" w:rsidRDefault="002A7364" w:rsidP="00565EF5">
      <w:pPr>
        <w:pStyle w:val="a3"/>
        <w:spacing w:before="0"/>
        <w:jc w:val="center"/>
        <w:rPr>
          <w:rFonts w:cs="Times New Roman"/>
          <w:sz w:val="16"/>
          <w:szCs w:val="16"/>
          <w:lang w:val="ru-RU"/>
        </w:rPr>
      </w:pPr>
      <w:bookmarkStart w:id="15" w:name="_Toc115181350"/>
    </w:p>
    <w:p w14:paraId="401BC3AB" w14:textId="2F1A366C" w:rsidR="00201068" w:rsidRPr="00865B98" w:rsidRDefault="00075C1B" w:rsidP="002A7364">
      <w:pPr>
        <w:pStyle w:val="a3"/>
        <w:spacing w:before="0"/>
        <w:ind w:left="0" w:firstLine="0"/>
        <w:jc w:val="center"/>
      </w:pPr>
      <w:r w:rsidRPr="00865B98">
        <w:rPr>
          <w:rFonts w:cs="Times New Roman"/>
        </w:rPr>
        <w:t xml:space="preserve">Figure </w:t>
      </w:r>
      <w:r w:rsidR="006D550C" w:rsidRPr="006D550C">
        <w:rPr>
          <w:rFonts w:cs="Times New Roman"/>
        </w:rPr>
        <w:t>7</w:t>
      </w:r>
      <w:r w:rsidR="00865B98" w:rsidRPr="00865B98">
        <w:rPr>
          <w:rFonts w:cs="Times New Roman"/>
        </w:rPr>
        <w:t xml:space="preserve"> –</w:t>
      </w:r>
      <w:r w:rsidR="00201068" w:rsidRPr="00865B98">
        <w:t xml:space="preserve"> Logarithmic correlation used for ARYSTAN SWL modeling</w:t>
      </w:r>
      <w:bookmarkEnd w:id="15"/>
    </w:p>
    <w:p w14:paraId="5D695A14" w14:textId="77777777" w:rsidR="002A7364" w:rsidRPr="00846F8A" w:rsidRDefault="002A7364" w:rsidP="00565EF5">
      <w:pPr>
        <w:pStyle w:val="a3"/>
        <w:spacing w:before="0"/>
        <w:jc w:val="center"/>
      </w:pPr>
    </w:p>
    <w:p w14:paraId="042E5E9A" w14:textId="77777777" w:rsidR="00201068" w:rsidRPr="00565EF5" w:rsidRDefault="00201068" w:rsidP="002A7364">
      <w:pPr>
        <w:pStyle w:val="a3"/>
        <w:spacing w:before="0"/>
        <w:ind w:left="0" w:firstLine="0"/>
        <w:jc w:val="center"/>
        <w:rPr>
          <w:sz w:val="24"/>
          <w:szCs w:val="24"/>
        </w:rPr>
      </w:pPr>
      <w:r w:rsidRPr="00565EF5">
        <w:rPr>
          <w:noProof/>
          <w:sz w:val="24"/>
          <w:szCs w:val="24"/>
          <w:lang w:val="ru-RU" w:eastAsia="ru-RU"/>
        </w:rPr>
        <w:drawing>
          <wp:inline distT="0" distB="0" distL="0" distR="0" wp14:anchorId="30B13870" wp14:editId="73BD9F38">
            <wp:extent cx="3977974" cy="2416152"/>
            <wp:effectExtent l="0" t="0" r="3810" b="3810"/>
            <wp:docPr id="1179908806" name="Picture 1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85192B6-EB3D-4379-8AD4-002F22FB77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85192B6-EB3D-4379-8AD4-002F22FB7793}"/>
                        </a:ext>
                      </a:extLst>
                    </pic:cNvPr>
                    <pic:cNvPicPr>
                      <a:picLocks noChangeAspect="1"/>
                    </pic:cNvPicPr>
                  </pic:nvPicPr>
                  <pic:blipFill rotWithShape="1">
                    <a:blip r:embed="rId16"/>
                    <a:srcRect l="1790" t="1813" r="1233" b="4404"/>
                    <a:stretch/>
                  </pic:blipFill>
                  <pic:spPr bwMode="auto">
                    <a:xfrm>
                      <a:off x="0" y="0"/>
                      <a:ext cx="3977974" cy="2416152"/>
                    </a:xfrm>
                    <a:prstGeom prst="rect">
                      <a:avLst/>
                    </a:prstGeom>
                    <a:ln>
                      <a:noFill/>
                    </a:ln>
                    <a:extLst>
                      <a:ext uri="{53640926-AAD7-44D8-BBD7-CCE9431645EC}">
                        <a14:shadowObscured xmlns:a14="http://schemas.microsoft.com/office/drawing/2010/main"/>
                      </a:ext>
                    </a:extLst>
                  </pic:spPr>
                </pic:pic>
              </a:graphicData>
            </a:graphic>
          </wp:inline>
        </w:drawing>
      </w:r>
    </w:p>
    <w:p w14:paraId="2DB1AC13" w14:textId="77777777" w:rsidR="002A7364" w:rsidRPr="00865B98" w:rsidRDefault="002A7364" w:rsidP="002A7364">
      <w:pPr>
        <w:pStyle w:val="a3"/>
        <w:spacing w:before="0"/>
        <w:ind w:left="0" w:firstLine="0"/>
        <w:jc w:val="center"/>
        <w:rPr>
          <w:rFonts w:cs="Times New Roman"/>
          <w:sz w:val="16"/>
          <w:szCs w:val="16"/>
          <w:lang w:val="ru-RU"/>
        </w:rPr>
      </w:pPr>
      <w:bookmarkStart w:id="16" w:name="_Toc115181351"/>
    </w:p>
    <w:p w14:paraId="0FD31D34" w14:textId="62B21D97" w:rsidR="00201068" w:rsidRPr="00865B98" w:rsidRDefault="00075C1B" w:rsidP="002A7364">
      <w:pPr>
        <w:pStyle w:val="a3"/>
        <w:spacing w:before="0"/>
        <w:ind w:left="0" w:firstLine="0"/>
        <w:jc w:val="center"/>
      </w:pPr>
      <w:r w:rsidRPr="00865B98">
        <w:rPr>
          <w:rFonts w:cs="Times New Roman"/>
        </w:rPr>
        <w:t xml:space="preserve">Figure </w:t>
      </w:r>
      <w:r w:rsidR="006D550C" w:rsidRPr="006D550C">
        <w:rPr>
          <w:rFonts w:cs="Times New Roman"/>
        </w:rPr>
        <w:t>8</w:t>
      </w:r>
      <w:r w:rsidR="00865B98" w:rsidRPr="00865B98">
        <w:rPr>
          <w:rFonts w:cs="Times New Roman"/>
        </w:rPr>
        <w:t xml:space="preserve"> –</w:t>
      </w:r>
      <w:r w:rsidR="00201068" w:rsidRPr="00865B98">
        <w:t xml:space="preserve"> Power correlation used for J-X SWL modeling</w:t>
      </w:r>
      <w:bookmarkEnd w:id="16"/>
    </w:p>
    <w:p w14:paraId="14232394" w14:textId="77777777" w:rsidR="002A7364" w:rsidRPr="00846F8A" w:rsidRDefault="002A7364" w:rsidP="002A7364">
      <w:pPr>
        <w:pStyle w:val="a3"/>
        <w:spacing w:before="0"/>
        <w:ind w:left="0" w:firstLine="0"/>
        <w:jc w:val="center"/>
      </w:pPr>
    </w:p>
    <w:p w14:paraId="31140515" w14:textId="77777777" w:rsidR="00201068" w:rsidRPr="00565EF5" w:rsidRDefault="00201068" w:rsidP="002A7364">
      <w:pPr>
        <w:pStyle w:val="a3"/>
        <w:spacing w:before="0"/>
        <w:ind w:left="0" w:firstLine="0"/>
        <w:jc w:val="center"/>
        <w:rPr>
          <w:sz w:val="24"/>
          <w:szCs w:val="24"/>
        </w:rPr>
      </w:pPr>
      <w:r w:rsidRPr="00565EF5">
        <w:rPr>
          <w:noProof/>
          <w:sz w:val="24"/>
          <w:szCs w:val="24"/>
          <w:lang w:val="ru-RU" w:eastAsia="ru-RU"/>
        </w:rPr>
        <w:drawing>
          <wp:inline distT="0" distB="0" distL="0" distR="0" wp14:anchorId="34CCBA73" wp14:editId="7FD7E44C">
            <wp:extent cx="3557482" cy="2215918"/>
            <wp:effectExtent l="0" t="0" r="5080" b="0"/>
            <wp:docPr id="1179908807" name="Picture 2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76D8E2C-F18A-4496-A18B-45D54F3846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76D8E2C-F18A-4496-A18B-45D54F38464A}"/>
                        </a:ext>
                      </a:extLst>
                    </pic:cNvPr>
                    <pic:cNvPicPr>
                      <a:picLocks noChangeAspect="1"/>
                    </pic:cNvPicPr>
                  </pic:nvPicPr>
                  <pic:blipFill rotWithShape="1">
                    <a:blip r:embed="rId17"/>
                    <a:srcRect l="1812" t="3125" r="1602" b="2557"/>
                    <a:stretch/>
                  </pic:blipFill>
                  <pic:spPr bwMode="auto">
                    <a:xfrm>
                      <a:off x="0" y="0"/>
                      <a:ext cx="3557482" cy="2215918"/>
                    </a:xfrm>
                    <a:prstGeom prst="rect">
                      <a:avLst/>
                    </a:prstGeom>
                    <a:ln>
                      <a:noFill/>
                    </a:ln>
                    <a:extLst>
                      <a:ext uri="{53640926-AAD7-44D8-BBD7-CCE9431645EC}">
                        <a14:shadowObscured xmlns:a14="http://schemas.microsoft.com/office/drawing/2010/main"/>
                      </a:ext>
                    </a:extLst>
                  </pic:spPr>
                </pic:pic>
              </a:graphicData>
            </a:graphic>
          </wp:inline>
        </w:drawing>
      </w:r>
    </w:p>
    <w:p w14:paraId="2318B3F8" w14:textId="77777777" w:rsidR="002A7364" w:rsidRPr="00865B98" w:rsidRDefault="002A7364" w:rsidP="002A7364">
      <w:pPr>
        <w:pStyle w:val="a3"/>
        <w:spacing w:before="0"/>
        <w:ind w:left="0" w:firstLine="0"/>
        <w:jc w:val="center"/>
        <w:rPr>
          <w:rFonts w:cs="Times New Roman"/>
          <w:sz w:val="16"/>
          <w:szCs w:val="16"/>
          <w:lang w:val="ru-RU"/>
        </w:rPr>
      </w:pPr>
      <w:bookmarkStart w:id="17" w:name="_Toc115181352"/>
    </w:p>
    <w:p w14:paraId="0C0E0EB7" w14:textId="327C6165" w:rsidR="00865B98" w:rsidRPr="00865B98" w:rsidRDefault="00075C1B" w:rsidP="002A7364">
      <w:pPr>
        <w:pStyle w:val="a3"/>
        <w:spacing w:before="0"/>
        <w:ind w:left="0" w:firstLine="0"/>
        <w:jc w:val="center"/>
        <w:rPr>
          <w:iCs/>
        </w:rPr>
      </w:pPr>
      <w:r w:rsidRPr="00865B98">
        <w:rPr>
          <w:rFonts w:cs="Times New Roman"/>
        </w:rPr>
        <w:t xml:space="preserve">Figure </w:t>
      </w:r>
      <w:r w:rsidR="006D550C" w:rsidRPr="006D550C">
        <w:rPr>
          <w:rFonts w:cs="Times New Roman"/>
        </w:rPr>
        <w:t>9</w:t>
      </w:r>
      <w:r w:rsidR="00865B98" w:rsidRPr="00865B98">
        <w:rPr>
          <w:rFonts w:cs="Times New Roman"/>
        </w:rPr>
        <w:t xml:space="preserve"> </w:t>
      </w:r>
      <w:r w:rsidR="00865B98" w:rsidRPr="00865B98">
        <w:rPr>
          <w:rFonts w:cs="Times New Roman"/>
          <w:iCs/>
        </w:rPr>
        <w:t>–</w:t>
      </w:r>
      <w:r w:rsidR="00201068" w:rsidRPr="00865B98">
        <w:rPr>
          <w:i/>
          <w:iCs/>
        </w:rPr>
        <w:t xml:space="preserve"> </w:t>
      </w:r>
      <w:r w:rsidR="00201068" w:rsidRPr="00865B98">
        <w:rPr>
          <w:iCs/>
        </w:rPr>
        <w:t>Correlation used for J-IX SWL modeling</w:t>
      </w:r>
    </w:p>
    <w:p w14:paraId="36257088" w14:textId="77777777" w:rsidR="00865B98" w:rsidRPr="000E3B7C" w:rsidRDefault="00865B98" w:rsidP="002A7364">
      <w:pPr>
        <w:pStyle w:val="a3"/>
        <w:spacing w:before="0"/>
        <w:ind w:left="0" w:firstLine="0"/>
        <w:jc w:val="center"/>
        <w:rPr>
          <w:iCs/>
          <w:sz w:val="16"/>
          <w:szCs w:val="16"/>
        </w:rPr>
      </w:pPr>
    </w:p>
    <w:p w14:paraId="3125DF0C" w14:textId="4C3CA6F7" w:rsidR="00865B98" w:rsidRPr="00865B98" w:rsidRDefault="00865B98" w:rsidP="00865B98">
      <w:pPr>
        <w:pStyle w:val="a3"/>
        <w:spacing w:before="0"/>
        <w:ind w:left="0" w:firstLine="709"/>
        <w:jc w:val="both"/>
        <w:rPr>
          <w:rStyle w:val="rynqvb"/>
          <w:sz w:val="24"/>
          <w:szCs w:val="24"/>
        </w:rPr>
      </w:pPr>
      <w:r w:rsidRPr="00865B98">
        <w:rPr>
          <w:rStyle w:val="rynqvb"/>
          <w:sz w:val="24"/>
          <w:szCs w:val="24"/>
          <w:lang w:val="en"/>
        </w:rPr>
        <w:t>Notes</w:t>
      </w:r>
      <w:r w:rsidRPr="00865B98">
        <w:rPr>
          <w:rStyle w:val="rynqvb"/>
          <w:sz w:val="24"/>
          <w:szCs w:val="24"/>
        </w:rPr>
        <w:t>:</w:t>
      </w:r>
    </w:p>
    <w:p w14:paraId="0827E9B0" w14:textId="3F7DBD02" w:rsidR="00865B98" w:rsidRPr="00865B98" w:rsidRDefault="00865B98" w:rsidP="00865B98">
      <w:pPr>
        <w:pStyle w:val="a3"/>
        <w:spacing w:before="0"/>
        <w:ind w:left="0" w:firstLine="0"/>
        <w:jc w:val="both"/>
        <w:rPr>
          <w:iCs/>
          <w:sz w:val="24"/>
          <w:szCs w:val="24"/>
        </w:rPr>
      </w:pPr>
      <w:r w:rsidRPr="00865B98">
        <w:rPr>
          <w:rStyle w:val="rynqvb"/>
          <w:sz w:val="24"/>
          <w:szCs w:val="24"/>
        </w:rPr>
        <w:t>1.</w:t>
      </w:r>
      <w:r w:rsidRPr="00865B98">
        <w:rPr>
          <w:rStyle w:val="rynqvb"/>
          <w:sz w:val="24"/>
          <w:szCs w:val="24"/>
          <w:lang w:val="en"/>
        </w:rPr>
        <w:t xml:space="preserve"> </w:t>
      </w:r>
      <w:r w:rsidR="00201068" w:rsidRPr="00865B98">
        <w:rPr>
          <w:iCs/>
          <w:sz w:val="24"/>
          <w:szCs w:val="24"/>
        </w:rPr>
        <w:t xml:space="preserve">Linear Green for Porosity &lt;0.15 and exponential red for Porosity &gt;0.15. </w:t>
      </w:r>
    </w:p>
    <w:p w14:paraId="048C4F07" w14:textId="55C8C7C6" w:rsidR="00201068" w:rsidRPr="00865B98" w:rsidRDefault="00865B98" w:rsidP="00865B98">
      <w:pPr>
        <w:pStyle w:val="a3"/>
        <w:spacing w:before="0"/>
        <w:ind w:left="0" w:firstLine="0"/>
        <w:jc w:val="both"/>
        <w:rPr>
          <w:i/>
          <w:iCs/>
          <w:sz w:val="24"/>
          <w:szCs w:val="24"/>
        </w:rPr>
      </w:pPr>
      <w:r w:rsidRPr="00865B98">
        <w:rPr>
          <w:iCs/>
          <w:sz w:val="24"/>
          <w:szCs w:val="24"/>
        </w:rPr>
        <w:t xml:space="preserve">2. </w:t>
      </w:r>
      <w:r w:rsidR="00201068" w:rsidRPr="00865B98">
        <w:rPr>
          <w:iCs/>
          <w:sz w:val="24"/>
          <w:szCs w:val="24"/>
        </w:rPr>
        <w:t xml:space="preserve">Grey used in </w:t>
      </w:r>
      <w:r w:rsidR="00075C1B" w:rsidRPr="00865B98">
        <w:rPr>
          <w:iCs/>
          <w:sz w:val="24"/>
          <w:szCs w:val="24"/>
        </w:rPr>
        <w:t xml:space="preserve">the </w:t>
      </w:r>
      <w:r w:rsidR="00201068" w:rsidRPr="00865B98">
        <w:rPr>
          <w:iCs/>
          <w:sz w:val="24"/>
          <w:szCs w:val="24"/>
        </w:rPr>
        <w:t>2020-year dynamic model</w:t>
      </w:r>
      <w:bookmarkEnd w:id="17"/>
    </w:p>
    <w:p w14:paraId="15C06E87" w14:textId="77777777" w:rsidR="00201068" w:rsidRPr="00565EF5" w:rsidRDefault="00201068" w:rsidP="00865B98">
      <w:pPr>
        <w:pStyle w:val="a3"/>
        <w:spacing w:before="0"/>
        <w:ind w:left="0" w:firstLine="0"/>
        <w:jc w:val="center"/>
        <w:rPr>
          <w:sz w:val="24"/>
          <w:szCs w:val="24"/>
        </w:rPr>
      </w:pPr>
      <w:r w:rsidRPr="00565EF5">
        <w:rPr>
          <w:noProof/>
          <w:sz w:val="24"/>
          <w:szCs w:val="24"/>
          <w:lang w:val="ru-RU" w:eastAsia="ru-RU"/>
        </w:rPr>
        <w:lastRenderedPageBreak/>
        <w:drawing>
          <wp:inline distT="0" distB="0" distL="0" distR="0" wp14:anchorId="490CEEEE" wp14:editId="68E1039A">
            <wp:extent cx="3630902" cy="2222593"/>
            <wp:effectExtent l="0" t="0" r="8255" b="6350"/>
            <wp:docPr id="26" name="Picture 2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1B65CF4-6033-4E8D-91E4-0E83F80431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1B65CF4-6033-4E8D-91E4-0E83F8043114}"/>
                        </a:ext>
                      </a:extLst>
                    </pic:cNvPr>
                    <pic:cNvPicPr>
                      <a:picLocks noChangeAspect="1"/>
                    </pic:cNvPicPr>
                  </pic:nvPicPr>
                  <pic:blipFill rotWithShape="1">
                    <a:blip r:embed="rId18"/>
                    <a:srcRect l="2482" t="2810" r="1064" b="3607"/>
                    <a:stretch/>
                  </pic:blipFill>
                  <pic:spPr bwMode="auto">
                    <a:xfrm>
                      <a:off x="0" y="0"/>
                      <a:ext cx="3661221" cy="2241152"/>
                    </a:xfrm>
                    <a:prstGeom prst="rect">
                      <a:avLst/>
                    </a:prstGeom>
                    <a:ln>
                      <a:noFill/>
                    </a:ln>
                    <a:extLst>
                      <a:ext uri="{53640926-AAD7-44D8-BBD7-CCE9431645EC}">
                        <a14:shadowObscured xmlns:a14="http://schemas.microsoft.com/office/drawing/2010/main"/>
                      </a:ext>
                    </a:extLst>
                  </pic:spPr>
                </pic:pic>
              </a:graphicData>
            </a:graphic>
          </wp:inline>
        </w:drawing>
      </w:r>
    </w:p>
    <w:p w14:paraId="1B5414D2" w14:textId="77777777" w:rsidR="00865B98" w:rsidRPr="00865B98" w:rsidRDefault="00865B98" w:rsidP="00565EF5">
      <w:pPr>
        <w:pStyle w:val="a3"/>
        <w:spacing w:before="0"/>
        <w:jc w:val="both"/>
        <w:rPr>
          <w:rFonts w:cs="Times New Roman"/>
          <w:sz w:val="16"/>
          <w:szCs w:val="16"/>
          <w:lang w:val="ru-RU"/>
        </w:rPr>
      </w:pPr>
      <w:bookmarkStart w:id="18" w:name="_Toc115181353"/>
    </w:p>
    <w:p w14:paraId="125CE040" w14:textId="72DEDDBB" w:rsidR="00201068" w:rsidRPr="00865B98" w:rsidRDefault="00075C1B" w:rsidP="00865B98">
      <w:pPr>
        <w:pStyle w:val="a3"/>
        <w:spacing w:before="0"/>
        <w:ind w:left="0" w:firstLine="0"/>
        <w:jc w:val="center"/>
        <w:rPr>
          <w:i/>
          <w:iCs/>
        </w:rPr>
      </w:pPr>
      <w:r w:rsidRPr="00865B98">
        <w:rPr>
          <w:rFonts w:cs="Times New Roman"/>
        </w:rPr>
        <w:t xml:space="preserve">Figure </w:t>
      </w:r>
      <w:r w:rsidR="006D550C" w:rsidRPr="006D550C">
        <w:rPr>
          <w:rFonts w:cs="Times New Roman"/>
        </w:rPr>
        <w:t>10</w:t>
      </w:r>
      <w:r w:rsidR="00865B98" w:rsidRPr="00865B98">
        <w:rPr>
          <w:rFonts w:cs="Times New Roman"/>
        </w:rPr>
        <w:t xml:space="preserve"> </w:t>
      </w:r>
      <w:r w:rsidR="00865B98">
        <w:rPr>
          <w:rFonts w:cs="Times New Roman"/>
          <w:iCs/>
        </w:rPr>
        <w:t>–</w:t>
      </w:r>
      <w:r w:rsidR="00201068" w:rsidRPr="00865B98">
        <w:rPr>
          <w:i/>
          <w:iCs/>
        </w:rPr>
        <w:t xml:space="preserve"> </w:t>
      </w:r>
      <w:r w:rsidR="00201068" w:rsidRPr="00865B98">
        <w:rPr>
          <w:iCs/>
        </w:rPr>
        <w:t>Grey power correlation used for J-VIII, J-VI, J-V SWL modeling. Red power correlation used for J-VII SWL modeling</w:t>
      </w:r>
      <w:bookmarkEnd w:id="18"/>
    </w:p>
    <w:p w14:paraId="220466EC" w14:textId="77777777" w:rsidR="00865B98" w:rsidRPr="009F7661" w:rsidRDefault="00865B98" w:rsidP="00565EF5">
      <w:pPr>
        <w:pStyle w:val="a3"/>
        <w:spacing w:before="0"/>
        <w:jc w:val="both"/>
      </w:pPr>
    </w:p>
    <w:p w14:paraId="3FA1ABAB" w14:textId="2986AB8E" w:rsidR="00201068" w:rsidRPr="00846F8A" w:rsidRDefault="00201068" w:rsidP="00DA1D42">
      <w:pPr>
        <w:pStyle w:val="a3"/>
        <w:spacing w:before="0"/>
        <w:ind w:left="0" w:firstLine="709"/>
        <w:jc w:val="both"/>
      </w:pPr>
      <w:r w:rsidRPr="00846F8A">
        <w:t>Oil-Water transition zone created by using drainage capillary pressure curves from capillary pressure core analysis. The study has been performed with cores from three wells 51, 53 and 120. The maximum capillary pressure as per results are 4,2 bar and 2,36 bar (</w:t>
      </w:r>
      <w:r w:rsidR="00846F8A" w:rsidRPr="00846F8A">
        <w:t>f</w:t>
      </w:r>
      <w:r w:rsidR="008D5C7F" w:rsidRPr="00846F8A">
        <w:t>igure</w:t>
      </w:r>
      <w:r w:rsidR="006D550C" w:rsidRPr="006D550C">
        <w:t xml:space="preserve"> 11</w:t>
      </w:r>
      <w:r w:rsidRPr="00846F8A">
        <w:t>).</w:t>
      </w:r>
    </w:p>
    <w:p w14:paraId="3843931E" w14:textId="77777777" w:rsidR="00201068" w:rsidRPr="00565EF5" w:rsidRDefault="00201068" w:rsidP="00565EF5">
      <w:pPr>
        <w:pStyle w:val="a3"/>
        <w:spacing w:before="0"/>
        <w:jc w:val="both"/>
        <w:rPr>
          <w:sz w:val="24"/>
          <w:szCs w:val="24"/>
        </w:rPr>
      </w:pPr>
    </w:p>
    <w:p w14:paraId="136FB121" w14:textId="4F7B64D8" w:rsidR="00201068" w:rsidRPr="00565EF5" w:rsidRDefault="00201068" w:rsidP="004D3449">
      <w:pPr>
        <w:pStyle w:val="a3"/>
        <w:spacing w:before="0"/>
        <w:ind w:left="0" w:firstLine="0"/>
        <w:jc w:val="center"/>
        <w:rPr>
          <w:sz w:val="24"/>
          <w:szCs w:val="24"/>
        </w:rPr>
      </w:pPr>
      <w:r w:rsidRPr="00565EF5">
        <w:rPr>
          <w:noProof/>
          <w:sz w:val="24"/>
          <w:szCs w:val="24"/>
          <w:lang w:val="ru-RU" w:eastAsia="ru-RU"/>
        </w:rPr>
        <w:drawing>
          <wp:inline distT="0" distB="0" distL="0" distR="0" wp14:anchorId="25E5A7E6" wp14:editId="144853FB">
            <wp:extent cx="2549641" cy="2009010"/>
            <wp:effectExtent l="38100" t="38100" r="98425" b="86995"/>
            <wp:docPr id="304235" name="Picture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A1455A6-66ED-421C-933C-AF7FA93DDF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A1455A6-66ED-421C-933C-AF7FA93DDFFF}"/>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l="-1" t="7669" r="1062"/>
                    <a:stretch/>
                  </pic:blipFill>
                  <pic:spPr bwMode="auto">
                    <a:xfrm>
                      <a:off x="0" y="0"/>
                      <a:ext cx="2564942" cy="2021067"/>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4D3449">
        <w:rPr>
          <w:sz w:val="24"/>
          <w:szCs w:val="24"/>
        </w:rPr>
        <w:t xml:space="preserve">     </w:t>
      </w:r>
      <w:r w:rsidRPr="00565EF5">
        <w:rPr>
          <w:noProof/>
          <w:sz w:val="24"/>
          <w:szCs w:val="24"/>
          <w:lang w:val="ru-RU" w:eastAsia="ru-RU"/>
        </w:rPr>
        <w:drawing>
          <wp:inline distT="0" distB="0" distL="0" distR="0" wp14:anchorId="66BFADF1" wp14:editId="222229A2">
            <wp:extent cx="2482897" cy="2037999"/>
            <wp:effectExtent l="38100" t="38100" r="88900" b="95885"/>
            <wp:docPr id="304234" name="Content Placeholder 1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31B9590-ABE3-4DAB-9EBF-89C61EEE30F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 name="Content Placeholder 1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31B9590-ABE3-4DAB-9EBF-89C61EEE30FD}"/>
                        </a:ext>
                      </a:extLst>
                    </pic:cNvPr>
                    <pic:cNvPicPr>
                      <a:picLocks noGrp="1" noChangeAspect="1"/>
                    </pic:cNvPicPr>
                  </pic:nvPicPr>
                  <pic:blipFill rotWithShape="1">
                    <a:blip r:embed="rId20" cstate="print">
                      <a:extLst>
                        <a:ext uri="{28A0092B-C50C-407E-A947-70E740481C1C}">
                          <a14:useLocalDpi xmlns:a14="http://schemas.microsoft.com/office/drawing/2010/main" val="0"/>
                        </a:ext>
                      </a:extLst>
                    </a:blip>
                    <a:srcRect t="5274"/>
                    <a:stretch/>
                  </pic:blipFill>
                  <pic:spPr bwMode="auto">
                    <a:xfrm>
                      <a:off x="0" y="0"/>
                      <a:ext cx="2498945" cy="2051171"/>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B62560A" w14:textId="77777777" w:rsidR="00846F8A" w:rsidRPr="004D3449" w:rsidRDefault="00846F8A" w:rsidP="00846F8A">
      <w:pPr>
        <w:pStyle w:val="a3"/>
        <w:spacing w:before="0"/>
        <w:ind w:left="0" w:firstLine="0"/>
        <w:jc w:val="center"/>
        <w:rPr>
          <w:rFonts w:cs="Times New Roman"/>
          <w:sz w:val="16"/>
          <w:szCs w:val="16"/>
        </w:rPr>
      </w:pPr>
      <w:bookmarkStart w:id="19" w:name="_Toc115181354"/>
    </w:p>
    <w:p w14:paraId="644E588F" w14:textId="4477865D" w:rsidR="004D3449" w:rsidRDefault="004D3449" w:rsidP="004D3449">
      <w:pPr>
        <w:pStyle w:val="a3"/>
        <w:spacing w:before="0"/>
        <w:ind w:left="0" w:firstLine="2410"/>
        <w:jc w:val="both"/>
        <w:rPr>
          <w:rFonts w:cs="Times New Roman"/>
          <w:sz w:val="24"/>
          <w:szCs w:val="24"/>
        </w:rPr>
      </w:pPr>
      <w:r>
        <w:rPr>
          <w:rFonts w:cs="Times New Roman"/>
          <w:sz w:val="24"/>
          <w:szCs w:val="24"/>
        </w:rPr>
        <w:t>a                                                                       b</w:t>
      </w:r>
    </w:p>
    <w:p w14:paraId="2CA84C14" w14:textId="77777777" w:rsidR="004D3449" w:rsidRPr="004D3449" w:rsidRDefault="004D3449" w:rsidP="004D3449">
      <w:pPr>
        <w:pStyle w:val="a3"/>
        <w:spacing w:before="0"/>
        <w:ind w:left="0" w:firstLine="709"/>
        <w:jc w:val="both"/>
        <w:rPr>
          <w:rFonts w:cs="Times New Roman"/>
          <w:sz w:val="16"/>
          <w:szCs w:val="16"/>
        </w:rPr>
      </w:pPr>
    </w:p>
    <w:p w14:paraId="365843CA" w14:textId="288755E6" w:rsidR="00846F8A" w:rsidRPr="004D3449" w:rsidRDefault="004D3449" w:rsidP="004D3449">
      <w:pPr>
        <w:pStyle w:val="a3"/>
        <w:spacing w:before="0"/>
        <w:ind w:left="0" w:firstLine="709"/>
        <w:jc w:val="both"/>
        <w:rPr>
          <w:rFonts w:cs="Times New Roman"/>
          <w:sz w:val="24"/>
          <w:szCs w:val="24"/>
        </w:rPr>
      </w:pPr>
      <w:r w:rsidRPr="004D3449">
        <w:rPr>
          <w:rFonts w:cs="Times New Roman"/>
          <w:sz w:val="24"/>
          <w:szCs w:val="24"/>
        </w:rPr>
        <w:t xml:space="preserve">a – </w:t>
      </w:r>
      <w:r w:rsidRPr="004D3449">
        <w:rPr>
          <w:sz w:val="24"/>
          <w:szCs w:val="24"/>
        </w:rPr>
        <w:t>capillary pressure, well 120, J-XI</w:t>
      </w:r>
      <w:r>
        <w:rPr>
          <w:sz w:val="24"/>
          <w:szCs w:val="24"/>
        </w:rPr>
        <w:t xml:space="preserve">; b – </w:t>
      </w:r>
      <w:r w:rsidRPr="004D3449">
        <w:rPr>
          <w:sz w:val="24"/>
          <w:szCs w:val="24"/>
        </w:rPr>
        <w:t xml:space="preserve">capillary pressure, well </w:t>
      </w:r>
      <w:r>
        <w:rPr>
          <w:sz w:val="24"/>
          <w:szCs w:val="24"/>
        </w:rPr>
        <w:t>#51</w:t>
      </w:r>
      <w:r w:rsidRPr="004D3449">
        <w:rPr>
          <w:sz w:val="24"/>
          <w:szCs w:val="24"/>
        </w:rPr>
        <w:t xml:space="preserve">, </w:t>
      </w:r>
      <w:r>
        <w:rPr>
          <w:sz w:val="24"/>
          <w:szCs w:val="24"/>
        </w:rPr>
        <w:t>#53</w:t>
      </w:r>
    </w:p>
    <w:p w14:paraId="732D704D" w14:textId="77777777" w:rsidR="00846F8A" w:rsidRPr="004D3449" w:rsidRDefault="00846F8A" w:rsidP="00846F8A">
      <w:pPr>
        <w:pStyle w:val="a3"/>
        <w:spacing w:before="0"/>
        <w:ind w:left="0" w:firstLine="0"/>
        <w:jc w:val="center"/>
        <w:rPr>
          <w:rFonts w:cs="Times New Roman"/>
          <w:sz w:val="16"/>
          <w:szCs w:val="16"/>
        </w:rPr>
      </w:pPr>
    </w:p>
    <w:p w14:paraId="3EEB008D" w14:textId="65D3152C" w:rsidR="00201068" w:rsidRPr="00846F8A" w:rsidRDefault="00075C1B" w:rsidP="00846F8A">
      <w:pPr>
        <w:pStyle w:val="a3"/>
        <w:spacing w:before="0"/>
        <w:ind w:left="0" w:firstLine="0"/>
        <w:jc w:val="center"/>
        <w:rPr>
          <w:iCs/>
        </w:rPr>
      </w:pPr>
      <w:r w:rsidRPr="00846F8A">
        <w:rPr>
          <w:rFonts w:cs="Times New Roman"/>
        </w:rPr>
        <w:t xml:space="preserve">Figure </w:t>
      </w:r>
      <w:r w:rsidR="00962C0D" w:rsidRPr="00AD6AC6">
        <w:rPr>
          <w:rFonts w:cs="Times New Roman"/>
        </w:rPr>
        <w:t>11</w:t>
      </w:r>
      <w:r w:rsidR="00846F8A" w:rsidRPr="00846F8A">
        <w:rPr>
          <w:rFonts w:cs="Times New Roman"/>
        </w:rPr>
        <w:t xml:space="preserve"> </w:t>
      </w:r>
      <w:r w:rsidR="00846F8A">
        <w:rPr>
          <w:rFonts w:cs="Times New Roman"/>
          <w:iCs/>
        </w:rPr>
        <w:t>–</w:t>
      </w:r>
      <w:r w:rsidR="00201068" w:rsidRPr="00846F8A">
        <w:rPr>
          <w:iCs/>
        </w:rPr>
        <w:t xml:space="preserve"> Capillary pressure core analysis</w:t>
      </w:r>
      <w:bookmarkEnd w:id="19"/>
    </w:p>
    <w:p w14:paraId="5880F896" w14:textId="77777777" w:rsidR="00201068" w:rsidRDefault="00201068" w:rsidP="00565EF5">
      <w:pPr>
        <w:pStyle w:val="a3"/>
        <w:spacing w:before="0"/>
        <w:jc w:val="both"/>
        <w:rPr>
          <w:sz w:val="24"/>
          <w:szCs w:val="24"/>
        </w:rPr>
      </w:pPr>
    </w:p>
    <w:p w14:paraId="456767DE" w14:textId="700D5354" w:rsidR="004D3449" w:rsidRPr="00962C0D" w:rsidRDefault="004D3449" w:rsidP="004D3449">
      <w:pPr>
        <w:pStyle w:val="a3"/>
        <w:spacing w:before="0"/>
        <w:jc w:val="both"/>
      </w:pPr>
      <w:r w:rsidRPr="004D3449">
        <w:t xml:space="preserve">Initially OWC estimated by well production tests and well logs interpretation results. During fine tuning to water production history some OWC were modified, and it will be described in </w:t>
      </w:r>
      <w:r w:rsidR="00962C0D" w:rsidRPr="00846F8A">
        <w:rPr>
          <w:rFonts w:cs="Times New Roman"/>
        </w:rPr>
        <w:t>figure</w:t>
      </w:r>
      <w:r w:rsidR="00962C0D" w:rsidRPr="00962C0D">
        <w:rPr>
          <w:rFonts w:cs="Times New Roman"/>
        </w:rPr>
        <w:t xml:space="preserve"> 12</w:t>
      </w:r>
      <w:r w:rsidR="00145330">
        <w:rPr>
          <w:rFonts w:cs="Times New Roman"/>
        </w:rPr>
        <w:t>.</w:t>
      </w:r>
    </w:p>
    <w:p w14:paraId="5562ABD8" w14:textId="77777777" w:rsidR="004D3449" w:rsidRPr="004D3449" w:rsidRDefault="004D3449" w:rsidP="004D3449">
      <w:pPr>
        <w:pStyle w:val="a3"/>
        <w:spacing w:before="0"/>
        <w:ind w:left="0" w:firstLine="709"/>
        <w:jc w:val="both"/>
      </w:pPr>
    </w:p>
    <w:p w14:paraId="66CD8AC0" w14:textId="77777777" w:rsidR="00201068" w:rsidRPr="00565EF5" w:rsidRDefault="00201068" w:rsidP="004D3449">
      <w:pPr>
        <w:pStyle w:val="a3"/>
        <w:spacing w:before="0"/>
        <w:ind w:left="0" w:firstLine="0"/>
        <w:jc w:val="center"/>
        <w:rPr>
          <w:i/>
          <w:iCs/>
          <w:sz w:val="24"/>
          <w:szCs w:val="24"/>
        </w:rPr>
      </w:pPr>
      <w:r w:rsidRPr="00565EF5">
        <w:rPr>
          <w:i/>
          <w:iCs/>
          <w:noProof/>
          <w:sz w:val="24"/>
          <w:szCs w:val="24"/>
          <w:lang w:val="ru-RU" w:eastAsia="ru-RU"/>
        </w:rPr>
        <w:lastRenderedPageBreak/>
        <w:drawing>
          <wp:inline distT="0" distB="0" distL="0" distR="0" wp14:anchorId="04540C28" wp14:editId="245EA723">
            <wp:extent cx="3016853" cy="3037111"/>
            <wp:effectExtent l="38100" t="38100" r="88900" b="87630"/>
            <wp:docPr id="304236" name="Picture 1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7CFAD45-85CC-44BF-851A-40BE951EC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7CFAD45-85CC-44BF-851A-40BE951ECB41}"/>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6171" t="7286" r="40130"/>
                    <a:stretch/>
                  </pic:blipFill>
                  <pic:spPr>
                    <a:xfrm>
                      <a:off x="0" y="0"/>
                      <a:ext cx="3026421" cy="3046743"/>
                    </a:xfrm>
                    <a:prstGeom prst="rect">
                      <a:avLst/>
                    </a:prstGeom>
                    <a:ln w="3175" cap="sq">
                      <a:noFill/>
                      <a:prstDash val="solid"/>
                      <a:miter lim="800000"/>
                    </a:ln>
                    <a:effectLst>
                      <a:outerShdw blurRad="50800" dist="38100" dir="2700000" algn="tl" rotWithShape="0">
                        <a:srgbClr val="000000">
                          <a:alpha val="43000"/>
                        </a:srgbClr>
                      </a:outerShdw>
                    </a:effectLst>
                  </pic:spPr>
                </pic:pic>
              </a:graphicData>
            </a:graphic>
          </wp:inline>
        </w:drawing>
      </w:r>
    </w:p>
    <w:p w14:paraId="13A3E134" w14:textId="77777777" w:rsidR="004D3449" w:rsidRPr="004D3449" w:rsidRDefault="004D3449" w:rsidP="004D3449">
      <w:pPr>
        <w:pStyle w:val="a3"/>
        <w:spacing w:before="0"/>
        <w:ind w:left="0" w:firstLine="0"/>
        <w:jc w:val="center"/>
        <w:rPr>
          <w:rFonts w:cs="Times New Roman"/>
          <w:sz w:val="16"/>
          <w:szCs w:val="16"/>
        </w:rPr>
      </w:pPr>
      <w:bookmarkStart w:id="20" w:name="_Toc115181355"/>
    </w:p>
    <w:p w14:paraId="16304C39" w14:textId="49654EE3" w:rsidR="00201068" w:rsidRPr="004D3449" w:rsidRDefault="00075C1B" w:rsidP="004D3449">
      <w:pPr>
        <w:pStyle w:val="a3"/>
        <w:spacing w:before="0"/>
        <w:ind w:left="0" w:firstLine="0"/>
        <w:jc w:val="center"/>
        <w:rPr>
          <w:i/>
          <w:iCs/>
        </w:rPr>
      </w:pPr>
      <w:r w:rsidRPr="004D3449">
        <w:rPr>
          <w:rFonts w:cs="Times New Roman"/>
        </w:rPr>
        <w:t xml:space="preserve">Figure </w:t>
      </w:r>
      <w:r w:rsidR="00962C0D" w:rsidRPr="00962C0D">
        <w:rPr>
          <w:rFonts w:cs="Times New Roman"/>
        </w:rPr>
        <w:t>12</w:t>
      </w:r>
      <w:r w:rsidR="004D3449">
        <w:rPr>
          <w:rFonts w:cs="Times New Roman"/>
        </w:rPr>
        <w:t xml:space="preserve"> –</w:t>
      </w:r>
      <w:r w:rsidR="00201068" w:rsidRPr="004D3449">
        <w:rPr>
          <w:i/>
          <w:iCs/>
        </w:rPr>
        <w:t xml:space="preserve"> </w:t>
      </w:r>
      <w:r w:rsidR="00201068" w:rsidRPr="004D3449">
        <w:rPr>
          <w:iCs/>
        </w:rPr>
        <w:t>Capillary pressure used in the modeling</w:t>
      </w:r>
      <w:bookmarkEnd w:id="20"/>
    </w:p>
    <w:p w14:paraId="18E2A5CB" w14:textId="77777777" w:rsidR="0008638E" w:rsidRPr="00EE2C5B" w:rsidRDefault="0008638E" w:rsidP="004D3449">
      <w:pPr>
        <w:pStyle w:val="a3"/>
        <w:spacing w:before="0"/>
        <w:ind w:left="0" w:firstLine="709"/>
        <w:jc w:val="both"/>
      </w:pPr>
    </w:p>
    <w:p w14:paraId="64D862C6" w14:textId="77777777" w:rsidR="00201068" w:rsidRPr="004D3449" w:rsidRDefault="00201068" w:rsidP="004D3449">
      <w:pPr>
        <w:pStyle w:val="a3"/>
        <w:spacing w:before="0"/>
        <w:ind w:left="0" w:firstLine="709"/>
        <w:jc w:val="both"/>
      </w:pPr>
      <w:r w:rsidRPr="004D3449">
        <w:t>The results of oil volumes calculation will show after fine tuning of dynamic model.</w:t>
      </w:r>
    </w:p>
    <w:p w14:paraId="391CA3C7" w14:textId="77777777" w:rsidR="00AB3AAD" w:rsidRDefault="00AB3AAD" w:rsidP="004D3449">
      <w:pPr>
        <w:pStyle w:val="a3"/>
        <w:spacing w:before="0"/>
        <w:ind w:left="0" w:firstLine="709"/>
        <w:jc w:val="both"/>
        <w:outlineLvl w:val="0"/>
        <w:rPr>
          <w:b/>
        </w:rPr>
      </w:pPr>
      <w:bookmarkStart w:id="21" w:name="_Toc115181331"/>
      <w:bookmarkStart w:id="22" w:name="_Toc132731816"/>
    </w:p>
    <w:p w14:paraId="5845BB75" w14:textId="1330F15E" w:rsidR="00201068" w:rsidRPr="004D3449" w:rsidRDefault="008736F1" w:rsidP="004D3449">
      <w:pPr>
        <w:pStyle w:val="a3"/>
        <w:spacing w:before="0"/>
        <w:ind w:left="0" w:firstLine="709"/>
        <w:jc w:val="both"/>
        <w:outlineLvl w:val="0"/>
        <w:rPr>
          <w:b/>
        </w:rPr>
      </w:pPr>
      <w:r w:rsidRPr="004D3449">
        <w:rPr>
          <w:b/>
        </w:rPr>
        <w:t>2</w:t>
      </w:r>
      <w:r w:rsidR="00C6787C" w:rsidRPr="004D3449">
        <w:rPr>
          <w:b/>
        </w:rPr>
        <w:t>.</w:t>
      </w:r>
      <w:r w:rsidRPr="004D3449">
        <w:rPr>
          <w:b/>
        </w:rPr>
        <w:t>2</w:t>
      </w:r>
      <w:r w:rsidR="00C6787C" w:rsidRPr="004D3449">
        <w:rPr>
          <w:b/>
        </w:rPr>
        <w:t xml:space="preserve"> </w:t>
      </w:r>
      <w:r w:rsidR="00201068" w:rsidRPr="004D3449">
        <w:rPr>
          <w:b/>
        </w:rPr>
        <w:t>Permeability modeling</w:t>
      </w:r>
      <w:bookmarkEnd w:id="21"/>
      <w:bookmarkEnd w:id="22"/>
    </w:p>
    <w:p w14:paraId="15C515CE" w14:textId="7537D0A1" w:rsidR="00C6787C" w:rsidRPr="004D3449" w:rsidRDefault="00C6787C" w:rsidP="004D3449">
      <w:pPr>
        <w:pStyle w:val="a3"/>
        <w:spacing w:before="0"/>
        <w:ind w:left="0" w:firstLine="709"/>
        <w:jc w:val="both"/>
      </w:pPr>
      <w:r w:rsidRPr="004D3449">
        <w:t>As porosity and permeability are the key reservoir characteristics that determine specificities of the reservoir properties, equation for permeability calculation was provided from petrophysics study: PERM = 10^(38.57*POR-5.026).</w:t>
      </w:r>
    </w:p>
    <w:p w14:paraId="6EAB6226" w14:textId="1C9208D8" w:rsidR="00C6787C" w:rsidRDefault="00C6787C" w:rsidP="004D3449">
      <w:pPr>
        <w:pStyle w:val="a3"/>
        <w:spacing w:before="0"/>
        <w:ind w:left="0" w:firstLine="709"/>
        <w:jc w:val="both"/>
      </w:pPr>
      <w:r w:rsidRPr="004D3449">
        <w:t>On top of all, taking into consideration the big range of the permeability values for the specified porosity value (for instance, 15% effective porosity sample can have the range from 1 to 80mD permeability), it was decided to build additional two dependencies (</w:t>
      </w:r>
      <w:r w:rsidR="004D3449" w:rsidRPr="004D3449">
        <w:t>f</w:t>
      </w:r>
      <w:r w:rsidRPr="004D3449">
        <w:t>igure 1</w:t>
      </w:r>
      <w:r w:rsidR="008D5C7F" w:rsidRPr="004D3449">
        <w:t>3</w:t>
      </w:r>
      <w:r w:rsidRPr="004D3449">
        <w:t>) to cover the uncertainty ranges.</w:t>
      </w:r>
      <w:r w:rsidRPr="004D3449">
        <w:rPr>
          <w:rFonts w:ascii="Calibri" w:eastAsia="Calibri" w:hAnsi="Calibri" w:cs="Calibri"/>
          <w:color w:val="000000"/>
        </w:rPr>
        <w:t xml:space="preserve"> </w:t>
      </w:r>
      <w:r w:rsidRPr="004D3449">
        <w:t>Maximum Permeability in 3D Models was limited at max value 500 mD</w:t>
      </w:r>
      <w:r w:rsidR="00DA1D42" w:rsidRPr="00DA1D42">
        <w:t xml:space="preserve"> </w:t>
      </w:r>
      <w:sdt>
        <w:sdtPr>
          <w:rPr>
            <w:color w:val="000000"/>
          </w:rPr>
          <w:tag w:val="MENDELEY_CITATION_v3_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"/>
          <w:id w:val="-1901664436"/>
          <w:placeholder>
            <w:docPart w:val="DefaultPlaceholder_-1854013440"/>
          </w:placeholder>
        </w:sdtPr>
        <w:sdtEndPr/>
        <w:sdtContent>
          <w:r w:rsidR="001E7BC0" w:rsidRPr="001E7BC0">
            <w:rPr>
              <w:color w:val="000000"/>
            </w:rPr>
            <w:t>[7]</w:t>
          </w:r>
          <w:r w:rsidR="00DA1D42" w:rsidRPr="00DA1D42">
            <w:rPr>
              <w:color w:val="000000"/>
            </w:rPr>
            <w:t>.</w:t>
          </w:r>
        </w:sdtContent>
      </w:sdt>
    </w:p>
    <w:p w14:paraId="22F25A22" w14:textId="0E5426BD" w:rsidR="004D3449" w:rsidRPr="004D3449" w:rsidRDefault="004D3449" w:rsidP="004D3449">
      <w:pPr>
        <w:pStyle w:val="a3"/>
        <w:spacing w:before="0"/>
        <w:ind w:left="0" w:firstLine="709"/>
        <w:jc w:val="both"/>
      </w:pPr>
    </w:p>
    <w:p w14:paraId="2EB61773" w14:textId="4D5EDBB4" w:rsidR="00075C1B" w:rsidRPr="00565EF5" w:rsidRDefault="0008638E" w:rsidP="00565EF5">
      <w:pPr>
        <w:pStyle w:val="a3"/>
        <w:tabs>
          <w:tab w:val="left" w:pos="3423"/>
        </w:tabs>
        <w:spacing w:before="0"/>
        <w:ind w:left="0" w:firstLine="0"/>
        <w:jc w:val="both"/>
        <w:rPr>
          <w:b/>
          <w:bCs/>
          <w:sz w:val="24"/>
          <w:szCs w:val="24"/>
        </w:rPr>
      </w:pPr>
      <w:r w:rsidRPr="00565EF5">
        <w:rPr>
          <w:b/>
          <w:bCs/>
          <w:noProof/>
          <w:sz w:val="24"/>
          <w:szCs w:val="24"/>
          <w:lang w:val="ru-RU" w:eastAsia="ru-RU"/>
        </w:rPr>
        <w:drawing>
          <wp:anchor distT="0" distB="0" distL="114300" distR="114300" simplePos="0" relativeHeight="251603968" behindDoc="1" locked="0" layoutInCell="1" allowOverlap="1" wp14:anchorId="1DFBDA20" wp14:editId="67C802B4">
            <wp:simplePos x="0" y="0"/>
            <wp:positionH relativeFrom="page">
              <wp:posOffset>1946275</wp:posOffset>
            </wp:positionH>
            <wp:positionV relativeFrom="paragraph">
              <wp:posOffset>16510</wp:posOffset>
            </wp:positionV>
            <wp:extent cx="4206240" cy="2465070"/>
            <wp:effectExtent l="0" t="0" r="3810" b="0"/>
            <wp:wrapTight wrapText="bothSides">
              <wp:wrapPolygon edited="0">
                <wp:start x="0" y="0"/>
                <wp:lineTo x="0" y="21366"/>
                <wp:lineTo x="21522" y="21366"/>
                <wp:lineTo x="21522" y="0"/>
                <wp:lineTo x="0" y="0"/>
              </wp:wrapPolygon>
            </wp:wrapTight>
            <wp:docPr id="304192" name="Picture 30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b="7349"/>
                    <a:stretch/>
                  </pic:blipFill>
                  <pic:spPr bwMode="auto">
                    <a:xfrm>
                      <a:off x="0" y="0"/>
                      <a:ext cx="4206240" cy="2465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787C" w:rsidRPr="00565EF5">
        <w:rPr>
          <w:b/>
          <w:bCs/>
          <w:sz w:val="24"/>
          <w:szCs w:val="24"/>
        </w:rPr>
        <w:tab/>
      </w:r>
    </w:p>
    <w:p w14:paraId="2C40C754" w14:textId="4C2BB07D" w:rsidR="00075C1B" w:rsidRPr="00565EF5" w:rsidRDefault="00075C1B" w:rsidP="00565EF5">
      <w:pPr>
        <w:pStyle w:val="a3"/>
        <w:tabs>
          <w:tab w:val="left" w:pos="3423"/>
        </w:tabs>
        <w:spacing w:before="0"/>
        <w:ind w:left="0" w:firstLine="0"/>
        <w:jc w:val="both"/>
        <w:rPr>
          <w:b/>
          <w:bCs/>
          <w:sz w:val="24"/>
          <w:szCs w:val="24"/>
        </w:rPr>
      </w:pPr>
    </w:p>
    <w:p w14:paraId="431E967C" w14:textId="077FDC2E" w:rsidR="00075C1B" w:rsidRPr="00565EF5" w:rsidRDefault="00075C1B" w:rsidP="00565EF5">
      <w:pPr>
        <w:pStyle w:val="a3"/>
        <w:tabs>
          <w:tab w:val="left" w:pos="3423"/>
        </w:tabs>
        <w:spacing w:before="0"/>
        <w:ind w:left="0" w:firstLine="0"/>
        <w:jc w:val="both"/>
        <w:rPr>
          <w:b/>
          <w:bCs/>
          <w:sz w:val="24"/>
          <w:szCs w:val="24"/>
        </w:rPr>
      </w:pPr>
    </w:p>
    <w:p w14:paraId="4F2E8EFA" w14:textId="482FE47C" w:rsidR="00075C1B" w:rsidRPr="00565EF5" w:rsidRDefault="00075C1B" w:rsidP="00565EF5">
      <w:pPr>
        <w:pStyle w:val="a3"/>
        <w:tabs>
          <w:tab w:val="left" w:pos="3423"/>
        </w:tabs>
        <w:spacing w:before="0"/>
        <w:ind w:left="0" w:firstLine="0"/>
        <w:jc w:val="both"/>
        <w:rPr>
          <w:b/>
          <w:bCs/>
          <w:sz w:val="24"/>
          <w:szCs w:val="24"/>
        </w:rPr>
      </w:pPr>
    </w:p>
    <w:p w14:paraId="705D56D0" w14:textId="77777777" w:rsidR="00075C1B" w:rsidRPr="00565EF5" w:rsidRDefault="00075C1B" w:rsidP="00565EF5">
      <w:pPr>
        <w:pStyle w:val="a3"/>
        <w:tabs>
          <w:tab w:val="left" w:pos="3423"/>
        </w:tabs>
        <w:spacing w:before="0"/>
        <w:ind w:left="0" w:firstLine="0"/>
        <w:jc w:val="both"/>
        <w:rPr>
          <w:b/>
          <w:bCs/>
          <w:sz w:val="24"/>
          <w:szCs w:val="24"/>
        </w:rPr>
      </w:pPr>
    </w:p>
    <w:p w14:paraId="1403B453" w14:textId="6D2984C7" w:rsidR="00C6787C" w:rsidRPr="00565EF5" w:rsidRDefault="00C6787C" w:rsidP="00565EF5">
      <w:pPr>
        <w:pStyle w:val="a3"/>
        <w:tabs>
          <w:tab w:val="left" w:pos="3423"/>
        </w:tabs>
        <w:spacing w:before="0"/>
        <w:ind w:left="0" w:firstLine="0"/>
        <w:jc w:val="both"/>
        <w:rPr>
          <w:b/>
          <w:bCs/>
          <w:sz w:val="24"/>
          <w:szCs w:val="24"/>
        </w:rPr>
      </w:pPr>
    </w:p>
    <w:p w14:paraId="6CD7C212" w14:textId="0339C562" w:rsidR="00C6787C" w:rsidRPr="00565EF5" w:rsidRDefault="00C6787C" w:rsidP="00565EF5">
      <w:pPr>
        <w:pStyle w:val="a3"/>
        <w:tabs>
          <w:tab w:val="left" w:pos="3423"/>
        </w:tabs>
        <w:spacing w:before="0"/>
        <w:ind w:left="0" w:firstLine="0"/>
        <w:jc w:val="both"/>
        <w:rPr>
          <w:b/>
          <w:bCs/>
          <w:sz w:val="24"/>
          <w:szCs w:val="24"/>
        </w:rPr>
      </w:pPr>
    </w:p>
    <w:p w14:paraId="5A56004A" w14:textId="3055FFDC" w:rsidR="00B2192D" w:rsidRDefault="00B2192D" w:rsidP="00565EF5">
      <w:pPr>
        <w:pStyle w:val="a3"/>
        <w:tabs>
          <w:tab w:val="left" w:pos="3423"/>
        </w:tabs>
        <w:spacing w:before="0"/>
        <w:ind w:left="0" w:firstLine="0"/>
        <w:jc w:val="both"/>
        <w:rPr>
          <w:b/>
          <w:bCs/>
          <w:sz w:val="24"/>
          <w:szCs w:val="24"/>
        </w:rPr>
      </w:pPr>
    </w:p>
    <w:p w14:paraId="1B34CD3B" w14:textId="77777777" w:rsidR="004D3449" w:rsidRDefault="004D3449" w:rsidP="00565EF5">
      <w:pPr>
        <w:pStyle w:val="a3"/>
        <w:tabs>
          <w:tab w:val="left" w:pos="3423"/>
        </w:tabs>
        <w:spacing w:before="0"/>
        <w:ind w:left="0" w:firstLine="0"/>
        <w:jc w:val="both"/>
        <w:rPr>
          <w:b/>
          <w:bCs/>
          <w:sz w:val="24"/>
          <w:szCs w:val="24"/>
        </w:rPr>
      </w:pPr>
    </w:p>
    <w:p w14:paraId="53B20063" w14:textId="77777777" w:rsidR="004D3449" w:rsidRDefault="004D3449" w:rsidP="00565EF5">
      <w:pPr>
        <w:pStyle w:val="a3"/>
        <w:tabs>
          <w:tab w:val="left" w:pos="3423"/>
        </w:tabs>
        <w:spacing w:before="0"/>
        <w:ind w:left="0" w:firstLine="0"/>
        <w:jc w:val="both"/>
        <w:rPr>
          <w:b/>
          <w:bCs/>
          <w:sz w:val="24"/>
          <w:szCs w:val="24"/>
        </w:rPr>
      </w:pPr>
    </w:p>
    <w:p w14:paraId="6EC5B964" w14:textId="77777777" w:rsidR="004D3449" w:rsidRDefault="004D3449" w:rsidP="00565EF5">
      <w:pPr>
        <w:pStyle w:val="a3"/>
        <w:tabs>
          <w:tab w:val="left" w:pos="3423"/>
        </w:tabs>
        <w:spacing w:before="0"/>
        <w:ind w:left="0" w:firstLine="0"/>
        <w:jc w:val="both"/>
        <w:rPr>
          <w:b/>
          <w:bCs/>
          <w:sz w:val="24"/>
          <w:szCs w:val="24"/>
        </w:rPr>
      </w:pPr>
    </w:p>
    <w:p w14:paraId="326632F5" w14:textId="77777777" w:rsidR="004D3449" w:rsidRDefault="004D3449" w:rsidP="00565EF5">
      <w:pPr>
        <w:pStyle w:val="a3"/>
        <w:tabs>
          <w:tab w:val="left" w:pos="3423"/>
        </w:tabs>
        <w:spacing w:before="0"/>
        <w:ind w:left="0" w:firstLine="0"/>
        <w:jc w:val="both"/>
        <w:rPr>
          <w:b/>
          <w:bCs/>
          <w:sz w:val="24"/>
          <w:szCs w:val="24"/>
        </w:rPr>
      </w:pPr>
    </w:p>
    <w:p w14:paraId="15BD9DA0" w14:textId="77777777" w:rsidR="004D3449" w:rsidRDefault="004D3449" w:rsidP="00565EF5">
      <w:pPr>
        <w:pStyle w:val="a3"/>
        <w:tabs>
          <w:tab w:val="left" w:pos="3423"/>
        </w:tabs>
        <w:spacing w:before="0"/>
        <w:ind w:left="0" w:firstLine="0"/>
        <w:jc w:val="both"/>
        <w:rPr>
          <w:b/>
          <w:bCs/>
          <w:sz w:val="24"/>
          <w:szCs w:val="24"/>
        </w:rPr>
      </w:pPr>
    </w:p>
    <w:p w14:paraId="7FD65D08" w14:textId="77777777" w:rsidR="004D3449" w:rsidRDefault="004D3449" w:rsidP="00565EF5">
      <w:pPr>
        <w:pStyle w:val="a3"/>
        <w:tabs>
          <w:tab w:val="left" w:pos="3423"/>
        </w:tabs>
        <w:spacing w:before="0"/>
        <w:ind w:left="0" w:firstLine="0"/>
        <w:jc w:val="both"/>
        <w:rPr>
          <w:b/>
          <w:bCs/>
          <w:sz w:val="24"/>
          <w:szCs w:val="24"/>
        </w:rPr>
      </w:pPr>
    </w:p>
    <w:p w14:paraId="6E96ADE7" w14:textId="77777777" w:rsidR="004D3449" w:rsidRPr="004D3449" w:rsidRDefault="004D3449" w:rsidP="00565EF5">
      <w:pPr>
        <w:pStyle w:val="a3"/>
        <w:tabs>
          <w:tab w:val="left" w:pos="3423"/>
        </w:tabs>
        <w:spacing w:before="0"/>
        <w:ind w:left="0" w:firstLine="0"/>
        <w:jc w:val="both"/>
        <w:rPr>
          <w:b/>
          <w:bCs/>
          <w:sz w:val="16"/>
          <w:szCs w:val="16"/>
        </w:rPr>
      </w:pPr>
    </w:p>
    <w:p w14:paraId="161EDD8A" w14:textId="0B1F9DF0" w:rsidR="00C6787C" w:rsidRPr="004D3449" w:rsidRDefault="00075C1B" w:rsidP="00565EF5">
      <w:pPr>
        <w:pStyle w:val="a3"/>
        <w:tabs>
          <w:tab w:val="left" w:pos="3423"/>
        </w:tabs>
        <w:spacing w:before="0"/>
        <w:ind w:left="0" w:firstLine="0"/>
        <w:jc w:val="center"/>
        <w:rPr>
          <w:i/>
          <w:iCs/>
        </w:rPr>
      </w:pPr>
      <w:r w:rsidRPr="004D3449">
        <w:rPr>
          <w:rFonts w:cs="Times New Roman"/>
        </w:rPr>
        <w:t xml:space="preserve">Figure </w:t>
      </w:r>
      <w:r w:rsidR="00962C0D" w:rsidRPr="00962C0D">
        <w:rPr>
          <w:rFonts w:cs="Times New Roman"/>
        </w:rPr>
        <w:t>13</w:t>
      </w:r>
      <w:r w:rsidR="00C6787C" w:rsidRPr="004D3449">
        <w:rPr>
          <w:i/>
          <w:iCs/>
        </w:rPr>
        <w:t xml:space="preserve"> </w:t>
      </w:r>
      <w:r w:rsidR="004D3449">
        <w:rPr>
          <w:rFonts w:cs="Times New Roman"/>
          <w:iCs/>
        </w:rPr>
        <w:t>–</w:t>
      </w:r>
      <w:r w:rsidR="004D3449">
        <w:rPr>
          <w:iCs/>
        </w:rPr>
        <w:t xml:space="preserve"> </w:t>
      </w:r>
      <w:r w:rsidR="00C6787C" w:rsidRPr="004D3449">
        <w:rPr>
          <w:iCs/>
        </w:rPr>
        <w:t>The porosity vs permeability relationship for reservoir J-XI</w:t>
      </w:r>
    </w:p>
    <w:p w14:paraId="70892CE8" w14:textId="4652931D" w:rsidR="00B2192D" w:rsidRPr="004D3449" w:rsidRDefault="0008638E" w:rsidP="004D3449">
      <w:pPr>
        <w:pStyle w:val="a3"/>
        <w:spacing w:before="0"/>
        <w:ind w:left="0" w:firstLine="709"/>
        <w:jc w:val="both"/>
      </w:pPr>
      <w:r w:rsidRPr="00565EF5">
        <w:rPr>
          <w:noProof/>
          <w:sz w:val="24"/>
          <w:szCs w:val="24"/>
          <w:lang w:val="ru-RU" w:eastAsia="ru-RU"/>
        </w:rPr>
        <w:lastRenderedPageBreak/>
        <w:drawing>
          <wp:anchor distT="0" distB="0" distL="114300" distR="114300" simplePos="0" relativeHeight="251589632" behindDoc="0" locked="0" layoutInCell="1" allowOverlap="1" wp14:anchorId="1F0EA98A" wp14:editId="7B1C4BAE">
            <wp:simplePos x="0" y="0"/>
            <wp:positionH relativeFrom="margin">
              <wp:posOffset>368935</wp:posOffset>
            </wp:positionH>
            <wp:positionV relativeFrom="paragraph">
              <wp:posOffset>1062990</wp:posOffset>
            </wp:positionV>
            <wp:extent cx="5381625" cy="2599055"/>
            <wp:effectExtent l="38100" t="38100" r="104775" b="86995"/>
            <wp:wrapSquare wrapText="bothSides"/>
            <wp:docPr id="1179908823" name="Picture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D0E1FE6-FA7A-4415-A9A6-2BC9FD5E9469}"/>
                </a:ext>
              </a:extLst>
            </wp:docPr>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D0E1FE6-FA7A-4415-A9A6-2BC9FD5E9469}"/>
                        </a:ext>
                      </a:extLst>
                    </pic:cNvPr>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81625" cy="2599055"/>
                    </a:xfrm>
                    <a:prstGeom prst="rect">
                      <a:avLst/>
                    </a:prstGeom>
                    <a:ln w="3175"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01068" w:rsidRPr="004D3449">
        <w:t xml:space="preserve">For the horizons J-XI, J-X, J-IX, J-VIII and J-VII for lithofacies “sandstone” and “tight shaly sandstone” used separate regressions as on the </w:t>
      </w:r>
      <w:r w:rsidR="00962C0D" w:rsidRPr="00846F8A">
        <w:rPr>
          <w:rFonts w:cs="Times New Roman"/>
        </w:rPr>
        <w:t>figure</w:t>
      </w:r>
      <w:r w:rsidR="00962C0D" w:rsidRPr="004D3449">
        <w:t xml:space="preserve"> </w:t>
      </w:r>
      <w:r w:rsidR="00962C0D" w:rsidRPr="00962C0D">
        <w:t>14</w:t>
      </w:r>
      <w:r w:rsidR="008639BD">
        <w:t>.</w:t>
      </w:r>
      <w:r w:rsidR="00201068" w:rsidRPr="004D3449">
        <w:t xml:space="preserve"> The blue line represents “sandstone” lithotype and green line is “tight shaly sandstone”. More detailed information provided in the report of 2020 year.</w:t>
      </w:r>
    </w:p>
    <w:p w14:paraId="1E7C5AB8" w14:textId="5EAC73F3" w:rsidR="004D3449" w:rsidRPr="004D3449" w:rsidRDefault="004D3449" w:rsidP="00565EF5">
      <w:pPr>
        <w:pStyle w:val="a3"/>
        <w:spacing w:before="0"/>
        <w:jc w:val="both"/>
        <w:rPr>
          <w:rFonts w:cs="Times New Roman"/>
          <w:sz w:val="16"/>
          <w:szCs w:val="16"/>
        </w:rPr>
      </w:pPr>
      <w:bookmarkStart w:id="23" w:name="_Toc115181356"/>
    </w:p>
    <w:p w14:paraId="2969FE24" w14:textId="77777777" w:rsidR="00DA1D42" w:rsidRPr="00EF3D3C" w:rsidRDefault="00DA1D42" w:rsidP="004D3449">
      <w:pPr>
        <w:pStyle w:val="a3"/>
        <w:spacing w:before="0"/>
        <w:ind w:left="0" w:firstLine="0"/>
        <w:jc w:val="center"/>
        <w:rPr>
          <w:rFonts w:cs="Times New Roman"/>
          <w:sz w:val="16"/>
          <w:szCs w:val="16"/>
        </w:rPr>
      </w:pPr>
    </w:p>
    <w:p w14:paraId="544BD73E" w14:textId="771FD2C5" w:rsidR="00201068" w:rsidRPr="004D3449" w:rsidRDefault="00075C1B" w:rsidP="004D3449">
      <w:pPr>
        <w:pStyle w:val="a3"/>
        <w:spacing w:before="0"/>
        <w:ind w:left="0" w:firstLine="0"/>
        <w:jc w:val="center"/>
        <w:rPr>
          <w:i/>
          <w:iCs/>
        </w:rPr>
      </w:pPr>
      <w:r w:rsidRPr="004D3449">
        <w:rPr>
          <w:rFonts w:cs="Times New Roman"/>
        </w:rPr>
        <w:t xml:space="preserve">Figure </w:t>
      </w:r>
      <w:r w:rsidR="00962C0D" w:rsidRPr="00962C0D">
        <w:rPr>
          <w:rFonts w:cs="Times New Roman"/>
        </w:rPr>
        <w:t>14</w:t>
      </w:r>
      <w:r w:rsidRPr="004D3449">
        <w:rPr>
          <w:rFonts w:cs="Times New Roman"/>
        </w:rPr>
        <w:t xml:space="preserve"> </w:t>
      </w:r>
      <w:r w:rsidR="004D3449">
        <w:rPr>
          <w:rFonts w:cs="Times New Roman"/>
          <w:iCs/>
        </w:rPr>
        <w:t>–</w:t>
      </w:r>
      <w:r w:rsidR="00201068" w:rsidRPr="004D3449">
        <w:rPr>
          <w:i/>
          <w:iCs/>
        </w:rPr>
        <w:t xml:space="preserve"> </w:t>
      </w:r>
      <w:r w:rsidR="00201068" w:rsidRPr="004D3449">
        <w:rPr>
          <w:iCs/>
        </w:rPr>
        <w:t>Porosity-Permeability petrophysical regressions</w:t>
      </w:r>
      <w:bookmarkEnd w:id="23"/>
    </w:p>
    <w:p w14:paraId="03ABB8B0" w14:textId="77777777" w:rsidR="00DA1D42" w:rsidRPr="00EF3D3C" w:rsidRDefault="00DA1D42" w:rsidP="008704F4">
      <w:pPr>
        <w:pStyle w:val="a3"/>
        <w:spacing w:before="0"/>
        <w:ind w:left="0" w:firstLine="709"/>
        <w:jc w:val="both"/>
      </w:pPr>
    </w:p>
    <w:p w14:paraId="23F7C1E0" w14:textId="2ED54FF8" w:rsidR="00284D36" w:rsidRDefault="00201068" w:rsidP="008704F4">
      <w:pPr>
        <w:pStyle w:val="a3"/>
        <w:spacing w:before="0"/>
        <w:ind w:left="0" w:firstLine="709"/>
        <w:jc w:val="both"/>
      </w:pPr>
      <w:r w:rsidRPr="008704F4">
        <w:t xml:space="preserve">The uncertainty of porosity-permeability relationship has been accounted by random values changing in specified ranges as shown on the </w:t>
      </w:r>
      <w:r w:rsidR="00962C0D" w:rsidRPr="00846F8A">
        <w:rPr>
          <w:rFonts w:cs="Times New Roman"/>
        </w:rPr>
        <w:t>figure</w:t>
      </w:r>
      <w:r w:rsidR="00962C0D" w:rsidRPr="008704F4">
        <w:t xml:space="preserve"> </w:t>
      </w:r>
      <w:r w:rsidR="00962C0D" w:rsidRPr="00962C0D">
        <w:t xml:space="preserve">15, </w:t>
      </w:r>
      <w:r w:rsidRPr="008704F4">
        <w:t>for</w:t>
      </w:r>
      <w:r w:rsidRPr="00962C0D">
        <w:t xml:space="preserve"> </w:t>
      </w:r>
      <w:r w:rsidRPr="008704F4">
        <w:t>J</w:t>
      </w:r>
      <w:r w:rsidRPr="00962C0D">
        <w:t>-</w:t>
      </w:r>
      <w:r w:rsidRPr="008704F4">
        <w:t>XI</w:t>
      </w:r>
      <w:r w:rsidRPr="00962C0D">
        <w:t xml:space="preserve">, </w:t>
      </w:r>
      <w:r w:rsidRPr="008704F4">
        <w:t>on</w:t>
      </w:r>
      <w:r w:rsidRPr="00962C0D">
        <w:t xml:space="preserve"> </w:t>
      </w:r>
      <w:r w:rsidRPr="008704F4">
        <w:t>the</w:t>
      </w:r>
      <w:r w:rsidRPr="00962C0D">
        <w:t xml:space="preserve"> </w:t>
      </w:r>
      <w:r w:rsidR="00962C0D" w:rsidRPr="00846F8A">
        <w:rPr>
          <w:rFonts w:cs="Times New Roman"/>
        </w:rPr>
        <w:t>figure</w:t>
      </w:r>
      <w:r w:rsidR="00962C0D" w:rsidRPr="008704F4">
        <w:t xml:space="preserve"> </w:t>
      </w:r>
      <w:r w:rsidR="00962C0D" w:rsidRPr="00962C0D">
        <w:t xml:space="preserve">16, </w:t>
      </w:r>
      <w:r w:rsidRPr="008704F4">
        <w:t>for</w:t>
      </w:r>
      <w:r w:rsidRPr="00962C0D">
        <w:t xml:space="preserve"> </w:t>
      </w:r>
      <w:r w:rsidRPr="008704F4">
        <w:t>J</w:t>
      </w:r>
      <w:r w:rsidRPr="00962C0D">
        <w:t>-</w:t>
      </w:r>
      <w:r w:rsidRPr="008704F4">
        <w:t>X</w:t>
      </w:r>
      <w:r w:rsidRPr="00962C0D">
        <w:t xml:space="preserve">, </w:t>
      </w:r>
      <w:r w:rsidRPr="008704F4">
        <w:t>on</w:t>
      </w:r>
      <w:r w:rsidRPr="00962C0D">
        <w:t xml:space="preserve"> </w:t>
      </w:r>
      <w:r w:rsidRPr="008704F4">
        <w:t>the</w:t>
      </w:r>
      <w:r w:rsidRPr="00962C0D">
        <w:t xml:space="preserve"> </w:t>
      </w:r>
      <w:r w:rsidR="00962C0D" w:rsidRPr="00846F8A">
        <w:rPr>
          <w:rFonts w:cs="Times New Roman"/>
        </w:rPr>
        <w:t>figure</w:t>
      </w:r>
      <w:r w:rsidR="00962C0D" w:rsidRPr="008704F4">
        <w:t xml:space="preserve"> </w:t>
      </w:r>
      <w:r w:rsidR="00962C0D" w:rsidRPr="00962C0D">
        <w:t xml:space="preserve">17 </w:t>
      </w:r>
      <w:r w:rsidRPr="008704F4">
        <w:t xml:space="preserve">for J-IX, on the </w:t>
      </w:r>
      <w:r w:rsidR="008704F4" w:rsidRPr="008704F4">
        <w:rPr>
          <w:rFonts w:cs="Times New Roman"/>
        </w:rPr>
        <w:t>f</w:t>
      </w:r>
      <w:r w:rsidR="001818A9" w:rsidRPr="008704F4">
        <w:rPr>
          <w:rFonts w:cs="Times New Roman"/>
        </w:rPr>
        <w:t xml:space="preserve">igure </w:t>
      </w:r>
      <w:r w:rsidR="00962C0D" w:rsidRPr="00962C0D">
        <w:rPr>
          <w:rFonts w:cs="Times New Roman"/>
        </w:rPr>
        <w:t>1</w:t>
      </w:r>
      <w:r w:rsidR="001818A9" w:rsidRPr="008704F4">
        <w:rPr>
          <w:rFonts w:cs="Times New Roman"/>
        </w:rPr>
        <w:t xml:space="preserve">8 </w:t>
      </w:r>
      <w:r w:rsidRPr="008704F4">
        <w:t>for J-VIII, on the</w:t>
      </w:r>
      <w:r w:rsidR="001818A9" w:rsidRPr="008704F4">
        <w:rPr>
          <w:rFonts w:asciiTheme="minorHAnsi" w:eastAsiaTheme="minorHAnsi" w:hAnsiTheme="minorHAnsi" w:cs="Times New Roman"/>
        </w:rPr>
        <w:t xml:space="preserve"> </w:t>
      </w:r>
      <w:r w:rsidR="008704F4" w:rsidRPr="008704F4">
        <w:t>f</w:t>
      </w:r>
      <w:r w:rsidR="001818A9" w:rsidRPr="008704F4">
        <w:t xml:space="preserve">igure </w:t>
      </w:r>
      <w:r w:rsidR="00962C0D" w:rsidRPr="00962C0D">
        <w:t>1</w:t>
      </w:r>
      <w:r w:rsidR="001818A9" w:rsidRPr="008704F4">
        <w:t xml:space="preserve">9 </w:t>
      </w:r>
      <w:r w:rsidRPr="008704F4">
        <w:t>for all others upper horizons J-VII, J-VI and J-V.</w:t>
      </w:r>
      <w:bookmarkStart w:id="24" w:name="_Toc115181357"/>
    </w:p>
    <w:p w14:paraId="01987140" w14:textId="7C3E5BE1" w:rsidR="008957DB" w:rsidRPr="008704F4" w:rsidRDefault="008957DB" w:rsidP="008704F4">
      <w:pPr>
        <w:pStyle w:val="a3"/>
        <w:spacing w:before="0"/>
        <w:ind w:left="0" w:firstLine="709"/>
        <w:jc w:val="both"/>
      </w:pPr>
    </w:p>
    <w:p w14:paraId="43336D24" w14:textId="0C48667B" w:rsidR="00284D36" w:rsidRPr="00EE2C5B" w:rsidRDefault="004D3449" w:rsidP="008704F4">
      <w:pPr>
        <w:pStyle w:val="a3"/>
        <w:spacing w:before="0"/>
        <w:ind w:left="0" w:firstLine="0"/>
        <w:jc w:val="center"/>
        <w:rPr>
          <w:iCs/>
        </w:rPr>
      </w:pPr>
      <w:r w:rsidRPr="008704F4">
        <w:rPr>
          <w:noProof/>
          <w:lang w:val="ru-RU" w:eastAsia="ru-RU"/>
        </w:rPr>
        <w:drawing>
          <wp:anchor distT="0" distB="0" distL="114300" distR="114300" simplePos="0" relativeHeight="251591680" behindDoc="1" locked="0" layoutInCell="1" allowOverlap="1" wp14:anchorId="5B4358FF" wp14:editId="434FE1E8">
            <wp:simplePos x="0" y="0"/>
            <wp:positionH relativeFrom="column">
              <wp:posOffset>419100</wp:posOffset>
            </wp:positionH>
            <wp:positionV relativeFrom="paragraph">
              <wp:posOffset>198755</wp:posOffset>
            </wp:positionV>
            <wp:extent cx="5598795" cy="2614295"/>
            <wp:effectExtent l="38100" t="38100" r="102870" b="102870"/>
            <wp:wrapTight wrapText="bothSides">
              <wp:wrapPolygon edited="0">
                <wp:start x="0" y="-315"/>
                <wp:lineTo x="-147" y="-157"/>
                <wp:lineTo x="-147" y="21721"/>
                <wp:lineTo x="0" y="22193"/>
                <wp:lineTo x="21754" y="22193"/>
                <wp:lineTo x="21901" y="20147"/>
                <wp:lineTo x="21901" y="2361"/>
                <wp:lineTo x="21754" y="0"/>
                <wp:lineTo x="21754" y="-315"/>
                <wp:lineTo x="0" y="-315"/>
              </wp:wrapPolygon>
            </wp:wrapTight>
            <wp:docPr id="1179908825" name="Picture 1179908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598795" cy="2614295"/>
                    </a:xfrm>
                    <a:prstGeom prst="rect">
                      <a:avLst/>
                    </a:prstGeom>
                    <a:ln w="3175"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075C1B" w:rsidRPr="008704F4">
        <w:rPr>
          <w:rFonts w:cs="Times New Roman"/>
        </w:rPr>
        <w:t xml:space="preserve">Figure </w:t>
      </w:r>
      <w:r w:rsidR="00962C0D" w:rsidRPr="00962C0D">
        <w:rPr>
          <w:rFonts w:cs="Times New Roman"/>
        </w:rPr>
        <w:t xml:space="preserve">15 </w:t>
      </w:r>
      <w:r w:rsidR="008704F4">
        <w:rPr>
          <w:rFonts w:cs="Times New Roman"/>
          <w:iCs/>
        </w:rPr>
        <w:t>–</w:t>
      </w:r>
      <w:r w:rsidR="00201068" w:rsidRPr="008704F4">
        <w:rPr>
          <w:i/>
          <w:iCs/>
        </w:rPr>
        <w:t xml:space="preserve"> </w:t>
      </w:r>
      <w:r w:rsidR="00201068" w:rsidRPr="008704F4">
        <w:rPr>
          <w:iCs/>
        </w:rPr>
        <w:t>ARYSTAN Porosity-Permeability petrophysical regressions with uncertainty used in modeling</w:t>
      </w:r>
      <w:bookmarkEnd w:id="24"/>
    </w:p>
    <w:p w14:paraId="3D9DA324" w14:textId="77777777" w:rsidR="0008638E" w:rsidRPr="00EE2C5B" w:rsidRDefault="0008638E" w:rsidP="008704F4">
      <w:pPr>
        <w:pStyle w:val="a3"/>
        <w:spacing w:before="0"/>
        <w:ind w:left="0" w:firstLine="0"/>
        <w:jc w:val="center"/>
      </w:pPr>
    </w:p>
    <w:p w14:paraId="65F08EC8" w14:textId="7E69352C" w:rsidR="008704F4" w:rsidRDefault="008704F4" w:rsidP="00295A6F">
      <w:pPr>
        <w:pStyle w:val="a3"/>
        <w:spacing w:before="0"/>
        <w:ind w:left="0" w:firstLine="0"/>
        <w:jc w:val="center"/>
        <w:rPr>
          <w:sz w:val="24"/>
          <w:szCs w:val="24"/>
        </w:rPr>
      </w:pPr>
      <w:r w:rsidRPr="00565EF5">
        <w:rPr>
          <w:noProof/>
          <w:sz w:val="24"/>
          <w:szCs w:val="24"/>
          <w:lang w:val="ru-RU" w:eastAsia="ru-RU"/>
        </w:rPr>
        <w:lastRenderedPageBreak/>
        <w:drawing>
          <wp:inline distT="0" distB="0" distL="0" distR="0" wp14:anchorId="2529DE82" wp14:editId="5249EEED">
            <wp:extent cx="4613959" cy="2116703"/>
            <wp:effectExtent l="38100" t="38100" r="91440" b="93345"/>
            <wp:docPr id="1179908826" name="Picture 1179908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624702" cy="2121632"/>
                    </a:xfrm>
                    <a:prstGeom prst="rect">
                      <a:avLst/>
                    </a:prstGeom>
                    <a:ln w="3175" cap="sq">
                      <a:noFill/>
                      <a:prstDash val="solid"/>
                      <a:miter lim="800000"/>
                    </a:ln>
                    <a:effectLst>
                      <a:outerShdw blurRad="50800" dist="38100" dir="2700000" algn="tl" rotWithShape="0">
                        <a:srgbClr val="000000">
                          <a:alpha val="43000"/>
                        </a:srgbClr>
                      </a:outerShdw>
                    </a:effectLst>
                  </pic:spPr>
                </pic:pic>
              </a:graphicData>
            </a:graphic>
          </wp:inline>
        </w:drawing>
      </w:r>
    </w:p>
    <w:p w14:paraId="696E3BA1" w14:textId="77777777" w:rsidR="008704F4" w:rsidRPr="008704F4" w:rsidRDefault="008704F4" w:rsidP="00565EF5">
      <w:pPr>
        <w:pStyle w:val="a3"/>
        <w:spacing w:before="0"/>
        <w:jc w:val="both"/>
        <w:rPr>
          <w:sz w:val="16"/>
          <w:szCs w:val="16"/>
        </w:rPr>
      </w:pPr>
    </w:p>
    <w:p w14:paraId="0C82D06A" w14:textId="6983B12D" w:rsidR="00201068" w:rsidRDefault="00075C1B" w:rsidP="008704F4">
      <w:pPr>
        <w:pStyle w:val="a3"/>
        <w:spacing w:before="0"/>
        <w:ind w:left="0" w:firstLine="0"/>
        <w:jc w:val="center"/>
        <w:rPr>
          <w:iCs/>
        </w:rPr>
      </w:pPr>
      <w:bookmarkStart w:id="25" w:name="_Toc115181358"/>
      <w:r w:rsidRPr="008704F4">
        <w:rPr>
          <w:rFonts w:cs="Times New Roman"/>
        </w:rPr>
        <w:t xml:space="preserve">Figure </w:t>
      </w:r>
      <w:r w:rsidR="00962C0D" w:rsidRPr="00962C0D">
        <w:rPr>
          <w:rFonts w:cs="Times New Roman"/>
        </w:rPr>
        <w:t xml:space="preserve">16 </w:t>
      </w:r>
      <w:r w:rsidR="008704F4" w:rsidRPr="008704F4">
        <w:rPr>
          <w:rFonts w:cs="Times New Roman"/>
          <w:iCs/>
        </w:rPr>
        <w:t>–</w:t>
      </w:r>
      <w:r w:rsidR="00201068" w:rsidRPr="008704F4">
        <w:rPr>
          <w:i/>
          <w:iCs/>
        </w:rPr>
        <w:t xml:space="preserve"> </w:t>
      </w:r>
      <w:r w:rsidR="00201068" w:rsidRPr="008704F4">
        <w:rPr>
          <w:iCs/>
        </w:rPr>
        <w:t>J-X Porosity-Permeability petrophysical regressions with uncertainty used in modeling</w:t>
      </w:r>
      <w:bookmarkEnd w:id="25"/>
    </w:p>
    <w:p w14:paraId="2D569482" w14:textId="77777777" w:rsidR="008704F4" w:rsidRPr="008704F4" w:rsidRDefault="008704F4" w:rsidP="008704F4">
      <w:pPr>
        <w:pStyle w:val="a3"/>
        <w:spacing w:before="0"/>
        <w:ind w:left="0" w:firstLine="0"/>
        <w:jc w:val="center"/>
        <w:rPr>
          <w:i/>
          <w:iCs/>
        </w:rPr>
      </w:pPr>
    </w:p>
    <w:p w14:paraId="11822F94" w14:textId="06C9F6DB" w:rsidR="00201068" w:rsidRPr="00565EF5" w:rsidRDefault="008704F4" w:rsidP="008704F4">
      <w:pPr>
        <w:pStyle w:val="a3"/>
        <w:spacing w:before="0"/>
        <w:ind w:left="0" w:firstLine="0"/>
        <w:jc w:val="center"/>
        <w:rPr>
          <w:sz w:val="24"/>
          <w:szCs w:val="24"/>
        </w:rPr>
      </w:pPr>
      <w:r w:rsidRPr="00565EF5">
        <w:rPr>
          <w:noProof/>
          <w:sz w:val="24"/>
          <w:szCs w:val="24"/>
          <w:lang w:val="ru-RU" w:eastAsia="ru-RU"/>
        </w:rPr>
        <w:drawing>
          <wp:inline distT="0" distB="0" distL="0" distR="0" wp14:anchorId="0D0FE822" wp14:editId="784697D5">
            <wp:extent cx="4259580" cy="1965504"/>
            <wp:effectExtent l="38100" t="38100" r="102870" b="92075"/>
            <wp:docPr id="1179908827" name="Picture 1179908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77170" cy="1973621"/>
                    </a:xfrm>
                    <a:prstGeom prst="rect">
                      <a:avLst/>
                    </a:prstGeom>
                    <a:ln w="3175" cap="sq">
                      <a:noFill/>
                      <a:prstDash val="solid"/>
                      <a:miter lim="800000"/>
                    </a:ln>
                    <a:effectLst>
                      <a:outerShdw blurRad="50800" dist="38100" dir="2700000" algn="tl" rotWithShape="0">
                        <a:srgbClr val="000000">
                          <a:alpha val="43000"/>
                        </a:srgbClr>
                      </a:outerShdw>
                    </a:effectLst>
                  </pic:spPr>
                </pic:pic>
              </a:graphicData>
            </a:graphic>
          </wp:inline>
        </w:drawing>
      </w:r>
    </w:p>
    <w:p w14:paraId="2EFE7D23" w14:textId="77777777" w:rsidR="008704F4" w:rsidRPr="008704F4" w:rsidRDefault="008704F4" w:rsidP="00565EF5">
      <w:pPr>
        <w:pStyle w:val="a3"/>
        <w:spacing w:before="0"/>
        <w:jc w:val="both"/>
        <w:rPr>
          <w:rFonts w:cs="Times New Roman"/>
          <w:sz w:val="16"/>
          <w:szCs w:val="16"/>
        </w:rPr>
      </w:pPr>
      <w:bookmarkStart w:id="26" w:name="_Toc115181359"/>
    </w:p>
    <w:p w14:paraId="11485DBE" w14:textId="2C71560F" w:rsidR="00201068" w:rsidRPr="008704F4" w:rsidRDefault="00075C1B" w:rsidP="008704F4">
      <w:pPr>
        <w:pStyle w:val="a3"/>
        <w:tabs>
          <w:tab w:val="left" w:pos="0"/>
        </w:tabs>
        <w:spacing w:before="0"/>
        <w:ind w:left="0" w:firstLine="0"/>
        <w:jc w:val="center"/>
        <w:rPr>
          <w:i/>
          <w:iCs/>
        </w:rPr>
      </w:pPr>
      <w:r w:rsidRPr="008704F4">
        <w:rPr>
          <w:rFonts w:cs="Times New Roman"/>
        </w:rPr>
        <w:t xml:space="preserve">Figure </w:t>
      </w:r>
      <w:r w:rsidR="00962C0D" w:rsidRPr="00962C0D">
        <w:rPr>
          <w:rFonts w:cs="Times New Roman"/>
        </w:rPr>
        <w:t xml:space="preserve">17 </w:t>
      </w:r>
      <w:r w:rsidR="008704F4">
        <w:rPr>
          <w:rFonts w:cs="Times New Roman"/>
        </w:rPr>
        <w:t>–</w:t>
      </w:r>
      <w:r w:rsidR="00201068" w:rsidRPr="008704F4">
        <w:rPr>
          <w:i/>
          <w:iCs/>
        </w:rPr>
        <w:t xml:space="preserve"> </w:t>
      </w:r>
      <w:r w:rsidR="00201068" w:rsidRPr="008704F4">
        <w:rPr>
          <w:iCs/>
        </w:rPr>
        <w:t>J-IX Porosity-Permeability petrophysical regressions with uncertainty used in modeling</w:t>
      </w:r>
      <w:bookmarkEnd w:id="26"/>
    </w:p>
    <w:p w14:paraId="2040F37A" w14:textId="276AF58F" w:rsidR="00201068" w:rsidRPr="00565EF5" w:rsidRDefault="00201068" w:rsidP="00565EF5">
      <w:pPr>
        <w:pStyle w:val="a3"/>
        <w:spacing w:before="0"/>
        <w:jc w:val="both"/>
        <w:rPr>
          <w:sz w:val="24"/>
          <w:szCs w:val="24"/>
        </w:rPr>
      </w:pPr>
    </w:p>
    <w:p w14:paraId="16212308" w14:textId="77777777" w:rsidR="008704F4" w:rsidRDefault="008704F4" w:rsidP="008704F4">
      <w:pPr>
        <w:pStyle w:val="a3"/>
        <w:spacing w:before="0"/>
        <w:ind w:left="0" w:firstLine="0"/>
        <w:jc w:val="center"/>
        <w:rPr>
          <w:rFonts w:cs="Times New Roman"/>
          <w:sz w:val="24"/>
          <w:szCs w:val="24"/>
        </w:rPr>
      </w:pPr>
      <w:bookmarkStart w:id="27" w:name="_Toc115181360"/>
      <w:r w:rsidRPr="00565EF5">
        <w:rPr>
          <w:noProof/>
          <w:sz w:val="24"/>
          <w:szCs w:val="24"/>
          <w:lang w:val="ru-RU" w:eastAsia="ru-RU"/>
        </w:rPr>
        <w:drawing>
          <wp:inline distT="0" distB="0" distL="0" distR="0" wp14:anchorId="3D7745F3" wp14:editId="4AB096B8">
            <wp:extent cx="4233455" cy="1961139"/>
            <wp:effectExtent l="38100" t="38100" r="91440" b="96520"/>
            <wp:docPr id="1179908828" name="Picture 1179908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46517" cy="1967190"/>
                    </a:xfrm>
                    <a:prstGeom prst="rect">
                      <a:avLst/>
                    </a:prstGeom>
                    <a:ln w="3175" cap="sq">
                      <a:noFill/>
                      <a:prstDash val="solid"/>
                      <a:miter lim="800000"/>
                    </a:ln>
                    <a:effectLst>
                      <a:outerShdw blurRad="50800" dist="38100" dir="2700000" algn="tl" rotWithShape="0">
                        <a:srgbClr val="000000">
                          <a:alpha val="43000"/>
                        </a:srgbClr>
                      </a:outerShdw>
                    </a:effectLst>
                  </pic:spPr>
                </pic:pic>
              </a:graphicData>
            </a:graphic>
          </wp:inline>
        </w:drawing>
      </w:r>
    </w:p>
    <w:p w14:paraId="75F909CF" w14:textId="77777777" w:rsidR="008704F4" w:rsidRPr="00442E20" w:rsidRDefault="008704F4" w:rsidP="008704F4">
      <w:pPr>
        <w:pStyle w:val="a3"/>
        <w:spacing w:before="0"/>
        <w:ind w:left="0" w:firstLine="0"/>
        <w:jc w:val="center"/>
        <w:rPr>
          <w:rFonts w:cs="Times New Roman"/>
          <w:sz w:val="16"/>
          <w:szCs w:val="16"/>
        </w:rPr>
      </w:pPr>
    </w:p>
    <w:p w14:paraId="76C964A9" w14:textId="4904D2D9" w:rsidR="00201068" w:rsidRPr="00442E20" w:rsidRDefault="00075C1B" w:rsidP="008704F4">
      <w:pPr>
        <w:pStyle w:val="a3"/>
        <w:spacing w:before="0"/>
        <w:ind w:left="0" w:firstLine="0"/>
        <w:jc w:val="center"/>
        <w:rPr>
          <w:i/>
          <w:iCs/>
        </w:rPr>
      </w:pPr>
      <w:r w:rsidRPr="00442E20">
        <w:rPr>
          <w:rFonts w:cs="Times New Roman"/>
        </w:rPr>
        <w:t xml:space="preserve">Figure </w:t>
      </w:r>
      <w:r w:rsidR="00962C0D" w:rsidRPr="00962C0D">
        <w:rPr>
          <w:rFonts w:cs="Times New Roman"/>
        </w:rPr>
        <w:t xml:space="preserve">18 </w:t>
      </w:r>
      <w:r w:rsidR="00442E20">
        <w:rPr>
          <w:rFonts w:cs="Times New Roman"/>
          <w:iCs/>
        </w:rPr>
        <w:t>–</w:t>
      </w:r>
      <w:r w:rsidR="00201068" w:rsidRPr="00442E20">
        <w:rPr>
          <w:i/>
          <w:iCs/>
        </w:rPr>
        <w:t xml:space="preserve"> </w:t>
      </w:r>
      <w:r w:rsidR="00201068" w:rsidRPr="00442E20">
        <w:rPr>
          <w:iCs/>
        </w:rPr>
        <w:t>J-VIII Porosity-Permeability petrophysical regressions with uncertainty used in modeling</w:t>
      </w:r>
      <w:bookmarkEnd w:id="27"/>
    </w:p>
    <w:p w14:paraId="2727A354" w14:textId="14C070D7" w:rsidR="00201068" w:rsidRPr="00565EF5" w:rsidRDefault="00201068" w:rsidP="00565EF5">
      <w:pPr>
        <w:pStyle w:val="a3"/>
        <w:spacing w:before="0"/>
        <w:jc w:val="both"/>
        <w:rPr>
          <w:sz w:val="24"/>
          <w:szCs w:val="24"/>
        </w:rPr>
      </w:pPr>
    </w:p>
    <w:p w14:paraId="1EE185B7" w14:textId="0908BECD" w:rsidR="001818A9" w:rsidRPr="00565EF5" w:rsidRDefault="0008638E" w:rsidP="00442E20">
      <w:pPr>
        <w:pStyle w:val="a3"/>
        <w:spacing w:before="0"/>
        <w:ind w:left="0" w:firstLine="0"/>
        <w:jc w:val="both"/>
        <w:rPr>
          <w:i/>
          <w:iCs/>
          <w:sz w:val="24"/>
          <w:szCs w:val="24"/>
        </w:rPr>
      </w:pPr>
      <w:r w:rsidRPr="00565EF5">
        <w:rPr>
          <w:i/>
          <w:iCs/>
          <w:noProof/>
          <w:sz w:val="24"/>
          <w:szCs w:val="24"/>
          <w:lang w:val="ru-RU" w:eastAsia="ru-RU"/>
        </w:rPr>
        <w:lastRenderedPageBreak/>
        <w:drawing>
          <wp:anchor distT="0" distB="0" distL="114300" distR="114300" simplePos="0" relativeHeight="251604992" behindDoc="1" locked="0" layoutInCell="1" allowOverlap="1" wp14:anchorId="4BF0E101" wp14:editId="2F8C6D4E">
            <wp:simplePos x="0" y="0"/>
            <wp:positionH relativeFrom="margin">
              <wp:posOffset>1015365</wp:posOffset>
            </wp:positionH>
            <wp:positionV relativeFrom="paragraph">
              <wp:posOffset>34925</wp:posOffset>
            </wp:positionV>
            <wp:extent cx="4147820" cy="2978150"/>
            <wp:effectExtent l="0" t="0" r="5080" b="0"/>
            <wp:wrapTight wrapText="bothSides">
              <wp:wrapPolygon edited="0">
                <wp:start x="0" y="0"/>
                <wp:lineTo x="0" y="21416"/>
                <wp:lineTo x="21527" y="21416"/>
                <wp:lineTo x="21527" y="0"/>
                <wp:lineTo x="0" y="0"/>
              </wp:wrapPolygon>
            </wp:wrapTight>
            <wp:docPr id="304193" name="Picture 30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47820" cy="2978150"/>
                    </a:xfrm>
                    <a:prstGeom prst="rect">
                      <a:avLst/>
                    </a:prstGeom>
                    <a:noFill/>
                  </pic:spPr>
                </pic:pic>
              </a:graphicData>
            </a:graphic>
            <wp14:sizeRelH relativeFrom="margin">
              <wp14:pctWidth>0</wp14:pctWidth>
            </wp14:sizeRelH>
            <wp14:sizeRelV relativeFrom="margin">
              <wp14:pctHeight>0</wp14:pctHeight>
            </wp14:sizeRelV>
          </wp:anchor>
        </w:drawing>
      </w:r>
    </w:p>
    <w:p w14:paraId="4B0EE2E3" w14:textId="55C1DB59" w:rsidR="002D3C35" w:rsidRPr="00565EF5" w:rsidRDefault="002D3C35" w:rsidP="00565EF5">
      <w:pPr>
        <w:pStyle w:val="a3"/>
        <w:spacing w:before="0"/>
        <w:jc w:val="both"/>
        <w:rPr>
          <w:i/>
          <w:iCs/>
          <w:sz w:val="24"/>
          <w:szCs w:val="24"/>
        </w:rPr>
      </w:pPr>
    </w:p>
    <w:p w14:paraId="7CA4B716" w14:textId="5610C698" w:rsidR="002D3C35" w:rsidRPr="00565EF5" w:rsidRDefault="002D3C35" w:rsidP="00565EF5">
      <w:pPr>
        <w:pStyle w:val="a3"/>
        <w:spacing w:before="0"/>
        <w:jc w:val="both"/>
        <w:rPr>
          <w:i/>
          <w:iCs/>
          <w:sz w:val="24"/>
          <w:szCs w:val="24"/>
        </w:rPr>
      </w:pPr>
    </w:p>
    <w:p w14:paraId="5C9F9BF2" w14:textId="722E6DE0" w:rsidR="002D3C35" w:rsidRPr="00565EF5" w:rsidRDefault="002D3C35" w:rsidP="00565EF5">
      <w:pPr>
        <w:pStyle w:val="a3"/>
        <w:spacing w:before="0"/>
        <w:jc w:val="both"/>
        <w:rPr>
          <w:i/>
          <w:iCs/>
          <w:sz w:val="24"/>
          <w:szCs w:val="24"/>
        </w:rPr>
      </w:pPr>
    </w:p>
    <w:p w14:paraId="7A3A17D8" w14:textId="21B1A1D9" w:rsidR="002D3C35" w:rsidRPr="00565EF5" w:rsidRDefault="002D3C35" w:rsidP="00565EF5">
      <w:pPr>
        <w:pStyle w:val="a3"/>
        <w:spacing w:before="0"/>
        <w:jc w:val="both"/>
        <w:rPr>
          <w:i/>
          <w:iCs/>
          <w:sz w:val="24"/>
          <w:szCs w:val="24"/>
        </w:rPr>
      </w:pPr>
    </w:p>
    <w:p w14:paraId="369AB65C" w14:textId="6852A78F" w:rsidR="002D3C35" w:rsidRPr="00565EF5" w:rsidRDefault="002D3C35" w:rsidP="00565EF5">
      <w:pPr>
        <w:pStyle w:val="a3"/>
        <w:spacing w:before="0"/>
        <w:jc w:val="both"/>
        <w:rPr>
          <w:i/>
          <w:iCs/>
          <w:sz w:val="24"/>
          <w:szCs w:val="24"/>
        </w:rPr>
      </w:pPr>
    </w:p>
    <w:p w14:paraId="45F3055F" w14:textId="1721E0FC" w:rsidR="002D3C35" w:rsidRPr="00565EF5" w:rsidRDefault="002D3C35" w:rsidP="00565EF5">
      <w:pPr>
        <w:pStyle w:val="a3"/>
        <w:spacing w:before="0"/>
        <w:jc w:val="both"/>
        <w:rPr>
          <w:i/>
          <w:iCs/>
          <w:sz w:val="24"/>
          <w:szCs w:val="24"/>
        </w:rPr>
      </w:pPr>
    </w:p>
    <w:p w14:paraId="09C0E45D" w14:textId="4BF0791F" w:rsidR="002D3C35" w:rsidRPr="00565EF5" w:rsidRDefault="002D3C35" w:rsidP="00565EF5">
      <w:pPr>
        <w:pStyle w:val="a3"/>
        <w:spacing w:before="0"/>
        <w:jc w:val="both"/>
        <w:rPr>
          <w:i/>
          <w:iCs/>
          <w:sz w:val="24"/>
          <w:szCs w:val="24"/>
        </w:rPr>
      </w:pPr>
    </w:p>
    <w:p w14:paraId="636371B4" w14:textId="77777777" w:rsidR="00A85456" w:rsidRDefault="00A85456" w:rsidP="00565EF5">
      <w:pPr>
        <w:pStyle w:val="a3"/>
        <w:spacing w:before="0"/>
        <w:jc w:val="both"/>
        <w:rPr>
          <w:i/>
          <w:iCs/>
          <w:sz w:val="24"/>
          <w:szCs w:val="24"/>
        </w:rPr>
      </w:pPr>
    </w:p>
    <w:p w14:paraId="7DB5C730" w14:textId="77777777" w:rsidR="00442E20" w:rsidRDefault="00442E20" w:rsidP="00565EF5">
      <w:pPr>
        <w:pStyle w:val="a3"/>
        <w:spacing w:before="0"/>
        <w:jc w:val="both"/>
        <w:rPr>
          <w:i/>
          <w:iCs/>
          <w:sz w:val="24"/>
          <w:szCs w:val="24"/>
        </w:rPr>
      </w:pPr>
    </w:p>
    <w:p w14:paraId="41A76809" w14:textId="77777777" w:rsidR="00442E20" w:rsidRDefault="00442E20" w:rsidP="00565EF5">
      <w:pPr>
        <w:pStyle w:val="a3"/>
        <w:spacing w:before="0"/>
        <w:jc w:val="both"/>
        <w:rPr>
          <w:i/>
          <w:iCs/>
          <w:sz w:val="24"/>
          <w:szCs w:val="24"/>
        </w:rPr>
      </w:pPr>
    </w:p>
    <w:p w14:paraId="4E4EF4D0" w14:textId="77777777" w:rsidR="00442E20" w:rsidRDefault="00442E20" w:rsidP="00565EF5">
      <w:pPr>
        <w:pStyle w:val="a3"/>
        <w:spacing w:before="0"/>
        <w:jc w:val="both"/>
        <w:rPr>
          <w:i/>
          <w:iCs/>
          <w:sz w:val="24"/>
          <w:szCs w:val="24"/>
        </w:rPr>
      </w:pPr>
    </w:p>
    <w:p w14:paraId="4612BDB5" w14:textId="77777777" w:rsidR="00442E20" w:rsidRDefault="00442E20" w:rsidP="00565EF5">
      <w:pPr>
        <w:pStyle w:val="a3"/>
        <w:spacing w:before="0"/>
        <w:jc w:val="both"/>
        <w:rPr>
          <w:i/>
          <w:iCs/>
          <w:sz w:val="24"/>
          <w:szCs w:val="24"/>
        </w:rPr>
      </w:pPr>
    </w:p>
    <w:p w14:paraId="5804A30B" w14:textId="77777777" w:rsidR="00442E20" w:rsidRDefault="00442E20" w:rsidP="00565EF5">
      <w:pPr>
        <w:pStyle w:val="a3"/>
        <w:spacing w:before="0"/>
        <w:jc w:val="both"/>
        <w:rPr>
          <w:i/>
          <w:iCs/>
          <w:sz w:val="24"/>
          <w:szCs w:val="24"/>
        </w:rPr>
      </w:pPr>
    </w:p>
    <w:p w14:paraId="44EFB21D" w14:textId="77777777" w:rsidR="00442E20" w:rsidRDefault="00442E20" w:rsidP="00565EF5">
      <w:pPr>
        <w:pStyle w:val="a3"/>
        <w:spacing w:before="0"/>
        <w:jc w:val="both"/>
        <w:rPr>
          <w:i/>
          <w:iCs/>
          <w:sz w:val="24"/>
          <w:szCs w:val="24"/>
        </w:rPr>
      </w:pPr>
    </w:p>
    <w:p w14:paraId="3A90E990" w14:textId="6B9F0469" w:rsidR="00442E20" w:rsidRDefault="00442E20" w:rsidP="00565EF5">
      <w:pPr>
        <w:pStyle w:val="a3"/>
        <w:spacing w:before="0"/>
        <w:jc w:val="both"/>
        <w:rPr>
          <w:i/>
          <w:iCs/>
          <w:sz w:val="24"/>
          <w:szCs w:val="24"/>
        </w:rPr>
      </w:pPr>
    </w:p>
    <w:p w14:paraId="4E792E79" w14:textId="19F8BB64" w:rsidR="00F26B9E" w:rsidRDefault="00F26B9E" w:rsidP="00565EF5">
      <w:pPr>
        <w:pStyle w:val="a3"/>
        <w:spacing w:before="0"/>
        <w:jc w:val="both"/>
        <w:rPr>
          <w:i/>
          <w:iCs/>
          <w:sz w:val="24"/>
          <w:szCs w:val="24"/>
        </w:rPr>
      </w:pPr>
    </w:p>
    <w:p w14:paraId="645D09C9" w14:textId="77777777" w:rsidR="00442E20" w:rsidRDefault="00442E20" w:rsidP="00565EF5">
      <w:pPr>
        <w:pStyle w:val="a3"/>
        <w:spacing w:before="0"/>
        <w:jc w:val="both"/>
        <w:rPr>
          <w:i/>
          <w:iCs/>
          <w:sz w:val="24"/>
          <w:szCs w:val="24"/>
        </w:rPr>
      </w:pPr>
    </w:p>
    <w:p w14:paraId="069AC3C0" w14:textId="2B974956" w:rsidR="00442E20" w:rsidRPr="00442E20" w:rsidRDefault="00442E20" w:rsidP="00442E20">
      <w:pPr>
        <w:pStyle w:val="a3"/>
        <w:spacing w:before="0"/>
        <w:ind w:left="0" w:firstLine="0"/>
        <w:jc w:val="center"/>
        <w:rPr>
          <w:i/>
          <w:iCs/>
        </w:rPr>
      </w:pPr>
      <w:bookmarkStart w:id="28" w:name="_Toc115181361"/>
      <w:r w:rsidRPr="00442E20">
        <w:rPr>
          <w:rFonts w:cs="Times New Roman"/>
        </w:rPr>
        <w:t xml:space="preserve">Figure </w:t>
      </w:r>
      <w:r w:rsidR="00962C0D" w:rsidRPr="00962C0D">
        <w:rPr>
          <w:rFonts w:cs="Times New Roman"/>
        </w:rPr>
        <w:t xml:space="preserve">19 </w:t>
      </w:r>
      <w:r w:rsidRPr="00442E20">
        <w:rPr>
          <w:rFonts w:cs="Times New Roman"/>
          <w:iCs/>
        </w:rPr>
        <w:t>–</w:t>
      </w:r>
      <w:r w:rsidRPr="00442E20">
        <w:rPr>
          <w:i/>
          <w:iCs/>
        </w:rPr>
        <w:t xml:space="preserve"> </w:t>
      </w:r>
      <w:r w:rsidRPr="00442E20">
        <w:rPr>
          <w:iCs/>
        </w:rPr>
        <w:t>J-VII, J-Vi and J-V Porosity-Permeability petrophysical regressions with uncertainty used in modeling</w:t>
      </w:r>
      <w:bookmarkEnd w:id="28"/>
    </w:p>
    <w:p w14:paraId="6C096A4C" w14:textId="77777777" w:rsidR="00DA1D42" w:rsidRPr="00AB3AAD" w:rsidRDefault="00DA1D42" w:rsidP="00442E20">
      <w:pPr>
        <w:pStyle w:val="a3"/>
        <w:spacing w:before="0"/>
        <w:ind w:left="0" w:firstLine="709"/>
        <w:jc w:val="both"/>
      </w:pPr>
    </w:p>
    <w:p w14:paraId="31AC4C3E" w14:textId="0F926EB9" w:rsidR="00C6787C" w:rsidRPr="00442E20" w:rsidRDefault="00C6787C" w:rsidP="00442E20">
      <w:pPr>
        <w:pStyle w:val="a3"/>
        <w:spacing w:before="0"/>
        <w:ind w:left="0" w:firstLine="709"/>
        <w:jc w:val="both"/>
      </w:pPr>
      <w:r w:rsidRPr="00442E20">
        <w:t>Simulation lithology and porosity distribution</w:t>
      </w:r>
      <w:r w:rsidR="00442E20">
        <w:t xml:space="preserve"> (</w:t>
      </w:r>
      <w:r w:rsidR="00442E20" w:rsidRPr="008704F4">
        <w:t xml:space="preserve">figure </w:t>
      </w:r>
      <w:r w:rsidR="00442E20">
        <w:t>20</w:t>
      </w:r>
      <w:r w:rsidR="00295A6F">
        <w:t>, 21</w:t>
      </w:r>
      <w:r w:rsidR="00442E20">
        <w:t>).</w:t>
      </w:r>
    </w:p>
    <w:p w14:paraId="4725FF6B" w14:textId="791458D7" w:rsidR="00C6787C" w:rsidRPr="00565EF5" w:rsidRDefault="00C6787C" w:rsidP="00565EF5">
      <w:pPr>
        <w:pStyle w:val="a3"/>
        <w:spacing w:before="0"/>
        <w:jc w:val="both"/>
        <w:rPr>
          <w:sz w:val="24"/>
          <w:szCs w:val="24"/>
        </w:rPr>
      </w:pPr>
    </w:p>
    <w:p w14:paraId="2403FFE8" w14:textId="35366509" w:rsidR="00C6787C" w:rsidRPr="00565EF5" w:rsidRDefault="00442E20" w:rsidP="00565EF5">
      <w:pPr>
        <w:pStyle w:val="a3"/>
        <w:spacing w:before="0"/>
        <w:jc w:val="both"/>
        <w:rPr>
          <w:i/>
          <w:iCs/>
          <w:sz w:val="24"/>
          <w:szCs w:val="24"/>
        </w:rPr>
      </w:pPr>
      <w:r w:rsidRPr="00565EF5">
        <w:rPr>
          <w:noProof/>
          <w:sz w:val="24"/>
          <w:szCs w:val="24"/>
          <w:lang w:val="ru-RU" w:eastAsia="ru-RU"/>
        </w:rPr>
        <w:drawing>
          <wp:anchor distT="0" distB="0" distL="114300" distR="114300" simplePos="0" relativeHeight="251606016" behindDoc="1" locked="0" layoutInCell="1" allowOverlap="1" wp14:anchorId="1C1A34E1" wp14:editId="3A051B72">
            <wp:simplePos x="0" y="0"/>
            <wp:positionH relativeFrom="page">
              <wp:posOffset>1577975</wp:posOffset>
            </wp:positionH>
            <wp:positionV relativeFrom="paragraph">
              <wp:posOffset>12700</wp:posOffset>
            </wp:positionV>
            <wp:extent cx="5088890" cy="3297555"/>
            <wp:effectExtent l="0" t="0" r="0" b="0"/>
            <wp:wrapTight wrapText="bothSides">
              <wp:wrapPolygon edited="0">
                <wp:start x="0" y="0"/>
                <wp:lineTo x="0" y="21463"/>
                <wp:lineTo x="21508" y="21463"/>
                <wp:lineTo x="21508" y="0"/>
                <wp:lineTo x="0" y="0"/>
              </wp:wrapPolygon>
            </wp:wrapTight>
            <wp:docPr id="304194" name="Picture 30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a:extLst>
                        <a:ext uri="{28A0092B-C50C-407E-A947-70E740481C1C}">
                          <a14:useLocalDpi xmlns:a14="http://schemas.microsoft.com/office/drawing/2010/main" val="0"/>
                        </a:ext>
                      </a:extLst>
                    </a:blip>
                    <a:srcRect t="3327" r="2707"/>
                    <a:stretch/>
                  </pic:blipFill>
                  <pic:spPr bwMode="auto">
                    <a:xfrm>
                      <a:off x="0" y="0"/>
                      <a:ext cx="5088890" cy="32975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2479FB" w14:textId="6865585F" w:rsidR="00C6787C" w:rsidRPr="00565EF5" w:rsidRDefault="00C6787C" w:rsidP="00565EF5">
      <w:pPr>
        <w:pStyle w:val="a3"/>
        <w:spacing w:before="0"/>
        <w:jc w:val="both"/>
        <w:rPr>
          <w:sz w:val="24"/>
          <w:szCs w:val="24"/>
        </w:rPr>
      </w:pPr>
    </w:p>
    <w:p w14:paraId="12FC35EA" w14:textId="1DE14EE1" w:rsidR="00C6787C" w:rsidRPr="00565EF5" w:rsidRDefault="00C6787C" w:rsidP="00565EF5">
      <w:pPr>
        <w:pStyle w:val="a3"/>
        <w:spacing w:before="0"/>
        <w:jc w:val="both"/>
        <w:rPr>
          <w:sz w:val="24"/>
          <w:szCs w:val="24"/>
        </w:rPr>
      </w:pPr>
    </w:p>
    <w:p w14:paraId="679BBED0" w14:textId="75F5F32F" w:rsidR="00C6787C" w:rsidRPr="00565EF5" w:rsidRDefault="00C6787C" w:rsidP="00565EF5">
      <w:pPr>
        <w:pStyle w:val="a3"/>
        <w:spacing w:before="0"/>
        <w:jc w:val="both"/>
        <w:rPr>
          <w:sz w:val="24"/>
          <w:szCs w:val="24"/>
        </w:rPr>
      </w:pPr>
    </w:p>
    <w:p w14:paraId="777F41CA" w14:textId="612AAC23" w:rsidR="00C6787C" w:rsidRPr="00565EF5" w:rsidRDefault="00C6787C" w:rsidP="00565EF5">
      <w:pPr>
        <w:pStyle w:val="a3"/>
        <w:spacing w:before="0"/>
        <w:jc w:val="both"/>
        <w:rPr>
          <w:sz w:val="24"/>
          <w:szCs w:val="24"/>
        </w:rPr>
      </w:pPr>
    </w:p>
    <w:p w14:paraId="3D1AB094" w14:textId="36483E36" w:rsidR="00C6787C" w:rsidRPr="00565EF5" w:rsidRDefault="00C6787C" w:rsidP="00565EF5">
      <w:pPr>
        <w:pStyle w:val="a3"/>
        <w:spacing w:before="0"/>
        <w:jc w:val="both"/>
        <w:rPr>
          <w:sz w:val="24"/>
          <w:szCs w:val="24"/>
        </w:rPr>
      </w:pPr>
    </w:p>
    <w:p w14:paraId="0C875CA3" w14:textId="3EDCD04C" w:rsidR="00C6787C" w:rsidRPr="00565EF5" w:rsidRDefault="00C6787C" w:rsidP="00565EF5">
      <w:pPr>
        <w:pStyle w:val="a3"/>
        <w:spacing w:before="0"/>
        <w:jc w:val="both"/>
        <w:rPr>
          <w:sz w:val="24"/>
          <w:szCs w:val="24"/>
        </w:rPr>
      </w:pPr>
    </w:p>
    <w:p w14:paraId="382FBA1E" w14:textId="2E7E4289" w:rsidR="00C6787C" w:rsidRDefault="00C6787C" w:rsidP="00565EF5">
      <w:pPr>
        <w:pStyle w:val="a3"/>
        <w:spacing w:before="0"/>
        <w:jc w:val="both"/>
        <w:rPr>
          <w:sz w:val="24"/>
          <w:szCs w:val="24"/>
        </w:rPr>
      </w:pPr>
    </w:p>
    <w:p w14:paraId="57034CFB" w14:textId="77777777" w:rsidR="00442E20" w:rsidRDefault="00442E20" w:rsidP="00565EF5">
      <w:pPr>
        <w:pStyle w:val="a3"/>
        <w:spacing w:before="0"/>
        <w:jc w:val="both"/>
        <w:rPr>
          <w:sz w:val="24"/>
          <w:szCs w:val="24"/>
        </w:rPr>
      </w:pPr>
    </w:p>
    <w:p w14:paraId="34AD11AD" w14:textId="77777777" w:rsidR="00442E20" w:rsidRDefault="00442E20" w:rsidP="00565EF5">
      <w:pPr>
        <w:pStyle w:val="a3"/>
        <w:spacing w:before="0"/>
        <w:jc w:val="both"/>
        <w:rPr>
          <w:sz w:val="24"/>
          <w:szCs w:val="24"/>
        </w:rPr>
      </w:pPr>
    </w:p>
    <w:p w14:paraId="6E8BF82E" w14:textId="77777777" w:rsidR="00442E20" w:rsidRDefault="00442E20" w:rsidP="00565EF5">
      <w:pPr>
        <w:pStyle w:val="a3"/>
        <w:spacing w:before="0"/>
        <w:jc w:val="both"/>
        <w:rPr>
          <w:sz w:val="24"/>
          <w:szCs w:val="24"/>
        </w:rPr>
      </w:pPr>
    </w:p>
    <w:p w14:paraId="0ABCF0DA" w14:textId="77777777" w:rsidR="00442E20" w:rsidRDefault="00442E20" w:rsidP="00565EF5">
      <w:pPr>
        <w:pStyle w:val="a3"/>
        <w:spacing w:before="0"/>
        <w:jc w:val="both"/>
        <w:rPr>
          <w:sz w:val="24"/>
          <w:szCs w:val="24"/>
        </w:rPr>
      </w:pPr>
    </w:p>
    <w:p w14:paraId="0D70A381" w14:textId="77777777" w:rsidR="00442E20" w:rsidRDefault="00442E20" w:rsidP="00565EF5">
      <w:pPr>
        <w:pStyle w:val="a3"/>
        <w:spacing w:before="0"/>
        <w:jc w:val="both"/>
        <w:rPr>
          <w:sz w:val="24"/>
          <w:szCs w:val="24"/>
        </w:rPr>
      </w:pPr>
    </w:p>
    <w:p w14:paraId="353D4A34" w14:textId="77777777" w:rsidR="00442E20" w:rsidRPr="00565EF5" w:rsidRDefault="00442E20" w:rsidP="00565EF5">
      <w:pPr>
        <w:pStyle w:val="a3"/>
        <w:spacing w:before="0"/>
        <w:jc w:val="both"/>
        <w:rPr>
          <w:sz w:val="24"/>
          <w:szCs w:val="24"/>
        </w:rPr>
      </w:pPr>
    </w:p>
    <w:p w14:paraId="3CCB4162" w14:textId="4B98F94B" w:rsidR="00C6787C" w:rsidRPr="00565EF5" w:rsidRDefault="00C6787C" w:rsidP="00565EF5">
      <w:pPr>
        <w:pStyle w:val="a3"/>
        <w:spacing w:before="0"/>
        <w:jc w:val="both"/>
        <w:rPr>
          <w:sz w:val="24"/>
          <w:szCs w:val="24"/>
        </w:rPr>
      </w:pPr>
    </w:p>
    <w:p w14:paraId="3B9BE462" w14:textId="4C2C09EA" w:rsidR="00284D36" w:rsidRDefault="00284D36" w:rsidP="00565EF5">
      <w:pPr>
        <w:pStyle w:val="a3"/>
        <w:spacing w:before="0"/>
        <w:jc w:val="both"/>
        <w:rPr>
          <w:sz w:val="24"/>
          <w:szCs w:val="24"/>
        </w:rPr>
      </w:pPr>
    </w:p>
    <w:p w14:paraId="50852EB9" w14:textId="77777777" w:rsidR="00F26B9E" w:rsidRPr="00565EF5" w:rsidRDefault="00F26B9E" w:rsidP="00565EF5">
      <w:pPr>
        <w:pStyle w:val="a3"/>
        <w:spacing w:before="0"/>
        <w:jc w:val="both"/>
        <w:rPr>
          <w:sz w:val="24"/>
          <w:szCs w:val="24"/>
        </w:rPr>
      </w:pPr>
    </w:p>
    <w:p w14:paraId="0934A07D" w14:textId="77777777" w:rsidR="00284D36" w:rsidRPr="00565EF5" w:rsidRDefault="00284D36" w:rsidP="00565EF5">
      <w:pPr>
        <w:pStyle w:val="a3"/>
        <w:spacing w:before="0"/>
        <w:jc w:val="both"/>
        <w:rPr>
          <w:sz w:val="24"/>
          <w:szCs w:val="24"/>
        </w:rPr>
      </w:pPr>
    </w:p>
    <w:p w14:paraId="394A10F8" w14:textId="77777777" w:rsidR="0008638E" w:rsidRPr="00713B9E" w:rsidRDefault="0008638E" w:rsidP="00442E20">
      <w:pPr>
        <w:pStyle w:val="a3"/>
        <w:spacing w:before="0"/>
        <w:ind w:left="0" w:firstLine="0"/>
        <w:jc w:val="both"/>
        <w:rPr>
          <w:rFonts w:cs="Times New Roman"/>
          <w:sz w:val="16"/>
          <w:szCs w:val="16"/>
        </w:rPr>
      </w:pPr>
    </w:p>
    <w:p w14:paraId="06357FD5" w14:textId="77777777" w:rsidR="00962C0D" w:rsidRPr="00AD6AC6" w:rsidRDefault="00962C0D" w:rsidP="00442E20">
      <w:pPr>
        <w:pStyle w:val="a3"/>
        <w:spacing w:before="0"/>
        <w:ind w:left="0" w:firstLine="0"/>
        <w:jc w:val="both"/>
        <w:rPr>
          <w:rFonts w:cs="Times New Roman"/>
        </w:rPr>
      </w:pPr>
    </w:p>
    <w:p w14:paraId="136C38A3" w14:textId="657DD86D" w:rsidR="00C6787C" w:rsidRPr="00442E20" w:rsidRDefault="00075C1B" w:rsidP="00442E20">
      <w:pPr>
        <w:pStyle w:val="a3"/>
        <w:spacing w:before="0"/>
        <w:ind w:left="0" w:firstLine="0"/>
        <w:jc w:val="both"/>
        <w:rPr>
          <w:i/>
          <w:iCs/>
        </w:rPr>
      </w:pPr>
      <w:r w:rsidRPr="00442E20">
        <w:rPr>
          <w:rFonts w:cs="Times New Roman"/>
        </w:rPr>
        <w:t>Figure</w:t>
      </w:r>
      <w:r w:rsidR="00962C0D" w:rsidRPr="00962C0D">
        <w:rPr>
          <w:rFonts w:cs="Times New Roman"/>
        </w:rPr>
        <w:t xml:space="preserve"> 20</w:t>
      </w:r>
      <w:r w:rsidR="00442E20">
        <w:t xml:space="preserve"> </w:t>
      </w:r>
      <w:r w:rsidR="00962C0D" w:rsidRPr="00962C0D">
        <w:t xml:space="preserve">– </w:t>
      </w:r>
      <w:r w:rsidR="00C6787C" w:rsidRPr="00442E20">
        <w:rPr>
          <w:iCs/>
        </w:rPr>
        <w:t>Simulation</w:t>
      </w:r>
      <w:r w:rsidR="00C6787C" w:rsidRPr="00442E20">
        <w:t xml:space="preserve"> </w:t>
      </w:r>
      <w:r w:rsidR="00C6787C" w:rsidRPr="00442E20">
        <w:rPr>
          <w:iCs/>
        </w:rPr>
        <w:t>model</w:t>
      </w:r>
      <w:r w:rsidR="00C6787C" w:rsidRPr="00442E20">
        <w:t xml:space="preserve"> </w:t>
      </w:r>
      <w:r w:rsidR="00C6787C" w:rsidRPr="00442E20">
        <w:rPr>
          <w:iCs/>
        </w:rPr>
        <w:t>Lithology</w:t>
      </w:r>
      <w:r w:rsidR="00C6787C" w:rsidRPr="00442E20">
        <w:t xml:space="preserve"> </w:t>
      </w:r>
      <w:r w:rsidR="00C6787C" w:rsidRPr="00442E20">
        <w:rPr>
          <w:iCs/>
        </w:rPr>
        <w:t>distribution</w:t>
      </w:r>
      <w:r w:rsidR="00C6787C" w:rsidRPr="00442E20">
        <w:t xml:space="preserve"> </w:t>
      </w:r>
      <w:r w:rsidR="00C6787C" w:rsidRPr="00442E20">
        <w:rPr>
          <w:iCs/>
        </w:rPr>
        <w:t>with</w:t>
      </w:r>
      <w:r w:rsidR="00C6787C" w:rsidRPr="00442E20">
        <w:t xml:space="preserve"> </w:t>
      </w:r>
      <w:r w:rsidR="00C6787C" w:rsidRPr="00442E20">
        <w:rPr>
          <w:iCs/>
        </w:rPr>
        <w:t>comparison</w:t>
      </w:r>
      <w:r w:rsidR="00C6787C" w:rsidRPr="00442E20">
        <w:t xml:space="preserve"> </w:t>
      </w:r>
      <w:r w:rsidR="00C6787C" w:rsidRPr="00442E20">
        <w:rPr>
          <w:iCs/>
        </w:rPr>
        <w:t>to</w:t>
      </w:r>
      <w:r w:rsidR="00C6787C" w:rsidRPr="00442E20">
        <w:t xml:space="preserve"> </w:t>
      </w:r>
      <w:r w:rsidR="00C6787C" w:rsidRPr="00442E20">
        <w:rPr>
          <w:iCs/>
        </w:rPr>
        <w:t>log</w:t>
      </w:r>
      <w:r w:rsidR="00C6787C" w:rsidRPr="00442E20">
        <w:t xml:space="preserve"> </w:t>
      </w:r>
      <w:r w:rsidR="00C6787C" w:rsidRPr="00442E20">
        <w:rPr>
          <w:iCs/>
        </w:rPr>
        <w:t>data</w:t>
      </w:r>
    </w:p>
    <w:p w14:paraId="3D56C9EA" w14:textId="0C697C6F" w:rsidR="00C6787C" w:rsidRPr="00565EF5" w:rsidRDefault="00C6787C" w:rsidP="00565EF5">
      <w:pPr>
        <w:pStyle w:val="a3"/>
        <w:spacing w:before="0"/>
        <w:jc w:val="both"/>
        <w:rPr>
          <w:sz w:val="24"/>
          <w:szCs w:val="24"/>
        </w:rPr>
      </w:pPr>
    </w:p>
    <w:p w14:paraId="529794EE" w14:textId="3BAF6259" w:rsidR="00C6787C" w:rsidRPr="00565EF5" w:rsidRDefault="00442E20" w:rsidP="00442E20">
      <w:pPr>
        <w:pStyle w:val="a3"/>
        <w:spacing w:before="0"/>
        <w:ind w:left="0" w:firstLine="0"/>
        <w:jc w:val="center"/>
        <w:rPr>
          <w:sz w:val="24"/>
          <w:szCs w:val="24"/>
        </w:rPr>
      </w:pPr>
      <w:r w:rsidRPr="00565EF5">
        <w:rPr>
          <w:noProof/>
          <w:sz w:val="24"/>
          <w:szCs w:val="24"/>
          <w:lang w:val="ru-RU" w:eastAsia="ru-RU"/>
        </w:rPr>
        <w:lastRenderedPageBreak/>
        <w:drawing>
          <wp:inline distT="0" distB="0" distL="0" distR="0" wp14:anchorId="525CC899" wp14:editId="4F61AA29">
            <wp:extent cx="4153989" cy="3135760"/>
            <wp:effectExtent l="0" t="0" r="0" b="7620"/>
            <wp:docPr id="304196" name="Picture 30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61490" cy="3141422"/>
                    </a:xfrm>
                    <a:prstGeom prst="rect">
                      <a:avLst/>
                    </a:prstGeom>
                    <a:noFill/>
                  </pic:spPr>
                </pic:pic>
              </a:graphicData>
            </a:graphic>
          </wp:inline>
        </w:drawing>
      </w:r>
    </w:p>
    <w:p w14:paraId="51E69C83" w14:textId="2361BFD5" w:rsidR="00C6787C" w:rsidRPr="00442E20" w:rsidRDefault="00C6787C" w:rsidP="00565EF5">
      <w:pPr>
        <w:pStyle w:val="a3"/>
        <w:spacing w:before="0"/>
        <w:jc w:val="both"/>
        <w:rPr>
          <w:sz w:val="16"/>
          <w:szCs w:val="16"/>
        </w:rPr>
      </w:pPr>
    </w:p>
    <w:p w14:paraId="41B42166" w14:textId="6495D037" w:rsidR="00C6787C" w:rsidRPr="00442E20" w:rsidRDefault="00075C1B" w:rsidP="00442E20">
      <w:pPr>
        <w:pStyle w:val="a3"/>
        <w:spacing w:before="0"/>
        <w:ind w:left="0" w:firstLine="0"/>
        <w:jc w:val="center"/>
        <w:rPr>
          <w:i/>
          <w:iCs/>
        </w:rPr>
      </w:pPr>
      <w:r w:rsidRPr="00442E20">
        <w:rPr>
          <w:rFonts w:cs="Times New Roman"/>
        </w:rPr>
        <w:t xml:space="preserve">Figure </w:t>
      </w:r>
      <w:r w:rsidR="00962C0D" w:rsidRPr="00962C0D">
        <w:rPr>
          <w:rFonts w:cs="Times New Roman"/>
        </w:rPr>
        <w:t xml:space="preserve">21 </w:t>
      </w:r>
      <w:r w:rsidR="00442E20" w:rsidRPr="00442E20">
        <w:rPr>
          <w:rFonts w:cs="Times New Roman"/>
        </w:rPr>
        <w:t>–</w:t>
      </w:r>
      <w:r w:rsidR="00442E20" w:rsidRPr="00442E20">
        <w:t xml:space="preserve"> </w:t>
      </w:r>
      <w:r w:rsidR="00C6787C" w:rsidRPr="00442E20">
        <w:rPr>
          <w:iCs/>
        </w:rPr>
        <w:t>Simulation</w:t>
      </w:r>
      <w:r w:rsidR="00C6787C" w:rsidRPr="00442E20">
        <w:t xml:space="preserve"> </w:t>
      </w:r>
      <w:r w:rsidR="00C6787C" w:rsidRPr="00442E20">
        <w:rPr>
          <w:iCs/>
        </w:rPr>
        <w:t>model</w:t>
      </w:r>
      <w:r w:rsidR="00C6787C" w:rsidRPr="00442E20">
        <w:t xml:space="preserve"> </w:t>
      </w:r>
      <w:r w:rsidR="00C6787C" w:rsidRPr="00442E20">
        <w:rPr>
          <w:iCs/>
        </w:rPr>
        <w:t>Porosity</w:t>
      </w:r>
      <w:r w:rsidR="00C6787C" w:rsidRPr="00442E20">
        <w:t xml:space="preserve"> </w:t>
      </w:r>
      <w:r w:rsidR="00C6787C" w:rsidRPr="00442E20">
        <w:rPr>
          <w:iCs/>
        </w:rPr>
        <w:t>distribution</w:t>
      </w:r>
      <w:r w:rsidR="00C6787C" w:rsidRPr="00442E20">
        <w:t xml:space="preserve"> </w:t>
      </w:r>
      <w:r w:rsidR="00C6787C" w:rsidRPr="00442E20">
        <w:rPr>
          <w:iCs/>
        </w:rPr>
        <w:t>with</w:t>
      </w:r>
      <w:r w:rsidR="00C6787C" w:rsidRPr="00442E20">
        <w:t xml:space="preserve"> </w:t>
      </w:r>
      <w:r w:rsidR="00C6787C" w:rsidRPr="00442E20">
        <w:rPr>
          <w:iCs/>
        </w:rPr>
        <w:t>comparison</w:t>
      </w:r>
      <w:r w:rsidR="00C6787C" w:rsidRPr="00442E20">
        <w:t xml:space="preserve"> </w:t>
      </w:r>
      <w:r w:rsidR="00C6787C" w:rsidRPr="00442E20">
        <w:rPr>
          <w:iCs/>
        </w:rPr>
        <w:t>to</w:t>
      </w:r>
      <w:r w:rsidR="00C6787C" w:rsidRPr="00442E20">
        <w:t xml:space="preserve"> </w:t>
      </w:r>
      <w:r w:rsidR="00C6787C" w:rsidRPr="00442E20">
        <w:rPr>
          <w:iCs/>
        </w:rPr>
        <w:t>log</w:t>
      </w:r>
      <w:r w:rsidR="00C6787C" w:rsidRPr="00442E20">
        <w:t xml:space="preserve"> </w:t>
      </w:r>
      <w:r w:rsidR="00C6787C" w:rsidRPr="00442E20">
        <w:rPr>
          <w:iCs/>
        </w:rPr>
        <w:t>data</w:t>
      </w:r>
    </w:p>
    <w:p w14:paraId="28FF15B8" w14:textId="77777777" w:rsidR="00442E20" w:rsidRPr="00442E20" w:rsidRDefault="00442E20" w:rsidP="00565EF5">
      <w:pPr>
        <w:pStyle w:val="a3"/>
        <w:spacing w:before="0"/>
        <w:jc w:val="both"/>
      </w:pPr>
    </w:p>
    <w:p w14:paraId="13F32966" w14:textId="40759318" w:rsidR="00C6787C" w:rsidRPr="00442E20" w:rsidRDefault="00C6787C" w:rsidP="00565EF5">
      <w:pPr>
        <w:pStyle w:val="a3"/>
        <w:spacing w:before="0"/>
        <w:jc w:val="both"/>
      </w:pPr>
      <w:r w:rsidRPr="00442E20">
        <w:t>Porosity and initial water saturation cut-off values were introduced to the simulation model in order to optimize simulation time and remove cells which do not contribute to simulation flow dynamic. Notes: Dynamic model cut-offs are different from petrophysical cut-off due to different definition and scale and applied on 50x50m grid block size.  Property distribution diagram was reviewed as well as multiple simulation models were performed to select right cut-off values</w:t>
      </w:r>
      <w:r w:rsidR="00295A6F">
        <w:t xml:space="preserve"> (</w:t>
      </w:r>
      <w:r w:rsidR="00295A6F" w:rsidRPr="008704F4">
        <w:t xml:space="preserve">figure </w:t>
      </w:r>
      <w:r w:rsidR="00295A6F">
        <w:t>22)</w:t>
      </w:r>
      <w:r w:rsidR="00DA1D42" w:rsidRPr="00DA1D42">
        <w:t xml:space="preserve"> </w:t>
      </w:r>
      <w:sdt>
        <w:sdtPr>
          <w:rPr>
            <w:color w:val="000000"/>
          </w:rPr>
          <w:tag w:val="MENDELEY_CITATION_v3_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"/>
          <w:id w:val="-1275939919"/>
          <w:placeholder>
            <w:docPart w:val="DefaultPlaceholder_-1854013440"/>
          </w:placeholder>
        </w:sdtPr>
        <w:sdtEndPr/>
        <w:sdtContent>
          <w:r w:rsidR="001E7BC0" w:rsidRPr="001E7BC0">
            <w:rPr>
              <w:color w:val="000000"/>
            </w:rPr>
            <w:t>[8]</w:t>
          </w:r>
          <w:r w:rsidR="00DA1D42" w:rsidRPr="00DA1D42">
            <w:rPr>
              <w:color w:val="000000"/>
            </w:rPr>
            <w:t>.</w:t>
          </w:r>
        </w:sdtContent>
      </w:sdt>
    </w:p>
    <w:p w14:paraId="6F6B9884" w14:textId="2AE07541" w:rsidR="00C6787C" w:rsidRPr="00442E20" w:rsidRDefault="00442E20" w:rsidP="00565EF5">
      <w:pPr>
        <w:pStyle w:val="a3"/>
        <w:spacing w:before="0"/>
        <w:jc w:val="both"/>
      </w:pPr>
      <w:r w:rsidRPr="00565EF5">
        <w:rPr>
          <w:noProof/>
          <w:sz w:val="24"/>
          <w:szCs w:val="24"/>
          <w:lang w:val="ru-RU" w:eastAsia="ru-RU"/>
        </w:rPr>
        <w:drawing>
          <wp:anchor distT="0" distB="0" distL="114300" distR="114300" simplePos="0" relativeHeight="251607040" behindDoc="1" locked="0" layoutInCell="1" allowOverlap="1" wp14:anchorId="699DF087" wp14:editId="2BCC67DB">
            <wp:simplePos x="0" y="0"/>
            <wp:positionH relativeFrom="page">
              <wp:posOffset>1561465</wp:posOffset>
            </wp:positionH>
            <wp:positionV relativeFrom="paragraph">
              <wp:posOffset>132715</wp:posOffset>
            </wp:positionV>
            <wp:extent cx="5090795" cy="3390265"/>
            <wp:effectExtent l="0" t="0" r="0" b="635"/>
            <wp:wrapTight wrapText="bothSides">
              <wp:wrapPolygon edited="0">
                <wp:start x="0" y="0"/>
                <wp:lineTo x="0" y="21483"/>
                <wp:lineTo x="21500" y="21483"/>
                <wp:lineTo x="21500" y="0"/>
                <wp:lineTo x="0" y="0"/>
              </wp:wrapPolygon>
            </wp:wrapTight>
            <wp:docPr id="304197" name="Picture 30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1">
                      <a:extLst>
                        <a:ext uri="{28A0092B-C50C-407E-A947-70E740481C1C}">
                          <a14:useLocalDpi xmlns:a14="http://schemas.microsoft.com/office/drawing/2010/main" val="0"/>
                        </a:ext>
                      </a:extLst>
                    </a:blip>
                    <a:srcRect l="2922" t="4635" r="19582" b="4847"/>
                    <a:stretch/>
                  </pic:blipFill>
                  <pic:spPr bwMode="auto">
                    <a:xfrm>
                      <a:off x="0" y="0"/>
                      <a:ext cx="5090795" cy="3390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776F9C" w14:textId="77777777" w:rsidR="00442E20" w:rsidRDefault="00442E20" w:rsidP="00565EF5">
      <w:pPr>
        <w:pStyle w:val="a3"/>
        <w:spacing w:before="0"/>
        <w:jc w:val="both"/>
        <w:rPr>
          <w:rFonts w:cs="Times New Roman"/>
          <w:sz w:val="24"/>
          <w:szCs w:val="24"/>
        </w:rPr>
      </w:pPr>
    </w:p>
    <w:p w14:paraId="520167BF" w14:textId="77777777" w:rsidR="00442E20" w:rsidRDefault="00442E20" w:rsidP="00565EF5">
      <w:pPr>
        <w:pStyle w:val="a3"/>
        <w:spacing w:before="0"/>
        <w:jc w:val="both"/>
        <w:rPr>
          <w:rFonts w:cs="Times New Roman"/>
          <w:sz w:val="24"/>
          <w:szCs w:val="24"/>
        </w:rPr>
      </w:pPr>
    </w:p>
    <w:p w14:paraId="1AF5ED72" w14:textId="77777777" w:rsidR="00442E20" w:rsidRDefault="00442E20" w:rsidP="00565EF5">
      <w:pPr>
        <w:pStyle w:val="a3"/>
        <w:spacing w:before="0"/>
        <w:jc w:val="both"/>
        <w:rPr>
          <w:rFonts w:cs="Times New Roman"/>
          <w:sz w:val="24"/>
          <w:szCs w:val="24"/>
        </w:rPr>
      </w:pPr>
    </w:p>
    <w:p w14:paraId="67A2E6D5" w14:textId="77777777" w:rsidR="00442E20" w:rsidRDefault="00442E20" w:rsidP="00565EF5">
      <w:pPr>
        <w:pStyle w:val="a3"/>
        <w:spacing w:before="0"/>
        <w:jc w:val="both"/>
        <w:rPr>
          <w:rFonts w:cs="Times New Roman"/>
          <w:sz w:val="24"/>
          <w:szCs w:val="24"/>
        </w:rPr>
      </w:pPr>
    </w:p>
    <w:p w14:paraId="092BDC11" w14:textId="77777777" w:rsidR="00442E20" w:rsidRDefault="00442E20" w:rsidP="00565EF5">
      <w:pPr>
        <w:pStyle w:val="a3"/>
        <w:spacing w:before="0"/>
        <w:jc w:val="both"/>
        <w:rPr>
          <w:rFonts w:cs="Times New Roman"/>
          <w:sz w:val="24"/>
          <w:szCs w:val="24"/>
        </w:rPr>
      </w:pPr>
    </w:p>
    <w:p w14:paraId="72A62ECC" w14:textId="77777777" w:rsidR="00442E20" w:rsidRDefault="00442E20" w:rsidP="00565EF5">
      <w:pPr>
        <w:pStyle w:val="a3"/>
        <w:spacing w:before="0"/>
        <w:jc w:val="both"/>
        <w:rPr>
          <w:rFonts w:cs="Times New Roman"/>
          <w:sz w:val="24"/>
          <w:szCs w:val="24"/>
        </w:rPr>
      </w:pPr>
    </w:p>
    <w:p w14:paraId="6C5E31E8" w14:textId="77777777" w:rsidR="00442E20" w:rsidRDefault="00442E20" w:rsidP="00565EF5">
      <w:pPr>
        <w:pStyle w:val="a3"/>
        <w:spacing w:before="0"/>
        <w:jc w:val="both"/>
        <w:rPr>
          <w:rFonts w:cs="Times New Roman"/>
          <w:sz w:val="24"/>
          <w:szCs w:val="24"/>
        </w:rPr>
      </w:pPr>
    </w:p>
    <w:p w14:paraId="74AD7D66" w14:textId="77777777" w:rsidR="00442E20" w:rsidRDefault="00442E20" w:rsidP="00565EF5">
      <w:pPr>
        <w:pStyle w:val="a3"/>
        <w:spacing w:before="0"/>
        <w:jc w:val="both"/>
        <w:rPr>
          <w:rFonts w:cs="Times New Roman"/>
          <w:sz w:val="24"/>
          <w:szCs w:val="24"/>
        </w:rPr>
      </w:pPr>
    </w:p>
    <w:p w14:paraId="3EB0B674" w14:textId="77777777" w:rsidR="00442E20" w:rsidRDefault="00442E20" w:rsidP="00565EF5">
      <w:pPr>
        <w:pStyle w:val="a3"/>
        <w:spacing w:before="0"/>
        <w:jc w:val="both"/>
        <w:rPr>
          <w:rFonts w:cs="Times New Roman"/>
          <w:sz w:val="24"/>
          <w:szCs w:val="24"/>
        </w:rPr>
      </w:pPr>
    </w:p>
    <w:p w14:paraId="1C54587C" w14:textId="77777777" w:rsidR="00442E20" w:rsidRDefault="00442E20" w:rsidP="00565EF5">
      <w:pPr>
        <w:pStyle w:val="a3"/>
        <w:spacing w:before="0"/>
        <w:jc w:val="both"/>
        <w:rPr>
          <w:rFonts w:cs="Times New Roman"/>
          <w:sz w:val="24"/>
          <w:szCs w:val="24"/>
        </w:rPr>
      </w:pPr>
    </w:p>
    <w:p w14:paraId="6AD34671" w14:textId="77777777" w:rsidR="00442E20" w:rsidRDefault="00442E20" w:rsidP="00565EF5">
      <w:pPr>
        <w:pStyle w:val="a3"/>
        <w:spacing w:before="0"/>
        <w:jc w:val="both"/>
        <w:rPr>
          <w:rFonts w:cs="Times New Roman"/>
          <w:sz w:val="24"/>
          <w:szCs w:val="24"/>
        </w:rPr>
      </w:pPr>
    </w:p>
    <w:p w14:paraId="46423C22" w14:textId="77777777" w:rsidR="00442E20" w:rsidRDefault="00442E20" w:rsidP="00565EF5">
      <w:pPr>
        <w:pStyle w:val="a3"/>
        <w:spacing w:before="0"/>
        <w:jc w:val="both"/>
        <w:rPr>
          <w:rFonts w:cs="Times New Roman"/>
          <w:sz w:val="24"/>
          <w:szCs w:val="24"/>
        </w:rPr>
      </w:pPr>
    </w:p>
    <w:p w14:paraId="7609D185" w14:textId="77777777" w:rsidR="00442E20" w:rsidRDefault="00442E20" w:rsidP="00565EF5">
      <w:pPr>
        <w:pStyle w:val="a3"/>
        <w:spacing w:before="0"/>
        <w:jc w:val="both"/>
        <w:rPr>
          <w:rFonts w:cs="Times New Roman"/>
          <w:sz w:val="24"/>
          <w:szCs w:val="24"/>
        </w:rPr>
      </w:pPr>
    </w:p>
    <w:p w14:paraId="71B7CE1B" w14:textId="77777777" w:rsidR="00442E20" w:rsidRDefault="00442E20" w:rsidP="00565EF5">
      <w:pPr>
        <w:pStyle w:val="a3"/>
        <w:spacing w:before="0"/>
        <w:jc w:val="both"/>
        <w:rPr>
          <w:rFonts w:cs="Times New Roman"/>
          <w:sz w:val="24"/>
          <w:szCs w:val="24"/>
        </w:rPr>
      </w:pPr>
    </w:p>
    <w:p w14:paraId="336AC624" w14:textId="77777777" w:rsidR="00442E20" w:rsidRDefault="00442E20" w:rsidP="00565EF5">
      <w:pPr>
        <w:pStyle w:val="a3"/>
        <w:spacing w:before="0"/>
        <w:jc w:val="both"/>
        <w:rPr>
          <w:rFonts w:cs="Times New Roman"/>
          <w:sz w:val="24"/>
          <w:szCs w:val="24"/>
        </w:rPr>
      </w:pPr>
    </w:p>
    <w:p w14:paraId="22400EF3" w14:textId="77777777" w:rsidR="00442E20" w:rsidRDefault="00442E20" w:rsidP="00565EF5">
      <w:pPr>
        <w:pStyle w:val="a3"/>
        <w:spacing w:before="0"/>
        <w:jc w:val="both"/>
        <w:rPr>
          <w:rFonts w:cs="Times New Roman"/>
          <w:sz w:val="24"/>
          <w:szCs w:val="24"/>
        </w:rPr>
      </w:pPr>
    </w:p>
    <w:p w14:paraId="0E8A38C7" w14:textId="77777777" w:rsidR="00442E20" w:rsidRDefault="00442E20" w:rsidP="00565EF5">
      <w:pPr>
        <w:pStyle w:val="a3"/>
        <w:spacing w:before="0"/>
        <w:jc w:val="both"/>
        <w:rPr>
          <w:rFonts w:cs="Times New Roman"/>
          <w:sz w:val="24"/>
          <w:szCs w:val="24"/>
        </w:rPr>
      </w:pPr>
    </w:p>
    <w:p w14:paraId="67B0DC1E" w14:textId="77777777" w:rsidR="00442E20" w:rsidRDefault="00442E20" w:rsidP="00565EF5">
      <w:pPr>
        <w:pStyle w:val="a3"/>
        <w:spacing w:before="0"/>
        <w:jc w:val="both"/>
        <w:rPr>
          <w:rFonts w:cs="Times New Roman"/>
          <w:sz w:val="24"/>
          <w:szCs w:val="24"/>
        </w:rPr>
      </w:pPr>
    </w:p>
    <w:p w14:paraId="06F96316" w14:textId="77777777" w:rsidR="00442E20" w:rsidRDefault="00442E20" w:rsidP="00565EF5">
      <w:pPr>
        <w:pStyle w:val="a3"/>
        <w:spacing w:before="0"/>
        <w:jc w:val="both"/>
        <w:rPr>
          <w:rFonts w:cs="Times New Roman"/>
          <w:sz w:val="24"/>
          <w:szCs w:val="24"/>
        </w:rPr>
      </w:pPr>
    </w:p>
    <w:p w14:paraId="5BB8FEB8" w14:textId="77777777" w:rsidR="00DA1D42" w:rsidRPr="00EF3D3C" w:rsidRDefault="00DA1D42" w:rsidP="00442E20">
      <w:pPr>
        <w:pStyle w:val="a3"/>
        <w:spacing w:before="0"/>
        <w:ind w:left="0" w:firstLine="0"/>
        <w:jc w:val="center"/>
        <w:rPr>
          <w:rFonts w:cs="Times New Roman"/>
          <w:sz w:val="16"/>
          <w:szCs w:val="16"/>
        </w:rPr>
      </w:pPr>
    </w:p>
    <w:p w14:paraId="2F8C448E" w14:textId="5CE2163D" w:rsidR="00C6787C" w:rsidRPr="00295A6F" w:rsidRDefault="00075C1B" w:rsidP="00442E20">
      <w:pPr>
        <w:pStyle w:val="a3"/>
        <w:spacing w:before="0"/>
        <w:ind w:left="0" w:firstLine="0"/>
        <w:jc w:val="center"/>
        <w:rPr>
          <w:i/>
          <w:iCs/>
        </w:rPr>
      </w:pPr>
      <w:r w:rsidRPr="00295A6F">
        <w:rPr>
          <w:rFonts w:cs="Times New Roman"/>
        </w:rPr>
        <w:t xml:space="preserve">Figure </w:t>
      </w:r>
      <w:r w:rsidR="00962C0D" w:rsidRPr="00962C0D">
        <w:rPr>
          <w:rFonts w:cs="Times New Roman"/>
        </w:rPr>
        <w:t>22</w:t>
      </w:r>
      <w:r w:rsidR="00C6787C" w:rsidRPr="00295A6F">
        <w:t xml:space="preserve"> </w:t>
      </w:r>
      <w:r w:rsidR="00442E20" w:rsidRPr="00295A6F">
        <w:rPr>
          <w:rFonts w:cs="Times New Roman"/>
        </w:rPr>
        <w:t>–</w:t>
      </w:r>
      <w:r w:rsidR="00442E20" w:rsidRPr="00295A6F">
        <w:t xml:space="preserve"> </w:t>
      </w:r>
      <w:r w:rsidR="00C6787C" w:rsidRPr="00295A6F">
        <w:rPr>
          <w:iCs/>
        </w:rPr>
        <w:t>Simulation</w:t>
      </w:r>
      <w:r w:rsidR="00C6787C" w:rsidRPr="00295A6F">
        <w:t xml:space="preserve"> </w:t>
      </w:r>
      <w:r w:rsidR="00C6787C" w:rsidRPr="00295A6F">
        <w:rPr>
          <w:iCs/>
        </w:rPr>
        <w:t>model</w:t>
      </w:r>
      <w:r w:rsidR="00C6787C" w:rsidRPr="00295A6F">
        <w:t xml:space="preserve"> </w:t>
      </w:r>
      <w:r w:rsidR="00C6787C" w:rsidRPr="00295A6F">
        <w:rPr>
          <w:iCs/>
        </w:rPr>
        <w:t>cut-off</w:t>
      </w:r>
      <w:r w:rsidR="00C6787C" w:rsidRPr="00295A6F">
        <w:t xml:space="preserve"> </w:t>
      </w:r>
      <w:r w:rsidR="00C6787C" w:rsidRPr="00295A6F">
        <w:rPr>
          <w:iCs/>
        </w:rPr>
        <w:t>values</w:t>
      </w:r>
      <w:r w:rsidR="00C6787C" w:rsidRPr="00295A6F">
        <w:t xml:space="preserve"> </w:t>
      </w:r>
      <w:r w:rsidR="00C6787C" w:rsidRPr="00295A6F">
        <w:rPr>
          <w:iCs/>
        </w:rPr>
        <w:t>selection</w:t>
      </w:r>
      <w:r w:rsidR="00C6787C" w:rsidRPr="00295A6F">
        <w:t xml:space="preserve"> </w:t>
      </w:r>
      <w:r w:rsidR="00C6787C" w:rsidRPr="00295A6F">
        <w:rPr>
          <w:iCs/>
        </w:rPr>
        <w:t>approach</w:t>
      </w:r>
    </w:p>
    <w:p w14:paraId="556E7283" w14:textId="77777777" w:rsidR="00442E20" w:rsidRDefault="00442E20" w:rsidP="00565EF5">
      <w:pPr>
        <w:pStyle w:val="a3"/>
        <w:spacing w:before="0"/>
        <w:jc w:val="both"/>
        <w:rPr>
          <w:sz w:val="24"/>
          <w:szCs w:val="24"/>
        </w:rPr>
      </w:pPr>
    </w:p>
    <w:p w14:paraId="44E0ADB5" w14:textId="52D89404" w:rsidR="00C6787C" w:rsidRPr="00295A6F" w:rsidRDefault="00C6787C" w:rsidP="00295A6F">
      <w:pPr>
        <w:pStyle w:val="a3"/>
        <w:spacing w:before="0"/>
        <w:ind w:left="0" w:firstLine="709"/>
        <w:jc w:val="both"/>
      </w:pPr>
      <w:r w:rsidRPr="00295A6F">
        <w:lastRenderedPageBreak/>
        <w:t xml:space="preserve">Run sensitivity on different cut-off values and choose value with minimum impact on STOIIP and dynamic data such as pressure, cumulative production. Several cut-off values were investigated and the best one was selected to use in further dynamic </w:t>
      </w:r>
      <w:r w:rsidR="001818A9" w:rsidRPr="00295A6F">
        <w:t>cases Porosity</w:t>
      </w:r>
      <w:r w:rsidRPr="00295A6F">
        <w:t xml:space="preserve"> and Water saturation cut-off that were investigated are shown below on </w:t>
      </w:r>
      <w:r w:rsidR="00295A6F" w:rsidRPr="00295A6F">
        <w:t>f</w:t>
      </w:r>
      <w:r w:rsidRPr="00295A6F">
        <w:t xml:space="preserve">igure </w:t>
      </w:r>
      <w:r w:rsidR="002D3C35" w:rsidRPr="00295A6F">
        <w:t>23 and</w:t>
      </w:r>
      <w:r w:rsidRPr="00295A6F">
        <w:t xml:space="preserve"> </w:t>
      </w:r>
      <w:r w:rsidR="00295A6F" w:rsidRPr="00295A6F">
        <w:t>f</w:t>
      </w:r>
      <w:r w:rsidRPr="00295A6F">
        <w:t>igure 2</w:t>
      </w:r>
      <w:r w:rsidR="001818A9" w:rsidRPr="00295A6F">
        <w:t>4</w:t>
      </w:r>
      <w:r w:rsidR="00295A6F" w:rsidRPr="00295A6F">
        <w:t>.</w:t>
      </w:r>
    </w:p>
    <w:p w14:paraId="1647D329" w14:textId="0F6863F0" w:rsidR="00C6787C" w:rsidRPr="00295A6F" w:rsidRDefault="00DA1D42" w:rsidP="00295A6F">
      <w:pPr>
        <w:pStyle w:val="a3"/>
        <w:spacing w:before="0"/>
        <w:ind w:left="0" w:firstLine="709"/>
        <w:jc w:val="both"/>
      </w:pPr>
      <w:r w:rsidRPr="00565EF5">
        <w:rPr>
          <w:noProof/>
          <w:sz w:val="24"/>
          <w:szCs w:val="24"/>
          <w:lang w:val="ru-RU" w:eastAsia="ru-RU"/>
        </w:rPr>
        <w:drawing>
          <wp:anchor distT="0" distB="0" distL="114300" distR="114300" simplePos="0" relativeHeight="251608064" behindDoc="1" locked="0" layoutInCell="1" allowOverlap="1" wp14:anchorId="3545C562" wp14:editId="32CE98BF">
            <wp:simplePos x="0" y="0"/>
            <wp:positionH relativeFrom="margin">
              <wp:posOffset>734695</wp:posOffset>
            </wp:positionH>
            <wp:positionV relativeFrom="paragraph">
              <wp:posOffset>172720</wp:posOffset>
            </wp:positionV>
            <wp:extent cx="4531360" cy="2964815"/>
            <wp:effectExtent l="0" t="0" r="2540" b="6985"/>
            <wp:wrapTight wrapText="bothSides">
              <wp:wrapPolygon edited="0">
                <wp:start x="0" y="0"/>
                <wp:lineTo x="0" y="21512"/>
                <wp:lineTo x="21521" y="21512"/>
                <wp:lineTo x="21521" y="0"/>
                <wp:lineTo x="0" y="0"/>
              </wp:wrapPolygon>
            </wp:wrapTight>
            <wp:docPr id="304198" name="Picture 30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2">
                      <a:extLst>
                        <a:ext uri="{28A0092B-C50C-407E-A947-70E740481C1C}">
                          <a14:useLocalDpi xmlns:a14="http://schemas.microsoft.com/office/drawing/2010/main" val="0"/>
                        </a:ext>
                      </a:extLst>
                    </a:blip>
                    <a:srcRect l="3061" t="6353" r="18456" b="3458"/>
                    <a:stretch/>
                  </pic:blipFill>
                  <pic:spPr bwMode="auto">
                    <a:xfrm>
                      <a:off x="0" y="0"/>
                      <a:ext cx="4531360" cy="2964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BB8851" w14:textId="294677A3" w:rsidR="00C6787C" w:rsidRPr="00565EF5" w:rsidRDefault="00C6787C" w:rsidP="00C4062E">
      <w:pPr>
        <w:pStyle w:val="a3"/>
        <w:spacing w:before="0"/>
        <w:ind w:left="0" w:firstLine="0"/>
        <w:jc w:val="both"/>
        <w:rPr>
          <w:sz w:val="24"/>
          <w:szCs w:val="24"/>
        </w:rPr>
      </w:pPr>
    </w:p>
    <w:p w14:paraId="268BCE36" w14:textId="67638073" w:rsidR="00C6787C" w:rsidRPr="00565EF5" w:rsidRDefault="00C6787C" w:rsidP="00565EF5">
      <w:pPr>
        <w:pStyle w:val="a3"/>
        <w:spacing w:before="0"/>
        <w:jc w:val="both"/>
        <w:rPr>
          <w:sz w:val="24"/>
          <w:szCs w:val="24"/>
        </w:rPr>
      </w:pPr>
    </w:p>
    <w:p w14:paraId="6F43A08E" w14:textId="10734D31" w:rsidR="00C6787C" w:rsidRPr="00565EF5" w:rsidRDefault="00C6787C" w:rsidP="00565EF5">
      <w:pPr>
        <w:pStyle w:val="a3"/>
        <w:spacing w:before="0"/>
        <w:jc w:val="both"/>
        <w:rPr>
          <w:sz w:val="24"/>
          <w:szCs w:val="24"/>
        </w:rPr>
      </w:pPr>
    </w:p>
    <w:p w14:paraId="32650FF7" w14:textId="6A22554A" w:rsidR="00C6787C" w:rsidRPr="00565EF5" w:rsidRDefault="00C6787C" w:rsidP="00565EF5">
      <w:pPr>
        <w:pStyle w:val="a3"/>
        <w:spacing w:before="0"/>
        <w:jc w:val="both"/>
        <w:rPr>
          <w:sz w:val="24"/>
          <w:szCs w:val="24"/>
        </w:rPr>
      </w:pPr>
    </w:p>
    <w:p w14:paraId="422EDA90" w14:textId="1A83A89F" w:rsidR="00C6787C" w:rsidRPr="00565EF5" w:rsidRDefault="00C6787C" w:rsidP="00565EF5">
      <w:pPr>
        <w:pStyle w:val="a3"/>
        <w:spacing w:before="0"/>
        <w:jc w:val="both"/>
        <w:rPr>
          <w:sz w:val="24"/>
          <w:szCs w:val="24"/>
        </w:rPr>
      </w:pPr>
    </w:p>
    <w:p w14:paraId="47E89B3A" w14:textId="4197D424" w:rsidR="00C6787C" w:rsidRPr="00565EF5" w:rsidRDefault="00C6787C" w:rsidP="00565EF5">
      <w:pPr>
        <w:pStyle w:val="a3"/>
        <w:spacing w:before="0"/>
        <w:jc w:val="both"/>
        <w:rPr>
          <w:sz w:val="24"/>
          <w:szCs w:val="24"/>
        </w:rPr>
      </w:pPr>
    </w:p>
    <w:p w14:paraId="78B23B45" w14:textId="6898D03B" w:rsidR="00C6787C" w:rsidRPr="00565EF5" w:rsidRDefault="00C6787C" w:rsidP="00565EF5">
      <w:pPr>
        <w:pStyle w:val="a3"/>
        <w:spacing w:before="0"/>
        <w:jc w:val="both"/>
        <w:rPr>
          <w:sz w:val="24"/>
          <w:szCs w:val="24"/>
        </w:rPr>
      </w:pPr>
    </w:p>
    <w:p w14:paraId="4979658A" w14:textId="21067F49" w:rsidR="00C6787C" w:rsidRDefault="00C6787C" w:rsidP="00565EF5">
      <w:pPr>
        <w:pStyle w:val="a3"/>
        <w:spacing w:before="0"/>
        <w:jc w:val="both"/>
        <w:rPr>
          <w:sz w:val="24"/>
          <w:szCs w:val="24"/>
        </w:rPr>
      </w:pPr>
    </w:p>
    <w:p w14:paraId="7EB9C4D4" w14:textId="77777777" w:rsidR="00C4062E" w:rsidRDefault="00C4062E" w:rsidP="00565EF5">
      <w:pPr>
        <w:pStyle w:val="a3"/>
        <w:spacing w:before="0"/>
        <w:jc w:val="both"/>
        <w:rPr>
          <w:sz w:val="24"/>
          <w:szCs w:val="24"/>
        </w:rPr>
      </w:pPr>
    </w:p>
    <w:p w14:paraId="37C101E9" w14:textId="77777777" w:rsidR="00C4062E" w:rsidRDefault="00C4062E" w:rsidP="00565EF5">
      <w:pPr>
        <w:pStyle w:val="a3"/>
        <w:spacing w:before="0"/>
        <w:jc w:val="both"/>
        <w:rPr>
          <w:sz w:val="24"/>
          <w:szCs w:val="24"/>
        </w:rPr>
      </w:pPr>
    </w:p>
    <w:p w14:paraId="02731C18" w14:textId="77777777" w:rsidR="00C4062E" w:rsidRDefault="00C4062E" w:rsidP="00565EF5">
      <w:pPr>
        <w:pStyle w:val="a3"/>
        <w:spacing w:before="0"/>
        <w:jc w:val="both"/>
        <w:rPr>
          <w:sz w:val="24"/>
          <w:szCs w:val="24"/>
        </w:rPr>
      </w:pPr>
    </w:p>
    <w:p w14:paraId="15096D08" w14:textId="77777777" w:rsidR="00C4062E" w:rsidRDefault="00C4062E" w:rsidP="00565EF5">
      <w:pPr>
        <w:pStyle w:val="a3"/>
        <w:spacing w:before="0"/>
        <w:jc w:val="both"/>
        <w:rPr>
          <w:sz w:val="24"/>
          <w:szCs w:val="24"/>
        </w:rPr>
      </w:pPr>
    </w:p>
    <w:p w14:paraId="25A89B1C" w14:textId="77777777" w:rsidR="00C4062E" w:rsidRDefault="00C4062E" w:rsidP="00565EF5">
      <w:pPr>
        <w:pStyle w:val="a3"/>
        <w:spacing w:before="0"/>
        <w:jc w:val="both"/>
        <w:rPr>
          <w:sz w:val="24"/>
          <w:szCs w:val="24"/>
        </w:rPr>
      </w:pPr>
    </w:p>
    <w:p w14:paraId="50534B6D" w14:textId="77777777" w:rsidR="00C4062E" w:rsidRDefault="00C4062E" w:rsidP="00565EF5">
      <w:pPr>
        <w:pStyle w:val="a3"/>
        <w:spacing w:before="0"/>
        <w:jc w:val="both"/>
        <w:rPr>
          <w:sz w:val="24"/>
          <w:szCs w:val="24"/>
        </w:rPr>
      </w:pPr>
    </w:p>
    <w:p w14:paraId="26816EAA" w14:textId="77777777" w:rsidR="00C4062E" w:rsidRDefault="00C4062E" w:rsidP="00565EF5">
      <w:pPr>
        <w:pStyle w:val="a3"/>
        <w:spacing w:before="0"/>
        <w:jc w:val="both"/>
        <w:rPr>
          <w:sz w:val="24"/>
          <w:szCs w:val="24"/>
        </w:rPr>
      </w:pPr>
    </w:p>
    <w:p w14:paraId="4E7F2FF9" w14:textId="77777777" w:rsidR="00C4062E" w:rsidRDefault="00C4062E" w:rsidP="00565EF5">
      <w:pPr>
        <w:pStyle w:val="a3"/>
        <w:spacing w:before="0"/>
        <w:jc w:val="both"/>
        <w:rPr>
          <w:sz w:val="24"/>
          <w:szCs w:val="24"/>
        </w:rPr>
      </w:pPr>
    </w:p>
    <w:p w14:paraId="0060307D" w14:textId="77777777" w:rsidR="00C4062E" w:rsidRPr="00DA1D42" w:rsidRDefault="00C4062E" w:rsidP="00565EF5">
      <w:pPr>
        <w:pStyle w:val="a3"/>
        <w:spacing w:before="0"/>
        <w:jc w:val="both"/>
        <w:rPr>
          <w:sz w:val="16"/>
          <w:szCs w:val="16"/>
        </w:rPr>
      </w:pPr>
    </w:p>
    <w:p w14:paraId="699C49C8" w14:textId="77777777" w:rsidR="00C4062E" w:rsidRPr="00DA1D42" w:rsidRDefault="00C4062E" w:rsidP="00565EF5">
      <w:pPr>
        <w:pStyle w:val="a3"/>
        <w:spacing w:before="0"/>
        <w:jc w:val="both"/>
        <w:rPr>
          <w:sz w:val="16"/>
          <w:szCs w:val="16"/>
        </w:rPr>
      </w:pPr>
    </w:p>
    <w:p w14:paraId="2D1D6DB1" w14:textId="5E8BD51B" w:rsidR="00C6787C" w:rsidRPr="00C4062E" w:rsidRDefault="00075C1B" w:rsidP="00C4062E">
      <w:pPr>
        <w:pStyle w:val="a3"/>
        <w:spacing w:before="0"/>
        <w:ind w:left="0" w:firstLine="0"/>
        <w:jc w:val="center"/>
        <w:rPr>
          <w:iCs/>
        </w:rPr>
      </w:pPr>
      <w:r w:rsidRPr="00C4062E">
        <w:rPr>
          <w:rFonts w:cs="Times New Roman"/>
        </w:rPr>
        <w:t xml:space="preserve">Figure </w:t>
      </w:r>
      <w:r w:rsidR="00962C0D" w:rsidRPr="00962C0D">
        <w:rPr>
          <w:rFonts w:cs="Times New Roman"/>
        </w:rPr>
        <w:t xml:space="preserve">23 </w:t>
      </w:r>
      <w:r w:rsidR="00C4062E">
        <w:rPr>
          <w:rFonts w:cs="Times New Roman"/>
        </w:rPr>
        <w:t>–</w:t>
      </w:r>
      <w:r w:rsidR="00C4062E">
        <w:t xml:space="preserve"> </w:t>
      </w:r>
      <w:r w:rsidR="00C6787C" w:rsidRPr="00C4062E">
        <w:rPr>
          <w:iCs/>
        </w:rPr>
        <w:t>Porosity</w:t>
      </w:r>
      <w:r w:rsidR="00C6787C" w:rsidRPr="00C4062E">
        <w:t xml:space="preserve"> </w:t>
      </w:r>
      <w:r w:rsidR="00C6787C" w:rsidRPr="00C4062E">
        <w:rPr>
          <w:iCs/>
        </w:rPr>
        <w:t>cut-offs</w:t>
      </w:r>
      <w:r w:rsidR="008957DB">
        <w:rPr>
          <w:iCs/>
        </w:rPr>
        <w:t>:</w:t>
      </w:r>
      <w:r w:rsidR="00C6787C" w:rsidRPr="00C4062E">
        <w:t xml:space="preserve"> </w:t>
      </w:r>
      <w:r w:rsidR="00C6787C" w:rsidRPr="00C4062E">
        <w:rPr>
          <w:iCs/>
        </w:rPr>
        <w:t>None,</w:t>
      </w:r>
      <w:r w:rsidR="00C6787C" w:rsidRPr="00C4062E">
        <w:t xml:space="preserve"> </w:t>
      </w:r>
      <w:r w:rsidR="00C6787C" w:rsidRPr="00C4062E">
        <w:rPr>
          <w:iCs/>
        </w:rPr>
        <w:t>0.05,0.06,0.07,0.08,0.09,0.10</w:t>
      </w:r>
    </w:p>
    <w:p w14:paraId="298301C5" w14:textId="4E6CB153" w:rsidR="00C6787C" w:rsidRPr="00C4062E" w:rsidRDefault="00C6787C" w:rsidP="00565EF5">
      <w:pPr>
        <w:pStyle w:val="a3"/>
        <w:spacing w:before="0"/>
        <w:jc w:val="both"/>
      </w:pPr>
    </w:p>
    <w:p w14:paraId="178E8FB8" w14:textId="169CBCFE" w:rsidR="00C6787C" w:rsidRPr="00565EF5" w:rsidRDefault="00C4062E" w:rsidP="00C4062E">
      <w:pPr>
        <w:pStyle w:val="a3"/>
        <w:spacing w:before="0"/>
        <w:ind w:left="0" w:firstLine="0"/>
        <w:jc w:val="center"/>
        <w:rPr>
          <w:sz w:val="24"/>
          <w:szCs w:val="24"/>
        </w:rPr>
      </w:pPr>
      <w:r w:rsidRPr="00565EF5">
        <w:rPr>
          <w:noProof/>
          <w:sz w:val="24"/>
          <w:szCs w:val="24"/>
          <w:lang w:val="ru-RU" w:eastAsia="ru-RU"/>
        </w:rPr>
        <w:drawing>
          <wp:inline distT="0" distB="0" distL="0" distR="0" wp14:anchorId="160B1DC3" wp14:editId="64649AE4">
            <wp:extent cx="4186067" cy="2376105"/>
            <wp:effectExtent l="0" t="0" r="5080" b="5715"/>
            <wp:docPr id="304199" name="Picture 30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96086" cy="2381792"/>
                    </a:xfrm>
                    <a:prstGeom prst="rect">
                      <a:avLst/>
                    </a:prstGeom>
                    <a:noFill/>
                  </pic:spPr>
                </pic:pic>
              </a:graphicData>
            </a:graphic>
          </wp:inline>
        </w:drawing>
      </w:r>
    </w:p>
    <w:p w14:paraId="174BA445" w14:textId="77777777" w:rsidR="00C6787C" w:rsidRPr="00C4062E" w:rsidRDefault="00C6787C" w:rsidP="00565EF5">
      <w:pPr>
        <w:pStyle w:val="a3"/>
        <w:spacing w:before="0"/>
        <w:jc w:val="both"/>
        <w:rPr>
          <w:sz w:val="16"/>
          <w:szCs w:val="16"/>
        </w:rPr>
      </w:pPr>
    </w:p>
    <w:p w14:paraId="7C15F1DD" w14:textId="4E6F5B56" w:rsidR="00C6787C" w:rsidRPr="00C4062E" w:rsidRDefault="00075C1B" w:rsidP="00C4062E">
      <w:pPr>
        <w:pStyle w:val="a3"/>
        <w:spacing w:before="0"/>
        <w:ind w:left="0" w:firstLine="0"/>
        <w:jc w:val="center"/>
        <w:rPr>
          <w:i/>
          <w:iCs/>
        </w:rPr>
      </w:pPr>
      <w:r w:rsidRPr="00C4062E">
        <w:rPr>
          <w:rFonts w:cs="Times New Roman"/>
        </w:rPr>
        <w:t xml:space="preserve">Figure </w:t>
      </w:r>
      <w:r w:rsidR="00962C0D" w:rsidRPr="00AD6AC6">
        <w:rPr>
          <w:rFonts w:cs="Times New Roman"/>
        </w:rPr>
        <w:t xml:space="preserve">24 </w:t>
      </w:r>
      <w:r w:rsidR="00C4062E" w:rsidRPr="00C4062E">
        <w:rPr>
          <w:rFonts w:cs="Times New Roman"/>
        </w:rPr>
        <w:t>–</w:t>
      </w:r>
      <w:r w:rsidR="00C4062E" w:rsidRPr="00C4062E">
        <w:t xml:space="preserve"> </w:t>
      </w:r>
      <w:r w:rsidR="00C6787C" w:rsidRPr="00C4062E">
        <w:rPr>
          <w:iCs/>
        </w:rPr>
        <w:t>Water</w:t>
      </w:r>
      <w:r w:rsidR="00C6787C" w:rsidRPr="00C4062E">
        <w:t xml:space="preserve"> </w:t>
      </w:r>
      <w:r w:rsidR="00C6787C" w:rsidRPr="00C4062E">
        <w:rPr>
          <w:iCs/>
        </w:rPr>
        <w:t>saturation:</w:t>
      </w:r>
      <w:r w:rsidR="00C6787C" w:rsidRPr="00C4062E">
        <w:t xml:space="preserve"> </w:t>
      </w:r>
      <w:r w:rsidR="00C6787C" w:rsidRPr="00C4062E">
        <w:rPr>
          <w:iCs/>
        </w:rPr>
        <w:t>None,0.8,0.7,0.6,0.5</w:t>
      </w:r>
    </w:p>
    <w:p w14:paraId="422FBC73" w14:textId="77777777" w:rsidR="00C4062E" w:rsidRPr="008957DB" w:rsidRDefault="00C4062E" w:rsidP="00565EF5">
      <w:pPr>
        <w:pStyle w:val="a3"/>
        <w:spacing w:before="0"/>
        <w:jc w:val="both"/>
      </w:pPr>
    </w:p>
    <w:p w14:paraId="204E1064" w14:textId="5AA55237" w:rsidR="00C6787C" w:rsidRPr="00C4062E" w:rsidRDefault="00C6787C" w:rsidP="00C4062E">
      <w:pPr>
        <w:pStyle w:val="a3"/>
        <w:spacing w:before="0"/>
        <w:ind w:left="0" w:firstLine="709"/>
        <w:jc w:val="both"/>
      </w:pPr>
      <w:r w:rsidRPr="00C4062E">
        <w:t>0.07 (7%) Porosity Cut-off was selected. Applying porosity cut-off value to simulation model removes only 0.15% of initial oil in place</w:t>
      </w:r>
      <w:r w:rsidR="00C4062E">
        <w:t>.</w:t>
      </w:r>
    </w:p>
    <w:p w14:paraId="016E1B12" w14:textId="6F09E0F7" w:rsidR="00C6787C" w:rsidRPr="00C4062E" w:rsidRDefault="00C6787C" w:rsidP="00C4062E">
      <w:pPr>
        <w:pStyle w:val="a3"/>
        <w:spacing w:before="0"/>
        <w:ind w:left="0" w:firstLine="709"/>
        <w:jc w:val="both"/>
      </w:pPr>
      <w:r w:rsidRPr="00C4062E">
        <w:t>0.7 (70%) Irreducible water saturation (SWL) Cut-off was selected. Applying SWL cut-off value to simulation model removes only 0.05% of initial oil in place</w:t>
      </w:r>
      <w:r w:rsidR="00C4062E">
        <w:t>:</w:t>
      </w:r>
    </w:p>
    <w:p w14:paraId="7442F051" w14:textId="199C806F" w:rsidR="00C6787C" w:rsidRPr="00C4062E" w:rsidRDefault="00C4062E" w:rsidP="00C4062E">
      <w:pPr>
        <w:pStyle w:val="a3"/>
        <w:spacing w:before="0"/>
        <w:ind w:left="0" w:firstLine="709"/>
        <w:jc w:val="both"/>
      </w:pPr>
      <w:r w:rsidRPr="00C4062E">
        <w:t xml:space="preserve">1. </w:t>
      </w:r>
      <w:r w:rsidR="00C6787C" w:rsidRPr="00C4062E">
        <w:t>Porosity cut-offs: if grid block’s porosity is less than particular cut-off, we make this block inactive.</w:t>
      </w:r>
    </w:p>
    <w:p w14:paraId="470A4B16" w14:textId="48DEC544" w:rsidR="00C6787C" w:rsidRPr="00C4062E" w:rsidRDefault="00C4062E" w:rsidP="00C4062E">
      <w:pPr>
        <w:pStyle w:val="a3"/>
        <w:spacing w:before="0"/>
        <w:ind w:left="0" w:firstLine="709"/>
        <w:jc w:val="both"/>
      </w:pPr>
      <w:r w:rsidRPr="00C4062E">
        <w:t xml:space="preserve">2. </w:t>
      </w:r>
      <w:r w:rsidR="00C6787C" w:rsidRPr="00C4062E">
        <w:t>Water saturation cut-offs: if grid block’s water saturation is more than particular cut-off, we make this block inactive.</w:t>
      </w:r>
    </w:p>
    <w:p w14:paraId="270FFD8D" w14:textId="13B990BE" w:rsidR="003D5309" w:rsidRPr="00C4062E" w:rsidRDefault="00C64907" w:rsidP="00C4062E">
      <w:pPr>
        <w:pStyle w:val="a3"/>
        <w:spacing w:before="0"/>
        <w:ind w:left="0" w:firstLine="709"/>
        <w:jc w:val="both"/>
        <w:outlineLvl w:val="0"/>
        <w:rPr>
          <w:b/>
        </w:rPr>
      </w:pPr>
      <w:bookmarkStart w:id="29" w:name="_Toc132731817"/>
      <w:r w:rsidRPr="00C4062E">
        <w:rPr>
          <w:b/>
        </w:rPr>
        <w:lastRenderedPageBreak/>
        <w:t>2.3 Estimated</w:t>
      </w:r>
      <w:r w:rsidR="003D5309" w:rsidRPr="00C4062E">
        <w:rPr>
          <w:b/>
        </w:rPr>
        <w:t xml:space="preserve"> PI Range</w:t>
      </w:r>
      <w:bookmarkEnd w:id="29"/>
    </w:p>
    <w:p w14:paraId="5771BBF3" w14:textId="0F62030A" w:rsidR="003D5309" w:rsidRPr="00C4062E" w:rsidRDefault="00DA1D42" w:rsidP="00C4062E">
      <w:pPr>
        <w:pStyle w:val="a3"/>
        <w:spacing w:before="0"/>
        <w:ind w:left="0" w:firstLine="709"/>
        <w:jc w:val="both"/>
      </w:pPr>
      <w:r w:rsidRPr="00C4062E">
        <w:rPr>
          <w:noProof/>
          <w:lang w:val="ru-RU" w:eastAsia="ru-RU"/>
        </w:rPr>
        <w:drawing>
          <wp:anchor distT="0" distB="0" distL="114300" distR="114300" simplePos="0" relativeHeight="251609088" behindDoc="1" locked="0" layoutInCell="1" allowOverlap="1" wp14:anchorId="269862E1" wp14:editId="3E1B5892">
            <wp:simplePos x="0" y="0"/>
            <wp:positionH relativeFrom="margin">
              <wp:posOffset>334645</wp:posOffset>
            </wp:positionH>
            <wp:positionV relativeFrom="paragraph">
              <wp:posOffset>772160</wp:posOffset>
            </wp:positionV>
            <wp:extent cx="5339080" cy="2755265"/>
            <wp:effectExtent l="0" t="0" r="0" b="6985"/>
            <wp:wrapTight wrapText="bothSides">
              <wp:wrapPolygon edited="0">
                <wp:start x="0" y="0"/>
                <wp:lineTo x="0" y="21505"/>
                <wp:lineTo x="21502" y="21505"/>
                <wp:lineTo x="21502" y="0"/>
                <wp:lineTo x="0" y="0"/>
              </wp:wrapPolygon>
            </wp:wrapTight>
            <wp:docPr id="304200" name="Picture 30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4">
                      <a:extLst>
                        <a:ext uri="{28A0092B-C50C-407E-A947-70E740481C1C}">
                          <a14:useLocalDpi xmlns:a14="http://schemas.microsoft.com/office/drawing/2010/main" val="0"/>
                        </a:ext>
                      </a:extLst>
                    </a:blip>
                    <a:srcRect l="1141" t="1626" r="1049" b="2439"/>
                    <a:stretch/>
                  </pic:blipFill>
                  <pic:spPr bwMode="auto">
                    <a:xfrm>
                      <a:off x="0" y="0"/>
                      <a:ext cx="5339080" cy="2755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5309" w:rsidRPr="00C4062E">
        <w:t xml:space="preserve">Well PIs were calculated from production data (where it was possible) and simulation data by using well Region average pressure as described chapter above. Model shows good consistency with observed data </w:t>
      </w:r>
      <w:r w:rsidR="00793B4C" w:rsidRPr="00C4062E">
        <w:t>f</w:t>
      </w:r>
      <w:r w:rsidR="003D5309" w:rsidRPr="00C4062E">
        <w:t>igure 2</w:t>
      </w:r>
      <w:r w:rsidR="001818A9" w:rsidRPr="00C4062E">
        <w:t>5</w:t>
      </w:r>
      <w:r w:rsidR="003D5309" w:rsidRPr="00C4062E">
        <w:t>.</w:t>
      </w:r>
    </w:p>
    <w:p w14:paraId="2D6967DF" w14:textId="6FF515F2" w:rsidR="003D5309" w:rsidRPr="00C4062E" w:rsidRDefault="00075C1B" w:rsidP="00241548">
      <w:pPr>
        <w:pStyle w:val="a3"/>
        <w:spacing w:before="0"/>
        <w:ind w:left="0" w:firstLine="709"/>
        <w:jc w:val="both"/>
        <w:rPr>
          <w:i/>
          <w:iCs/>
        </w:rPr>
      </w:pPr>
      <w:r w:rsidRPr="00C4062E">
        <w:rPr>
          <w:rFonts w:cs="Times New Roman"/>
        </w:rPr>
        <w:t xml:space="preserve">Figure </w:t>
      </w:r>
      <w:r w:rsidR="00962C0D" w:rsidRPr="00962C0D">
        <w:rPr>
          <w:rFonts w:cs="Times New Roman"/>
        </w:rPr>
        <w:t xml:space="preserve">25 </w:t>
      </w:r>
      <w:r w:rsidR="00C4062E">
        <w:rPr>
          <w:rFonts w:cs="Times New Roman"/>
        </w:rPr>
        <w:t>–</w:t>
      </w:r>
      <w:r w:rsidR="00C4062E">
        <w:t xml:space="preserve"> </w:t>
      </w:r>
      <w:r w:rsidR="003D5309" w:rsidRPr="00C4062E">
        <w:rPr>
          <w:iCs/>
        </w:rPr>
        <w:t>Well</w:t>
      </w:r>
      <w:r w:rsidR="003D5309" w:rsidRPr="00C4062E">
        <w:t xml:space="preserve"> </w:t>
      </w:r>
      <w:r w:rsidR="003D5309" w:rsidRPr="00C4062E">
        <w:rPr>
          <w:iCs/>
        </w:rPr>
        <w:t>PI</w:t>
      </w:r>
      <w:r w:rsidR="003D5309" w:rsidRPr="00C4062E">
        <w:t xml:space="preserve"> </w:t>
      </w:r>
      <w:r w:rsidR="003D5309" w:rsidRPr="00C4062E">
        <w:rPr>
          <w:iCs/>
        </w:rPr>
        <w:t>calculation</w:t>
      </w:r>
      <w:r w:rsidR="003D5309" w:rsidRPr="00C4062E">
        <w:t xml:space="preserve"> </w:t>
      </w:r>
      <w:r w:rsidR="003D5309" w:rsidRPr="00C4062E">
        <w:rPr>
          <w:iCs/>
        </w:rPr>
        <w:t>from</w:t>
      </w:r>
      <w:r w:rsidR="003D5309" w:rsidRPr="00C4062E">
        <w:t xml:space="preserve"> </w:t>
      </w:r>
      <w:r w:rsidR="003D5309" w:rsidRPr="00C4062E">
        <w:rPr>
          <w:iCs/>
        </w:rPr>
        <w:t>observed</w:t>
      </w:r>
      <w:r w:rsidR="003D5309" w:rsidRPr="00C4062E">
        <w:t xml:space="preserve"> </w:t>
      </w:r>
      <w:r w:rsidR="003D5309" w:rsidRPr="00C4062E">
        <w:rPr>
          <w:iCs/>
        </w:rPr>
        <w:t>and</w:t>
      </w:r>
      <w:r w:rsidR="003D5309" w:rsidRPr="00C4062E">
        <w:t xml:space="preserve"> </w:t>
      </w:r>
      <w:r w:rsidR="003D5309" w:rsidRPr="00C4062E">
        <w:rPr>
          <w:iCs/>
        </w:rPr>
        <w:t>simulation</w:t>
      </w:r>
      <w:r w:rsidR="003D5309" w:rsidRPr="00C4062E">
        <w:t xml:space="preserve"> </w:t>
      </w:r>
      <w:r w:rsidR="003D5309" w:rsidRPr="00C4062E">
        <w:rPr>
          <w:iCs/>
        </w:rPr>
        <w:t>data</w:t>
      </w:r>
    </w:p>
    <w:p w14:paraId="63BC1A67" w14:textId="77777777" w:rsidR="00C4062E" w:rsidRDefault="00C4062E" w:rsidP="00C4062E">
      <w:pPr>
        <w:pStyle w:val="a3"/>
        <w:spacing w:before="0"/>
        <w:ind w:left="0" w:firstLine="709"/>
        <w:jc w:val="both"/>
      </w:pPr>
    </w:p>
    <w:p w14:paraId="41C95C83" w14:textId="45D98230" w:rsidR="003D5309" w:rsidRPr="00C4062E" w:rsidRDefault="003D5309" w:rsidP="00C4062E">
      <w:pPr>
        <w:pStyle w:val="a3"/>
        <w:spacing w:before="0"/>
        <w:ind w:left="0" w:firstLine="709"/>
        <w:jc w:val="both"/>
      </w:pPr>
      <w:r w:rsidRPr="00C4062E">
        <w:t xml:space="preserve">Estimated PI </w:t>
      </w:r>
      <w:r w:rsidR="00C64907" w:rsidRPr="00C4062E">
        <w:t>range:</w:t>
      </w:r>
      <w:r w:rsidRPr="00C4062E">
        <w:t xml:space="preserve"> Before HF 0.07 m3/bar/day; After HF: 0.2</w:t>
      </w:r>
      <w:r w:rsidR="00A6098B" w:rsidRPr="00A6098B">
        <w:t>-</w:t>
      </w:r>
      <w:r w:rsidRPr="00C4062E">
        <w:t>1 m</w:t>
      </w:r>
      <w:r w:rsidRPr="00A6098B">
        <w:rPr>
          <w:vertAlign w:val="superscript"/>
        </w:rPr>
        <w:t>3</w:t>
      </w:r>
      <w:r w:rsidRPr="00C4062E">
        <w:t>/bar/day</w:t>
      </w:r>
    </w:p>
    <w:p w14:paraId="3A654D53" w14:textId="77777777" w:rsidR="003D5309" w:rsidRPr="00C4062E" w:rsidRDefault="003D5309" w:rsidP="00C4062E">
      <w:pPr>
        <w:pStyle w:val="a3"/>
        <w:spacing w:before="0"/>
        <w:ind w:left="0" w:firstLine="709"/>
        <w:jc w:val="both"/>
      </w:pPr>
      <w:r w:rsidRPr="00C4062E">
        <w:t>It depends on the well and area of location. Numbers above are shown to have feeling of reasonable range of PIs before and after frac.</w:t>
      </w:r>
    </w:p>
    <w:p w14:paraId="4B9D904E" w14:textId="77777777" w:rsidR="003D5309" w:rsidRPr="00C4062E" w:rsidRDefault="003D5309" w:rsidP="00C4062E">
      <w:pPr>
        <w:pStyle w:val="a3"/>
        <w:spacing w:before="0"/>
        <w:ind w:left="0" w:firstLine="709"/>
        <w:jc w:val="both"/>
      </w:pPr>
      <w:r w:rsidRPr="00C4062E">
        <w:t>PIs calculated from production data shows monotonic reduction with time with tendency to stabilize at some level. That indicates long transition period before well comes to stable production regime (SS, PSS)</w:t>
      </w:r>
    </w:p>
    <w:p w14:paraId="2D095659" w14:textId="5716F12E" w:rsidR="003D5309" w:rsidRPr="00EF3D3C" w:rsidRDefault="003D5309" w:rsidP="00C4062E">
      <w:pPr>
        <w:pStyle w:val="a3"/>
        <w:spacing w:before="0"/>
        <w:ind w:left="0" w:firstLine="709"/>
        <w:jc w:val="both"/>
      </w:pPr>
      <w:r w:rsidRPr="00C4062E">
        <w:rPr>
          <w:bCs/>
          <w:i/>
        </w:rPr>
        <w:t>Data uncertainty:</w:t>
      </w:r>
      <w:r w:rsidRPr="00C4062E">
        <w:t xml:space="preserve"> Pump intake pressure averaging. Pressure on pump intake tube is measuring every 3 minutes and follows a long way and manipulations on each step from the sensor to be used in simulation model. Figure </w:t>
      </w:r>
      <w:r w:rsidR="00C64907" w:rsidRPr="00C4062E">
        <w:t>26 shows</w:t>
      </w:r>
      <w:r w:rsidRPr="00C4062E">
        <w:t xml:space="preserve"> pressure data averaging on different steps.</w:t>
      </w:r>
    </w:p>
    <w:p w14:paraId="02970F3F" w14:textId="77777777" w:rsidR="00DA1D42" w:rsidRPr="00EF3D3C" w:rsidRDefault="00DA1D42" w:rsidP="00C4062E">
      <w:pPr>
        <w:pStyle w:val="a3"/>
        <w:spacing w:before="0"/>
        <w:ind w:left="0" w:firstLine="709"/>
        <w:jc w:val="both"/>
      </w:pPr>
    </w:p>
    <w:p w14:paraId="3694ADA7" w14:textId="474377CF" w:rsidR="00C4062E" w:rsidRDefault="00C4062E" w:rsidP="00DA1D42">
      <w:pPr>
        <w:pStyle w:val="a3"/>
        <w:spacing w:before="0"/>
        <w:ind w:left="0" w:firstLine="993"/>
        <w:jc w:val="both"/>
        <w:rPr>
          <w:i/>
          <w:iCs/>
          <w:sz w:val="24"/>
          <w:szCs w:val="24"/>
        </w:rPr>
      </w:pPr>
      <w:r w:rsidRPr="00565EF5">
        <w:rPr>
          <w:noProof/>
          <w:sz w:val="24"/>
          <w:szCs w:val="24"/>
          <w:lang w:val="ru-RU" w:eastAsia="ru-RU"/>
        </w:rPr>
        <w:drawing>
          <wp:anchor distT="0" distB="0" distL="114300" distR="114300" simplePos="0" relativeHeight="251895808" behindDoc="1" locked="0" layoutInCell="1" allowOverlap="1" wp14:anchorId="0258171F" wp14:editId="2F38E6B5">
            <wp:simplePos x="0" y="0"/>
            <wp:positionH relativeFrom="column">
              <wp:posOffset>776392</wp:posOffset>
            </wp:positionH>
            <wp:positionV relativeFrom="paragraph">
              <wp:posOffset>17780</wp:posOffset>
            </wp:positionV>
            <wp:extent cx="4548146" cy="2145099"/>
            <wp:effectExtent l="0" t="0" r="5080" b="7620"/>
            <wp:wrapNone/>
            <wp:docPr id="304201" name="Picture 30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48146" cy="2145099"/>
                    </a:xfrm>
                    <a:prstGeom prst="rect">
                      <a:avLst/>
                    </a:prstGeom>
                    <a:noFill/>
                  </pic:spPr>
                </pic:pic>
              </a:graphicData>
            </a:graphic>
            <wp14:sizeRelH relativeFrom="margin">
              <wp14:pctWidth>0</wp14:pctWidth>
            </wp14:sizeRelH>
            <wp14:sizeRelV relativeFrom="margin">
              <wp14:pctHeight>0</wp14:pctHeight>
            </wp14:sizeRelV>
          </wp:anchor>
        </w:drawing>
      </w:r>
    </w:p>
    <w:p w14:paraId="00D6BFCE" w14:textId="77777777" w:rsidR="00C4062E" w:rsidRDefault="00C4062E" w:rsidP="00565EF5">
      <w:pPr>
        <w:pStyle w:val="a3"/>
        <w:spacing w:before="0"/>
        <w:jc w:val="both"/>
        <w:rPr>
          <w:i/>
          <w:iCs/>
          <w:sz w:val="24"/>
          <w:szCs w:val="24"/>
        </w:rPr>
      </w:pPr>
    </w:p>
    <w:p w14:paraId="4988F709" w14:textId="77777777" w:rsidR="00C4062E" w:rsidRDefault="00C4062E" w:rsidP="00565EF5">
      <w:pPr>
        <w:pStyle w:val="a3"/>
        <w:spacing w:before="0"/>
        <w:jc w:val="both"/>
        <w:rPr>
          <w:i/>
          <w:iCs/>
          <w:sz w:val="24"/>
          <w:szCs w:val="24"/>
        </w:rPr>
      </w:pPr>
    </w:p>
    <w:p w14:paraId="2679ECC3" w14:textId="77777777" w:rsidR="00C4062E" w:rsidRDefault="00C4062E" w:rsidP="00565EF5">
      <w:pPr>
        <w:pStyle w:val="a3"/>
        <w:spacing w:before="0"/>
        <w:jc w:val="both"/>
        <w:rPr>
          <w:i/>
          <w:iCs/>
          <w:sz w:val="24"/>
          <w:szCs w:val="24"/>
        </w:rPr>
      </w:pPr>
    </w:p>
    <w:p w14:paraId="2E7CC7A3" w14:textId="77777777" w:rsidR="00C4062E" w:rsidRDefault="00C4062E" w:rsidP="00565EF5">
      <w:pPr>
        <w:pStyle w:val="a3"/>
        <w:spacing w:before="0"/>
        <w:jc w:val="both"/>
        <w:rPr>
          <w:i/>
          <w:iCs/>
          <w:sz w:val="24"/>
          <w:szCs w:val="24"/>
        </w:rPr>
      </w:pPr>
    </w:p>
    <w:p w14:paraId="0403870B" w14:textId="77777777" w:rsidR="00C4062E" w:rsidRDefault="00C4062E" w:rsidP="00565EF5">
      <w:pPr>
        <w:pStyle w:val="a3"/>
        <w:spacing w:before="0"/>
        <w:jc w:val="both"/>
        <w:rPr>
          <w:i/>
          <w:iCs/>
          <w:sz w:val="24"/>
          <w:szCs w:val="24"/>
        </w:rPr>
      </w:pPr>
    </w:p>
    <w:p w14:paraId="166067C6" w14:textId="77777777" w:rsidR="00C4062E" w:rsidRDefault="00C4062E" w:rsidP="00565EF5">
      <w:pPr>
        <w:pStyle w:val="a3"/>
        <w:spacing w:before="0"/>
        <w:jc w:val="both"/>
        <w:rPr>
          <w:i/>
          <w:iCs/>
          <w:sz w:val="24"/>
          <w:szCs w:val="24"/>
        </w:rPr>
      </w:pPr>
    </w:p>
    <w:p w14:paraId="0B79C1F1" w14:textId="77777777" w:rsidR="00C4062E" w:rsidRDefault="00C4062E" w:rsidP="00565EF5">
      <w:pPr>
        <w:pStyle w:val="a3"/>
        <w:spacing w:before="0"/>
        <w:jc w:val="both"/>
        <w:rPr>
          <w:i/>
          <w:iCs/>
          <w:sz w:val="24"/>
          <w:szCs w:val="24"/>
        </w:rPr>
      </w:pPr>
    </w:p>
    <w:p w14:paraId="5911F811" w14:textId="77777777" w:rsidR="00C4062E" w:rsidRDefault="00C4062E" w:rsidP="00565EF5">
      <w:pPr>
        <w:pStyle w:val="a3"/>
        <w:spacing w:before="0"/>
        <w:jc w:val="both"/>
        <w:rPr>
          <w:i/>
          <w:iCs/>
          <w:sz w:val="24"/>
          <w:szCs w:val="24"/>
        </w:rPr>
      </w:pPr>
    </w:p>
    <w:p w14:paraId="216682E3" w14:textId="77777777" w:rsidR="00C4062E" w:rsidRDefault="00C4062E" w:rsidP="00565EF5">
      <w:pPr>
        <w:pStyle w:val="a3"/>
        <w:spacing w:before="0"/>
        <w:jc w:val="both"/>
        <w:rPr>
          <w:i/>
          <w:iCs/>
          <w:sz w:val="24"/>
          <w:szCs w:val="24"/>
        </w:rPr>
      </w:pPr>
    </w:p>
    <w:p w14:paraId="74B808B7" w14:textId="77777777" w:rsidR="00C4062E" w:rsidRDefault="00C4062E" w:rsidP="00565EF5">
      <w:pPr>
        <w:pStyle w:val="a3"/>
        <w:spacing w:before="0"/>
        <w:jc w:val="both"/>
        <w:rPr>
          <w:i/>
          <w:iCs/>
          <w:sz w:val="24"/>
          <w:szCs w:val="24"/>
        </w:rPr>
      </w:pPr>
    </w:p>
    <w:p w14:paraId="533354E8" w14:textId="77777777" w:rsidR="00C4062E" w:rsidRDefault="00C4062E" w:rsidP="00565EF5">
      <w:pPr>
        <w:pStyle w:val="a3"/>
        <w:spacing w:before="0"/>
        <w:jc w:val="both"/>
        <w:rPr>
          <w:i/>
          <w:iCs/>
          <w:sz w:val="24"/>
          <w:szCs w:val="24"/>
        </w:rPr>
      </w:pPr>
    </w:p>
    <w:p w14:paraId="531427B0" w14:textId="77777777" w:rsidR="00C4062E" w:rsidRDefault="00C4062E" w:rsidP="00565EF5">
      <w:pPr>
        <w:pStyle w:val="a3"/>
        <w:spacing w:before="0"/>
        <w:jc w:val="both"/>
        <w:rPr>
          <w:i/>
          <w:iCs/>
          <w:sz w:val="16"/>
          <w:szCs w:val="16"/>
        </w:rPr>
      </w:pPr>
    </w:p>
    <w:p w14:paraId="1A5E1A83" w14:textId="77777777" w:rsidR="00793B4C" w:rsidRPr="00C4062E" w:rsidRDefault="00793B4C" w:rsidP="00565EF5">
      <w:pPr>
        <w:pStyle w:val="a3"/>
        <w:spacing w:before="0"/>
        <w:jc w:val="both"/>
        <w:rPr>
          <w:i/>
          <w:iCs/>
          <w:sz w:val="16"/>
          <w:szCs w:val="16"/>
        </w:rPr>
      </w:pPr>
    </w:p>
    <w:p w14:paraId="2CFA3734" w14:textId="1807C424" w:rsidR="003D5309" w:rsidRPr="00C4062E" w:rsidRDefault="00075C1B" w:rsidP="00C4062E">
      <w:pPr>
        <w:pStyle w:val="a3"/>
        <w:spacing w:before="0"/>
        <w:ind w:left="0" w:firstLine="0"/>
        <w:jc w:val="center"/>
        <w:rPr>
          <w:i/>
          <w:iCs/>
        </w:rPr>
      </w:pPr>
      <w:r w:rsidRPr="00C4062E">
        <w:rPr>
          <w:rFonts w:cs="Times New Roman"/>
        </w:rPr>
        <w:t xml:space="preserve">Figure </w:t>
      </w:r>
      <w:r w:rsidR="00962C0D" w:rsidRPr="00962C0D">
        <w:rPr>
          <w:rFonts w:cs="Times New Roman"/>
        </w:rPr>
        <w:t xml:space="preserve">26 </w:t>
      </w:r>
      <w:r w:rsidR="00C4062E">
        <w:rPr>
          <w:rFonts w:cs="Times New Roman"/>
        </w:rPr>
        <w:t>–</w:t>
      </w:r>
      <w:r w:rsidR="00C4062E">
        <w:t xml:space="preserve"> </w:t>
      </w:r>
      <w:r w:rsidR="003D5309" w:rsidRPr="00C4062E">
        <w:rPr>
          <w:iCs/>
        </w:rPr>
        <w:t>PIP</w:t>
      </w:r>
      <w:r w:rsidR="003D5309" w:rsidRPr="00C4062E">
        <w:t xml:space="preserve"> </w:t>
      </w:r>
      <w:r w:rsidR="003D5309" w:rsidRPr="00C4062E">
        <w:rPr>
          <w:iCs/>
        </w:rPr>
        <w:t>averaging</w:t>
      </w:r>
      <w:r w:rsidR="003D5309" w:rsidRPr="00C4062E">
        <w:t xml:space="preserve"> </w:t>
      </w:r>
      <w:r w:rsidR="003D5309" w:rsidRPr="00C4062E">
        <w:rPr>
          <w:iCs/>
        </w:rPr>
        <w:t>and</w:t>
      </w:r>
      <w:r w:rsidR="003D5309" w:rsidRPr="00C4062E">
        <w:t xml:space="preserve"> </w:t>
      </w:r>
      <w:r w:rsidR="003D5309" w:rsidRPr="00C4062E">
        <w:rPr>
          <w:iCs/>
        </w:rPr>
        <w:t>different</w:t>
      </w:r>
      <w:r w:rsidR="003D5309" w:rsidRPr="00C4062E">
        <w:t xml:space="preserve"> </w:t>
      </w:r>
      <w:r w:rsidR="003D5309" w:rsidRPr="00C4062E">
        <w:rPr>
          <w:iCs/>
        </w:rPr>
        <w:t>sources</w:t>
      </w:r>
    </w:p>
    <w:p w14:paraId="4F90B66F" w14:textId="1322B367" w:rsidR="00C6787C" w:rsidRPr="00C4062E" w:rsidRDefault="00AC50C9" w:rsidP="00256895">
      <w:pPr>
        <w:pStyle w:val="a3"/>
        <w:tabs>
          <w:tab w:val="left" w:pos="993"/>
        </w:tabs>
        <w:spacing w:before="0"/>
        <w:ind w:left="0" w:firstLine="709"/>
        <w:jc w:val="both"/>
      </w:pPr>
      <w:r w:rsidRPr="00C4062E">
        <w:lastRenderedPageBreak/>
        <w:t>Observed PI calculation</w:t>
      </w:r>
    </w:p>
    <w:p w14:paraId="77B52BFE" w14:textId="0876CF47" w:rsidR="00AC50C9" w:rsidRPr="00C4062E" w:rsidRDefault="00AC50C9" w:rsidP="00256895">
      <w:pPr>
        <w:pStyle w:val="a3"/>
        <w:tabs>
          <w:tab w:val="left" w:pos="993"/>
        </w:tabs>
        <w:spacing w:before="0"/>
        <w:ind w:left="0" w:firstLine="709"/>
        <w:jc w:val="both"/>
      </w:pPr>
      <w:r w:rsidRPr="00C4062E">
        <w:t>In case of needs to estimate observed PI following approach was used:</w:t>
      </w:r>
    </w:p>
    <w:p w14:paraId="63DBAF22" w14:textId="62D48687" w:rsidR="00AC50C9" w:rsidRPr="00C4062E" w:rsidRDefault="00AC50C9" w:rsidP="00F809D8">
      <w:pPr>
        <w:pStyle w:val="a3"/>
        <w:numPr>
          <w:ilvl w:val="1"/>
          <w:numId w:val="7"/>
        </w:numPr>
        <w:tabs>
          <w:tab w:val="left" w:pos="993"/>
        </w:tabs>
        <w:spacing w:before="0"/>
        <w:ind w:left="0" w:firstLine="709"/>
        <w:jc w:val="both"/>
      </w:pPr>
      <w:r w:rsidRPr="00C4062E">
        <w:t>BHP and PIP measurements was mapped to observed well reservoir pressure within 1 year search window, assuming no significant reservoir pressure drop in 1 year</w:t>
      </w:r>
      <w:r w:rsidR="00256895">
        <w:t>.</w:t>
      </w:r>
    </w:p>
    <w:p w14:paraId="7DDAA75B" w14:textId="0E39CF2C" w:rsidR="00AC50C9" w:rsidRPr="00C4062E" w:rsidRDefault="00AC50C9" w:rsidP="00F809D8">
      <w:pPr>
        <w:pStyle w:val="a3"/>
        <w:numPr>
          <w:ilvl w:val="1"/>
          <w:numId w:val="7"/>
        </w:numPr>
        <w:tabs>
          <w:tab w:val="left" w:pos="993"/>
        </w:tabs>
        <w:spacing w:before="0"/>
        <w:ind w:left="0" w:firstLine="709"/>
        <w:jc w:val="both"/>
      </w:pPr>
      <w:r w:rsidRPr="00C4062E">
        <w:t>PIP measurements corrected to datum depth</w:t>
      </w:r>
      <w:r w:rsidR="00256895">
        <w:t>.</w:t>
      </w:r>
    </w:p>
    <w:p w14:paraId="10D20491" w14:textId="5ACD9490" w:rsidR="00AC50C9" w:rsidRPr="00C4062E" w:rsidRDefault="00AC50C9" w:rsidP="00F809D8">
      <w:pPr>
        <w:pStyle w:val="a3"/>
        <w:numPr>
          <w:ilvl w:val="1"/>
          <w:numId w:val="7"/>
        </w:numPr>
        <w:tabs>
          <w:tab w:val="left" w:pos="993"/>
        </w:tabs>
        <w:spacing w:before="0"/>
        <w:ind w:left="0" w:firstLine="709"/>
        <w:jc w:val="both"/>
      </w:pPr>
      <w:r w:rsidRPr="00C4062E">
        <w:t>Pressure corrected data used to calculate pressure drawdown</w:t>
      </w:r>
      <w:r w:rsidR="00256895">
        <w:t>.</w:t>
      </w:r>
      <w:r w:rsidRPr="00C4062E">
        <w:t xml:space="preserve"> </w:t>
      </w:r>
    </w:p>
    <w:p w14:paraId="48533F80" w14:textId="1BC94064" w:rsidR="00AC50C9" w:rsidRPr="00C4062E" w:rsidRDefault="00AC50C9" w:rsidP="00F809D8">
      <w:pPr>
        <w:pStyle w:val="a3"/>
        <w:numPr>
          <w:ilvl w:val="1"/>
          <w:numId w:val="7"/>
        </w:numPr>
        <w:tabs>
          <w:tab w:val="left" w:pos="993"/>
        </w:tabs>
        <w:spacing w:before="0"/>
        <w:ind w:left="0" w:firstLine="709"/>
        <w:jc w:val="both"/>
      </w:pPr>
      <w:r w:rsidRPr="00C4062E">
        <w:t>Liquid production rate divided to pressure drawdown</w:t>
      </w:r>
      <w:r w:rsidR="00256895">
        <w:t>.</w:t>
      </w:r>
    </w:p>
    <w:p w14:paraId="3481C856" w14:textId="12B7FB45" w:rsidR="003D5309" w:rsidRPr="00C4062E" w:rsidRDefault="00AC50C9" w:rsidP="00256895">
      <w:pPr>
        <w:pStyle w:val="a3"/>
        <w:tabs>
          <w:tab w:val="left" w:pos="993"/>
        </w:tabs>
        <w:spacing w:before="0"/>
        <w:ind w:left="0" w:firstLine="709"/>
        <w:jc w:val="both"/>
      </w:pPr>
      <w:r w:rsidRPr="00C4062E">
        <w:t>Note: Such approach based on some approximations and can be used in case of estimate order of magnitudes of PI but not exact value</w:t>
      </w:r>
      <w:r w:rsidR="00256895">
        <w:t>.</w:t>
      </w:r>
    </w:p>
    <w:p w14:paraId="37B3529E" w14:textId="77777777" w:rsidR="00C4062E" w:rsidRDefault="00C4062E" w:rsidP="00565EF5">
      <w:pPr>
        <w:pStyle w:val="a3"/>
        <w:spacing w:before="0"/>
        <w:jc w:val="both"/>
        <w:outlineLvl w:val="0"/>
        <w:rPr>
          <w:sz w:val="24"/>
          <w:szCs w:val="24"/>
        </w:rPr>
      </w:pPr>
      <w:bookmarkStart w:id="30" w:name="_Toc132731818"/>
    </w:p>
    <w:p w14:paraId="05034AF7" w14:textId="2D1234E4" w:rsidR="003D5309" w:rsidRPr="00256895" w:rsidRDefault="008736F1" w:rsidP="00565EF5">
      <w:pPr>
        <w:pStyle w:val="a3"/>
        <w:spacing w:before="0"/>
        <w:jc w:val="both"/>
        <w:outlineLvl w:val="0"/>
        <w:rPr>
          <w:b/>
        </w:rPr>
      </w:pPr>
      <w:r w:rsidRPr="00256895">
        <w:rPr>
          <w:b/>
        </w:rPr>
        <w:t xml:space="preserve">2.4 </w:t>
      </w:r>
      <w:r w:rsidR="00865033" w:rsidRPr="00256895">
        <w:rPr>
          <w:b/>
        </w:rPr>
        <w:t>History matching approach and process</w:t>
      </w:r>
      <w:bookmarkEnd w:id="30"/>
    </w:p>
    <w:p w14:paraId="23D1B973" w14:textId="1B11C8E0" w:rsidR="00DA22AB" w:rsidRPr="00256895" w:rsidRDefault="00DA22AB" w:rsidP="00565EF5">
      <w:pPr>
        <w:pStyle w:val="a3"/>
        <w:spacing w:before="0"/>
        <w:jc w:val="both"/>
      </w:pPr>
      <w:r w:rsidRPr="00256895">
        <w:t>History matching of simulation model was performed in order to calibrate model to observed production data and pressure measurement. Steps shown below were executed and described later:</w:t>
      </w:r>
    </w:p>
    <w:p w14:paraId="661F3BB6" w14:textId="1D221A3D" w:rsidR="00DA22AB" w:rsidRPr="00256895" w:rsidRDefault="00256895" w:rsidP="00565EF5">
      <w:pPr>
        <w:pStyle w:val="a3"/>
        <w:spacing w:before="0"/>
        <w:jc w:val="both"/>
      </w:pPr>
      <w:r>
        <w:rPr>
          <w:rFonts w:cs="Times New Roman"/>
        </w:rPr>
        <w:t xml:space="preserve">– </w:t>
      </w:r>
      <w:r w:rsidRPr="00256895">
        <w:t>sensitivity analysis</w:t>
      </w:r>
      <w:r>
        <w:t>;</w:t>
      </w:r>
    </w:p>
    <w:p w14:paraId="5C5056F5" w14:textId="0493036A" w:rsidR="00DA22AB" w:rsidRPr="00256895" w:rsidRDefault="00256895" w:rsidP="00565EF5">
      <w:pPr>
        <w:pStyle w:val="a3"/>
        <w:spacing w:before="0"/>
        <w:jc w:val="both"/>
      </w:pPr>
      <w:r>
        <w:rPr>
          <w:rFonts w:cs="Times New Roman"/>
        </w:rPr>
        <w:t xml:space="preserve">– </w:t>
      </w:r>
      <w:r w:rsidRPr="00256895">
        <w:t>select uncertain variable and range</w:t>
      </w:r>
      <w:r>
        <w:t>;</w:t>
      </w:r>
    </w:p>
    <w:p w14:paraId="57429373" w14:textId="6E73F976" w:rsidR="00DA22AB" w:rsidRPr="00256895" w:rsidRDefault="00256895" w:rsidP="00565EF5">
      <w:pPr>
        <w:pStyle w:val="a3"/>
        <w:spacing w:before="0"/>
        <w:jc w:val="both"/>
      </w:pPr>
      <w:r>
        <w:rPr>
          <w:rFonts w:cs="Times New Roman"/>
        </w:rPr>
        <w:t xml:space="preserve">– </w:t>
      </w:r>
      <w:r w:rsidRPr="00256895">
        <w:t>optimization stage</w:t>
      </w:r>
      <w:r>
        <w:t>;</w:t>
      </w:r>
    </w:p>
    <w:p w14:paraId="14E15ECE" w14:textId="0EBEC01B" w:rsidR="00DA22AB" w:rsidRPr="00256895" w:rsidRDefault="00256895" w:rsidP="00565EF5">
      <w:pPr>
        <w:pStyle w:val="a3"/>
        <w:spacing w:before="0"/>
        <w:jc w:val="both"/>
      </w:pPr>
      <w:r>
        <w:rPr>
          <w:rFonts w:cs="Times New Roman"/>
        </w:rPr>
        <w:t xml:space="preserve">– </w:t>
      </w:r>
      <w:r w:rsidRPr="00256895">
        <w:t>select best case and fix global variables values</w:t>
      </w:r>
      <w:r>
        <w:t>;</w:t>
      </w:r>
    </w:p>
    <w:p w14:paraId="301F96EB" w14:textId="424BBE6E" w:rsidR="00DA22AB" w:rsidRPr="00256895" w:rsidRDefault="00256895" w:rsidP="00565EF5">
      <w:pPr>
        <w:pStyle w:val="a3"/>
        <w:spacing w:before="0"/>
        <w:jc w:val="both"/>
      </w:pPr>
      <w:r>
        <w:rPr>
          <w:rFonts w:cs="Times New Roman"/>
        </w:rPr>
        <w:t xml:space="preserve">– </w:t>
      </w:r>
      <w:r w:rsidRPr="00256895">
        <w:t>well by well analysis: local hm update</w:t>
      </w:r>
      <w:r>
        <w:t>.</w:t>
      </w:r>
    </w:p>
    <w:p w14:paraId="7E8F2F3D" w14:textId="0BCF6ECC" w:rsidR="00DA22AB" w:rsidRPr="00A6098B" w:rsidRDefault="00DA22AB" w:rsidP="00565EF5">
      <w:pPr>
        <w:pStyle w:val="a3"/>
        <w:spacing w:before="0"/>
        <w:jc w:val="both"/>
      </w:pPr>
      <w:r w:rsidRPr="00256895">
        <w:rPr>
          <w:bCs/>
          <w:i/>
        </w:rPr>
        <w:t>Objective function:</w:t>
      </w:r>
      <w:r w:rsidRPr="00256895">
        <w:rPr>
          <w:rFonts w:ascii="Calibri" w:eastAsia="Calibri" w:hAnsi="Calibri" w:cs="Calibri"/>
          <w:color w:val="000000"/>
        </w:rPr>
        <w:t xml:space="preserve"> </w:t>
      </w:r>
      <w:r w:rsidRPr="00256895">
        <w:t>It is very important step to define objective function correctly to be able to differentiate bad/good cases in automated workflows. It was offered to split objective function into two time periods before and after frac for each well. Pressure dynamic before hydraulic fracture characterizes very well reservoir property such as permeability, and it is called Pure Life Period. Pressure dynamic after hydraulic fracture link to fracture property and modified well PI, it is called Life after Stimulation</w:t>
      </w:r>
      <w:r w:rsidR="00A6098B" w:rsidRPr="002048C3">
        <w:t>,</w:t>
      </w:r>
      <w:r w:rsidR="001818A9" w:rsidRPr="00256895">
        <w:rPr>
          <w:rFonts w:asciiTheme="minorHAnsi" w:eastAsiaTheme="minorHAnsi" w:hAnsiTheme="minorHAnsi" w:cs="Times New Roman"/>
        </w:rPr>
        <w:t xml:space="preserve"> </w:t>
      </w:r>
      <w:r w:rsidR="00256895" w:rsidRPr="00256895">
        <w:t>f</w:t>
      </w:r>
      <w:r w:rsidR="001818A9" w:rsidRPr="00256895">
        <w:t>igure 27</w:t>
      </w:r>
      <w:r w:rsidR="00A6098B" w:rsidRPr="00A6098B">
        <w:t>.</w:t>
      </w:r>
    </w:p>
    <w:p w14:paraId="23622B65" w14:textId="2D4CC357" w:rsidR="003D5309" w:rsidRPr="00565EF5" w:rsidRDefault="003D5309" w:rsidP="00565EF5">
      <w:pPr>
        <w:pStyle w:val="a3"/>
        <w:spacing w:before="0"/>
        <w:ind w:left="0" w:firstLine="0"/>
        <w:jc w:val="both"/>
        <w:rPr>
          <w:sz w:val="24"/>
          <w:szCs w:val="24"/>
        </w:rPr>
      </w:pPr>
    </w:p>
    <w:p w14:paraId="1D961CC2" w14:textId="74EEAE9A" w:rsidR="00256895" w:rsidRDefault="00DA1D42" w:rsidP="00565EF5">
      <w:pPr>
        <w:pStyle w:val="a3"/>
        <w:spacing w:before="0"/>
        <w:jc w:val="center"/>
        <w:rPr>
          <w:rFonts w:cs="Times New Roman"/>
          <w:sz w:val="24"/>
          <w:szCs w:val="24"/>
        </w:rPr>
      </w:pPr>
      <w:r w:rsidRPr="003F62A0">
        <w:rPr>
          <w:noProof/>
          <w:spacing w:val="-1"/>
          <w:sz w:val="24"/>
          <w:szCs w:val="24"/>
          <w:lang w:val="ru-RU" w:eastAsia="ru-RU"/>
        </w:rPr>
        <w:drawing>
          <wp:anchor distT="0" distB="0" distL="114300" distR="114300" simplePos="0" relativeHeight="251916288" behindDoc="1" locked="0" layoutInCell="1" allowOverlap="1" wp14:anchorId="1B6C6DED" wp14:editId="19768DB1">
            <wp:simplePos x="0" y="0"/>
            <wp:positionH relativeFrom="margin">
              <wp:posOffset>165249</wp:posOffset>
            </wp:positionH>
            <wp:positionV relativeFrom="paragraph">
              <wp:posOffset>86995</wp:posOffset>
            </wp:positionV>
            <wp:extent cx="5842000" cy="3040380"/>
            <wp:effectExtent l="0" t="0" r="0" b="7620"/>
            <wp:wrapNone/>
            <wp:docPr id="1033788898" name="Рисунок 1033788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42000" cy="3040380"/>
                    </a:xfrm>
                    <a:prstGeom prst="rect">
                      <a:avLst/>
                    </a:prstGeom>
                    <a:noFill/>
                  </pic:spPr>
                </pic:pic>
              </a:graphicData>
            </a:graphic>
            <wp14:sizeRelH relativeFrom="margin">
              <wp14:pctWidth>0</wp14:pctWidth>
            </wp14:sizeRelH>
            <wp14:sizeRelV relativeFrom="margin">
              <wp14:pctHeight>0</wp14:pctHeight>
            </wp14:sizeRelV>
          </wp:anchor>
        </w:drawing>
      </w:r>
    </w:p>
    <w:p w14:paraId="22D9F9E6" w14:textId="21635E28" w:rsidR="00256895" w:rsidRDefault="00256895" w:rsidP="00565EF5">
      <w:pPr>
        <w:pStyle w:val="a3"/>
        <w:spacing w:before="0"/>
        <w:jc w:val="center"/>
        <w:rPr>
          <w:rFonts w:cs="Times New Roman"/>
          <w:sz w:val="24"/>
          <w:szCs w:val="24"/>
        </w:rPr>
      </w:pPr>
    </w:p>
    <w:p w14:paraId="1F54A19B" w14:textId="77777777" w:rsidR="00256895" w:rsidRDefault="00256895" w:rsidP="00565EF5">
      <w:pPr>
        <w:pStyle w:val="a3"/>
        <w:spacing w:before="0"/>
        <w:jc w:val="center"/>
        <w:rPr>
          <w:rFonts w:cs="Times New Roman"/>
          <w:sz w:val="24"/>
          <w:szCs w:val="24"/>
        </w:rPr>
      </w:pPr>
    </w:p>
    <w:p w14:paraId="0CC881DE" w14:textId="77777777" w:rsidR="00256895" w:rsidRDefault="00256895" w:rsidP="00565EF5">
      <w:pPr>
        <w:pStyle w:val="a3"/>
        <w:spacing w:before="0"/>
        <w:jc w:val="center"/>
        <w:rPr>
          <w:rFonts w:cs="Times New Roman"/>
          <w:sz w:val="24"/>
          <w:szCs w:val="24"/>
        </w:rPr>
      </w:pPr>
    </w:p>
    <w:p w14:paraId="032ACADD" w14:textId="77777777" w:rsidR="00256895" w:rsidRDefault="00256895" w:rsidP="00565EF5">
      <w:pPr>
        <w:pStyle w:val="a3"/>
        <w:spacing w:before="0"/>
        <w:jc w:val="center"/>
        <w:rPr>
          <w:rFonts w:cs="Times New Roman"/>
          <w:sz w:val="24"/>
          <w:szCs w:val="24"/>
        </w:rPr>
      </w:pPr>
    </w:p>
    <w:p w14:paraId="1BB53004" w14:textId="77777777" w:rsidR="00256895" w:rsidRDefault="00256895" w:rsidP="00565EF5">
      <w:pPr>
        <w:pStyle w:val="a3"/>
        <w:spacing w:before="0"/>
        <w:jc w:val="center"/>
        <w:rPr>
          <w:rFonts w:cs="Times New Roman"/>
          <w:sz w:val="24"/>
          <w:szCs w:val="24"/>
        </w:rPr>
      </w:pPr>
    </w:p>
    <w:p w14:paraId="10FFD7FC" w14:textId="77777777" w:rsidR="00256895" w:rsidRDefault="00256895" w:rsidP="00565EF5">
      <w:pPr>
        <w:pStyle w:val="a3"/>
        <w:spacing w:before="0"/>
        <w:jc w:val="center"/>
        <w:rPr>
          <w:rFonts w:cs="Times New Roman"/>
          <w:sz w:val="24"/>
          <w:szCs w:val="24"/>
        </w:rPr>
      </w:pPr>
    </w:p>
    <w:p w14:paraId="420D9073" w14:textId="77777777" w:rsidR="00256895" w:rsidRDefault="00256895" w:rsidP="00565EF5">
      <w:pPr>
        <w:pStyle w:val="a3"/>
        <w:spacing w:before="0"/>
        <w:jc w:val="center"/>
        <w:rPr>
          <w:rFonts w:cs="Times New Roman"/>
          <w:sz w:val="24"/>
          <w:szCs w:val="24"/>
        </w:rPr>
      </w:pPr>
    </w:p>
    <w:p w14:paraId="1D6B6492" w14:textId="77777777" w:rsidR="00256895" w:rsidRDefault="00256895" w:rsidP="00565EF5">
      <w:pPr>
        <w:pStyle w:val="a3"/>
        <w:spacing w:before="0"/>
        <w:jc w:val="center"/>
        <w:rPr>
          <w:rFonts w:cs="Times New Roman"/>
          <w:sz w:val="24"/>
          <w:szCs w:val="24"/>
        </w:rPr>
      </w:pPr>
    </w:p>
    <w:p w14:paraId="3BFDF1E2" w14:textId="77777777" w:rsidR="00256895" w:rsidRDefault="00256895" w:rsidP="00565EF5">
      <w:pPr>
        <w:pStyle w:val="a3"/>
        <w:spacing w:before="0"/>
        <w:jc w:val="center"/>
        <w:rPr>
          <w:rFonts w:cs="Times New Roman"/>
          <w:sz w:val="24"/>
          <w:szCs w:val="24"/>
        </w:rPr>
      </w:pPr>
    </w:p>
    <w:p w14:paraId="18353176" w14:textId="77777777" w:rsidR="00256895" w:rsidRDefault="00256895" w:rsidP="00565EF5">
      <w:pPr>
        <w:pStyle w:val="a3"/>
        <w:spacing w:before="0"/>
        <w:jc w:val="center"/>
        <w:rPr>
          <w:rFonts w:cs="Times New Roman"/>
          <w:sz w:val="24"/>
          <w:szCs w:val="24"/>
        </w:rPr>
      </w:pPr>
    </w:p>
    <w:p w14:paraId="4BB744D9" w14:textId="77777777" w:rsidR="00256895" w:rsidRDefault="00256895" w:rsidP="00565EF5">
      <w:pPr>
        <w:pStyle w:val="a3"/>
        <w:spacing w:before="0"/>
        <w:jc w:val="center"/>
        <w:rPr>
          <w:rFonts w:cs="Times New Roman"/>
          <w:sz w:val="24"/>
          <w:szCs w:val="24"/>
        </w:rPr>
      </w:pPr>
    </w:p>
    <w:p w14:paraId="50D90F86" w14:textId="77777777" w:rsidR="00256895" w:rsidRDefault="00256895" w:rsidP="00565EF5">
      <w:pPr>
        <w:pStyle w:val="a3"/>
        <w:spacing w:before="0"/>
        <w:jc w:val="center"/>
        <w:rPr>
          <w:rFonts w:cs="Times New Roman"/>
          <w:sz w:val="24"/>
          <w:szCs w:val="24"/>
        </w:rPr>
      </w:pPr>
    </w:p>
    <w:p w14:paraId="32356797" w14:textId="77777777" w:rsidR="00256895" w:rsidRDefault="00256895" w:rsidP="00565EF5">
      <w:pPr>
        <w:pStyle w:val="a3"/>
        <w:spacing w:before="0"/>
        <w:jc w:val="center"/>
        <w:rPr>
          <w:rFonts w:cs="Times New Roman"/>
          <w:sz w:val="24"/>
          <w:szCs w:val="24"/>
        </w:rPr>
      </w:pPr>
    </w:p>
    <w:p w14:paraId="0AABB1CA" w14:textId="77777777" w:rsidR="00256895" w:rsidRDefault="00256895" w:rsidP="00565EF5">
      <w:pPr>
        <w:pStyle w:val="a3"/>
        <w:spacing w:before="0"/>
        <w:jc w:val="center"/>
        <w:rPr>
          <w:rFonts w:cs="Times New Roman"/>
          <w:sz w:val="24"/>
          <w:szCs w:val="24"/>
        </w:rPr>
      </w:pPr>
    </w:p>
    <w:p w14:paraId="77D05823" w14:textId="77777777" w:rsidR="00256895" w:rsidRDefault="00256895" w:rsidP="00565EF5">
      <w:pPr>
        <w:pStyle w:val="a3"/>
        <w:spacing w:before="0"/>
        <w:jc w:val="center"/>
        <w:rPr>
          <w:rFonts w:cs="Times New Roman"/>
          <w:sz w:val="24"/>
          <w:szCs w:val="24"/>
        </w:rPr>
      </w:pPr>
    </w:p>
    <w:p w14:paraId="0ED23B0B" w14:textId="77777777" w:rsidR="00256895" w:rsidRDefault="00256895" w:rsidP="00565EF5">
      <w:pPr>
        <w:pStyle w:val="a3"/>
        <w:spacing w:before="0"/>
        <w:jc w:val="center"/>
        <w:rPr>
          <w:rFonts w:cs="Times New Roman"/>
          <w:sz w:val="24"/>
          <w:szCs w:val="24"/>
        </w:rPr>
      </w:pPr>
    </w:p>
    <w:p w14:paraId="1579F6ED" w14:textId="77777777" w:rsidR="00256895" w:rsidRDefault="00256895" w:rsidP="009216FD">
      <w:pPr>
        <w:pStyle w:val="a3"/>
        <w:spacing w:before="0"/>
        <w:ind w:left="0" w:firstLine="0"/>
        <w:rPr>
          <w:rFonts w:cs="Times New Roman"/>
          <w:sz w:val="24"/>
          <w:szCs w:val="24"/>
        </w:rPr>
      </w:pPr>
    </w:p>
    <w:p w14:paraId="45D3D283" w14:textId="77777777" w:rsidR="00256895" w:rsidRPr="00256895" w:rsidRDefault="00256895" w:rsidP="00565EF5">
      <w:pPr>
        <w:pStyle w:val="a3"/>
        <w:spacing w:before="0"/>
        <w:jc w:val="center"/>
        <w:rPr>
          <w:rFonts w:cs="Times New Roman"/>
          <w:sz w:val="16"/>
          <w:szCs w:val="16"/>
        </w:rPr>
      </w:pPr>
    </w:p>
    <w:p w14:paraId="197928E3" w14:textId="147DB18F" w:rsidR="00075C1B" w:rsidRPr="00256895" w:rsidRDefault="00075C1B" w:rsidP="00256895">
      <w:pPr>
        <w:pStyle w:val="a3"/>
        <w:spacing w:before="0"/>
        <w:ind w:left="0" w:firstLine="0"/>
        <w:jc w:val="center"/>
      </w:pPr>
      <w:r w:rsidRPr="00256895">
        <w:rPr>
          <w:rFonts w:cs="Times New Roman"/>
        </w:rPr>
        <w:t xml:space="preserve">Figure </w:t>
      </w:r>
      <w:r w:rsidR="00962C0D" w:rsidRPr="00962C0D">
        <w:rPr>
          <w:rFonts w:cs="Times New Roman"/>
        </w:rPr>
        <w:t xml:space="preserve">27 </w:t>
      </w:r>
      <w:r w:rsidR="00256895">
        <w:rPr>
          <w:rFonts w:cs="Times New Roman"/>
        </w:rPr>
        <w:t xml:space="preserve">– </w:t>
      </w:r>
      <w:r w:rsidR="003F62A0" w:rsidRPr="00256895">
        <w:t>Pure Life Period</w:t>
      </w:r>
    </w:p>
    <w:p w14:paraId="783F92D0" w14:textId="2A83BFA9" w:rsidR="003D5309" w:rsidRPr="00256895" w:rsidRDefault="009216FD" w:rsidP="00565EF5">
      <w:pPr>
        <w:pStyle w:val="a3"/>
        <w:spacing w:before="0"/>
        <w:jc w:val="both"/>
      </w:pPr>
      <w:r w:rsidRPr="00565EF5">
        <w:rPr>
          <w:noProof/>
          <w:sz w:val="24"/>
          <w:szCs w:val="24"/>
          <w:lang w:val="ru-RU" w:eastAsia="ru-RU"/>
        </w:rPr>
        <w:lastRenderedPageBreak/>
        <w:drawing>
          <wp:anchor distT="0" distB="0" distL="114300" distR="114300" simplePos="0" relativeHeight="251661824" behindDoc="1" locked="0" layoutInCell="1" allowOverlap="1" wp14:anchorId="3F273B5B" wp14:editId="44397778">
            <wp:simplePos x="0" y="0"/>
            <wp:positionH relativeFrom="page">
              <wp:posOffset>2104541</wp:posOffset>
            </wp:positionH>
            <wp:positionV relativeFrom="paragraph">
              <wp:posOffset>18276</wp:posOffset>
            </wp:positionV>
            <wp:extent cx="3890010" cy="3647440"/>
            <wp:effectExtent l="0" t="0" r="0" b="0"/>
            <wp:wrapNone/>
            <wp:docPr id="1330811913" name="Рисунок 133081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6">
                      <a:extLst>
                        <a:ext uri="{28A0092B-C50C-407E-A947-70E740481C1C}">
                          <a14:useLocalDpi xmlns:a14="http://schemas.microsoft.com/office/drawing/2010/main" val="0"/>
                        </a:ext>
                      </a:extLst>
                    </a:blip>
                    <a:srcRect l="2469" t="28273" r="22971" b="8492"/>
                    <a:stretch/>
                  </pic:blipFill>
                  <pic:spPr bwMode="auto">
                    <a:xfrm>
                      <a:off x="0" y="0"/>
                      <a:ext cx="3890010" cy="3647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5377C0" w14:textId="516ED05C" w:rsidR="003D5309" w:rsidRPr="00565EF5" w:rsidRDefault="003D5309" w:rsidP="00565EF5">
      <w:pPr>
        <w:pStyle w:val="a3"/>
        <w:spacing w:before="0"/>
        <w:jc w:val="both"/>
        <w:rPr>
          <w:sz w:val="24"/>
          <w:szCs w:val="24"/>
        </w:rPr>
      </w:pPr>
    </w:p>
    <w:p w14:paraId="78B39803" w14:textId="037BE0EA" w:rsidR="003D5309" w:rsidRPr="00565EF5" w:rsidRDefault="003D5309" w:rsidP="00565EF5">
      <w:pPr>
        <w:pStyle w:val="a3"/>
        <w:spacing w:before="0"/>
        <w:jc w:val="both"/>
        <w:rPr>
          <w:sz w:val="24"/>
          <w:szCs w:val="24"/>
        </w:rPr>
      </w:pPr>
    </w:p>
    <w:p w14:paraId="42702FDF" w14:textId="7BEEF871" w:rsidR="003D5309" w:rsidRPr="00565EF5" w:rsidRDefault="003D5309" w:rsidP="00565EF5">
      <w:pPr>
        <w:pStyle w:val="a3"/>
        <w:spacing w:before="0"/>
        <w:jc w:val="both"/>
        <w:rPr>
          <w:sz w:val="24"/>
          <w:szCs w:val="24"/>
        </w:rPr>
      </w:pPr>
    </w:p>
    <w:p w14:paraId="19BDF2F3" w14:textId="271E1D56" w:rsidR="00B35278" w:rsidRPr="00565EF5" w:rsidRDefault="00B35278" w:rsidP="00565EF5">
      <w:pPr>
        <w:pStyle w:val="a3"/>
        <w:spacing w:before="0"/>
        <w:jc w:val="both"/>
        <w:rPr>
          <w:sz w:val="24"/>
          <w:szCs w:val="24"/>
        </w:rPr>
      </w:pPr>
    </w:p>
    <w:p w14:paraId="4958238A" w14:textId="0A89948A" w:rsidR="00B35278" w:rsidRPr="00565EF5" w:rsidRDefault="00B35278" w:rsidP="00565EF5">
      <w:pPr>
        <w:pStyle w:val="a3"/>
        <w:spacing w:before="0"/>
        <w:jc w:val="both"/>
        <w:rPr>
          <w:sz w:val="24"/>
          <w:szCs w:val="24"/>
        </w:rPr>
      </w:pPr>
    </w:p>
    <w:p w14:paraId="5B1423BC" w14:textId="6506F002" w:rsidR="00B35278" w:rsidRPr="00565EF5" w:rsidRDefault="00B35278" w:rsidP="00565EF5">
      <w:pPr>
        <w:pStyle w:val="a3"/>
        <w:spacing w:before="0"/>
        <w:jc w:val="both"/>
        <w:rPr>
          <w:sz w:val="24"/>
          <w:szCs w:val="24"/>
        </w:rPr>
      </w:pPr>
    </w:p>
    <w:p w14:paraId="56326B3F" w14:textId="6749350A" w:rsidR="00B35278" w:rsidRPr="00565EF5" w:rsidRDefault="00B35278" w:rsidP="00565EF5">
      <w:pPr>
        <w:pStyle w:val="a3"/>
        <w:spacing w:before="0"/>
        <w:jc w:val="both"/>
        <w:rPr>
          <w:sz w:val="24"/>
          <w:szCs w:val="24"/>
        </w:rPr>
      </w:pPr>
    </w:p>
    <w:p w14:paraId="7E84A2B6" w14:textId="41631767" w:rsidR="00B35278" w:rsidRPr="00565EF5" w:rsidRDefault="00B35278" w:rsidP="00565EF5">
      <w:pPr>
        <w:pStyle w:val="a3"/>
        <w:spacing w:before="0"/>
        <w:jc w:val="both"/>
        <w:rPr>
          <w:sz w:val="24"/>
          <w:szCs w:val="24"/>
        </w:rPr>
      </w:pPr>
    </w:p>
    <w:p w14:paraId="1185AADB" w14:textId="77777777" w:rsidR="00B35278" w:rsidRPr="00565EF5" w:rsidRDefault="00B35278" w:rsidP="00565EF5">
      <w:pPr>
        <w:pStyle w:val="a3"/>
        <w:spacing w:before="0"/>
        <w:jc w:val="both"/>
        <w:rPr>
          <w:sz w:val="24"/>
          <w:szCs w:val="24"/>
        </w:rPr>
      </w:pPr>
    </w:p>
    <w:p w14:paraId="0C95514F" w14:textId="77777777" w:rsidR="003F62A0" w:rsidRDefault="003F62A0" w:rsidP="00565EF5">
      <w:pPr>
        <w:pStyle w:val="a3"/>
        <w:spacing w:before="0"/>
        <w:jc w:val="center"/>
        <w:rPr>
          <w:i/>
          <w:iCs/>
          <w:sz w:val="24"/>
          <w:szCs w:val="24"/>
        </w:rPr>
      </w:pPr>
    </w:p>
    <w:p w14:paraId="269CE4F3" w14:textId="77777777" w:rsidR="00256895" w:rsidRDefault="00256895" w:rsidP="00565EF5">
      <w:pPr>
        <w:pStyle w:val="a3"/>
        <w:spacing w:before="0"/>
        <w:jc w:val="center"/>
        <w:rPr>
          <w:i/>
          <w:iCs/>
          <w:sz w:val="24"/>
          <w:szCs w:val="24"/>
        </w:rPr>
      </w:pPr>
    </w:p>
    <w:p w14:paraId="6C08163E" w14:textId="77777777" w:rsidR="00256895" w:rsidRDefault="00256895" w:rsidP="00565EF5">
      <w:pPr>
        <w:pStyle w:val="a3"/>
        <w:spacing w:before="0"/>
        <w:jc w:val="center"/>
        <w:rPr>
          <w:i/>
          <w:iCs/>
          <w:sz w:val="24"/>
          <w:szCs w:val="24"/>
        </w:rPr>
      </w:pPr>
    </w:p>
    <w:p w14:paraId="0D4A2BCF" w14:textId="77777777" w:rsidR="00256895" w:rsidRDefault="00256895" w:rsidP="00565EF5">
      <w:pPr>
        <w:pStyle w:val="a3"/>
        <w:spacing w:before="0"/>
        <w:jc w:val="center"/>
        <w:rPr>
          <w:i/>
          <w:iCs/>
          <w:sz w:val="24"/>
          <w:szCs w:val="24"/>
        </w:rPr>
      </w:pPr>
    </w:p>
    <w:p w14:paraId="717F4B3C" w14:textId="77777777" w:rsidR="00256895" w:rsidRDefault="00256895" w:rsidP="00565EF5">
      <w:pPr>
        <w:pStyle w:val="a3"/>
        <w:spacing w:before="0"/>
        <w:jc w:val="center"/>
        <w:rPr>
          <w:i/>
          <w:iCs/>
          <w:sz w:val="24"/>
          <w:szCs w:val="24"/>
        </w:rPr>
      </w:pPr>
    </w:p>
    <w:p w14:paraId="3B762EFD" w14:textId="77777777" w:rsidR="00256895" w:rsidRDefault="00256895" w:rsidP="00565EF5">
      <w:pPr>
        <w:pStyle w:val="a3"/>
        <w:spacing w:before="0"/>
        <w:jc w:val="center"/>
        <w:rPr>
          <w:i/>
          <w:iCs/>
          <w:sz w:val="24"/>
          <w:szCs w:val="24"/>
        </w:rPr>
      </w:pPr>
    </w:p>
    <w:p w14:paraId="3FF572DB" w14:textId="77777777" w:rsidR="00256895" w:rsidRDefault="00256895" w:rsidP="00565EF5">
      <w:pPr>
        <w:pStyle w:val="a3"/>
        <w:spacing w:before="0"/>
        <w:jc w:val="center"/>
        <w:rPr>
          <w:i/>
          <w:iCs/>
          <w:sz w:val="24"/>
          <w:szCs w:val="24"/>
        </w:rPr>
      </w:pPr>
    </w:p>
    <w:p w14:paraId="46441852" w14:textId="77777777" w:rsidR="00256895" w:rsidRDefault="00256895" w:rsidP="00565EF5">
      <w:pPr>
        <w:pStyle w:val="a3"/>
        <w:spacing w:before="0"/>
        <w:jc w:val="center"/>
        <w:rPr>
          <w:i/>
          <w:iCs/>
          <w:sz w:val="24"/>
          <w:szCs w:val="24"/>
        </w:rPr>
      </w:pPr>
    </w:p>
    <w:p w14:paraId="3D65D6AF" w14:textId="77777777" w:rsidR="00256895" w:rsidRDefault="00256895" w:rsidP="00565EF5">
      <w:pPr>
        <w:pStyle w:val="a3"/>
        <w:spacing w:before="0"/>
        <w:jc w:val="center"/>
        <w:rPr>
          <w:i/>
          <w:iCs/>
          <w:sz w:val="24"/>
          <w:szCs w:val="24"/>
        </w:rPr>
      </w:pPr>
    </w:p>
    <w:p w14:paraId="06E9C9B3" w14:textId="77777777" w:rsidR="00256895" w:rsidRDefault="00256895" w:rsidP="00565EF5">
      <w:pPr>
        <w:pStyle w:val="a3"/>
        <w:spacing w:before="0"/>
        <w:jc w:val="center"/>
        <w:rPr>
          <w:i/>
          <w:iCs/>
          <w:sz w:val="24"/>
          <w:szCs w:val="24"/>
        </w:rPr>
      </w:pPr>
    </w:p>
    <w:p w14:paraId="51EB8E80" w14:textId="77777777" w:rsidR="00256895" w:rsidRPr="00565EF5" w:rsidRDefault="00256895" w:rsidP="00565EF5">
      <w:pPr>
        <w:pStyle w:val="a3"/>
        <w:spacing w:before="0"/>
        <w:jc w:val="center"/>
        <w:rPr>
          <w:i/>
          <w:iCs/>
          <w:sz w:val="24"/>
          <w:szCs w:val="24"/>
        </w:rPr>
      </w:pPr>
    </w:p>
    <w:p w14:paraId="6BA8FD53" w14:textId="77777777" w:rsidR="00DA1D42" w:rsidRPr="00AB3AAD" w:rsidRDefault="00DA1D42" w:rsidP="00256895">
      <w:pPr>
        <w:pStyle w:val="a3"/>
        <w:spacing w:before="0"/>
        <w:ind w:left="0" w:firstLine="0"/>
        <w:jc w:val="center"/>
        <w:rPr>
          <w:rFonts w:cs="Times New Roman"/>
          <w:sz w:val="16"/>
          <w:szCs w:val="16"/>
        </w:rPr>
      </w:pPr>
    </w:p>
    <w:p w14:paraId="0E3C8669" w14:textId="7983D4BB" w:rsidR="00B35278" w:rsidRPr="00256895" w:rsidRDefault="00273EEC" w:rsidP="00256895">
      <w:pPr>
        <w:pStyle w:val="a3"/>
        <w:spacing w:before="0"/>
        <w:ind w:left="0" w:firstLine="0"/>
        <w:jc w:val="center"/>
        <w:rPr>
          <w:iCs/>
        </w:rPr>
      </w:pPr>
      <w:r w:rsidRPr="00256895">
        <w:rPr>
          <w:rFonts w:cs="Times New Roman"/>
        </w:rPr>
        <w:t xml:space="preserve">Figure </w:t>
      </w:r>
      <w:r w:rsidR="00962C0D" w:rsidRPr="00962C0D">
        <w:rPr>
          <w:rFonts w:cs="Times New Roman"/>
        </w:rPr>
        <w:t>28</w:t>
      </w:r>
      <w:r w:rsidR="00B35278" w:rsidRPr="00256895">
        <w:t xml:space="preserve"> </w:t>
      </w:r>
      <w:r w:rsidR="00256895">
        <w:rPr>
          <w:rFonts w:cs="Times New Roman"/>
        </w:rPr>
        <w:t>–</w:t>
      </w:r>
      <w:r w:rsidR="00256895">
        <w:t xml:space="preserve"> </w:t>
      </w:r>
      <w:r w:rsidR="00B35278" w:rsidRPr="00256895">
        <w:rPr>
          <w:iCs/>
        </w:rPr>
        <w:t>Pure</w:t>
      </w:r>
      <w:r w:rsidR="00B35278" w:rsidRPr="00256895">
        <w:t xml:space="preserve"> </w:t>
      </w:r>
      <w:r w:rsidR="00B35278" w:rsidRPr="00256895">
        <w:rPr>
          <w:iCs/>
        </w:rPr>
        <w:t>Life</w:t>
      </w:r>
      <w:r w:rsidR="00B35278" w:rsidRPr="00256895">
        <w:t xml:space="preserve"> </w:t>
      </w:r>
      <w:r w:rsidR="00B35278" w:rsidRPr="00256895">
        <w:rPr>
          <w:iCs/>
        </w:rPr>
        <w:t>Period</w:t>
      </w:r>
      <w:r w:rsidR="00B35278" w:rsidRPr="00256895">
        <w:t xml:space="preserve"> </w:t>
      </w:r>
      <w:r w:rsidR="00B35278" w:rsidRPr="00256895">
        <w:rPr>
          <w:iCs/>
        </w:rPr>
        <w:t>objective</w:t>
      </w:r>
      <w:r w:rsidR="00B35278" w:rsidRPr="00256895">
        <w:t xml:space="preserve"> </w:t>
      </w:r>
      <w:r w:rsidR="00B35278" w:rsidRPr="00256895">
        <w:rPr>
          <w:iCs/>
        </w:rPr>
        <w:t>function</w:t>
      </w:r>
      <w:r w:rsidR="00B35278" w:rsidRPr="00256895">
        <w:t xml:space="preserve"> </w:t>
      </w:r>
      <w:r w:rsidR="00B35278" w:rsidRPr="00256895">
        <w:rPr>
          <w:iCs/>
        </w:rPr>
        <w:t>setup</w:t>
      </w:r>
    </w:p>
    <w:p w14:paraId="4B7034EB" w14:textId="77777777" w:rsidR="00DA1D42" w:rsidRPr="00AB3AAD" w:rsidRDefault="00DA1D42" w:rsidP="00793B4C">
      <w:pPr>
        <w:pStyle w:val="a3"/>
        <w:spacing w:before="0"/>
        <w:ind w:left="0" w:firstLine="709"/>
        <w:jc w:val="both"/>
      </w:pPr>
    </w:p>
    <w:p w14:paraId="15F3CF15" w14:textId="70FD7F6C" w:rsidR="00256895" w:rsidRDefault="00793B4C" w:rsidP="00793B4C">
      <w:pPr>
        <w:pStyle w:val="a3"/>
        <w:spacing w:before="0"/>
        <w:ind w:left="0" w:firstLine="709"/>
        <w:jc w:val="both"/>
        <w:rPr>
          <w:rFonts w:cs="Times New Roman"/>
          <w:sz w:val="24"/>
          <w:szCs w:val="24"/>
        </w:rPr>
      </w:pPr>
      <w:r w:rsidRPr="00256895">
        <w:t>Pure Life Period objective function setup shown on figure 28. Time before stimulation selected by using introduced time weighted function as shown on figure</w:t>
      </w:r>
      <w:r>
        <w:t> </w:t>
      </w:r>
      <w:r w:rsidRPr="00256895">
        <w:t>29</w:t>
      </w:r>
      <w:r>
        <w:t>.</w:t>
      </w:r>
    </w:p>
    <w:p w14:paraId="76C7DF4C" w14:textId="77777777" w:rsidR="00256895" w:rsidRDefault="00256895" w:rsidP="00256895">
      <w:pPr>
        <w:pStyle w:val="a3"/>
        <w:spacing w:before="0"/>
        <w:ind w:left="0" w:firstLine="0"/>
        <w:jc w:val="center"/>
        <w:rPr>
          <w:rFonts w:cs="Times New Roman"/>
          <w:sz w:val="24"/>
          <w:szCs w:val="24"/>
        </w:rPr>
      </w:pPr>
    </w:p>
    <w:p w14:paraId="6CCE5FFE" w14:textId="5CF80CF2" w:rsidR="00256895" w:rsidRDefault="00793B4C" w:rsidP="00256895">
      <w:pPr>
        <w:pStyle w:val="a3"/>
        <w:spacing w:before="0"/>
        <w:ind w:left="0" w:firstLine="0"/>
        <w:jc w:val="center"/>
        <w:rPr>
          <w:rFonts w:cs="Times New Roman"/>
          <w:sz w:val="24"/>
          <w:szCs w:val="24"/>
        </w:rPr>
      </w:pPr>
      <w:r w:rsidRPr="00565EF5">
        <w:rPr>
          <w:noProof/>
          <w:sz w:val="24"/>
          <w:szCs w:val="24"/>
          <w:lang w:val="ru-RU" w:eastAsia="ru-RU"/>
        </w:rPr>
        <w:drawing>
          <wp:anchor distT="0" distB="0" distL="114300" distR="114300" simplePos="0" relativeHeight="251658752" behindDoc="1" locked="0" layoutInCell="1" allowOverlap="1" wp14:anchorId="03100C7C" wp14:editId="219D4BA5">
            <wp:simplePos x="0" y="0"/>
            <wp:positionH relativeFrom="column">
              <wp:posOffset>563730</wp:posOffset>
            </wp:positionH>
            <wp:positionV relativeFrom="paragraph">
              <wp:posOffset>51050</wp:posOffset>
            </wp:positionV>
            <wp:extent cx="5279277" cy="3544584"/>
            <wp:effectExtent l="0" t="0" r="0" b="0"/>
            <wp:wrapNone/>
            <wp:docPr id="304203" name="Picture 30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7">
                      <a:extLst>
                        <a:ext uri="{28A0092B-C50C-407E-A947-70E740481C1C}">
                          <a14:useLocalDpi xmlns:a14="http://schemas.microsoft.com/office/drawing/2010/main" val="0"/>
                        </a:ext>
                      </a:extLst>
                    </a:blip>
                    <a:srcRect l="19773" t="31319" r="799" b="5846"/>
                    <a:stretch/>
                  </pic:blipFill>
                  <pic:spPr bwMode="auto">
                    <a:xfrm>
                      <a:off x="0" y="0"/>
                      <a:ext cx="5287224" cy="354991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457701" w14:textId="717EF5A9" w:rsidR="00256895" w:rsidRDefault="00256895" w:rsidP="00256895">
      <w:pPr>
        <w:pStyle w:val="a3"/>
        <w:spacing w:before="0"/>
        <w:ind w:left="0" w:firstLine="0"/>
        <w:jc w:val="center"/>
        <w:rPr>
          <w:rFonts w:cs="Times New Roman"/>
          <w:sz w:val="24"/>
          <w:szCs w:val="24"/>
        </w:rPr>
      </w:pPr>
    </w:p>
    <w:p w14:paraId="37F33236" w14:textId="0A7456F7" w:rsidR="00256895" w:rsidRDefault="00256895" w:rsidP="00256895">
      <w:pPr>
        <w:pStyle w:val="a3"/>
        <w:spacing w:before="0"/>
        <w:ind w:left="0" w:firstLine="0"/>
        <w:jc w:val="center"/>
        <w:rPr>
          <w:rFonts w:cs="Times New Roman"/>
          <w:sz w:val="24"/>
          <w:szCs w:val="24"/>
        </w:rPr>
      </w:pPr>
    </w:p>
    <w:p w14:paraId="07DA1B16" w14:textId="77777777" w:rsidR="00256895" w:rsidRDefault="00256895" w:rsidP="00256895">
      <w:pPr>
        <w:pStyle w:val="a3"/>
        <w:spacing w:before="0"/>
        <w:ind w:left="0" w:firstLine="0"/>
        <w:jc w:val="center"/>
        <w:rPr>
          <w:rFonts w:cs="Times New Roman"/>
          <w:sz w:val="24"/>
          <w:szCs w:val="24"/>
        </w:rPr>
      </w:pPr>
    </w:p>
    <w:p w14:paraId="554DC9D2" w14:textId="77777777" w:rsidR="00256895" w:rsidRDefault="00256895" w:rsidP="00256895">
      <w:pPr>
        <w:pStyle w:val="a3"/>
        <w:spacing w:before="0"/>
        <w:ind w:left="0" w:firstLine="0"/>
        <w:jc w:val="center"/>
        <w:rPr>
          <w:rFonts w:cs="Times New Roman"/>
          <w:sz w:val="24"/>
          <w:szCs w:val="24"/>
        </w:rPr>
      </w:pPr>
    </w:p>
    <w:p w14:paraId="24446B49" w14:textId="77777777" w:rsidR="00256895" w:rsidRDefault="00256895" w:rsidP="00256895">
      <w:pPr>
        <w:pStyle w:val="a3"/>
        <w:spacing w:before="0"/>
        <w:ind w:left="0" w:firstLine="0"/>
        <w:jc w:val="center"/>
        <w:rPr>
          <w:rFonts w:cs="Times New Roman"/>
          <w:sz w:val="24"/>
          <w:szCs w:val="24"/>
        </w:rPr>
      </w:pPr>
    </w:p>
    <w:p w14:paraId="6FD49BDE" w14:textId="77777777" w:rsidR="00256895" w:rsidRDefault="00256895" w:rsidP="00256895">
      <w:pPr>
        <w:pStyle w:val="a3"/>
        <w:spacing w:before="0"/>
        <w:ind w:left="0" w:firstLine="0"/>
        <w:jc w:val="center"/>
        <w:rPr>
          <w:rFonts w:cs="Times New Roman"/>
          <w:sz w:val="24"/>
          <w:szCs w:val="24"/>
        </w:rPr>
      </w:pPr>
    </w:p>
    <w:p w14:paraId="4A6C975F" w14:textId="77777777" w:rsidR="00256895" w:rsidRDefault="00256895" w:rsidP="00256895">
      <w:pPr>
        <w:pStyle w:val="a3"/>
        <w:spacing w:before="0"/>
        <w:ind w:left="0" w:firstLine="0"/>
        <w:jc w:val="center"/>
        <w:rPr>
          <w:rFonts w:cs="Times New Roman"/>
          <w:sz w:val="24"/>
          <w:szCs w:val="24"/>
        </w:rPr>
      </w:pPr>
    </w:p>
    <w:p w14:paraId="42F7FDCA" w14:textId="77777777" w:rsidR="00256895" w:rsidRDefault="00256895" w:rsidP="00256895">
      <w:pPr>
        <w:pStyle w:val="a3"/>
        <w:spacing w:before="0"/>
        <w:ind w:left="0" w:firstLine="0"/>
        <w:jc w:val="center"/>
        <w:rPr>
          <w:rFonts w:cs="Times New Roman"/>
          <w:sz w:val="24"/>
          <w:szCs w:val="24"/>
        </w:rPr>
      </w:pPr>
    </w:p>
    <w:p w14:paraId="3ED005E6" w14:textId="77777777" w:rsidR="00256895" w:rsidRDefault="00256895" w:rsidP="00256895">
      <w:pPr>
        <w:pStyle w:val="a3"/>
        <w:spacing w:before="0"/>
        <w:ind w:left="0" w:firstLine="0"/>
        <w:jc w:val="center"/>
        <w:rPr>
          <w:rFonts w:cs="Times New Roman"/>
          <w:sz w:val="24"/>
          <w:szCs w:val="24"/>
        </w:rPr>
      </w:pPr>
    </w:p>
    <w:p w14:paraId="4D7F2863" w14:textId="77777777" w:rsidR="00256895" w:rsidRDefault="00256895" w:rsidP="00256895">
      <w:pPr>
        <w:pStyle w:val="a3"/>
        <w:spacing w:before="0"/>
        <w:ind w:left="0" w:firstLine="0"/>
        <w:jc w:val="center"/>
        <w:rPr>
          <w:rFonts w:cs="Times New Roman"/>
          <w:sz w:val="24"/>
          <w:szCs w:val="24"/>
        </w:rPr>
      </w:pPr>
    </w:p>
    <w:p w14:paraId="223D4405" w14:textId="77777777" w:rsidR="00256895" w:rsidRDefault="00256895" w:rsidP="00256895">
      <w:pPr>
        <w:pStyle w:val="a3"/>
        <w:spacing w:before="0"/>
        <w:ind w:left="0" w:firstLine="0"/>
        <w:jc w:val="center"/>
        <w:rPr>
          <w:rFonts w:cs="Times New Roman"/>
          <w:sz w:val="24"/>
          <w:szCs w:val="24"/>
        </w:rPr>
      </w:pPr>
    </w:p>
    <w:p w14:paraId="5D734A2D" w14:textId="77777777" w:rsidR="00793B4C" w:rsidRDefault="00793B4C" w:rsidP="00256895">
      <w:pPr>
        <w:pStyle w:val="a3"/>
        <w:spacing w:before="0"/>
        <w:ind w:left="0" w:firstLine="0"/>
        <w:jc w:val="center"/>
        <w:rPr>
          <w:rFonts w:cs="Times New Roman"/>
          <w:sz w:val="24"/>
          <w:szCs w:val="24"/>
        </w:rPr>
      </w:pPr>
    </w:p>
    <w:p w14:paraId="2AF18414" w14:textId="77777777" w:rsidR="00793B4C" w:rsidRDefault="00793B4C" w:rsidP="00256895">
      <w:pPr>
        <w:pStyle w:val="a3"/>
        <w:spacing w:before="0"/>
        <w:ind w:left="0" w:firstLine="0"/>
        <w:jc w:val="center"/>
        <w:rPr>
          <w:rFonts w:cs="Times New Roman"/>
          <w:sz w:val="24"/>
          <w:szCs w:val="24"/>
        </w:rPr>
      </w:pPr>
    </w:p>
    <w:p w14:paraId="0E64C40B" w14:textId="77777777" w:rsidR="00793B4C" w:rsidRDefault="00793B4C" w:rsidP="00256895">
      <w:pPr>
        <w:pStyle w:val="a3"/>
        <w:spacing w:before="0"/>
        <w:ind w:left="0" w:firstLine="0"/>
        <w:jc w:val="center"/>
        <w:rPr>
          <w:rFonts w:cs="Times New Roman"/>
          <w:sz w:val="24"/>
          <w:szCs w:val="24"/>
        </w:rPr>
      </w:pPr>
    </w:p>
    <w:p w14:paraId="4AC18621" w14:textId="77777777" w:rsidR="00793B4C" w:rsidRDefault="00793B4C" w:rsidP="00256895">
      <w:pPr>
        <w:pStyle w:val="a3"/>
        <w:spacing w:before="0"/>
        <w:ind w:left="0" w:firstLine="0"/>
        <w:jc w:val="center"/>
        <w:rPr>
          <w:rFonts w:cs="Times New Roman"/>
          <w:sz w:val="24"/>
          <w:szCs w:val="24"/>
        </w:rPr>
      </w:pPr>
    </w:p>
    <w:p w14:paraId="7D43794D" w14:textId="77777777" w:rsidR="00793B4C" w:rsidRDefault="00793B4C" w:rsidP="00256895">
      <w:pPr>
        <w:pStyle w:val="a3"/>
        <w:spacing w:before="0"/>
        <w:ind w:left="0" w:firstLine="0"/>
        <w:jc w:val="center"/>
        <w:rPr>
          <w:rFonts w:cs="Times New Roman"/>
          <w:sz w:val="24"/>
          <w:szCs w:val="24"/>
        </w:rPr>
      </w:pPr>
    </w:p>
    <w:p w14:paraId="2367366E" w14:textId="77777777" w:rsidR="00256895" w:rsidRDefault="00256895" w:rsidP="00256895">
      <w:pPr>
        <w:pStyle w:val="a3"/>
        <w:spacing w:before="0"/>
        <w:ind w:left="0" w:firstLine="0"/>
        <w:jc w:val="center"/>
        <w:rPr>
          <w:rFonts w:cs="Times New Roman"/>
          <w:sz w:val="24"/>
          <w:szCs w:val="24"/>
        </w:rPr>
      </w:pPr>
    </w:p>
    <w:p w14:paraId="093EED60" w14:textId="77777777" w:rsidR="009216FD" w:rsidRPr="00AD6AC6" w:rsidRDefault="009216FD" w:rsidP="00256895">
      <w:pPr>
        <w:pStyle w:val="a3"/>
        <w:spacing w:before="0"/>
        <w:ind w:left="0" w:firstLine="0"/>
        <w:jc w:val="center"/>
        <w:rPr>
          <w:rFonts w:cs="Times New Roman"/>
          <w:color w:val="FF0000"/>
          <w:highlight w:val="yellow"/>
        </w:rPr>
      </w:pPr>
    </w:p>
    <w:p w14:paraId="2A6BB09D" w14:textId="77777777" w:rsidR="00962C0D" w:rsidRPr="00AD6AC6" w:rsidRDefault="00962C0D" w:rsidP="00256895">
      <w:pPr>
        <w:pStyle w:val="a3"/>
        <w:spacing w:before="0"/>
        <w:ind w:left="0" w:firstLine="0"/>
        <w:jc w:val="center"/>
        <w:rPr>
          <w:rFonts w:cs="Times New Roman"/>
          <w:color w:val="FF0000"/>
          <w:highlight w:val="yellow"/>
        </w:rPr>
      </w:pPr>
    </w:p>
    <w:p w14:paraId="00634F4E" w14:textId="77777777" w:rsidR="00962C0D" w:rsidRPr="00AD6AC6" w:rsidRDefault="00962C0D" w:rsidP="00256895">
      <w:pPr>
        <w:pStyle w:val="a3"/>
        <w:spacing w:before="0"/>
        <w:ind w:left="0" w:firstLine="0"/>
        <w:jc w:val="center"/>
        <w:rPr>
          <w:rFonts w:cs="Times New Roman"/>
          <w:color w:val="FF0000"/>
          <w:sz w:val="16"/>
          <w:szCs w:val="16"/>
          <w:highlight w:val="yellow"/>
        </w:rPr>
      </w:pPr>
    </w:p>
    <w:p w14:paraId="114A7B4C" w14:textId="774D392F" w:rsidR="00B35278" w:rsidRPr="005520FA" w:rsidRDefault="00273EEC" w:rsidP="00256895">
      <w:pPr>
        <w:pStyle w:val="a3"/>
        <w:spacing w:before="0"/>
        <w:ind w:left="0" w:firstLine="0"/>
        <w:jc w:val="center"/>
        <w:rPr>
          <w:iCs/>
        </w:rPr>
      </w:pPr>
      <w:r w:rsidRPr="005520FA">
        <w:rPr>
          <w:rFonts w:cs="Times New Roman"/>
        </w:rPr>
        <w:t xml:space="preserve">Figure </w:t>
      </w:r>
      <w:r w:rsidR="00962C0D" w:rsidRPr="00962C0D">
        <w:rPr>
          <w:rFonts w:cs="Times New Roman"/>
        </w:rPr>
        <w:t>29</w:t>
      </w:r>
      <w:r w:rsidR="00B35278" w:rsidRPr="005520FA">
        <w:t xml:space="preserve"> </w:t>
      </w:r>
      <w:r w:rsidR="00256895" w:rsidRPr="005520FA">
        <w:rPr>
          <w:rFonts w:cs="Times New Roman"/>
        </w:rPr>
        <w:t>–</w:t>
      </w:r>
      <w:r w:rsidR="00256895" w:rsidRPr="005520FA">
        <w:t xml:space="preserve"> </w:t>
      </w:r>
      <w:r w:rsidR="00B35278" w:rsidRPr="005520FA">
        <w:rPr>
          <w:iCs/>
        </w:rPr>
        <w:t>Time</w:t>
      </w:r>
      <w:r w:rsidR="00B35278" w:rsidRPr="005520FA">
        <w:t xml:space="preserve"> </w:t>
      </w:r>
      <w:r w:rsidR="00B35278" w:rsidRPr="005520FA">
        <w:rPr>
          <w:iCs/>
        </w:rPr>
        <w:t>weights</w:t>
      </w:r>
      <w:r w:rsidR="00B35278" w:rsidRPr="005520FA">
        <w:t xml:space="preserve"> </w:t>
      </w:r>
      <w:r w:rsidR="00B35278" w:rsidRPr="005520FA">
        <w:rPr>
          <w:iCs/>
        </w:rPr>
        <w:t>setup</w:t>
      </w:r>
    </w:p>
    <w:p w14:paraId="3941B5F9" w14:textId="77777777" w:rsidR="00C80686" w:rsidRPr="00EF3D3C" w:rsidRDefault="00C80686" w:rsidP="00565EF5">
      <w:pPr>
        <w:pStyle w:val="a3"/>
        <w:spacing w:before="0"/>
        <w:jc w:val="both"/>
        <w:outlineLvl w:val="0"/>
        <w:rPr>
          <w:b/>
        </w:rPr>
      </w:pPr>
      <w:bookmarkStart w:id="31" w:name="_Toc132731819"/>
    </w:p>
    <w:p w14:paraId="25610457" w14:textId="7964FE06" w:rsidR="00B35278" w:rsidRPr="00256895" w:rsidRDefault="008736F1" w:rsidP="00256895">
      <w:pPr>
        <w:pStyle w:val="a3"/>
        <w:spacing w:before="0"/>
        <w:ind w:left="0" w:firstLine="709"/>
        <w:jc w:val="both"/>
        <w:outlineLvl w:val="0"/>
        <w:rPr>
          <w:b/>
        </w:rPr>
      </w:pPr>
      <w:r w:rsidRPr="00256895">
        <w:rPr>
          <w:b/>
        </w:rPr>
        <w:lastRenderedPageBreak/>
        <w:t>2.5</w:t>
      </w:r>
      <w:r w:rsidR="00B35278" w:rsidRPr="00256895">
        <w:rPr>
          <w:b/>
        </w:rPr>
        <w:t xml:space="preserve"> Sensitivity Analysis</w:t>
      </w:r>
      <w:bookmarkEnd w:id="31"/>
    </w:p>
    <w:p w14:paraId="3E691855" w14:textId="77777777" w:rsidR="00B35278" w:rsidRPr="00256895" w:rsidRDefault="00B35278" w:rsidP="00256895">
      <w:pPr>
        <w:pStyle w:val="a3"/>
        <w:spacing w:before="0"/>
        <w:ind w:left="0" w:firstLine="709"/>
        <w:jc w:val="both"/>
      </w:pPr>
      <w:r w:rsidRPr="00256895">
        <w:t>Sensitivity analysis is important step which allows to understand influence strength of each parameter to reduce objective function and select most sensitive for further optimization stages.</w:t>
      </w:r>
    </w:p>
    <w:p w14:paraId="3AB8F950" w14:textId="5D604F64" w:rsidR="00B35278" w:rsidRPr="00DA1D42" w:rsidRDefault="00B35278" w:rsidP="00256895">
      <w:pPr>
        <w:pStyle w:val="a3"/>
        <w:spacing w:before="0"/>
        <w:ind w:left="0" w:firstLine="709"/>
        <w:jc w:val="both"/>
      </w:pPr>
      <w:r w:rsidRPr="00256895">
        <w:t>Following parameters were selected for sensitivity analysis stage</w:t>
      </w:r>
      <w:r w:rsidR="00DA1D42" w:rsidRPr="00DA1D42">
        <w:t>.</w:t>
      </w:r>
    </w:p>
    <w:p w14:paraId="4F01F73A" w14:textId="20CC636E" w:rsidR="00B35278" w:rsidRPr="00256895" w:rsidRDefault="00B35278" w:rsidP="00F809D8">
      <w:pPr>
        <w:pStyle w:val="a3"/>
        <w:numPr>
          <w:ilvl w:val="0"/>
          <w:numId w:val="8"/>
        </w:numPr>
        <w:tabs>
          <w:tab w:val="left" w:pos="1134"/>
        </w:tabs>
        <w:spacing w:before="0"/>
        <w:ind w:left="0" w:firstLine="709"/>
        <w:jc w:val="both"/>
      </w:pPr>
      <w:r w:rsidRPr="00256895">
        <w:t>Structure uncertainty - Vshale ratio - Porosity</w:t>
      </w:r>
      <w:r w:rsidR="00256895">
        <w:t>.</w:t>
      </w:r>
    </w:p>
    <w:p w14:paraId="41F97AFF" w14:textId="6F9ACD8C" w:rsidR="00B35278" w:rsidRPr="00256895" w:rsidRDefault="00B35278" w:rsidP="00F809D8">
      <w:pPr>
        <w:pStyle w:val="a3"/>
        <w:numPr>
          <w:ilvl w:val="0"/>
          <w:numId w:val="8"/>
        </w:numPr>
        <w:tabs>
          <w:tab w:val="left" w:pos="1134"/>
        </w:tabs>
        <w:spacing w:before="0"/>
        <w:ind w:left="0" w:firstLine="709"/>
        <w:jc w:val="both"/>
      </w:pPr>
      <w:r w:rsidRPr="00256895">
        <w:t>Permeability - Rock Compressibility - Fault Transmissibility</w:t>
      </w:r>
      <w:r w:rsidR="00256895">
        <w:t>.</w:t>
      </w:r>
      <w:r w:rsidRPr="00256895">
        <w:t xml:space="preserve"> </w:t>
      </w:r>
    </w:p>
    <w:p w14:paraId="40F683B4" w14:textId="26B101B2" w:rsidR="00B35278" w:rsidRPr="00256895" w:rsidRDefault="00B35278" w:rsidP="00F809D8">
      <w:pPr>
        <w:pStyle w:val="a3"/>
        <w:numPr>
          <w:ilvl w:val="0"/>
          <w:numId w:val="8"/>
        </w:numPr>
        <w:tabs>
          <w:tab w:val="left" w:pos="1134"/>
        </w:tabs>
        <w:spacing w:before="0"/>
        <w:ind w:left="0" w:firstLine="709"/>
        <w:jc w:val="both"/>
      </w:pPr>
      <w:r w:rsidRPr="00256895">
        <w:t>Kv/kh ratio - Frac Effect</w:t>
      </w:r>
      <w:r w:rsidR="00256895">
        <w:t>.</w:t>
      </w:r>
    </w:p>
    <w:p w14:paraId="1DAD7BEC" w14:textId="08E49B80" w:rsidR="00B35278" w:rsidRPr="00256895" w:rsidRDefault="00C80686" w:rsidP="00256895">
      <w:pPr>
        <w:pStyle w:val="a3"/>
        <w:spacing w:before="0"/>
        <w:ind w:left="0" w:firstLine="709"/>
        <w:jc w:val="both"/>
      </w:pPr>
      <w:r w:rsidRPr="00256895">
        <w:rPr>
          <w:noProof/>
          <w:lang w:val="ru-RU" w:eastAsia="ru-RU"/>
        </w:rPr>
        <w:drawing>
          <wp:anchor distT="0" distB="0" distL="114300" distR="114300" simplePos="0" relativeHeight="251613184" behindDoc="1" locked="0" layoutInCell="1" allowOverlap="1" wp14:anchorId="0F5CE25C" wp14:editId="56A92D4E">
            <wp:simplePos x="0" y="0"/>
            <wp:positionH relativeFrom="margin">
              <wp:posOffset>473801</wp:posOffset>
            </wp:positionH>
            <wp:positionV relativeFrom="paragraph">
              <wp:posOffset>561340</wp:posOffset>
            </wp:positionV>
            <wp:extent cx="5420995" cy="1941195"/>
            <wp:effectExtent l="0" t="0" r="8255" b="1905"/>
            <wp:wrapTight wrapText="bothSides">
              <wp:wrapPolygon edited="0">
                <wp:start x="0" y="0"/>
                <wp:lineTo x="0" y="21409"/>
                <wp:lineTo x="21557" y="21409"/>
                <wp:lineTo x="21557" y="0"/>
                <wp:lineTo x="0" y="0"/>
              </wp:wrapPolygon>
            </wp:wrapTight>
            <wp:docPr id="304204" name="Picture 30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8">
                      <a:extLst>
                        <a:ext uri="{28A0092B-C50C-407E-A947-70E740481C1C}">
                          <a14:useLocalDpi xmlns:a14="http://schemas.microsoft.com/office/drawing/2010/main" val="0"/>
                        </a:ext>
                      </a:extLst>
                    </a:blip>
                    <a:srcRect l="1451" t="25677" r="7386" b="33339"/>
                    <a:stretch/>
                  </pic:blipFill>
                  <pic:spPr bwMode="auto">
                    <a:xfrm>
                      <a:off x="0" y="0"/>
                      <a:ext cx="5420995" cy="1941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5278" w:rsidRPr="00256895">
        <w:t xml:space="preserve">Min/max values range was assigned for each parameter according to the table below on </w:t>
      </w:r>
      <w:r w:rsidR="00256895" w:rsidRPr="00256895">
        <w:t>f</w:t>
      </w:r>
      <w:r w:rsidR="00B35278" w:rsidRPr="00256895">
        <w:t>igure 3</w:t>
      </w:r>
      <w:r w:rsidR="001818A9" w:rsidRPr="00256895">
        <w:t>0</w:t>
      </w:r>
      <w:r w:rsidR="0008638E" w:rsidRPr="0008638E">
        <w:t>, 31</w:t>
      </w:r>
      <w:r w:rsidR="00256895">
        <w:t>.</w:t>
      </w:r>
    </w:p>
    <w:p w14:paraId="3B1151A7" w14:textId="169A1EFC" w:rsidR="00256895" w:rsidRPr="00256895" w:rsidRDefault="00256895" w:rsidP="00565EF5">
      <w:pPr>
        <w:pStyle w:val="a3"/>
        <w:spacing w:before="0"/>
        <w:ind w:left="2173"/>
        <w:jc w:val="both"/>
        <w:rPr>
          <w:rFonts w:cs="Times New Roman"/>
        </w:rPr>
      </w:pPr>
    </w:p>
    <w:p w14:paraId="08474B69" w14:textId="2863473F" w:rsidR="00B35278" w:rsidRPr="00256895" w:rsidRDefault="00273EEC" w:rsidP="00145330">
      <w:pPr>
        <w:pStyle w:val="a3"/>
        <w:spacing w:before="0"/>
        <w:ind w:left="0" w:firstLine="0"/>
        <w:jc w:val="center"/>
        <w:rPr>
          <w:i/>
          <w:iCs/>
        </w:rPr>
      </w:pPr>
      <w:r w:rsidRPr="00256895">
        <w:rPr>
          <w:rFonts w:cs="Times New Roman"/>
        </w:rPr>
        <w:t xml:space="preserve">Figure </w:t>
      </w:r>
      <w:r w:rsidR="00962C0D" w:rsidRPr="00962C0D">
        <w:rPr>
          <w:rFonts w:cs="Times New Roman"/>
        </w:rPr>
        <w:t xml:space="preserve">30 </w:t>
      </w:r>
      <w:r w:rsidR="00256895">
        <w:rPr>
          <w:rFonts w:cs="Times New Roman"/>
        </w:rPr>
        <w:t>–</w:t>
      </w:r>
      <w:r w:rsidR="00256895">
        <w:t xml:space="preserve"> </w:t>
      </w:r>
      <w:r w:rsidR="00B35278" w:rsidRPr="00256895">
        <w:rPr>
          <w:iCs/>
        </w:rPr>
        <w:t>Sensitivity</w:t>
      </w:r>
      <w:r w:rsidR="00B35278" w:rsidRPr="00256895">
        <w:t xml:space="preserve"> </w:t>
      </w:r>
      <w:r w:rsidR="00B35278" w:rsidRPr="00256895">
        <w:rPr>
          <w:iCs/>
        </w:rPr>
        <w:t>analysis</w:t>
      </w:r>
      <w:r w:rsidR="00B35278" w:rsidRPr="00256895">
        <w:t xml:space="preserve"> </w:t>
      </w:r>
      <w:r w:rsidR="00B35278" w:rsidRPr="00256895">
        <w:rPr>
          <w:iCs/>
        </w:rPr>
        <w:t>setup</w:t>
      </w:r>
    </w:p>
    <w:p w14:paraId="50C43805" w14:textId="6F278638" w:rsidR="00F4759E" w:rsidRPr="00237977" w:rsidRDefault="00F4759E" w:rsidP="00565EF5">
      <w:pPr>
        <w:pStyle w:val="a3"/>
        <w:spacing w:before="0"/>
        <w:jc w:val="both"/>
      </w:pPr>
      <w:r w:rsidRPr="00565EF5">
        <w:rPr>
          <w:noProof/>
          <w:sz w:val="24"/>
          <w:szCs w:val="24"/>
          <w:lang w:val="ru-RU" w:eastAsia="ru-RU"/>
        </w:rPr>
        <w:drawing>
          <wp:anchor distT="0" distB="0" distL="114300" distR="114300" simplePos="0" relativeHeight="251614208" behindDoc="1" locked="0" layoutInCell="1" allowOverlap="1" wp14:anchorId="76D9B759" wp14:editId="5A550907">
            <wp:simplePos x="0" y="0"/>
            <wp:positionH relativeFrom="margin">
              <wp:posOffset>1049020</wp:posOffset>
            </wp:positionH>
            <wp:positionV relativeFrom="paragraph">
              <wp:posOffset>154305</wp:posOffset>
            </wp:positionV>
            <wp:extent cx="4191635" cy="3943350"/>
            <wp:effectExtent l="0" t="0" r="0" b="0"/>
            <wp:wrapTight wrapText="bothSides">
              <wp:wrapPolygon edited="0">
                <wp:start x="98" y="0"/>
                <wp:lineTo x="98" y="21496"/>
                <wp:lineTo x="17572" y="21496"/>
                <wp:lineTo x="17572" y="16696"/>
                <wp:lineTo x="18554" y="16696"/>
                <wp:lineTo x="20615" y="15548"/>
                <wp:lineTo x="20615" y="15026"/>
                <wp:lineTo x="17572" y="13357"/>
                <wp:lineTo x="17572" y="5009"/>
                <wp:lineTo x="21106" y="4591"/>
                <wp:lineTo x="21106" y="3861"/>
                <wp:lineTo x="17572" y="3339"/>
                <wp:lineTo x="17572" y="0"/>
                <wp:lineTo x="98" y="0"/>
              </wp:wrapPolygon>
            </wp:wrapTight>
            <wp:docPr id="304205" name="Picture 30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7419"/>
                    <a:stretch/>
                  </pic:blipFill>
                  <pic:spPr bwMode="auto">
                    <a:xfrm>
                      <a:off x="0" y="0"/>
                      <a:ext cx="4191635" cy="394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F96125" w14:textId="5386A2FC" w:rsidR="00256895" w:rsidRPr="008957DB" w:rsidRDefault="00256895" w:rsidP="00565EF5">
      <w:pPr>
        <w:pStyle w:val="a3"/>
        <w:spacing w:before="0"/>
        <w:jc w:val="both"/>
      </w:pPr>
    </w:p>
    <w:p w14:paraId="64EDBF25" w14:textId="72E3BB07" w:rsidR="00B35278" w:rsidRPr="00177916" w:rsidRDefault="00B35278" w:rsidP="00177916">
      <w:pPr>
        <w:pStyle w:val="a3"/>
        <w:spacing w:before="0"/>
        <w:ind w:left="0" w:firstLine="0"/>
        <w:jc w:val="both"/>
      </w:pPr>
    </w:p>
    <w:p w14:paraId="4B1FF7C1" w14:textId="34FEF8FC" w:rsidR="00B35278" w:rsidRPr="00565EF5" w:rsidRDefault="00B35278" w:rsidP="00565EF5">
      <w:pPr>
        <w:pStyle w:val="a3"/>
        <w:spacing w:before="0"/>
        <w:jc w:val="both"/>
        <w:rPr>
          <w:sz w:val="24"/>
          <w:szCs w:val="24"/>
        </w:rPr>
      </w:pPr>
    </w:p>
    <w:p w14:paraId="3032C8DD" w14:textId="485A1A5C" w:rsidR="00B35278" w:rsidRPr="00565EF5" w:rsidRDefault="00B35278" w:rsidP="00565EF5">
      <w:pPr>
        <w:pStyle w:val="a3"/>
        <w:spacing w:before="0"/>
        <w:jc w:val="both"/>
        <w:rPr>
          <w:sz w:val="24"/>
          <w:szCs w:val="24"/>
        </w:rPr>
      </w:pPr>
    </w:p>
    <w:p w14:paraId="43B20F44" w14:textId="6BA3EDAF" w:rsidR="00B35278" w:rsidRPr="00565EF5" w:rsidRDefault="00B35278" w:rsidP="00565EF5">
      <w:pPr>
        <w:pStyle w:val="a3"/>
        <w:spacing w:before="0"/>
        <w:jc w:val="both"/>
        <w:rPr>
          <w:sz w:val="24"/>
          <w:szCs w:val="24"/>
        </w:rPr>
      </w:pPr>
    </w:p>
    <w:p w14:paraId="0AE251E2" w14:textId="31FBF8F2" w:rsidR="00B35278" w:rsidRPr="00565EF5" w:rsidRDefault="00B35278" w:rsidP="00565EF5">
      <w:pPr>
        <w:pStyle w:val="a3"/>
        <w:spacing w:before="0"/>
        <w:jc w:val="both"/>
        <w:rPr>
          <w:sz w:val="24"/>
          <w:szCs w:val="24"/>
        </w:rPr>
      </w:pPr>
    </w:p>
    <w:p w14:paraId="2A8A2C04" w14:textId="52315602" w:rsidR="00B35278" w:rsidRPr="00565EF5" w:rsidRDefault="00B35278" w:rsidP="00565EF5">
      <w:pPr>
        <w:pStyle w:val="a3"/>
        <w:spacing w:before="0"/>
        <w:jc w:val="both"/>
        <w:rPr>
          <w:sz w:val="24"/>
          <w:szCs w:val="24"/>
        </w:rPr>
      </w:pPr>
    </w:p>
    <w:p w14:paraId="49BD7A4B" w14:textId="2967553C" w:rsidR="00B35278" w:rsidRPr="00565EF5" w:rsidRDefault="00B35278" w:rsidP="00565EF5">
      <w:pPr>
        <w:pStyle w:val="a3"/>
        <w:spacing w:before="0"/>
        <w:jc w:val="both"/>
        <w:rPr>
          <w:sz w:val="24"/>
          <w:szCs w:val="24"/>
        </w:rPr>
      </w:pPr>
    </w:p>
    <w:p w14:paraId="7C3DB915" w14:textId="61C41000" w:rsidR="00B35278" w:rsidRPr="00565EF5" w:rsidRDefault="00B35278" w:rsidP="00565EF5">
      <w:pPr>
        <w:pStyle w:val="a3"/>
        <w:spacing w:before="0"/>
        <w:jc w:val="both"/>
        <w:rPr>
          <w:sz w:val="24"/>
          <w:szCs w:val="24"/>
        </w:rPr>
      </w:pPr>
    </w:p>
    <w:p w14:paraId="39A6AD23" w14:textId="52EAA47C" w:rsidR="00B35278" w:rsidRPr="00565EF5" w:rsidRDefault="00B35278" w:rsidP="00565EF5">
      <w:pPr>
        <w:pStyle w:val="a3"/>
        <w:spacing w:before="0"/>
        <w:jc w:val="both"/>
        <w:rPr>
          <w:sz w:val="24"/>
          <w:szCs w:val="24"/>
        </w:rPr>
      </w:pPr>
    </w:p>
    <w:p w14:paraId="31BF7C76" w14:textId="44372DA9" w:rsidR="00B35278" w:rsidRPr="00565EF5" w:rsidRDefault="00B35278" w:rsidP="00565EF5">
      <w:pPr>
        <w:pStyle w:val="a3"/>
        <w:spacing w:before="0"/>
        <w:jc w:val="both"/>
        <w:rPr>
          <w:sz w:val="24"/>
          <w:szCs w:val="24"/>
        </w:rPr>
      </w:pPr>
    </w:p>
    <w:p w14:paraId="13DF7BBF" w14:textId="0021DE77" w:rsidR="00B35278" w:rsidRDefault="00B35278" w:rsidP="00565EF5">
      <w:pPr>
        <w:pStyle w:val="a3"/>
        <w:spacing w:before="0"/>
        <w:jc w:val="both"/>
        <w:rPr>
          <w:sz w:val="24"/>
          <w:szCs w:val="24"/>
        </w:rPr>
      </w:pPr>
    </w:p>
    <w:p w14:paraId="06615C99" w14:textId="77777777" w:rsidR="00256895" w:rsidRDefault="00256895" w:rsidP="00565EF5">
      <w:pPr>
        <w:pStyle w:val="a3"/>
        <w:spacing w:before="0"/>
        <w:jc w:val="both"/>
        <w:rPr>
          <w:sz w:val="24"/>
          <w:szCs w:val="24"/>
        </w:rPr>
      </w:pPr>
    </w:p>
    <w:p w14:paraId="602A1B5E" w14:textId="77777777" w:rsidR="00256895" w:rsidRDefault="00256895" w:rsidP="00565EF5">
      <w:pPr>
        <w:pStyle w:val="a3"/>
        <w:spacing w:before="0"/>
        <w:jc w:val="both"/>
        <w:rPr>
          <w:sz w:val="24"/>
          <w:szCs w:val="24"/>
        </w:rPr>
      </w:pPr>
    </w:p>
    <w:p w14:paraId="4DEDE65D" w14:textId="77777777" w:rsidR="00177916" w:rsidRDefault="00177916" w:rsidP="00565EF5">
      <w:pPr>
        <w:pStyle w:val="a3"/>
        <w:spacing w:before="0"/>
        <w:jc w:val="both"/>
        <w:rPr>
          <w:sz w:val="24"/>
          <w:szCs w:val="24"/>
        </w:rPr>
      </w:pPr>
    </w:p>
    <w:p w14:paraId="3AAB57B3" w14:textId="77777777" w:rsidR="00177916" w:rsidRDefault="00177916" w:rsidP="00565EF5">
      <w:pPr>
        <w:pStyle w:val="a3"/>
        <w:spacing w:before="0"/>
        <w:jc w:val="both"/>
        <w:rPr>
          <w:sz w:val="24"/>
          <w:szCs w:val="24"/>
        </w:rPr>
      </w:pPr>
    </w:p>
    <w:p w14:paraId="5A5046AB" w14:textId="77777777" w:rsidR="00177916" w:rsidRDefault="00177916" w:rsidP="00565EF5">
      <w:pPr>
        <w:pStyle w:val="a3"/>
        <w:spacing w:before="0"/>
        <w:jc w:val="both"/>
        <w:rPr>
          <w:sz w:val="24"/>
          <w:szCs w:val="24"/>
        </w:rPr>
      </w:pPr>
    </w:p>
    <w:p w14:paraId="54B3E363" w14:textId="77777777" w:rsidR="00177916" w:rsidRDefault="00177916" w:rsidP="00565EF5">
      <w:pPr>
        <w:pStyle w:val="a3"/>
        <w:spacing w:before="0"/>
        <w:jc w:val="both"/>
        <w:rPr>
          <w:sz w:val="24"/>
          <w:szCs w:val="24"/>
        </w:rPr>
      </w:pPr>
    </w:p>
    <w:p w14:paraId="142741EE" w14:textId="77777777" w:rsidR="00177916" w:rsidRDefault="00177916" w:rsidP="00565EF5">
      <w:pPr>
        <w:pStyle w:val="a3"/>
        <w:spacing w:before="0"/>
        <w:jc w:val="both"/>
        <w:rPr>
          <w:sz w:val="24"/>
          <w:szCs w:val="24"/>
        </w:rPr>
      </w:pPr>
    </w:p>
    <w:p w14:paraId="41190FB1" w14:textId="77777777" w:rsidR="00177916" w:rsidRDefault="00177916" w:rsidP="00565EF5">
      <w:pPr>
        <w:pStyle w:val="a3"/>
        <w:spacing w:before="0"/>
        <w:jc w:val="both"/>
        <w:rPr>
          <w:sz w:val="24"/>
          <w:szCs w:val="24"/>
        </w:rPr>
      </w:pPr>
    </w:p>
    <w:p w14:paraId="45186A74" w14:textId="77777777" w:rsidR="00177916" w:rsidRPr="0008638E" w:rsidRDefault="00177916" w:rsidP="00565EF5">
      <w:pPr>
        <w:pStyle w:val="a3"/>
        <w:spacing w:before="0"/>
        <w:jc w:val="both"/>
        <w:rPr>
          <w:sz w:val="16"/>
          <w:szCs w:val="16"/>
        </w:rPr>
      </w:pPr>
    </w:p>
    <w:p w14:paraId="547B26EF" w14:textId="77777777" w:rsidR="00F4759E" w:rsidRPr="00237977" w:rsidRDefault="00F4759E" w:rsidP="00177916">
      <w:pPr>
        <w:pStyle w:val="a3"/>
        <w:spacing w:before="0"/>
        <w:ind w:left="0" w:firstLine="0"/>
        <w:jc w:val="center"/>
        <w:rPr>
          <w:rFonts w:cs="Times New Roman"/>
        </w:rPr>
      </w:pPr>
    </w:p>
    <w:p w14:paraId="13918F38" w14:textId="77777777" w:rsidR="00F4759E" w:rsidRPr="00237977" w:rsidRDefault="00F4759E" w:rsidP="00177916">
      <w:pPr>
        <w:pStyle w:val="a3"/>
        <w:spacing w:before="0"/>
        <w:ind w:left="0" w:firstLine="0"/>
        <w:jc w:val="center"/>
        <w:rPr>
          <w:rFonts w:cs="Times New Roman"/>
          <w:sz w:val="16"/>
          <w:szCs w:val="16"/>
        </w:rPr>
      </w:pPr>
    </w:p>
    <w:p w14:paraId="640BFADF" w14:textId="04AF7AD3" w:rsidR="00161D4B" w:rsidRPr="00177916" w:rsidRDefault="00273EEC" w:rsidP="00177916">
      <w:pPr>
        <w:pStyle w:val="a3"/>
        <w:spacing w:before="0"/>
        <w:ind w:left="0" w:firstLine="0"/>
        <w:jc w:val="center"/>
        <w:rPr>
          <w:i/>
          <w:iCs/>
        </w:rPr>
      </w:pPr>
      <w:r w:rsidRPr="00177916">
        <w:rPr>
          <w:rFonts w:cs="Times New Roman"/>
        </w:rPr>
        <w:t xml:space="preserve">Figure </w:t>
      </w:r>
      <w:r w:rsidR="00962C0D" w:rsidRPr="00962C0D">
        <w:rPr>
          <w:rFonts w:cs="Times New Roman"/>
        </w:rPr>
        <w:t xml:space="preserve">31 </w:t>
      </w:r>
      <w:r w:rsidR="00177916">
        <w:rPr>
          <w:rFonts w:cs="Times New Roman"/>
        </w:rPr>
        <w:t>–</w:t>
      </w:r>
      <w:r w:rsidR="00177916">
        <w:t xml:space="preserve"> </w:t>
      </w:r>
      <w:r w:rsidR="00B35278" w:rsidRPr="00177916">
        <w:rPr>
          <w:iCs/>
        </w:rPr>
        <w:t>Sensitivity</w:t>
      </w:r>
      <w:r w:rsidR="00B35278" w:rsidRPr="00177916">
        <w:t xml:space="preserve"> </w:t>
      </w:r>
      <w:r w:rsidR="00B35278" w:rsidRPr="00177916">
        <w:rPr>
          <w:iCs/>
        </w:rPr>
        <w:t>to</w:t>
      </w:r>
      <w:r w:rsidR="00B35278" w:rsidRPr="00177916">
        <w:t xml:space="preserve"> </w:t>
      </w:r>
      <w:r w:rsidR="00B35278" w:rsidRPr="00177916">
        <w:rPr>
          <w:iCs/>
        </w:rPr>
        <w:t>Life</w:t>
      </w:r>
      <w:r w:rsidR="00B35278" w:rsidRPr="00177916">
        <w:t xml:space="preserve"> </w:t>
      </w:r>
      <w:r w:rsidR="00B35278" w:rsidRPr="00177916">
        <w:rPr>
          <w:iCs/>
        </w:rPr>
        <w:t>time</w:t>
      </w:r>
      <w:r w:rsidR="00B35278" w:rsidRPr="00177916">
        <w:t xml:space="preserve"> </w:t>
      </w:r>
      <w:r w:rsidR="00B35278" w:rsidRPr="00177916">
        <w:rPr>
          <w:iCs/>
        </w:rPr>
        <w:t>objective</w:t>
      </w:r>
      <w:r w:rsidR="00B35278" w:rsidRPr="00177916">
        <w:t xml:space="preserve"> </w:t>
      </w:r>
      <w:r w:rsidR="00B35278" w:rsidRPr="00177916">
        <w:rPr>
          <w:iCs/>
        </w:rPr>
        <w:t>function</w:t>
      </w:r>
      <w:r w:rsidR="00B35278" w:rsidRPr="00177916">
        <w:t xml:space="preserve"> </w:t>
      </w:r>
      <w:r w:rsidR="00B35278" w:rsidRPr="00177916">
        <w:rPr>
          <w:iCs/>
        </w:rPr>
        <w:t>tornado</w:t>
      </w:r>
      <w:r w:rsidR="00B35278" w:rsidRPr="00177916">
        <w:t xml:space="preserve"> </w:t>
      </w:r>
      <w:r w:rsidR="00B35278" w:rsidRPr="00177916">
        <w:rPr>
          <w:iCs/>
        </w:rPr>
        <w:t>plot</w:t>
      </w:r>
    </w:p>
    <w:p w14:paraId="42351147" w14:textId="77777777" w:rsidR="0008638E" w:rsidRPr="00AB3AAD" w:rsidRDefault="0008638E" w:rsidP="00565EF5">
      <w:pPr>
        <w:pStyle w:val="a3"/>
        <w:spacing w:before="0"/>
        <w:jc w:val="both"/>
        <w:outlineLvl w:val="0"/>
        <w:rPr>
          <w:b/>
        </w:rPr>
      </w:pPr>
      <w:bookmarkStart w:id="32" w:name="_Toc115181334"/>
      <w:bookmarkStart w:id="33" w:name="_Toc132731820"/>
    </w:p>
    <w:p w14:paraId="78A49AEF" w14:textId="4728B0B8" w:rsidR="00201068" w:rsidRPr="00177916" w:rsidRDefault="008736F1" w:rsidP="00565EF5">
      <w:pPr>
        <w:pStyle w:val="a3"/>
        <w:spacing w:before="0"/>
        <w:jc w:val="both"/>
        <w:outlineLvl w:val="0"/>
        <w:rPr>
          <w:b/>
        </w:rPr>
      </w:pPr>
      <w:r w:rsidRPr="00177916">
        <w:rPr>
          <w:b/>
        </w:rPr>
        <w:lastRenderedPageBreak/>
        <w:t>2.</w:t>
      </w:r>
      <w:r w:rsidR="00C17C49" w:rsidRPr="00177916">
        <w:rPr>
          <w:b/>
        </w:rPr>
        <w:t>6</w:t>
      </w:r>
      <w:r w:rsidRPr="00177916">
        <w:rPr>
          <w:b/>
        </w:rPr>
        <w:t xml:space="preserve"> </w:t>
      </w:r>
      <w:r w:rsidR="00201068" w:rsidRPr="00177916">
        <w:rPr>
          <w:b/>
        </w:rPr>
        <w:t>Base case scenario</w:t>
      </w:r>
      <w:bookmarkEnd w:id="32"/>
      <w:bookmarkEnd w:id="33"/>
    </w:p>
    <w:p w14:paraId="5FBEB54A" w14:textId="77777777" w:rsidR="00201068" w:rsidRPr="00177916" w:rsidRDefault="00201068" w:rsidP="00565EF5">
      <w:pPr>
        <w:pStyle w:val="a3"/>
        <w:spacing w:before="0"/>
        <w:jc w:val="both"/>
      </w:pPr>
      <w:r w:rsidRPr="00177916">
        <w:t>Base scenario for this project has been described and provided by Customer company:</w:t>
      </w:r>
    </w:p>
    <w:p w14:paraId="323DB83E" w14:textId="77777777" w:rsidR="00201068" w:rsidRPr="00177916" w:rsidRDefault="00201068" w:rsidP="00F809D8">
      <w:pPr>
        <w:pStyle w:val="a3"/>
        <w:numPr>
          <w:ilvl w:val="0"/>
          <w:numId w:val="6"/>
        </w:numPr>
        <w:tabs>
          <w:tab w:val="left" w:pos="1036"/>
        </w:tabs>
        <w:spacing w:before="0"/>
        <w:ind w:left="0" w:firstLine="709"/>
        <w:jc w:val="both"/>
      </w:pPr>
      <w:r w:rsidRPr="00177916">
        <w:t xml:space="preserve">Prediction period for base scenario include 20 years. </w:t>
      </w:r>
    </w:p>
    <w:p w14:paraId="04D1ECA2" w14:textId="77777777" w:rsidR="00201068" w:rsidRPr="00177916" w:rsidRDefault="00201068" w:rsidP="00F809D8">
      <w:pPr>
        <w:pStyle w:val="a3"/>
        <w:numPr>
          <w:ilvl w:val="0"/>
          <w:numId w:val="6"/>
        </w:numPr>
        <w:tabs>
          <w:tab w:val="left" w:pos="1036"/>
        </w:tabs>
        <w:spacing w:before="0"/>
        <w:ind w:left="0" w:firstLine="709"/>
        <w:jc w:val="both"/>
      </w:pPr>
      <w:r w:rsidRPr="00177916">
        <w:t>Until 2023 year produced volume of water injected to 5 injectors: 106 (J-IX), 59 (J-XI), 118 (J-XI), 200 (J-XI+X), 300 (J-XI).</w:t>
      </w:r>
    </w:p>
    <w:p w14:paraId="046FA89F" w14:textId="77777777" w:rsidR="00201068" w:rsidRPr="00177916" w:rsidRDefault="00201068" w:rsidP="00F809D8">
      <w:pPr>
        <w:pStyle w:val="a3"/>
        <w:numPr>
          <w:ilvl w:val="0"/>
          <w:numId w:val="6"/>
        </w:numPr>
        <w:tabs>
          <w:tab w:val="left" w:pos="1036"/>
        </w:tabs>
        <w:spacing w:before="0"/>
        <w:ind w:left="0" w:firstLine="709"/>
        <w:jc w:val="both"/>
      </w:pPr>
      <w:r w:rsidRPr="00177916">
        <w:t>Completion strategies assume that the well produce from only one horizon.</w:t>
      </w:r>
    </w:p>
    <w:p w14:paraId="4AA47DDB" w14:textId="77777777" w:rsidR="00201068" w:rsidRPr="00177916" w:rsidRDefault="00201068" w:rsidP="00F809D8">
      <w:pPr>
        <w:pStyle w:val="a3"/>
        <w:numPr>
          <w:ilvl w:val="0"/>
          <w:numId w:val="6"/>
        </w:numPr>
        <w:tabs>
          <w:tab w:val="left" w:pos="1036"/>
        </w:tabs>
        <w:spacing w:before="0"/>
        <w:ind w:left="0" w:firstLine="709"/>
        <w:jc w:val="both"/>
      </w:pPr>
      <w:r w:rsidRPr="00177916">
        <w:t>Hydraulic Fracture planned on each well at the first day of production.</w:t>
      </w:r>
    </w:p>
    <w:p w14:paraId="237D06D6" w14:textId="77777777" w:rsidR="00201068" w:rsidRPr="00177916" w:rsidRDefault="00201068" w:rsidP="00F809D8">
      <w:pPr>
        <w:pStyle w:val="a3"/>
        <w:numPr>
          <w:ilvl w:val="0"/>
          <w:numId w:val="6"/>
        </w:numPr>
        <w:tabs>
          <w:tab w:val="left" w:pos="1036"/>
        </w:tabs>
        <w:spacing w:before="0"/>
        <w:ind w:left="0" w:firstLine="709"/>
        <w:jc w:val="both"/>
      </w:pPr>
      <w:r w:rsidRPr="00177916">
        <w:t>Refracture jobs planned 3 times during production period including first frac.</w:t>
      </w:r>
    </w:p>
    <w:p w14:paraId="0E7C1623" w14:textId="77777777" w:rsidR="00201068" w:rsidRPr="00177916" w:rsidRDefault="00201068" w:rsidP="00F809D8">
      <w:pPr>
        <w:pStyle w:val="a3"/>
        <w:numPr>
          <w:ilvl w:val="0"/>
          <w:numId w:val="6"/>
        </w:numPr>
        <w:tabs>
          <w:tab w:val="left" w:pos="1036"/>
        </w:tabs>
        <w:spacing w:before="0"/>
        <w:ind w:left="0" w:firstLine="709"/>
        <w:jc w:val="both"/>
      </w:pPr>
      <w:r w:rsidRPr="00177916">
        <w:t>Fracture degradation: PI dropped on half for 3 years.</w:t>
      </w:r>
    </w:p>
    <w:p w14:paraId="496A00C0" w14:textId="77777777" w:rsidR="00201068" w:rsidRPr="00177916" w:rsidRDefault="00201068" w:rsidP="00F809D8">
      <w:pPr>
        <w:pStyle w:val="a3"/>
        <w:numPr>
          <w:ilvl w:val="0"/>
          <w:numId w:val="6"/>
        </w:numPr>
        <w:tabs>
          <w:tab w:val="left" w:pos="1036"/>
        </w:tabs>
        <w:spacing w:before="0"/>
        <w:ind w:left="0" w:firstLine="709"/>
        <w:jc w:val="both"/>
      </w:pPr>
      <w:r w:rsidRPr="00177916">
        <w:t>For new producers BHP limit 50 bar.</w:t>
      </w:r>
    </w:p>
    <w:p w14:paraId="02AB9CE5" w14:textId="77777777" w:rsidR="00201068" w:rsidRPr="00177916" w:rsidRDefault="00201068" w:rsidP="00F809D8">
      <w:pPr>
        <w:pStyle w:val="a3"/>
        <w:numPr>
          <w:ilvl w:val="0"/>
          <w:numId w:val="6"/>
        </w:numPr>
        <w:tabs>
          <w:tab w:val="left" w:pos="1036"/>
        </w:tabs>
        <w:spacing w:before="0"/>
        <w:ind w:left="0" w:firstLine="709"/>
        <w:jc w:val="both"/>
      </w:pPr>
      <w:r w:rsidRPr="00177916">
        <w:t xml:space="preserve">The last BHP pressure of existing wells used for prediction. </w:t>
      </w:r>
    </w:p>
    <w:p w14:paraId="0CAEBA30" w14:textId="77777777" w:rsidR="00201068" w:rsidRPr="00177916" w:rsidRDefault="00201068" w:rsidP="00F809D8">
      <w:pPr>
        <w:pStyle w:val="a3"/>
        <w:numPr>
          <w:ilvl w:val="0"/>
          <w:numId w:val="6"/>
        </w:numPr>
        <w:tabs>
          <w:tab w:val="left" w:pos="1036"/>
        </w:tabs>
        <w:spacing w:before="0"/>
        <w:ind w:left="0" w:firstLine="709"/>
        <w:jc w:val="both"/>
      </w:pPr>
      <w:r w:rsidRPr="00177916">
        <w:t>Maximum injection BHP 500 bar.</w:t>
      </w:r>
    </w:p>
    <w:p w14:paraId="2629715F" w14:textId="17E4EE28" w:rsidR="00201068" w:rsidRPr="00177916" w:rsidRDefault="00201068" w:rsidP="00F809D8">
      <w:pPr>
        <w:pStyle w:val="a3"/>
        <w:numPr>
          <w:ilvl w:val="0"/>
          <w:numId w:val="6"/>
        </w:numPr>
        <w:tabs>
          <w:tab w:val="left" w:pos="1190"/>
        </w:tabs>
        <w:spacing w:before="0"/>
        <w:ind w:left="0" w:firstLine="709"/>
        <w:jc w:val="both"/>
      </w:pPr>
      <w:r w:rsidRPr="00177916">
        <w:t>Maximum injection Rate 2000 m</w:t>
      </w:r>
      <w:r w:rsidRPr="00177916">
        <w:rPr>
          <w:vertAlign w:val="superscript"/>
        </w:rPr>
        <w:t>3</w:t>
      </w:r>
      <w:r w:rsidRPr="00177916">
        <w:t>/day</w:t>
      </w:r>
      <w:r w:rsidR="002048C3" w:rsidRPr="002048C3">
        <w:t>.</w:t>
      </w:r>
      <w:r w:rsidRPr="00177916">
        <w:t xml:space="preserve"> </w:t>
      </w:r>
    </w:p>
    <w:p w14:paraId="1EEF213F" w14:textId="77777777" w:rsidR="00201068" w:rsidRPr="00177916" w:rsidRDefault="00201068" w:rsidP="00F809D8">
      <w:pPr>
        <w:pStyle w:val="a3"/>
        <w:numPr>
          <w:ilvl w:val="0"/>
          <w:numId w:val="6"/>
        </w:numPr>
        <w:tabs>
          <w:tab w:val="left" w:pos="1190"/>
        </w:tabs>
        <w:spacing w:before="0"/>
        <w:ind w:left="0" w:firstLine="709"/>
        <w:jc w:val="both"/>
      </w:pPr>
      <w:r w:rsidRPr="00177916">
        <w:t>Maximum Field injection rate 1600 m</w:t>
      </w:r>
      <w:r w:rsidRPr="00177916">
        <w:rPr>
          <w:vertAlign w:val="superscript"/>
        </w:rPr>
        <w:t>3</w:t>
      </w:r>
      <w:r w:rsidRPr="00177916">
        <w:t>/day allocated by PFM balancing algorithm.</w:t>
      </w:r>
    </w:p>
    <w:p w14:paraId="56DB2D03" w14:textId="77777777" w:rsidR="00201068" w:rsidRPr="00177916" w:rsidRDefault="00201068" w:rsidP="00F809D8">
      <w:pPr>
        <w:pStyle w:val="a3"/>
        <w:numPr>
          <w:ilvl w:val="0"/>
          <w:numId w:val="6"/>
        </w:numPr>
        <w:tabs>
          <w:tab w:val="left" w:pos="1190"/>
        </w:tabs>
        <w:spacing w:before="0"/>
        <w:ind w:left="0" w:firstLine="709"/>
        <w:jc w:val="both"/>
      </w:pPr>
      <w:r w:rsidRPr="00177916">
        <w:t>Operation efficiency 90%.</w:t>
      </w:r>
    </w:p>
    <w:p w14:paraId="315ABA59" w14:textId="2B0E835F" w:rsidR="00201068" w:rsidRPr="00177916" w:rsidRDefault="00201068" w:rsidP="00F809D8">
      <w:pPr>
        <w:pStyle w:val="a3"/>
        <w:numPr>
          <w:ilvl w:val="0"/>
          <w:numId w:val="6"/>
        </w:numPr>
        <w:tabs>
          <w:tab w:val="left" w:pos="1190"/>
        </w:tabs>
        <w:spacing w:before="0"/>
        <w:ind w:left="0" w:firstLine="709"/>
        <w:jc w:val="both"/>
      </w:pPr>
      <w:r w:rsidRPr="00177916">
        <w:t>Field liquid production limit – 3000 m</w:t>
      </w:r>
      <w:r w:rsidRPr="00177916">
        <w:rPr>
          <w:vertAlign w:val="superscript"/>
        </w:rPr>
        <w:t>3</w:t>
      </w:r>
      <w:r w:rsidRPr="00177916">
        <w:t>/day.</w:t>
      </w:r>
    </w:p>
    <w:p w14:paraId="00ABB9DC" w14:textId="66D2B045" w:rsidR="00201068" w:rsidRPr="00177916" w:rsidRDefault="00201068" w:rsidP="00F809D8">
      <w:pPr>
        <w:pStyle w:val="a3"/>
        <w:numPr>
          <w:ilvl w:val="0"/>
          <w:numId w:val="6"/>
        </w:numPr>
        <w:tabs>
          <w:tab w:val="left" w:pos="1190"/>
        </w:tabs>
        <w:spacing w:before="0"/>
        <w:ind w:left="0" w:firstLine="709"/>
        <w:jc w:val="both"/>
      </w:pPr>
      <w:r w:rsidRPr="00177916">
        <w:t>Conversion producers to injection on the same horizon.</w:t>
      </w:r>
    </w:p>
    <w:p w14:paraId="5705D203" w14:textId="2AE693A7" w:rsidR="00201068" w:rsidRPr="00EF3D3C" w:rsidRDefault="00201068" w:rsidP="00524791">
      <w:pPr>
        <w:pStyle w:val="a3"/>
        <w:spacing w:before="0"/>
        <w:ind w:left="0" w:firstLine="709"/>
        <w:jc w:val="both"/>
      </w:pPr>
      <w:r w:rsidRPr="00177916">
        <w:t>The schedule of drilling new producers provided by Customer company shown in</w:t>
      </w:r>
      <w:r w:rsidR="00962C0D" w:rsidRPr="00962C0D">
        <w:t xml:space="preserve"> </w:t>
      </w:r>
      <w:r w:rsidR="00962C0D">
        <w:t>table 2.</w:t>
      </w:r>
      <w:r w:rsidRPr="00177916">
        <w:t xml:space="preserve"> The list of wells which were predetermined by drilling plan of 2022 year included wells: 419, 312, 238, 418, 412, 308, 706, 302, 415, 240. Starting from 2023 year the 30 of new producers were in the base case scenario plan of drilling on 10 wells each year.</w:t>
      </w:r>
    </w:p>
    <w:p w14:paraId="7C611842" w14:textId="77777777" w:rsidR="00DA1D42" w:rsidRPr="00EF3D3C" w:rsidRDefault="00DA1D42" w:rsidP="00524791">
      <w:pPr>
        <w:pStyle w:val="a3"/>
        <w:spacing w:before="0"/>
        <w:ind w:left="0" w:firstLine="709"/>
        <w:jc w:val="both"/>
      </w:pPr>
    </w:p>
    <w:p w14:paraId="15569390" w14:textId="03698177" w:rsidR="00201068" w:rsidRPr="00CC6ACB" w:rsidRDefault="00201068" w:rsidP="00177916">
      <w:pPr>
        <w:pStyle w:val="a3"/>
        <w:spacing w:before="0"/>
        <w:ind w:left="0" w:firstLine="0"/>
        <w:jc w:val="both"/>
        <w:rPr>
          <w:color w:val="000000" w:themeColor="text1"/>
        </w:rPr>
      </w:pPr>
      <w:bookmarkStart w:id="34" w:name="_Toc115181416"/>
      <w:r w:rsidRPr="008B4314">
        <w:rPr>
          <w:color w:val="000000" w:themeColor="text1"/>
        </w:rPr>
        <w:t xml:space="preserve">Table </w:t>
      </w:r>
      <w:r w:rsidR="000459E0">
        <w:rPr>
          <w:color w:val="000000" w:themeColor="text1"/>
        </w:rPr>
        <w:t>2</w:t>
      </w:r>
      <w:r w:rsidRPr="008B4314">
        <w:rPr>
          <w:color w:val="000000" w:themeColor="text1"/>
        </w:rPr>
        <w:t xml:space="preserve"> </w:t>
      </w:r>
      <w:r w:rsidR="00177916" w:rsidRPr="008B4314">
        <w:rPr>
          <w:rFonts w:cs="Times New Roman"/>
          <w:color w:val="000000" w:themeColor="text1"/>
        </w:rPr>
        <w:t>–</w:t>
      </w:r>
      <w:r w:rsidRPr="008B4314">
        <w:rPr>
          <w:color w:val="000000" w:themeColor="text1"/>
        </w:rPr>
        <w:t xml:space="preserve"> New producers and conversion to injectors wells schedule</w:t>
      </w:r>
      <w:bookmarkEnd w:id="34"/>
    </w:p>
    <w:p w14:paraId="449132A6" w14:textId="77777777" w:rsidR="002048C3" w:rsidRPr="00CC6ACB" w:rsidRDefault="002048C3" w:rsidP="002048C3">
      <w:pPr>
        <w:pStyle w:val="a3"/>
        <w:spacing w:before="0"/>
        <w:ind w:left="0" w:firstLine="0"/>
        <w:jc w:val="right"/>
        <w:rPr>
          <w:color w:val="000000" w:themeColor="text1"/>
          <w:sz w:val="16"/>
          <w:szCs w:val="16"/>
        </w:rPr>
      </w:pPr>
    </w:p>
    <w:tbl>
      <w:tblPr>
        <w:tblStyle w:val="aa"/>
        <w:tblW w:w="0" w:type="auto"/>
        <w:tblInd w:w="113" w:type="dxa"/>
        <w:tblLayout w:type="fixed"/>
        <w:tblCellMar>
          <w:left w:w="57" w:type="dxa"/>
          <w:right w:w="57" w:type="dxa"/>
        </w:tblCellMar>
        <w:tblLook w:val="04A0" w:firstRow="1" w:lastRow="0" w:firstColumn="1" w:lastColumn="0" w:noHBand="0" w:noVBand="1"/>
      </w:tblPr>
      <w:tblGrid>
        <w:gridCol w:w="769"/>
        <w:gridCol w:w="592"/>
        <w:gridCol w:w="592"/>
        <w:gridCol w:w="591"/>
        <w:gridCol w:w="591"/>
        <w:gridCol w:w="591"/>
        <w:gridCol w:w="591"/>
        <w:gridCol w:w="591"/>
        <w:gridCol w:w="591"/>
        <w:gridCol w:w="591"/>
        <w:gridCol w:w="591"/>
        <w:gridCol w:w="591"/>
        <w:gridCol w:w="591"/>
        <w:gridCol w:w="912"/>
        <w:gridCol w:w="772"/>
      </w:tblGrid>
      <w:tr w:rsidR="00D06164" w:rsidRPr="002048C3" w14:paraId="52D4DED7" w14:textId="77777777" w:rsidTr="002048C3">
        <w:trPr>
          <w:trHeight w:val="322"/>
        </w:trPr>
        <w:tc>
          <w:tcPr>
            <w:tcW w:w="769" w:type="dxa"/>
            <w:vMerge w:val="restart"/>
            <w:vAlign w:val="center"/>
          </w:tcPr>
          <w:p w14:paraId="7D318484" w14:textId="46747A8D" w:rsidR="0093082C" w:rsidRPr="002048C3" w:rsidRDefault="0093082C"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Hori</w:t>
            </w:r>
            <w:r w:rsidR="00524791">
              <w:rPr>
                <w:rFonts w:cs="Times New Roman"/>
                <w:bCs/>
                <w:color w:val="000000" w:themeColor="text1"/>
                <w:sz w:val="24"/>
                <w:szCs w:val="24"/>
                <w:lang w:val="en-US"/>
              </w:rPr>
              <w:t xml:space="preserve"> </w:t>
            </w:r>
            <w:r w:rsidRPr="002048C3">
              <w:rPr>
                <w:rFonts w:cs="Times New Roman"/>
                <w:bCs/>
                <w:color w:val="000000" w:themeColor="text1"/>
                <w:sz w:val="24"/>
                <w:szCs w:val="24"/>
                <w:lang w:val="en-US"/>
              </w:rPr>
              <w:t>zon</w:t>
            </w:r>
          </w:p>
        </w:tc>
        <w:tc>
          <w:tcPr>
            <w:tcW w:w="1184" w:type="dxa"/>
            <w:gridSpan w:val="2"/>
            <w:vAlign w:val="center"/>
          </w:tcPr>
          <w:p w14:paraId="29D4FE25" w14:textId="08F5901D" w:rsidR="0093082C" w:rsidRPr="002048C3" w:rsidRDefault="0093082C"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J-V</w:t>
            </w:r>
          </w:p>
        </w:tc>
        <w:tc>
          <w:tcPr>
            <w:tcW w:w="1182" w:type="dxa"/>
            <w:gridSpan w:val="2"/>
            <w:vAlign w:val="center"/>
          </w:tcPr>
          <w:p w14:paraId="433B5536" w14:textId="1B655E17" w:rsidR="0093082C" w:rsidRPr="002048C3" w:rsidRDefault="0093082C"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J-VII</w:t>
            </w:r>
          </w:p>
        </w:tc>
        <w:tc>
          <w:tcPr>
            <w:tcW w:w="1182" w:type="dxa"/>
            <w:gridSpan w:val="2"/>
            <w:vAlign w:val="center"/>
          </w:tcPr>
          <w:p w14:paraId="0F4CAA63" w14:textId="0827269D" w:rsidR="0093082C" w:rsidRPr="002048C3" w:rsidRDefault="0093082C"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J-VIII</w:t>
            </w:r>
          </w:p>
        </w:tc>
        <w:tc>
          <w:tcPr>
            <w:tcW w:w="1182" w:type="dxa"/>
            <w:gridSpan w:val="2"/>
            <w:vAlign w:val="center"/>
          </w:tcPr>
          <w:p w14:paraId="7DFCB626" w14:textId="48E7EF94" w:rsidR="0093082C" w:rsidRPr="002048C3" w:rsidRDefault="0093082C"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J-IX</w:t>
            </w:r>
          </w:p>
        </w:tc>
        <w:tc>
          <w:tcPr>
            <w:tcW w:w="1182" w:type="dxa"/>
            <w:gridSpan w:val="2"/>
            <w:vAlign w:val="center"/>
          </w:tcPr>
          <w:p w14:paraId="7F462BE2" w14:textId="29778E1F" w:rsidR="0093082C" w:rsidRPr="002048C3" w:rsidRDefault="0093082C"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J-X</w:t>
            </w:r>
          </w:p>
        </w:tc>
        <w:tc>
          <w:tcPr>
            <w:tcW w:w="1182" w:type="dxa"/>
            <w:gridSpan w:val="2"/>
            <w:vAlign w:val="center"/>
          </w:tcPr>
          <w:p w14:paraId="410989BC" w14:textId="6653909C" w:rsidR="0093082C" w:rsidRPr="002048C3" w:rsidRDefault="0093082C"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J-XI</w:t>
            </w:r>
          </w:p>
        </w:tc>
        <w:tc>
          <w:tcPr>
            <w:tcW w:w="912" w:type="dxa"/>
            <w:vMerge w:val="restart"/>
            <w:vAlign w:val="center"/>
          </w:tcPr>
          <w:p w14:paraId="27151883" w14:textId="77777777" w:rsidR="0093082C" w:rsidRPr="002048C3" w:rsidRDefault="0093082C"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Total</w:t>
            </w:r>
          </w:p>
          <w:p w14:paraId="25F5D1A8" w14:textId="6EA1DB75" w:rsidR="0093082C" w:rsidRPr="002048C3" w:rsidRDefault="0093082C"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New Pro</w:t>
            </w:r>
            <w:r w:rsidR="002048C3">
              <w:rPr>
                <w:rFonts w:cs="Times New Roman"/>
                <w:bCs/>
                <w:color w:val="000000" w:themeColor="text1"/>
                <w:sz w:val="24"/>
                <w:szCs w:val="24"/>
              </w:rPr>
              <w:t xml:space="preserve"> </w:t>
            </w:r>
            <w:r w:rsidRPr="002048C3">
              <w:rPr>
                <w:rFonts w:cs="Times New Roman"/>
                <w:bCs/>
                <w:color w:val="000000" w:themeColor="text1"/>
                <w:sz w:val="24"/>
                <w:szCs w:val="24"/>
                <w:lang w:val="en-US"/>
              </w:rPr>
              <w:t>ducers</w:t>
            </w:r>
          </w:p>
        </w:tc>
        <w:tc>
          <w:tcPr>
            <w:tcW w:w="772" w:type="dxa"/>
            <w:vMerge w:val="restart"/>
            <w:vAlign w:val="center"/>
          </w:tcPr>
          <w:p w14:paraId="725CB8A9" w14:textId="77777777"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Total</w:t>
            </w:r>
          </w:p>
          <w:p w14:paraId="0A57370F" w14:textId="5ED00D7A"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Tran</w:t>
            </w:r>
            <w:r w:rsidR="002048C3" w:rsidRPr="002048C3">
              <w:rPr>
                <w:rFonts w:cs="Times New Roman"/>
                <w:bCs/>
                <w:color w:val="000000" w:themeColor="text1"/>
                <w:sz w:val="24"/>
                <w:szCs w:val="24"/>
                <w:lang w:val="en-US"/>
              </w:rPr>
              <w:t xml:space="preserve"> </w:t>
            </w:r>
            <w:r w:rsidRPr="002048C3">
              <w:rPr>
                <w:rFonts w:cs="Times New Roman"/>
                <w:bCs/>
                <w:color w:val="000000" w:themeColor="text1"/>
                <w:sz w:val="24"/>
                <w:szCs w:val="24"/>
                <w:lang w:val="en-US"/>
              </w:rPr>
              <w:t>sfers</w:t>
            </w:r>
          </w:p>
          <w:p w14:paraId="6278E422" w14:textId="414F3612" w:rsidR="0093082C"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to Inj</w:t>
            </w:r>
          </w:p>
        </w:tc>
      </w:tr>
      <w:tr w:rsidR="002048C3" w:rsidRPr="002048C3" w14:paraId="3342A823" w14:textId="77777777" w:rsidTr="00793B4C">
        <w:trPr>
          <w:cantSplit/>
          <w:trHeight w:val="1288"/>
        </w:trPr>
        <w:tc>
          <w:tcPr>
            <w:tcW w:w="769" w:type="dxa"/>
            <w:vMerge/>
            <w:vAlign w:val="center"/>
          </w:tcPr>
          <w:p w14:paraId="4B75CCED" w14:textId="77777777" w:rsidR="00D06164" w:rsidRPr="002048C3" w:rsidRDefault="00D06164" w:rsidP="00D06164">
            <w:pPr>
              <w:pStyle w:val="a3"/>
              <w:spacing w:before="0"/>
              <w:ind w:left="0" w:firstLine="0"/>
              <w:jc w:val="center"/>
              <w:rPr>
                <w:rFonts w:cs="Times New Roman"/>
                <w:bCs/>
                <w:color w:val="000000" w:themeColor="text1"/>
                <w:sz w:val="24"/>
                <w:szCs w:val="24"/>
                <w:lang w:val="en-US"/>
              </w:rPr>
            </w:pPr>
          </w:p>
        </w:tc>
        <w:tc>
          <w:tcPr>
            <w:tcW w:w="592" w:type="dxa"/>
            <w:textDirection w:val="btLr"/>
            <w:vAlign w:val="center"/>
          </w:tcPr>
          <w:p w14:paraId="64C71FFD" w14:textId="1F8EF550" w:rsidR="00D06164" w:rsidRPr="002048C3" w:rsidRDefault="002048C3" w:rsidP="002048C3">
            <w:pPr>
              <w:pStyle w:val="a3"/>
              <w:spacing w:before="0"/>
              <w:ind w:left="113" w:right="113"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new</w:t>
            </w:r>
          </w:p>
          <w:p w14:paraId="01436C61" w14:textId="39DA527F" w:rsidR="00D06164" w:rsidRPr="002048C3" w:rsidRDefault="002048C3" w:rsidP="002048C3">
            <w:pPr>
              <w:pStyle w:val="a3"/>
              <w:spacing w:before="0"/>
              <w:ind w:left="113" w:right="113"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producer</w:t>
            </w:r>
          </w:p>
        </w:tc>
        <w:tc>
          <w:tcPr>
            <w:tcW w:w="592" w:type="dxa"/>
            <w:textDirection w:val="btLr"/>
            <w:vAlign w:val="center"/>
          </w:tcPr>
          <w:p w14:paraId="77AD8AA1" w14:textId="787DBA5F" w:rsidR="00D06164" w:rsidRPr="002048C3" w:rsidRDefault="002048C3" w:rsidP="002048C3">
            <w:pPr>
              <w:pStyle w:val="a3"/>
              <w:spacing w:before="0"/>
              <w:ind w:left="113" w:right="113"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transfer</w:t>
            </w:r>
          </w:p>
          <w:p w14:paraId="12A17545" w14:textId="301B29F5" w:rsidR="00D06164" w:rsidRPr="002048C3" w:rsidRDefault="002048C3" w:rsidP="002048C3">
            <w:pPr>
              <w:pStyle w:val="a3"/>
              <w:spacing w:before="0"/>
              <w:ind w:left="113" w:right="113"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to inj</w:t>
            </w:r>
          </w:p>
        </w:tc>
        <w:tc>
          <w:tcPr>
            <w:tcW w:w="591" w:type="dxa"/>
            <w:textDirection w:val="btLr"/>
            <w:vAlign w:val="center"/>
          </w:tcPr>
          <w:p w14:paraId="77D6EEE1" w14:textId="3CA60500" w:rsidR="00D06164" w:rsidRPr="002048C3" w:rsidRDefault="002048C3" w:rsidP="002048C3">
            <w:pPr>
              <w:pStyle w:val="a3"/>
              <w:spacing w:before="0"/>
              <w:ind w:left="113" w:right="113"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new</w:t>
            </w:r>
          </w:p>
          <w:p w14:paraId="571C9C1A" w14:textId="4277A782" w:rsidR="00D06164" w:rsidRPr="002048C3" w:rsidRDefault="002048C3" w:rsidP="002048C3">
            <w:pPr>
              <w:pStyle w:val="a3"/>
              <w:spacing w:before="0"/>
              <w:ind w:left="113" w:right="113" w:firstLine="0"/>
              <w:jc w:val="center"/>
              <w:rPr>
                <w:rFonts w:cs="Times New Roman"/>
                <w:bCs/>
                <w:color w:val="000000" w:themeColor="text1"/>
                <w:sz w:val="24"/>
                <w:szCs w:val="24"/>
              </w:rPr>
            </w:pPr>
            <w:r w:rsidRPr="002048C3">
              <w:rPr>
                <w:rFonts w:cs="Times New Roman"/>
                <w:bCs/>
                <w:color w:val="000000" w:themeColor="text1"/>
                <w:sz w:val="24"/>
                <w:szCs w:val="24"/>
                <w:lang w:val="en-US"/>
              </w:rPr>
              <w:t>producer</w:t>
            </w:r>
          </w:p>
        </w:tc>
        <w:tc>
          <w:tcPr>
            <w:tcW w:w="591" w:type="dxa"/>
            <w:textDirection w:val="btLr"/>
            <w:vAlign w:val="center"/>
          </w:tcPr>
          <w:p w14:paraId="3E634F69" w14:textId="6435E07D" w:rsidR="00D06164" w:rsidRPr="002048C3" w:rsidRDefault="002048C3" w:rsidP="002048C3">
            <w:pPr>
              <w:pStyle w:val="a3"/>
              <w:spacing w:before="0"/>
              <w:ind w:left="113" w:right="113"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transfer</w:t>
            </w:r>
          </w:p>
          <w:p w14:paraId="7F9D7416" w14:textId="3DD2A1F6" w:rsidR="00D06164" w:rsidRPr="002048C3" w:rsidRDefault="002048C3" w:rsidP="002048C3">
            <w:pPr>
              <w:pStyle w:val="a3"/>
              <w:spacing w:before="0"/>
              <w:ind w:left="113" w:right="113" w:firstLine="0"/>
              <w:jc w:val="center"/>
              <w:rPr>
                <w:rFonts w:cs="Times New Roman"/>
                <w:bCs/>
                <w:color w:val="000000" w:themeColor="text1"/>
                <w:sz w:val="24"/>
                <w:szCs w:val="24"/>
              </w:rPr>
            </w:pPr>
            <w:r w:rsidRPr="002048C3">
              <w:rPr>
                <w:rFonts w:cs="Times New Roman"/>
                <w:bCs/>
                <w:color w:val="000000" w:themeColor="text1"/>
                <w:sz w:val="24"/>
                <w:szCs w:val="24"/>
                <w:lang w:val="en-US"/>
              </w:rPr>
              <w:t>to inj</w:t>
            </w:r>
          </w:p>
        </w:tc>
        <w:tc>
          <w:tcPr>
            <w:tcW w:w="591" w:type="dxa"/>
            <w:textDirection w:val="btLr"/>
            <w:vAlign w:val="center"/>
          </w:tcPr>
          <w:p w14:paraId="5B2E0BCC" w14:textId="065DEB83" w:rsidR="00D06164" w:rsidRPr="002048C3" w:rsidRDefault="002048C3" w:rsidP="002048C3">
            <w:pPr>
              <w:pStyle w:val="a3"/>
              <w:spacing w:before="0"/>
              <w:ind w:left="113" w:right="113"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new</w:t>
            </w:r>
          </w:p>
          <w:p w14:paraId="567B6208" w14:textId="6DD6BFC7" w:rsidR="00D06164" w:rsidRPr="002048C3" w:rsidRDefault="002048C3" w:rsidP="002048C3">
            <w:pPr>
              <w:pStyle w:val="a3"/>
              <w:spacing w:before="0"/>
              <w:ind w:left="113" w:right="113" w:firstLine="0"/>
              <w:jc w:val="center"/>
              <w:rPr>
                <w:rFonts w:cs="Times New Roman"/>
                <w:bCs/>
                <w:color w:val="000000" w:themeColor="text1"/>
                <w:sz w:val="24"/>
                <w:szCs w:val="24"/>
              </w:rPr>
            </w:pPr>
            <w:r w:rsidRPr="002048C3">
              <w:rPr>
                <w:rFonts w:cs="Times New Roman"/>
                <w:bCs/>
                <w:color w:val="000000" w:themeColor="text1"/>
                <w:sz w:val="24"/>
                <w:szCs w:val="24"/>
                <w:lang w:val="en-US"/>
              </w:rPr>
              <w:t>producer</w:t>
            </w:r>
          </w:p>
        </w:tc>
        <w:tc>
          <w:tcPr>
            <w:tcW w:w="591" w:type="dxa"/>
            <w:textDirection w:val="btLr"/>
            <w:vAlign w:val="center"/>
          </w:tcPr>
          <w:p w14:paraId="39ADF4F4" w14:textId="5517BD23" w:rsidR="00D06164" w:rsidRPr="002048C3" w:rsidRDefault="002048C3" w:rsidP="002048C3">
            <w:pPr>
              <w:pStyle w:val="a3"/>
              <w:spacing w:before="0"/>
              <w:ind w:left="113" w:right="113"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transfer</w:t>
            </w:r>
          </w:p>
          <w:p w14:paraId="566CB86D" w14:textId="794BD7F0" w:rsidR="00D06164" w:rsidRPr="002048C3" w:rsidRDefault="002048C3" w:rsidP="002048C3">
            <w:pPr>
              <w:pStyle w:val="a3"/>
              <w:spacing w:before="0"/>
              <w:ind w:left="113" w:right="113" w:firstLine="0"/>
              <w:jc w:val="center"/>
              <w:rPr>
                <w:rFonts w:cs="Times New Roman"/>
                <w:bCs/>
                <w:color w:val="000000" w:themeColor="text1"/>
                <w:sz w:val="24"/>
                <w:szCs w:val="24"/>
              </w:rPr>
            </w:pPr>
            <w:r w:rsidRPr="002048C3">
              <w:rPr>
                <w:rFonts w:cs="Times New Roman"/>
                <w:bCs/>
                <w:color w:val="000000" w:themeColor="text1"/>
                <w:sz w:val="24"/>
                <w:szCs w:val="24"/>
                <w:lang w:val="en-US"/>
              </w:rPr>
              <w:t>to inj</w:t>
            </w:r>
          </w:p>
        </w:tc>
        <w:tc>
          <w:tcPr>
            <w:tcW w:w="591" w:type="dxa"/>
            <w:textDirection w:val="btLr"/>
            <w:vAlign w:val="center"/>
          </w:tcPr>
          <w:p w14:paraId="55F8F0D5" w14:textId="604CE0BC" w:rsidR="00D06164" w:rsidRPr="002048C3" w:rsidRDefault="002048C3" w:rsidP="002048C3">
            <w:pPr>
              <w:pStyle w:val="a3"/>
              <w:spacing w:before="0"/>
              <w:ind w:left="113" w:right="113"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new</w:t>
            </w:r>
          </w:p>
          <w:p w14:paraId="23EC208A" w14:textId="125BE78E" w:rsidR="00D06164" w:rsidRPr="002048C3" w:rsidRDefault="002048C3" w:rsidP="002048C3">
            <w:pPr>
              <w:pStyle w:val="a3"/>
              <w:spacing w:before="0"/>
              <w:ind w:left="113" w:right="113" w:firstLine="0"/>
              <w:jc w:val="center"/>
              <w:rPr>
                <w:rFonts w:cs="Times New Roman"/>
                <w:bCs/>
                <w:color w:val="000000" w:themeColor="text1"/>
                <w:sz w:val="24"/>
                <w:szCs w:val="24"/>
              </w:rPr>
            </w:pPr>
            <w:r w:rsidRPr="002048C3">
              <w:rPr>
                <w:rFonts w:cs="Times New Roman"/>
                <w:bCs/>
                <w:color w:val="000000" w:themeColor="text1"/>
                <w:sz w:val="24"/>
                <w:szCs w:val="24"/>
                <w:lang w:val="en-US"/>
              </w:rPr>
              <w:t>producer</w:t>
            </w:r>
          </w:p>
        </w:tc>
        <w:tc>
          <w:tcPr>
            <w:tcW w:w="591" w:type="dxa"/>
            <w:textDirection w:val="btLr"/>
            <w:vAlign w:val="center"/>
          </w:tcPr>
          <w:p w14:paraId="7BED17F9" w14:textId="20E676A0" w:rsidR="00D06164" w:rsidRPr="002048C3" w:rsidRDefault="002048C3" w:rsidP="002048C3">
            <w:pPr>
              <w:pStyle w:val="a3"/>
              <w:spacing w:before="0"/>
              <w:ind w:left="113" w:right="113"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transfer</w:t>
            </w:r>
          </w:p>
          <w:p w14:paraId="34A91A09" w14:textId="71BEB05E" w:rsidR="00D06164" w:rsidRPr="002048C3" w:rsidRDefault="002048C3" w:rsidP="002048C3">
            <w:pPr>
              <w:pStyle w:val="a3"/>
              <w:spacing w:before="0"/>
              <w:ind w:left="113" w:right="113" w:firstLine="0"/>
              <w:jc w:val="center"/>
              <w:rPr>
                <w:rFonts w:cs="Times New Roman"/>
                <w:bCs/>
                <w:color w:val="000000" w:themeColor="text1"/>
                <w:sz w:val="24"/>
                <w:szCs w:val="24"/>
              </w:rPr>
            </w:pPr>
            <w:r w:rsidRPr="002048C3">
              <w:rPr>
                <w:rFonts w:cs="Times New Roman"/>
                <w:bCs/>
                <w:color w:val="000000" w:themeColor="text1"/>
                <w:sz w:val="24"/>
                <w:szCs w:val="24"/>
                <w:lang w:val="en-US"/>
              </w:rPr>
              <w:t>to inj</w:t>
            </w:r>
          </w:p>
        </w:tc>
        <w:tc>
          <w:tcPr>
            <w:tcW w:w="591" w:type="dxa"/>
            <w:textDirection w:val="btLr"/>
            <w:vAlign w:val="center"/>
          </w:tcPr>
          <w:p w14:paraId="6ADA87E9" w14:textId="5D81D799" w:rsidR="00D06164" w:rsidRPr="002048C3" w:rsidRDefault="002048C3" w:rsidP="002048C3">
            <w:pPr>
              <w:pStyle w:val="a3"/>
              <w:spacing w:before="0"/>
              <w:ind w:left="113" w:right="113"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new</w:t>
            </w:r>
          </w:p>
          <w:p w14:paraId="5658A52F" w14:textId="7A834AAA" w:rsidR="00D06164" w:rsidRPr="002048C3" w:rsidRDefault="002048C3" w:rsidP="002048C3">
            <w:pPr>
              <w:pStyle w:val="a3"/>
              <w:spacing w:before="0"/>
              <w:ind w:left="113" w:right="113" w:firstLine="0"/>
              <w:jc w:val="center"/>
              <w:rPr>
                <w:rFonts w:cs="Times New Roman"/>
                <w:bCs/>
                <w:color w:val="000000" w:themeColor="text1"/>
                <w:sz w:val="24"/>
                <w:szCs w:val="24"/>
              </w:rPr>
            </w:pPr>
            <w:r w:rsidRPr="002048C3">
              <w:rPr>
                <w:rFonts w:cs="Times New Roman"/>
                <w:bCs/>
                <w:color w:val="000000" w:themeColor="text1"/>
                <w:sz w:val="24"/>
                <w:szCs w:val="24"/>
                <w:lang w:val="en-US"/>
              </w:rPr>
              <w:t>producer</w:t>
            </w:r>
          </w:p>
        </w:tc>
        <w:tc>
          <w:tcPr>
            <w:tcW w:w="591" w:type="dxa"/>
            <w:textDirection w:val="btLr"/>
            <w:vAlign w:val="center"/>
          </w:tcPr>
          <w:p w14:paraId="0B8AC347" w14:textId="0262E358" w:rsidR="00D06164" w:rsidRPr="002048C3" w:rsidRDefault="002048C3" w:rsidP="002048C3">
            <w:pPr>
              <w:pStyle w:val="a3"/>
              <w:spacing w:before="0"/>
              <w:ind w:left="113" w:right="113"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transfer</w:t>
            </w:r>
          </w:p>
          <w:p w14:paraId="21C5D4B7" w14:textId="0BB45F19" w:rsidR="00D06164" w:rsidRPr="002048C3" w:rsidRDefault="002048C3" w:rsidP="002048C3">
            <w:pPr>
              <w:pStyle w:val="a3"/>
              <w:spacing w:before="0"/>
              <w:ind w:left="113" w:right="113" w:firstLine="0"/>
              <w:jc w:val="center"/>
              <w:rPr>
                <w:rFonts w:cs="Times New Roman"/>
                <w:bCs/>
                <w:color w:val="000000" w:themeColor="text1"/>
                <w:sz w:val="24"/>
                <w:szCs w:val="24"/>
              </w:rPr>
            </w:pPr>
            <w:r w:rsidRPr="002048C3">
              <w:rPr>
                <w:rFonts w:cs="Times New Roman"/>
                <w:bCs/>
                <w:color w:val="000000" w:themeColor="text1"/>
                <w:sz w:val="24"/>
                <w:szCs w:val="24"/>
                <w:lang w:val="en-US"/>
              </w:rPr>
              <w:t>to inj</w:t>
            </w:r>
          </w:p>
        </w:tc>
        <w:tc>
          <w:tcPr>
            <w:tcW w:w="591" w:type="dxa"/>
            <w:textDirection w:val="btLr"/>
            <w:vAlign w:val="center"/>
          </w:tcPr>
          <w:p w14:paraId="01ABF12E" w14:textId="1CC380E2" w:rsidR="00D06164" w:rsidRPr="002048C3" w:rsidRDefault="002048C3" w:rsidP="002048C3">
            <w:pPr>
              <w:pStyle w:val="a3"/>
              <w:spacing w:before="0"/>
              <w:ind w:left="113" w:right="113"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new</w:t>
            </w:r>
          </w:p>
          <w:p w14:paraId="3D7E45C0" w14:textId="50BE1EFD" w:rsidR="00D06164" w:rsidRPr="002048C3" w:rsidRDefault="002048C3" w:rsidP="002048C3">
            <w:pPr>
              <w:pStyle w:val="a3"/>
              <w:spacing w:before="0"/>
              <w:ind w:left="113" w:right="113" w:firstLine="0"/>
              <w:jc w:val="center"/>
              <w:rPr>
                <w:rFonts w:cs="Times New Roman"/>
                <w:bCs/>
                <w:color w:val="000000" w:themeColor="text1"/>
                <w:sz w:val="24"/>
                <w:szCs w:val="24"/>
              </w:rPr>
            </w:pPr>
            <w:r w:rsidRPr="002048C3">
              <w:rPr>
                <w:rFonts w:cs="Times New Roman"/>
                <w:bCs/>
                <w:color w:val="000000" w:themeColor="text1"/>
                <w:sz w:val="24"/>
                <w:szCs w:val="24"/>
                <w:lang w:val="en-US"/>
              </w:rPr>
              <w:t>producer</w:t>
            </w:r>
          </w:p>
        </w:tc>
        <w:tc>
          <w:tcPr>
            <w:tcW w:w="591" w:type="dxa"/>
            <w:textDirection w:val="btLr"/>
            <w:vAlign w:val="center"/>
          </w:tcPr>
          <w:p w14:paraId="6A9289E5" w14:textId="27E9C895" w:rsidR="00D06164" w:rsidRPr="002048C3" w:rsidRDefault="002048C3" w:rsidP="002048C3">
            <w:pPr>
              <w:pStyle w:val="a3"/>
              <w:spacing w:before="0"/>
              <w:ind w:left="113" w:right="113"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transfer</w:t>
            </w:r>
          </w:p>
          <w:p w14:paraId="3046A55A" w14:textId="519C194A" w:rsidR="00D06164" w:rsidRPr="002048C3" w:rsidRDefault="002048C3" w:rsidP="002048C3">
            <w:pPr>
              <w:pStyle w:val="a3"/>
              <w:spacing w:before="0"/>
              <w:ind w:left="113" w:right="113" w:firstLine="0"/>
              <w:jc w:val="center"/>
              <w:rPr>
                <w:rFonts w:cs="Times New Roman"/>
                <w:bCs/>
                <w:color w:val="000000" w:themeColor="text1"/>
                <w:sz w:val="24"/>
                <w:szCs w:val="24"/>
              </w:rPr>
            </w:pPr>
            <w:r w:rsidRPr="002048C3">
              <w:rPr>
                <w:rFonts w:cs="Times New Roman"/>
                <w:bCs/>
                <w:color w:val="000000" w:themeColor="text1"/>
                <w:sz w:val="24"/>
                <w:szCs w:val="24"/>
                <w:lang w:val="en-US"/>
              </w:rPr>
              <w:t>to inj</w:t>
            </w:r>
          </w:p>
        </w:tc>
        <w:tc>
          <w:tcPr>
            <w:tcW w:w="912" w:type="dxa"/>
            <w:vMerge/>
            <w:vAlign w:val="center"/>
          </w:tcPr>
          <w:p w14:paraId="214235EE" w14:textId="77777777" w:rsidR="00D06164" w:rsidRPr="002048C3" w:rsidRDefault="00D06164" w:rsidP="00D06164">
            <w:pPr>
              <w:pStyle w:val="a3"/>
              <w:spacing w:before="0"/>
              <w:ind w:left="0" w:firstLine="0"/>
              <w:jc w:val="center"/>
              <w:rPr>
                <w:rFonts w:cs="Times New Roman"/>
                <w:bCs/>
                <w:color w:val="000000" w:themeColor="text1"/>
                <w:sz w:val="24"/>
                <w:szCs w:val="24"/>
              </w:rPr>
            </w:pPr>
          </w:p>
        </w:tc>
        <w:tc>
          <w:tcPr>
            <w:tcW w:w="772" w:type="dxa"/>
            <w:vMerge/>
            <w:vAlign w:val="center"/>
          </w:tcPr>
          <w:p w14:paraId="041BA2D6" w14:textId="77777777" w:rsidR="00D06164" w:rsidRPr="002048C3" w:rsidRDefault="00D06164" w:rsidP="00D06164">
            <w:pPr>
              <w:pStyle w:val="a3"/>
              <w:spacing w:before="0"/>
              <w:ind w:left="0" w:firstLine="0"/>
              <w:jc w:val="center"/>
              <w:rPr>
                <w:rFonts w:cs="Times New Roman"/>
                <w:bCs/>
                <w:color w:val="000000" w:themeColor="text1"/>
                <w:sz w:val="24"/>
                <w:szCs w:val="24"/>
              </w:rPr>
            </w:pPr>
          </w:p>
        </w:tc>
      </w:tr>
      <w:tr w:rsidR="002048C3" w:rsidRPr="002048C3" w14:paraId="6F7D7673" w14:textId="77777777" w:rsidTr="002048C3">
        <w:trPr>
          <w:trHeight w:val="274"/>
        </w:trPr>
        <w:tc>
          <w:tcPr>
            <w:tcW w:w="769" w:type="dxa"/>
            <w:vAlign w:val="center"/>
          </w:tcPr>
          <w:p w14:paraId="1F3909A1" w14:textId="15195C28"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2022</w:t>
            </w:r>
          </w:p>
        </w:tc>
        <w:tc>
          <w:tcPr>
            <w:tcW w:w="592" w:type="dxa"/>
            <w:vAlign w:val="center"/>
          </w:tcPr>
          <w:p w14:paraId="6A3320D4" w14:textId="1076E8E0"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c>
          <w:tcPr>
            <w:tcW w:w="592" w:type="dxa"/>
            <w:vAlign w:val="center"/>
          </w:tcPr>
          <w:p w14:paraId="467F5FD3" w14:textId="556541B6"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c>
          <w:tcPr>
            <w:tcW w:w="591" w:type="dxa"/>
            <w:vAlign w:val="center"/>
          </w:tcPr>
          <w:p w14:paraId="1F8BF054" w14:textId="2896D1B7"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c>
          <w:tcPr>
            <w:tcW w:w="591" w:type="dxa"/>
            <w:vAlign w:val="center"/>
          </w:tcPr>
          <w:p w14:paraId="568F95B7" w14:textId="3CF810DA"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c>
          <w:tcPr>
            <w:tcW w:w="591" w:type="dxa"/>
            <w:vAlign w:val="center"/>
          </w:tcPr>
          <w:p w14:paraId="5D6F6718" w14:textId="56BA230F"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c>
          <w:tcPr>
            <w:tcW w:w="591" w:type="dxa"/>
            <w:vAlign w:val="center"/>
          </w:tcPr>
          <w:p w14:paraId="15D2E6DA" w14:textId="755682B2"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c>
          <w:tcPr>
            <w:tcW w:w="591" w:type="dxa"/>
            <w:vAlign w:val="center"/>
          </w:tcPr>
          <w:p w14:paraId="56EEF895" w14:textId="7D59B3E0"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3</w:t>
            </w:r>
          </w:p>
        </w:tc>
        <w:tc>
          <w:tcPr>
            <w:tcW w:w="591" w:type="dxa"/>
            <w:vAlign w:val="center"/>
          </w:tcPr>
          <w:p w14:paraId="28C35F98" w14:textId="2EE6A809"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c>
          <w:tcPr>
            <w:tcW w:w="591" w:type="dxa"/>
            <w:vAlign w:val="center"/>
          </w:tcPr>
          <w:p w14:paraId="6A372089" w14:textId="389107D7"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1</w:t>
            </w:r>
          </w:p>
        </w:tc>
        <w:tc>
          <w:tcPr>
            <w:tcW w:w="591" w:type="dxa"/>
            <w:vAlign w:val="center"/>
          </w:tcPr>
          <w:p w14:paraId="5FE80B33" w14:textId="75A93E4B"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c>
          <w:tcPr>
            <w:tcW w:w="591" w:type="dxa"/>
            <w:vAlign w:val="center"/>
          </w:tcPr>
          <w:p w14:paraId="64027ECA" w14:textId="33C708CC"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6</w:t>
            </w:r>
          </w:p>
        </w:tc>
        <w:tc>
          <w:tcPr>
            <w:tcW w:w="591" w:type="dxa"/>
            <w:vAlign w:val="center"/>
          </w:tcPr>
          <w:p w14:paraId="4EC6EE5D" w14:textId="3D643B48"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c>
          <w:tcPr>
            <w:tcW w:w="912" w:type="dxa"/>
            <w:vAlign w:val="center"/>
          </w:tcPr>
          <w:p w14:paraId="40B33D9A" w14:textId="4F52BF2E"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10</w:t>
            </w:r>
          </w:p>
        </w:tc>
        <w:tc>
          <w:tcPr>
            <w:tcW w:w="772" w:type="dxa"/>
            <w:vAlign w:val="center"/>
          </w:tcPr>
          <w:p w14:paraId="374F124A" w14:textId="346274FA"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r>
      <w:tr w:rsidR="002048C3" w:rsidRPr="002048C3" w14:paraId="649FD635" w14:textId="77777777" w:rsidTr="002048C3">
        <w:trPr>
          <w:trHeight w:val="263"/>
        </w:trPr>
        <w:tc>
          <w:tcPr>
            <w:tcW w:w="769" w:type="dxa"/>
            <w:vAlign w:val="center"/>
          </w:tcPr>
          <w:p w14:paraId="3B360440" w14:textId="5F9A0475"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2023</w:t>
            </w:r>
          </w:p>
        </w:tc>
        <w:tc>
          <w:tcPr>
            <w:tcW w:w="592" w:type="dxa"/>
            <w:vAlign w:val="center"/>
          </w:tcPr>
          <w:p w14:paraId="224DE970" w14:textId="3CD09432"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1</w:t>
            </w:r>
          </w:p>
        </w:tc>
        <w:tc>
          <w:tcPr>
            <w:tcW w:w="592" w:type="dxa"/>
            <w:vAlign w:val="center"/>
          </w:tcPr>
          <w:p w14:paraId="22012D87" w14:textId="458333C1"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c>
          <w:tcPr>
            <w:tcW w:w="591" w:type="dxa"/>
            <w:vAlign w:val="center"/>
          </w:tcPr>
          <w:p w14:paraId="223C6498" w14:textId="22136435"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1</w:t>
            </w:r>
          </w:p>
        </w:tc>
        <w:tc>
          <w:tcPr>
            <w:tcW w:w="591" w:type="dxa"/>
            <w:vAlign w:val="center"/>
          </w:tcPr>
          <w:p w14:paraId="01EBD8D0" w14:textId="26942EEE"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c>
          <w:tcPr>
            <w:tcW w:w="591" w:type="dxa"/>
            <w:vAlign w:val="center"/>
          </w:tcPr>
          <w:p w14:paraId="4FE962E0" w14:textId="1D801BE0"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1</w:t>
            </w:r>
          </w:p>
        </w:tc>
        <w:tc>
          <w:tcPr>
            <w:tcW w:w="591" w:type="dxa"/>
            <w:vAlign w:val="center"/>
          </w:tcPr>
          <w:p w14:paraId="478317E0" w14:textId="12E0DD47"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c>
          <w:tcPr>
            <w:tcW w:w="591" w:type="dxa"/>
            <w:vAlign w:val="center"/>
          </w:tcPr>
          <w:p w14:paraId="0B37B775" w14:textId="299612BD"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4</w:t>
            </w:r>
          </w:p>
        </w:tc>
        <w:tc>
          <w:tcPr>
            <w:tcW w:w="591" w:type="dxa"/>
            <w:vAlign w:val="center"/>
          </w:tcPr>
          <w:p w14:paraId="7385B720" w14:textId="61C92E72"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c>
          <w:tcPr>
            <w:tcW w:w="591" w:type="dxa"/>
            <w:vAlign w:val="center"/>
          </w:tcPr>
          <w:p w14:paraId="6BCF4C98" w14:textId="1650E5EA"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1</w:t>
            </w:r>
          </w:p>
        </w:tc>
        <w:tc>
          <w:tcPr>
            <w:tcW w:w="591" w:type="dxa"/>
            <w:vAlign w:val="center"/>
          </w:tcPr>
          <w:p w14:paraId="0ABA5ABC" w14:textId="78C7A852"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c>
          <w:tcPr>
            <w:tcW w:w="591" w:type="dxa"/>
            <w:vAlign w:val="center"/>
          </w:tcPr>
          <w:p w14:paraId="2A3786FC" w14:textId="5F900970"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2</w:t>
            </w:r>
          </w:p>
        </w:tc>
        <w:tc>
          <w:tcPr>
            <w:tcW w:w="591" w:type="dxa"/>
            <w:vAlign w:val="center"/>
          </w:tcPr>
          <w:p w14:paraId="2F423D3A" w14:textId="49430DE6"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c>
          <w:tcPr>
            <w:tcW w:w="912" w:type="dxa"/>
            <w:vAlign w:val="center"/>
          </w:tcPr>
          <w:p w14:paraId="1B339F15" w14:textId="418AF83A"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10</w:t>
            </w:r>
          </w:p>
        </w:tc>
        <w:tc>
          <w:tcPr>
            <w:tcW w:w="772" w:type="dxa"/>
            <w:vAlign w:val="center"/>
          </w:tcPr>
          <w:p w14:paraId="266AA745" w14:textId="5475559E"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r>
      <w:tr w:rsidR="002048C3" w:rsidRPr="002048C3" w14:paraId="2FC88D9B" w14:textId="77777777" w:rsidTr="002048C3">
        <w:trPr>
          <w:trHeight w:val="296"/>
        </w:trPr>
        <w:tc>
          <w:tcPr>
            <w:tcW w:w="769" w:type="dxa"/>
            <w:vAlign w:val="center"/>
          </w:tcPr>
          <w:p w14:paraId="62E9AEC8" w14:textId="41FF5992"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2024</w:t>
            </w:r>
          </w:p>
        </w:tc>
        <w:tc>
          <w:tcPr>
            <w:tcW w:w="592" w:type="dxa"/>
            <w:vAlign w:val="center"/>
          </w:tcPr>
          <w:p w14:paraId="39E30E57" w14:textId="28D20C32"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c>
          <w:tcPr>
            <w:tcW w:w="592" w:type="dxa"/>
            <w:vAlign w:val="center"/>
          </w:tcPr>
          <w:p w14:paraId="56A9F7B8" w14:textId="11D578AD"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2</w:t>
            </w:r>
          </w:p>
        </w:tc>
        <w:tc>
          <w:tcPr>
            <w:tcW w:w="591" w:type="dxa"/>
            <w:vAlign w:val="center"/>
          </w:tcPr>
          <w:p w14:paraId="51913F0F" w14:textId="5CF7F881"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2</w:t>
            </w:r>
          </w:p>
        </w:tc>
        <w:tc>
          <w:tcPr>
            <w:tcW w:w="591" w:type="dxa"/>
            <w:vAlign w:val="center"/>
          </w:tcPr>
          <w:p w14:paraId="4C2D0DE5" w14:textId="30054FFF"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2</w:t>
            </w:r>
          </w:p>
        </w:tc>
        <w:tc>
          <w:tcPr>
            <w:tcW w:w="591" w:type="dxa"/>
            <w:vAlign w:val="center"/>
          </w:tcPr>
          <w:p w14:paraId="777AF629" w14:textId="5474BCE9"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1</w:t>
            </w:r>
          </w:p>
        </w:tc>
        <w:tc>
          <w:tcPr>
            <w:tcW w:w="591" w:type="dxa"/>
            <w:vAlign w:val="center"/>
          </w:tcPr>
          <w:p w14:paraId="43427948" w14:textId="5795B4F3"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1</w:t>
            </w:r>
          </w:p>
        </w:tc>
        <w:tc>
          <w:tcPr>
            <w:tcW w:w="591" w:type="dxa"/>
            <w:vAlign w:val="center"/>
          </w:tcPr>
          <w:p w14:paraId="683398B2" w14:textId="1DB7A733"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4</w:t>
            </w:r>
          </w:p>
        </w:tc>
        <w:tc>
          <w:tcPr>
            <w:tcW w:w="591" w:type="dxa"/>
            <w:vAlign w:val="center"/>
          </w:tcPr>
          <w:p w14:paraId="1E75C0D4" w14:textId="7E07A8B2"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5</w:t>
            </w:r>
          </w:p>
        </w:tc>
        <w:tc>
          <w:tcPr>
            <w:tcW w:w="591" w:type="dxa"/>
            <w:vAlign w:val="center"/>
          </w:tcPr>
          <w:p w14:paraId="26734887" w14:textId="1D10531B"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1</w:t>
            </w:r>
          </w:p>
        </w:tc>
        <w:tc>
          <w:tcPr>
            <w:tcW w:w="591" w:type="dxa"/>
            <w:vAlign w:val="center"/>
          </w:tcPr>
          <w:p w14:paraId="2FB22FC5" w14:textId="1E915358"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4</w:t>
            </w:r>
          </w:p>
        </w:tc>
        <w:tc>
          <w:tcPr>
            <w:tcW w:w="591" w:type="dxa"/>
            <w:vAlign w:val="center"/>
          </w:tcPr>
          <w:p w14:paraId="61DF7267" w14:textId="716234C9"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2</w:t>
            </w:r>
          </w:p>
        </w:tc>
        <w:tc>
          <w:tcPr>
            <w:tcW w:w="591" w:type="dxa"/>
            <w:vAlign w:val="center"/>
          </w:tcPr>
          <w:p w14:paraId="5434D174" w14:textId="2C791B1B"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5</w:t>
            </w:r>
          </w:p>
        </w:tc>
        <w:tc>
          <w:tcPr>
            <w:tcW w:w="912" w:type="dxa"/>
            <w:vAlign w:val="center"/>
          </w:tcPr>
          <w:p w14:paraId="09542889" w14:textId="3D996076"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10</w:t>
            </w:r>
          </w:p>
        </w:tc>
        <w:tc>
          <w:tcPr>
            <w:tcW w:w="772" w:type="dxa"/>
            <w:vAlign w:val="center"/>
          </w:tcPr>
          <w:p w14:paraId="7CA3B7A1" w14:textId="4575D4E6"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19</w:t>
            </w:r>
          </w:p>
        </w:tc>
      </w:tr>
      <w:tr w:rsidR="002048C3" w:rsidRPr="002048C3" w14:paraId="4BD6BAE0" w14:textId="77777777" w:rsidTr="002048C3">
        <w:trPr>
          <w:trHeight w:val="257"/>
        </w:trPr>
        <w:tc>
          <w:tcPr>
            <w:tcW w:w="769" w:type="dxa"/>
            <w:vAlign w:val="center"/>
          </w:tcPr>
          <w:p w14:paraId="3BED3F5D" w14:textId="32D329E4"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2025</w:t>
            </w:r>
          </w:p>
        </w:tc>
        <w:tc>
          <w:tcPr>
            <w:tcW w:w="592" w:type="dxa"/>
            <w:vAlign w:val="center"/>
          </w:tcPr>
          <w:p w14:paraId="17A49446" w14:textId="1D2A9F53"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1</w:t>
            </w:r>
          </w:p>
        </w:tc>
        <w:tc>
          <w:tcPr>
            <w:tcW w:w="592" w:type="dxa"/>
            <w:vAlign w:val="center"/>
          </w:tcPr>
          <w:p w14:paraId="1FD911D4" w14:textId="1F300FA9"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c>
          <w:tcPr>
            <w:tcW w:w="591" w:type="dxa"/>
            <w:vAlign w:val="center"/>
          </w:tcPr>
          <w:p w14:paraId="658DC808" w14:textId="3A7DC568"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1</w:t>
            </w:r>
          </w:p>
        </w:tc>
        <w:tc>
          <w:tcPr>
            <w:tcW w:w="591" w:type="dxa"/>
            <w:vAlign w:val="center"/>
          </w:tcPr>
          <w:p w14:paraId="0B3FC8D4" w14:textId="34D71643"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c>
          <w:tcPr>
            <w:tcW w:w="591" w:type="dxa"/>
            <w:vAlign w:val="center"/>
          </w:tcPr>
          <w:p w14:paraId="29083267" w14:textId="62077DDF"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2</w:t>
            </w:r>
          </w:p>
        </w:tc>
        <w:tc>
          <w:tcPr>
            <w:tcW w:w="591" w:type="dxa"/>
            <w:vAlign w:val="center"/>
          </w:tcPr>
          <w:p w14:paraId="3A825489" w14:textId="254BA50C"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c>
          <w:tcPr>
            <w:tcW w:w="591" w:type="dxa"/>
            <w:vAlign w:val="center"/>
          </w:tcPr>
          <w:p w14:paraId="34F1F1AC" w14:textId="4FFC50E1"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4</w:t>
            </w:r>
          </w:p>
        </w:tc>
        <w:tc>
          <w:tcPr>
            <w:tcW w:w="591" w:type="dxa"/>
            <w:vAlign w:val="center"/>
          </w:tcPr>
          <w:p w14:paraId="40D12E86" w14:textId="06DFBA57"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c>
          <w:tcPr>
            <w:tcW w:w="591" w:type="dxa"/>
            <w:vAlign w:val="center"/>
          </w:tcPr>
          <w:p w14:paraId="33F298C2" w14:textId="02EEC536"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1</w:t>
            </w:r>
          </w:p>
        </w:tc>
        <w:tc>
          <w:tcPr>
            <w:tcW w:w="591" w:type="dxa"/>
            <w:vAlign w:val="center"/>
          </w:tcPr>
          <w:p w14:paraId="7CDB084A" w14:textId="48370CB1"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c>
          <w:tcPr>
            <w:tcW w:w="591" w:type="dxa"/>
            <w:vAlign w:val="center"/>
          </w:tcPr>
          <w:p w14:paraId="79D9F976" w14:textId="673B84CA"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1</w:t>
            </w:r>
          </w:p>
        </w:tc>
        <w:tc>
          <w:tcPr>
            <w:tcW w:w="591" w:type="dxa"/>
            <w:vAlign w:val="center"/>
          </w:tcPr>
          <w:p w14:paraId="3A442A5D" w14:textId="3D119986"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c>
          <w:tcPr>
            <w:tcW w:w="912" w:type="dxa"/>
            <w:vAlign w:val="center"/>
          </w:tcPr>
          <w:p w14:paraId="641A0D6C" w14:textId="35C7646B"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10</w:t>
            </w:r>
          </w:p>
        </w:tc>
        <w:tc>
          <w:tcPr>
            <w:tcW w:w="772" w:type="dxa"/>
            <w:vAlign w:val="center"/>
          </w:tcPr>
          <w:p w14:paraId="5681C7B1" w14:textId="79ADE1CE"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0</w:t>
            </w:r>
          </w:p>
        </w:tc>
      </w:tr>
      <w:tr w:rsidR="002048C3" w:rsidRPr="002048C3" w14:paraId="7B70657C" w14:textId="77777777" w:rsidTr="002048C3">
        <w:trPr>
          <w:trHeight w:val="290"/>
        </w:trPr>
        <w:tc>
          <w:tcPr>
            <w:tcW w:w="769" w:type="dxa"/>
            <w:vAlign w:val="center"/>
          </w:tcPr>
          <w:p w14:paraId="07CBFA98" w14:textId="2A6C1BE5"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Total</w:t>
            </w:r>
          </w:p>
        </w:tc>
        <w:tc>
          <w:tcPr>
            <w:tcW w:w="592" w:type="dxa"/>
            <w:vAlign w:val="center"/>
          </w:tcPr>
          <w:p w14:paraId="37595D2E" w14:textId="072EFFBC"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2</w:t>
            </w:r>
          </w:p>
        </w:tc>
        <w:tc>
          <w:tcPr>
            <w:tcW w:w="592" w:type="dxa"/>
            <w:vAlign w:val="center"/>
          </w:tcPr>
          <w:p w14:paraId="7A587DE2" w14:textId="311574D6"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2</w:t>
            </w:r>
          </w:p>
        </w:tc>
        <w:tc>
          <w:tcPr>
            <w:tcW w:w="591" w:type="dxa"/>
            <w:vAlign w:val="center"/>
          </w:tcPr>
          <w:p w14:paraId="2FE22E94" w14:textId="060B020C"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4</w:t>
            </w:r>
          </w:p>
        </w:tc>
        <w:tc>
          <w:tcPr>
            <w:tcW w:w="591" w:type="dxa"/>
            <w:vAlign w:val="center"/>
          </w:tcPr>
          <w:p w14:paraId="1321B7C3" w14:textId="6F5A42F9" w:rsidR="00D06164" w:rsidRPr="002048C3" w:rsidRDefault="00D0616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2</w:t>
            </w:r>
          </w:p>
        </w:tc>
        <w:tc>
          <w:tcPr>
            <w:tcW w:w="591" w:type="dxa"/>
            <w:vAlign w:val="center"/>
          </w:tcPr>
          <w:p w14:paraId="0F937F12" w14:textId="246AC6D4"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4</w:t>
            </w:r>
          </w:p>
        </w:tc>
        <w:tc>
          <w:tcPr>
            <w:tcW w:w="591" w:type="dxa"/>
            <w:vAlign w:val="center"/>
          </w:tcPr>
          <w:p w14:paraId="287E971A" w14:textId="2F5A8716"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1</w:t>
            </w:r>
          </w:p>
        </w:tc>
        <w:tc>
          <w:tcPr>
            <w:tcW w:w="591" w:type="dxa"/>
            <w:vAlign w:val="center"/>
          </w:tcPr>
          <w:p w14:paraId="1B7797D0" w14:textId="1121FA3F"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15</w:t>
            </w:r>
          </w:p>
        </w:tc>
        <w:tc>
          <w:tcPr>
            <w:tcW w:w="591" w:type="dxa"/>
            <w:vAlign w:val="center"/>
          </w:tcPr>
          <w:p w14:paraId="5607D875" w14:textId="5F89F443"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5</w:t>
            </w:r>
          </w:p>
        </w:tc>
        <w:tc>
          <w:tcPr>
            <w:tcW w:w="591" w:type="dxa"/>
            <w:vAlign w:val="center"/>
          </w:tcPr>
          <w:p w14:paraId="0607EECD" w14:textId="4A6CA314"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4</w:t>
            </w:r>
          </w:p>
        </w:tc>
        <w:tc>
          <w:tcPr>
            <w:tcW w:w="591" w:type="dxa"/>
            <w:vAlign w:val="center"/>
          </w:tcPr>
          <w:p w14:paraId="7960F055" w14:textId="44B90FF4"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4</w:t>
            </w:r>
          </w:p>
        </w:tc>
        <w:tc>
          <w:tcPr>
            <w:tcW w:w="591" w:type="dxa"/>
            <w:vAlign w:val="center"/>
          </w:tcPr>
          <w:p w14:paraId="16F0E01F" w14:textId="1A9E4D4B"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11</w:t>
            </w:r>
          </w:p>
        </w:tc>
        <w:tc>
          <w:tcPr>
            <w:tcW w:w="591" w:type="dxa"/>
            <w:vAlign w:val="center"/>
          </w:tcPr>
          <w:p w14:paraId="31D2C6D3" w14:textId="460803B9"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5</w:t>
            </w:r>
          </w:p>
        </w:tc>
        <w:tc>
          <w:tcPr>
            <w:tcW w:w="912" w:type="dxa"/>
            <w:vAlign w:val="center"/>
          </w:tcPr>
          <w:p w14:paraId="7E226404" w14:textId="21112C31"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40</w:t>
            </w:r>
          </w:p>
        </w:tc>
        <w:tc>
          <w:tcPr>
            <w:tcW w:w="772" w:type="dxa"/>
            <w:vAlign w:val="center"/>
          </w:tcPr>
          <w:p w14:paraId="0863E5B7" w14:textId="63777AC6" w:rsidR="00D06164" w:rsidRPr="002048C3" w:rsidRDefault="008B4314" w:rsidP="00D06164">
            <w:pPr>
              <w:pStyle w:val="a3"/>
              <w:spacing w:before="0"/>
              <w:ind w:left="0" w:firstLine="0"/>
              <w:jc w:val="center"/>
              <w:rPr>
                <w:rFonts w:cs="Times New Roman"/>
                <w:bCs/>
                <w:color w:val="000000" w:themeColor="text1"/>
                <w:sz w:val="24"/>
                <w:szCs w:val="24"/>
                <w:lang w:val="en-US"/>
              </w:rPr>
            </w:pPr>
            <w:r w:rsidRPr="002048C3">
              <w:rPr>
                <w:rFonts w:cs="Times New Roman"/>
                <w:bCs/>
                <w:color w:val="000000" w:themeColor="text1"/>
                <w:sz w:val="24"/>
                <w:szCs w:val="24"/>
                <w:lang w:val="en-US"/>
              </w:rPr>
              <w:t>19</w:t>
            </w:r>
          </w:p>
        </w:tc>
      </w:tr>
    </w:tbl>
    <w:p w14:paraId="55A0C4AD" w14:textId="3DDFE99D" w:rsidR="00177916" w:rsidRPr="00177916" w:rsidRDefault="00177916" w:rsidP="008B4314">
      <w:pPr>
        <w:pStyle w:val="a3"/>
        <w:spacing w:before="0"/>
        <w:ind w:left="0" w:firstLine="0"/>
        <w:jc w:val="both"/>
      </w:pPr>
    </w:p>
    <w:p w14:paraId="489D4E65" w14:textId="2DA4B88C" w:rsidR="00201068" w:rsidRPr="002048C3" w:rsidRDefault="00201068" w:rsidP="00524791">
      <w:pPr>
        <w:pStyle w:val="a3"/>
        <w:spacing w:before="0"/>
        <w:ind w:left="0" w:firstLine="709"/>
        <w:jc w:val="both"/>
      </w:pPr>
      <w:r w:rsidRPr="00177916">
        <w:t xml:space="preserve">New wells as the potential candidates for drilling producers were placed in undrilled areas with 300 m patten inside channel bodies where they exist and in undrilled areas of ARYSTAN and J-IX horizons. To find the optimum well location those wells used as a dynamic well list for INTERSECT automatic selection. Candidates for drilling with distance to open wells more than 200 m were choose with intention to find well with best potential production rate to improve field oil production rate. Conversion producer to injector conducted with conditions of oil rate </w:t>
      </w:r>
      <w:r w:rsidRPr="00177916">
        <w:lastRenderedPageBreak/>
        <w:t>&lt; 15 m</w:t>
      </w:r>
      <w:r w:rsidRPr="00177916">
        <w:rPr>
          <w:vertAlign w:val="superscript"/>
        </w:rPr>
        <w:t>3</w:t>
      </w:r>
      <w:r w:rsidRPr="00177916">
        <w:t xml:space="preserve">/day and reservoir pressure less than 200 bar. The goal is to improve objective function (Oil Production Rate + Field water injection rate*0.5). Schematically the well's selection shown on the </w:t>
      </w:r>
      <w:r w:rsidR="00793B4C" w:rsidRPr="00177916">
        <w:t>f</w:t>
      </w:r>
      <w:r w:rsidR="001818A9" w:rsidRPr="00177916">
        <w:t>igure 32</w:t>
      </w:r>
      <w:r w:rsidR="00962C0D">
        <w:t>.</w:t>
      </w:r>
      <w:r w:rsidRPr="00177916">
        <w:t xml:space="preserve"> </w:t>
      </w:r>
    </w:p>
    <w:p w14:paraId="682786D2" w14:textId="4EE92D87" w:rsidR="00177916" w:rsidRDefault="00177916" w:rsidP="00565EF5">
      <w:pPr>
        <w:pStyle w:val="a3"/>
        <w:spacing w:before="0"/>
        <w:jc w:val="both"/>
        <w:rPr>
          <w:rFonts w:cs="Times New Roman"/>
        </w:rPr>
      </w:pPr>
      <w:bookmarkStart w:id="35" w:name="_Toc115181375"/>
    </w:p>
    <w:p w14:paraId="44EB5DF5" w14:textId="62847BE4" w:rsidR="00177916" w:rsidRDefault="00793B4C" w:rsidP="00565EF5">
      <w:pPr>
        <w:pStyle w:val="a3"/>
        <w:spacing w:before="0"/>
        <w:jc w:val="both"/>
        <w:rPr>
          <w:rFonts w:cs="Times New Roman"/>
        </w:rPr>
      </w:pPr>
      <w:r w:rsidRPr="00177916">
        <w:rPr>
          <w:noProof/>
          <w:lang w:val="ru-RU" w:eastAsia="ru-RU"/>
        </w:rPr>
        <w:drawing>
          <wp:anchor distT="0" distB="0" distL="114300" distR="114300" simplePos="0" relativeHeight="251593728" behindDoc="0" locked="0" layoutInCell="1" allowOverlap="1" wp14:anchorId="111585A9" wp14:editId="0F91D098">
            <wp:simplePos x="0" y="0"/>
            <wp:positionH relativeFrom="margin">
              <wp:posOffset>1134110</wp:posOffset>
            </wp:positionH>
            <wp:positionV relativeFrom="paragraph">
              <wp:posOffset>30480</wp:posOffset>
            </wp:positionV>
            <wp:extent cx="3871595" cy="1725295"/>
            <wp:effectExtent l="38100" t="38100" r="90805" b="103505"/>
            <wp:wrapSquare wrapText="bothSides"/>
            <wp:docPr id="1179908810" name="Picture 117990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871595" cy="1725295"/>
                    </a:xfrm>
                    <a:prstGeom prst="rect">
                      <a:avLst/>
                    </a:prstGeom>
                    <a:ln w="3175"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48055CD" w14:textId="77777777" w:rsidR="00177916" w:rsidRDefault="00177916" w:rsidP="00565EF5">
      <w:pPr>
        <w:pStyle w:val="a3"/>
        <w:spacing w:before="0"/>
        <w:jc w:val="both"/>
        <w:rPr>
          <w:rFonts w:cs="Times New Roman"/>
        </w:rPr>
      </w:pPr>
    </w:p>
    <w:p w14:paraId="7C9A560D" w14:textId="77777777" w:rsidR="00177916" w:rsidRDefault="00177916" w:rsidP="00565EF5">
      <w:pPr>
        <w:pStyle w:val="a3"/>
        <w:spacing w:before="0"/>
        <w:jc w:val="both"/>
        <w:rPr>
          <w:rFonts w:cs="Times New Roman"/>
        </w:rPr>
      </w:pPr>
    </w:p>
    <w:p w14:paraId="47E41F64" w14:textId="77777777" w:rsidR="00177916" w:rsidRDefault="00177916" w:rsidP="00565EF5">
      <w:pPr>
        <w:pStyle w:val="a3"/>
        <w:spacing w:before="0"/>
        <w:jc w:val="both"/>
        <w:rPr>
          <w:rFonts w:cs="Times New Roman"/>
        </w:rPr>
      </w:pPr>
    </w:p>
    <w:p w14:paraId="1595241C" w14:textId="77777777" w:rsidR="00177916" w:rsidRDefault="00177916" w:rsidP="00565EF5">
      <w:pPr>
        <w:pStyle w:val="a3"/>
        <w:spacing w:before="0"/>
        <w:jc w:val="both"/>
        <w:rPr>
          <w:rFonts w:cs="Times New Roman"/>
        </w:rPr>
      </w:pPr>
    </w:p>
    <w:p w14:paraId="1597056A" w14:textId="77777777" w:rsidR="00177916" w:rsidRDefault="00177916" w:rsidP="00565EF5">
      <w:pPr>
        <w:pStyle w:val="a3"/>
        <w:spacing w:before="0"/>
        <w:jc w:val="both"/>
        <w:rPr>
          <w:rFonts w:cs="Times New Roman"/>
        </w:rPr>
      </w:pPr>
    </w:p>
    <w:p w14:paraId="5DB772AC" w14:textId="77777777" w:rsidR="00177916" w:rsidRDefault="00177916" w:rsidP="00565EF5">
      <w:pPr>
        <w:pStyle w:val="a3"/>
        <w:spacing w:before="0"/>
        <w:jc w:val="both"/>
        <w:rPr>
          <w:rFonts w:cs="Times New Roman"/>
        </w:rPr>
      </w:pPr>
    </w:p>
    <w:p w14:paraId="61B70F0B" w14:textId="77777777" w:rsidR="00177916" w:rsidRDefault="00177916" w:rsidP="00565EF5">
      <w:pPr>
        <w:pStyle w:val="a3"/>
        <w:spacing w:before="0"/>
        <w:jc w:val="both"/>
        <w:rPr>
          <w:rFonts w:cs="Times New Roman"/>
        </w:rPr>
      </w:pPr>
    </w:p>
    <w:p w14:paraId="632BD040" w14:textId="77777777" w:rsidR="00177916" w:rsidRDefault="00177916" w:rsidP="00177916">
      <w:pPr>
        <w:pStyle w:val="a3"/>
        <w:spacing w:before="0"/>
        <w:ind w:left="0" w:firstLine="0"/>
        <w:jc w:val="center"/>
        <w:rPr>
          <w:rFonts w:cs="Times New Roman"/>
          <w:sz w:val="16"/>
          <w:szCs w:val="16"/>
        </w:rPr>
      </w:pPr>
    </w:p>
    <w:p w14:paraId="4A3D8F39" w14:textId="77777777" w:rsidR="00793B4C" w:rsidRPr="00177916" w:rsidRDefault="00793B4C" w:rsidP="00177916">
      <w:pPr>
        <w:pStyle w:val="a3"/>
        <w:spacing w:before="0"/>
        <w:ind w:left="0" w:firstLine="0"/>
        <w:jc w:val="center"/>
        <w:rPr>
          <w:rFonts w:cs="Times New Roman"/>
          <w:sz w:val="16"/>
          <w:szCs w:val="16"/>
        </w:rPr>
      </w:pPr>
    </w:p>
    <w:p w14:paraId="41D7CD6B" w14:textId="77777777" w:rsidR="0008638E" w:rsidRPr="00EE2C5B" w:rsidRDefault="0008638E" w:rsidP="00177916">
      <w:pPr>
        <w:pStyle w:val="a3"/>
        <w:spacing w:before="0"/>
        <w:ind w:left="0" w:firstLine="0"/>
        <w:jc w:val="center"/>
        <w:rPr>
          <w:rFonts w:cs="Times New Roman"/>
          <w:sz w:val="16"/>
          <w:szCs w:val="16"/>
        </w:rPr>
      </w:pPr>
    </w:p>
    <w:p w14:paraId="7536544B" w14:textId="335BA020" w:rsidR="00581423" w:rsidRPr="00177916" w:rsidRDefault="00273EEC" w:rsidP="00177916">
      <w:pPr>
        <w:pStyle w:val="a3"/>
        <w:spacing w:before="0"/>
        <w:ind w:left="0" w:firstLine="0"/>
        <w:jc w:val="center"/>
        <w:rPr>
          <w:iCs/>
        </w:rPr>
      </w:pPr>
      <w:r w:rsidRPr="00177916">
        <w:rPr>
          <w:rFonts w:cs="Times New Roman"/>
        </w:rPr>
        <w:t xml:space="preserve">Figure </w:t>
      </w:r>
      <w:r w:rsidR="00962C0D">
        <w:rPr>
          <w:rFonts w:cs="Times New Roman"/>
        </w:rPr>
        <w:t>32</w:t>
      </w:r>
      <w:r w:rsidR="00177916">
        <w:rPr>
          <w:rFonts w:cs="Times New Roman"/>
        </w:rPr>
        <w:t xml:space="preserve"> – </w:t>
      </w:r>
      <w:r w:rsidR="00201068" w:rsidRPr="00177916">
        <w:rPr>
          <w:iCs/>
        </w:rPr>
        <w:t>Schematic of INTERSECT well selection</w:t>
      </w:r>
      <w:bookmarkEnd w:id="35"/>
    </w:p>
    <w:p w14:paraId="452E34A6" w14:textId="77777777" w:rsidR="0008638E" w:rsidRPr="0008638E" w:rsidRDefault="0008638E" w:rsidP="00524791">
      <w:pPr>
        <w:pStyle w:val="a3"/>
        <w:spacing w:before="0"/>
        <w:ind w:left="0" w:firstLine="709"/>
        <w:jc w:val="both"/>
        <w:outlineLvl w:val="0"/>
      </w:pPr>
      <w:bookmarkStart w:id="36" w:name="_Toc115181335"/>
      <w:bookmarkStart w:id="37" w:name="_Toc132731821"/>
    </w:p>
    <w:p w14:paraId="012479EC" w14:textId="47C5E3FA" w:rsidR="00793B4C" w:rsidRDefault="00793B4C" w:rsidP="00524791">
      <w:pPr>
        <w:pStyle w:val="a3"/>
        <w:spacing w:before="0"/>
        <w:ind w:left="0" w:firstLine="709"/>
        <w:jc w:val="both"/>
        <w:outlineLvl w:val="0"/>
        <w:rPr>
          <w:b/>
        </w:rPr>
      </w:pPr>
      <w:r w:rsidRPr="00177916">
        <w:t>As example some snapshoots of well conversion to injection of horizon ARYSTAN have been taken from simulation process with adding explanations</w:t>
      </w:r>
      <w:r w:rsidRPr="002048C3">
        <w:t>.</w:t>
      </w:r>
    </w:p>
    <w:p w14:paraId="18A69228" w14:textId="77777777" w:rsidR="0008638E" w:rsidRPr="00713B9E" w:rsidRDefault="0008638E" w:rsidP="00524791">
      <w:pPr>
        <w:pStyle w:val="a3"/>
        <w:spacing w:before="0"/>
        <w:ind w:left="0" w:firstLine="709"/>
        <w:jc w:val="both"/>
        <w:outlineLvl w:val="0"/>
        <w:rPr>
          <w:b/>
        </w:rPr>
      </w:pPr>
    </w:p>
    <w:p w14:paraId="45437319" w14:textId="2F0C2B92" w:rsidR="00201068" w:rsidRPr="00177916" w:rsidRDefault="008736F1" w:rsidP="00524791">
      <w:pPr>
        <w:pStyle w:val="a3"/>
        <w:spacing w:before="0"/>
        <w:ind w:left="0" w:firstLine="709"/>
        <w:jc w:val="both"/>
        <w:outlineLvl w:val="0"/>
        <w:rPr>
          <w:b/>
        </w:rPr>
      </w:pPr>
      <w:r w:rsidRPr="00177916">
        <w:rPr>
          <w:b/>
        </w:rPr>
        <w:t>2.</w:t>
      </w:r>
      <w:r w:rsidR="00C17C49" w:rsidRPr="00177916">
        <w:rPr>
          <w:b/>
        </w:rPr>
        <w:t>7</w:t>
      </w:r>
      <w:r w:rsidRPr="00177916">
        <w:rPr>
          <w:b/>
        </w:rPr>
        <w:t xml:space="preserve"> </w:t>
      </w:r>
      <w:r w:rsidR="00201068" w:rsidRPr="00177916">
        <w:rPr>
          <w:b/>
        </w:rPr>
        <w:t>Sensitivity study of base case</w:t>
      </w:r>
      <w:bookmarkEnd w:id="36"/>
      <w:bookmarkEnd w:id="37"/>
    </w:p>
    <w:p w14:paraId="5FE62673" w14:textId="77777777" w:rsidR="00201068" w:rsidRPr="00177916" w:rsidRDefault="00201068" w:rsidP="00524791">
      <w:pPr>
        <w:pStyle w:val="a3"/>
        <w:spacing w:before="0"/>
        <w:ind w:left="0" w:firstLine="709"/>
        <w:jc w:val="both"/>
      </w:pPr>
      <w:r w:rsidRPr="00177916">
        <w:t>The aim of sensitivity study was to determine uncertainty parameters which have more influence of quality of history matching and as result production forecast.</w:t>
      </w:r>
    </w:p>
    <w:p w14:paraId="1B5DFC1F" w14:textId="77777777" w:rsidR="00201068" w:rsidRPr="00177916" w:rsidRDefault="00201068" w:rsidP="00524791">
      <w:pPr>
        <w:pStyle w:val="a3"/>
        <w:spacing w:before="0"/>
        <w:ind w:left="0" w:firstLine="709"/>
        <w:jc w:val="both"/>
      </w:pPr>
      <w:r w:rsidRPr="00177916">
        <w:t>Uncertainty parameters have been identified during previous years reservoir properties study and when problems occurred with production history matching. The key factors of uncertainty are quality and completeness of available date for each horizon. Related to them are special core analysis of relative permeability, critical and irreducible water saturation, capillary pressure rock compressibility, faults transmissibility, OWCs which were limited representation or not available for each horizon.</w:t>
      </w:r>
    </w:p>
    <w:p w14:paraId="6E67F2B8" w14:textId="77777777" w:rsidR="00177916" w:rsidRDefault="00177916" w:rsidP="00565EF5">
      <w:pPr>
        <w:pStyle w:val="a3"/>
        <w:spacing w:before="0"/>
        <w:jc w:val="both"/>
      </w:pPr>
    </w:p>
    <w:p w14:paraId="24D76F43" w14:textId="01807A19" w:rsidR="00177916" w:rsidRDefault="00177916" w:rsidP="00177916">
      <w:pPr>
        <w:pStyle w:val="a3"/>
        <w:spacing w:before="0"/>
        <w:ind w:left="0" w:firstLine="0"/>
        <w:jc w:val="center"/>
      </w:pPr>
      <w:r w:rsidRPr="00565EF5">
        <w:rPr>
          <w:noProof/>
          <w:sz w:val="24"/>
          <w:szCs w:val="24"/>
          <w:lang w:val="ru-RU" w:eastAsia="ru-RU"/>
        </w:rPr>
        <w:drawing>
          <wp:inline distT="0" distB="0" distL="0" distR="0" wp14:anchorId="38D8D02C" wp14:editId="0F47DE1D">
            <wp:extent cx="4264975" cy="2611332"/>
            <wp:effectExtent l="38100" t="38100" r="97790" b="93980"/>
            <wp:docPr id="304215" name="Picture 1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48463A9-BE1C-4FFC-A153-76D7C0D706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48463A9-BE1C-4FFC-A153-76D7C0D7069B}"/>
                        </a:ext>
                      </a:extLst>
                    </pic:cNvPr>
                    <pic:cNvPicPr>
                      <a:picLocks noChangeAspect="1"/>
                    </pic:cNvPicPr>
                  </pic:nvPicPr>
                  <pic:blipFill rotWithShape="1">
                    <a:blip r:embed="rId41"/>
                    <a:srcRect b="46150"/>
                    <a:stretch/>
                  </pic:blipFill>
                  <pic:spPr bwMode="auto">
                    <a:xfrm>
                      <a:off x="0" y="0"/>
                      <a:ext cx="4314740" cy="2641802"/>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941D7CE" w14:textId="77777777" w:rsidR="0008638E" w:rsidRPr="0008638E" w:rsidRDefault="0008638E" w:rsidP="00177916">
      <w:pPr>
        <w:pStyle w:val="a3"/>
        <w:spacing w:before="0"/>
        <w:ind w:left="0" w:firstLine="0"/>
        <w:jc w:val="center"/>
        <w:rPr>
          <w:rFonts w:cs="Times New Roman"/>
          <w:sz w:val="16"/>
          <w:szCs w:val="16"/>
          <w:lang w:val="ru-RU"/>
        </w:rPr>
      </w:pPr>
    </w:p>
    <w:p w14:paraId="1FB25B49" w14:textId="35333F1C" w:rsidR="00177916" w:rsidRPr="00B04970" w:rsidRDefault="00B04970" w:rsidP="00177916">
      <w:pPr>
        <w:pStyle w:val="a3"/>
        <w:spacing w:before="0"/>
        <w:ind w:left="0" w:firstLine="0"/>
        <w:jc w:val="center"/>
      </w:pPr>
      <w:r w:rsidRPr="00B04970">
        <w:rPr>
          <w:rFonts w:cs="Times New Roman"/>
        </w:rPr>
        <w:t>Figure</w:t>
      </w:r>
      <w:r w:rsidR="00177916" w:rsidRPr="00B04970">
        <w:t xml:space="preserve"> </w:t>
      </w:r>
      <w:r w:rsidRPr="00B04970">
        <w:t>33</w:t>
      </w:r>
      <w:r w:rsidR="00177916" w:rsidRPr="00B04970">
        <w:t xml:space="preserve"> </w:t>
      </w:r>
      <w:r w:rsidR="00177916" w:rsidRPr="00B04970">
        <w:noBreakHyphen/>
        <w:t xml:space="preserve"> Uncertainty parameters used in the sensitivity study of base case</w:t>
      </w:r>
    </w:p>
    <w:p w14:paraId="6EC2BDCD" w14:textId="190409E8" w:rsidR="00177916" w:rsidRDefault="00B04970" w:rsidP="00524791">
      <w:pPr>
        <w:pStyle w:val="a3"/>
        <w:spacing w:before="0"/>
        <w:ind w:left="0" w:firstLine="709"/>
        <w:jc w:val="both"/>
      </w:pPr>
      <w:r w:rsidRPr="00B04970">
        <w:lastRenderedPageBreak/>
        <w:t>In</w:t>
      </w:r>
      <w:r w:rsidRPr="008639BD">
        <w:t xml:space="preserve"> </w:t>
      </w:r>
      <w:r w:rsidRPr="00B04970">
        <w:t>the</w:t>
      </w:r>
      <w:r w:rsidR="00962C0D" w:rsidRPr="008639BD">
        <w:rPr>
          <w:rFonts w:cs="Times New Roman"/>
        </w:rPr>
        <w:t xml:space="preserve"> </w:t>
      </w:r>
      <w:r w:rsidR="00962C0D" w:rsidRPr="00846F8A">
        <w:rPr>
          <w:rFonts w:cs="Times New Roman"/>
        </w:rPr>
        <w:t>figure</w:t>
      </w:r>
      <w:r w:rsidR="00962C0D" w:rsidRPr="008639BD">
        <w:t xml:space="preserve"> </w:t>
      </w:r>
      <w:r w:rsidR="008639BD" w:rsidRPr="008639BD">
        <w:t>3</w:t>
      </w:r>
      <w:r w:rsidR="008639BD">
        <w:t xml:space="preserve">3 </w:t>
      </w:r>
      <w:r w:rsidRPr="00B04970">
        <w:t>list of uncertainty parameters used during sensitivity study and their ranges. The explanations of parameters in the</w:t>
      </w:r>
      <w:r w:rsidR="00962C0D">
        <w:t xml:space="preserve"> </w:t>
      </w:r>
      <w:r w:rsidR="00962C0D" w:rsidRPr="00846F8A">
        <w:rPr>
          <w:rFonts w:cs="Times New Roman"/>
        </w:rPr>
        <w:t>figure</w:t>
      </w:r>
      <w:r w:rsidR="00962C0D" w:rsidRPr="00B04970">
        <w:t xml:space="preserve"> </w:t>
      </w:r>
      <w:r w:rsidRPr="00B04970">
        <w:t>34 additionally have comments where indicated how parameters were changed, for example: multiplying or adding some value. The modification of reservoir properties applied for undrilled area with some assumption that with distance to existing history well less than 500 m properties did not change, with distance between R1 (</w:t>
      </w:r>
      <w:r w:rsidR="005520FA" w:rsidRPr="00B04970">
        <w:rPr>
          <w:rFonts w:cs="Times New Roman"/>
        </w:rPr>
        <w:t>f</w:t>
      </w:r>
      <w:r w:rsidRPr="00B04970">
        <w:rPr>
          <w:rFonts w:cs="Times New Roman"/>
        </w:rPr>
        <w:t>igure 3</w:t>
      </w:r>
      <w:r>
        <w:rPr>
          <w:rFonts w:cs="Times New Roman"/>
        </w:rPr>
        <w:t>5</w:t>
      </w:r>
      <w:r w:rsidRPr="00B04970">
        <w:t>) and R2 modification of properties was made with linearly expression.</w:t>
      </w:r>
    </w:p>
    <w:p w14:paraId="0ECF74FD" w14:textId="45DB16D7" w:rsidR="00177916" w:rsidRDefault="00177916" w:rsidP="00565EF5">
      <w:pPr>
        <w:pStyle w:val="a3"/>
        <w:spacing w:before="0"/>
        <w:jc w:val="both"/>
      </w:pPr>
    </w:p>
    <w:p w14:paraId="47C7C20F" w14:textId="010812F2" w:rsidR="00177916" w:rsidRDefault="0008638E" w:rsidP="00524791">
      <w:pPr>
        <w:pStyle w:val="a3"/>
        <w:spacing w:before="0"/>
        <w:ind w:left="0" w:firstLine="0"/>
        <w:jc w:val="both"/>
      </w:pPr>
      <w:r w:rsidRPr="00565EF5">
        <w:rPr>
          <w:noProof/>
          <w:sz w:val="24"/>
          <w:szCs w:val="24"/>
          <w:lang w:val="ru-RU" w:eastAsia="ru-RU"/>
        </w:rPr>
        <w:drawing>
          <wp:anchor distT="0" distB="0" distL="114300" distR="114300" simplePos="0" relativeHeight="251594752" behindDoc="0" locked="0" layoutInCell="1" allowOverlap="1" wp14:anchorId="4A99BD82" wp14:editId="01937905">
            <wp:simplePos x="0" y="0"/>
            <wp:positionH relativeFrom="column">
              <wp:posOffset>1673225</wp:posOffset>
            </wp:positionH>
            <wp:positionV relativeFrom="paragraph">
              <wp:posOffset>40640</wp:posOffset>
            </wp:positionV>
            <wp:extent cx="2599055" cy="2868930"/>
            <wp:effectExtent l="38100" t="38100" r="86995" b="64770"/>
            <wp:wrapThrough wrapText="bothSides">
              <wp:wrapPolygon edited="0">
                <wp:start x="158" y="-287"/>
                <wp:lineTo x="-317" y="-143"/>
                <wp:lineTo x="-317" y="21371"/>
                <wp:lineTo x="-158" y="21944"/>
                <wp:lineTo x="22006" y="21944"/>
                <wp:lineTo x="22165" y="20510"/>
                <wp:lineTo x="22165" y="1147"/>
                <wp:lineTo x="21848" y="-143"/>
                <wp:lineTo x="21531" y="-287"/>
                <wp:lineTo x="158" y="-287"/>
              </wp:wrapPolygon>
            </wp:wrapThrough>
            <wp:docPr id="304217" name="Picture 30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99055" cy="2868930"/>
                    </a:xfrm>
                    <a:prstGeom prst="rect">
                      <a:avLst/>
                    </a:prstGeom>
                    <a:ln w="3175"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56CA379" w14:textId="281822D6" w:rsidR="00177916" w:rsidRDefault="00177916" w:rsidP="00565EF5">
      <w:pPr>
        <w:pStyle w:val="a3"/>
        <w:spacing w:before="0"/>
        <w:jc w:val="both"/>
      </w:pPr>
    </w:p>
    <w:p w14:paraId="43C8339F" w14:textId="77777777" w:rsidR="00177916" w:rsidRDefault="00177916" w:rsidP="00565EF5">
      <w:pPr>
        <w:pStyle w:val="a3"/>
        <w:spacing w:before="0"/>
        <w:jc w:val="both"/>
      </w:pPr>
    </w:p>
    <w:p w14:paraId="72712C5B" w14:textId="77777777" w:rsidR="00177916" w:rsidRDefault="00177916" w:rsidP="00565EF5">
      <w:pPr>
        <w:pStyle w:val="a3"/>
        <w:spacing w:before="0"/>
        <w:jc w:val="both"/>
      </w:pPr>
    </w:p>
    <w:p w14:paraId="7ABF97D7" w14:textId="77777777" w:rsidR="00177916" w:rsidRDefault="00177916" w:rsidP="00565EF5">
      <w:pPr>
        <w:pStyle w:val="a3"/>
        <w:spacing w:before="0"/>
        <w:jc w:val="both"/>
      </w:pPr>
    </w:p>
    <w:p w14:paraId="23310BD1" w14:textId="77777777" w:rsidR="00177916" w:rsidRDefault="00177916" w:rsidP="00565EF5">
      <w:pPr>
        <w:pStyle w:val="a3"/>
        <w:spacing w:before="0"/>
        <w:jc w:val="both"/>
      </w:pPr>
    </w:p>
    <w:p w14:paraId="2B9F1C61" w14:textId="4407BB62" w:rsidR="00177916" w:rsidRDefault="00177916" w:rsidP="00565EF5">
      <w:pPr>
        <w:pStyle w:val="a3"/>
        <w:spacing w:before="0"/>
        <w:jc w:val="both"/>
      </w:pPr>
    </w:p>
    <w:p w14:paraId="12108BB5" w14:textId="77777777" w:rsidR="00177916" w:rsidRDefault="00177916" w:rsidP="00565EF5">
      <w:pPr>
        <w:pStyle w:val="a3"/>
        <w:spacing w:before="0"/>
        <w:jc w:val="both"/>
      </w:pPr>
    </w:p>
    <w:p w14:paraId="1FCC69C2" w14:textId="77777777" w:rsidR="00177916" w:rsidRDefault="00177916" w:rsidP="00565EF5">
      <w:pPr>
        <w:pStyle w:val="a3"/>
        <w:spacing w:before="0"/>
        <w:jc w:val="both"/>
      </w:pPr>
    </w:p>
    <w:p w14:paraId="00020A80" w14:textId="77777777" w:rsidR="00177916" w:rsidRDefault="00177916" w:rsidP="00565EF5">
      <w:pPr>
        <w:pStyle w:val="a3"/>
        <w:spacing w:before="0"/>
        <w:jc w:val="both"/>
      </w:pPr>
    </w:p>
    <w:p w14:paraId="69598DDD" w14:textId="77777777" w:rsidR="00177916" w:rsidRDefault="00177916" w:rsidP="00565EF5">
      <w:pPr>
        <w:pStyle w:val="a3"/>
        <w:spacing w:before="0"/>
        <w:jc w:val="both"/>
      </w:pPr>
    </w:p>
    <w:p w14:paraId="2BA44E6D" w14:textId="77777777" w:rsidR="00177916" w:rsidRDefault="00177916" w:rsidP="00565EF5">
      <w:pPr>
        <w:pStyle w:val="a3"/>
        <w:spacing w:before="0"/>
        <w:jc w:val="both"/>
      </w:pPr>
    </w:p>
    <w:p w14:paraId="59616597" w14:textId="77777777" w:rsidR="00177916" w:rsidRDefault="00177916" w:rsidP="00565EF5">
      <w:pPr>
        <w:pStyle w:val="a3"/>
        <w:spacing w:before="0"/>
        <w:jc w:val="both"/>
      </w:pPr>
    </w:p>
    <w:p w14:paraId="7D8E3FB9" w14:textId="77777777" w:rsidR="00524791" w:rsidRPr="00713B9E" w:rsidRDefault="00524791" w:rsidP="00177916">
      <w:pPr>
        <w:pStyle w:val="a3"/>
        <w:spacing w:before="0"/>
        <w:ind w:left="0" w:firstLine="0"/>
        <w:jc w:val="center"/>
        <w:rPr>
          <w:rFonts w:cs="Times New Roman"/>
          <w:sz w:val="16"/>
          <w:szCs w:val="16"/>
        </w:rPr>
      </w:pPr>
    </w:p>
    <w:p w14:paraId="686E9436" w14:textId="77777777" w:rsidR="0008638E" w:rsidRPr="00713B9E" w:rsidRDefault="0008638E" w:rsidP="00177916">
      <w:pPr>
        <w:pStyle w:val="a3"/>
        <w:spacing w:before="0"/>
        <w:ind w:left="0" w:firstLine="0"/>
        <w:jc w:val="center"/>
        <w:rPr>
          <w:rFonts w:cs="Times New Roman"/>
          <w:sz w:val="16"/>
          <w:szCs w:val="16"/>
        </w:rPr>
      </w:pPr>
    </w:p>
    <w:p w14:paraId="7538D273" w14:textId="77777777" w:rsidR="0008638E" w:rsidRPr="00713B9E" w:rsidRDefault="0008638E" w:rsidP="00177916">
      <w:pPr>
        <w:pStyle w:val="a3"/>
        <w:spacing w:before="0"/>
        <w:ind w:left="0" w:firstLine="0"/>
        <w:jc w:val="center"/>
        <w:rPr>
          <w:rFonts w:cs="Times New Roman"/>
          <w:sz w:val="16"/>
          <w:szCs w:val="16"/>
        </w:rPr>
      </w:pPr>
    </w:p>
    <w:p w14:paraId="3A9CC350" w14:textId="21D1D5D7" w:rsidR="00177916" w:rsidRPr="00B04970" w:rsidRDefault="00B04970" w:rsidP="00177916">
      <w:pPr>
        <w:pStyle w:val="a3"/>
        <w:spacing w:before="0"/>
        <w:ind w:left="0" w:firstLine="0"/>
        <w:jc w:val="center"/>
      </w:pPr>
      <w:r w:rsidRPr="00B04970">
        <w:rPr>
          <w:rFonts w:cs="Times New Roman"/>
        </w:rPr>
        <w:t>Figure</w:t>
      </w:r>
      <w:r w:rsidRPr="00B04970">
        <w:t xml:space="preserve"> 34 </w:t>
      </w:r>
      <w:r w:rsidR="00177916" w:rsidRPr="00B04970">
        <w:noBreakHyphen/>
      </w:r>
      <w:r w:rsidRPr="00B04970">
        <w:t xml:space="preserve"> </w:t>
      </w:r>
      <w:r w:rsidR="00177916" w:rsidRPr="00B04970">
        <w:t>Explanation of uncertainty parameters changes</w:t>
      </w:r>
    </w:p>
    <w:p w14:paraId="686B2C2C" w14:textId="5B12D703" w:rsidR="00201068" w:rsidRPr="00565EF5" w:rsidRDefault="00201068" w:rsidP="00B04970">
      <w:pPr>
        <w:pStyle w:val="a3"/>
        <w:spacing w:before="0"/>
        <w:ind w:left="0" w:firstLine="0"/>
        <w:jc w:val="center"/>
        <w:rPr>
          <w:sz w:val="24"/>
          <w:szCs w:val="24"/>
        </w:rPr>
      </w:pPr>
      <w:r w:rsidRPr="00565EF5">
        <w:rPr>
          <w:noProof/>
          <w:sz w:val="24"/>
          <w:szCs w:val="24"/>
          <w:lang w:val="ru-RU" w:eastAsia="ru-RU"/>
        </w:rPr>
        <w:drawing>
          <wp:inline distT="0" distB="0" distL="0" distR="0" wp14:anchorId="24A85B4F" wp14:editId="1F0D8F40">
            <wp:extent cx="1634066" cy="1634066"/>
            <wp:effectExtent l="0" t="0" r="0" b="4445"/>
            <wp:docPr id="304219" name="Picture 30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37616" cy="1637616"/>
                    </a:xfrm>
                    <a:prstGeom prst="rect">
                      <a:avLst/>
                    </a:prstGeom>
                    <a:noFill/>
                  </pic:spPr>
                </pic:pic>
              </a:graphicData>
            </a:graphic>
          </wp:inline>
        </w:drawing>
      </w:r>
    </w:p>
    <w:p w14:paraId="6D1D7847" w14:textId="77777777" w:rsidR="00B04970" w:rsidRPr="00B04970" w:rsidRDefault="00B04970" w:rsidP="00565EF5">
      <w:pPr>
        <w:pStyle w:val="a3"/>
        <w:spacing w:before="0"/>
        <w:jc w:val="both"/>
        <w:rPr>
          <w:rFonts w:cs="Times New Roman"/>
          <w:sz w:val="16"/>
          <w:szCs w:val="16"/>
        </w:rPr>
      </w:pPr>
      <w:bookmarkStart w:id="38" w:name="_Toc115181376"/>
    </w:p>
    <w:p w14:paraId="48C2CE5A" w14:textId="3E9C6B1A" w:rsidR="00201068" w:rsidRPr="00B04970" w:rsidRDefault="00273EEC" w:rsidP="00B04970">
      <w:pPr>
        <w:pStyle w:val="a3"/>
        <w:spacing w:before="0"/>
        <w:ind w:left="0" w:firstLine="0"/>
        <w:jc w:val="center"/>
      </w:pPr>
      <w:r w:rsidRPr="00B04970">
        <w:rPr>
          <w:rFonts w:cs="Times New Roman"/>
        </w:rPr>
        <w:t>Figure</w:t>
      </w:r>
      <w:r w:rsidR="00962C0D">
        <w:rPr>
          <w:rFonts w:cs="Times New Roman"/>
        </w:rPr>
        <w:t xml:space="preserve"> 35 </w:t>
      </w:r>
      <w:r w:rsidR="00B04970">
        <w:rPr>
          <w:rFonts w:cs="Times New Roman"/>
        </w:rPr>
        <w:t>–</w:t>
      </w:r>
      <w:r w:rsidR="00201068" w:rsidRPr="00B04970">
        <w:t xml:space="preserve"> Schematic of uncertainty properties modifications around existing well</w:t>
      </w:r>
      <w:bookmarkEnd w:id="38"/>
    </w:p>
    <w:p w14:paraId="0CEE949C" w14:textId="77777777" w:rsidR="00177916" w:rsidRPr="00B04970" w:rsidRDefault="00177916" w:rsidP="00565EF5">
      <w:pPr>
        <w:pStyle w:val="a3"/>
        <w:spacing w:before="0"/>
        <w:jc w:val="both"/>
      </w:pPr>
      <w:bookmarkStart w:id="39" w:name="_Toc115181417"/>
    </w:p>
    <w:bookmarkEnd w:id="39"/>
    <w:p w14:paraId="5FC8A0CD" w14:textId="77777777" w:rsidR="00201068" w:rsidRPr="00B04970" w:rsidRDefault="00201068" w:rsidP="00B04970">
      <w:pPr>
        <w:pStyle w:val="a3"/>
        <w:spacing w:before="0"/>
        <w:ind w:left="0" w:firstLine="709"/>
        <w:jc w:val="both"/>
      </w:pPr>
      <w:r w:rsidRPr="00B04970">
        <w:t>Some attention has been paid on sensitivity study of water production depends on Low, Base and High OWCs by horizons. Water production has significant concern and OWC uncertainty critically reviewed during sensitivity study.</w:t>
      </w:r>
    </w:p>
    <w:p w14:paraId="2ECDB1A4" w14:textId="5763FBA6" w:rsidR="00201068" w:rsidRDefault="00201068" w:rsidP="00B04970">
      <w:pPr>
        <w:pStyle w:val="a3"/>
        <w:spacing w:before="0"/>
        <w:ind w:left="0" w:firstLine="709"/>
        <w:jc w:val="both"/>
        <w:rPr>
          <w:lang w:val="ru-RU"/>
        </w:rPr>
      </w:pPr>
      <w:r w:rsidRPr="00B04970">
        <w:t>Dots show history water production and solid lines are results of simulation with OWC uncertainty. On the</w:t>
      </w:r>
      <w:r w:rsidR="001818A9" w:rsidRPr="00B04970">
        <w:t xml:space="preserve"> </w:t>
      </w:r>
      <w:r w:rsidR="00B04970" w:rsidRPr="00B04970">
        <w:rPr>
          <w:rFonts w:cs="Times New Roman"/>
        </w:rPr>
        <w:t>f</w:t>
      </w:r>
      <w:r w:rsidR="001818A9" w:rsidRPr="00B04970">
        <w:rPr>
          <w:rFonts w:cs="Times New Roman"/>
        </w:rPr>
        <w:t>igure 3</w:t>
      </w:r>
      <w:r w:rsidR="00B04970">
        <w:rPr>
          <w:rFonts w:cs="Times New Roman"/>
        </w:rPr>
        <w:t>6,</w:t>
      </w:r>
      <w:r w:rsidR="00D8098E" w:rsidRPr="00B04970">
        <w:rPr>
          <w:rFonts w:cs="Times New Roman"/>
        </w:rPr>
        <w:t xml:space="preserve"> </w:t>
      </w:r>
      <w:r w:rsidR="00B04970">
        <w:rPr>
          <w:rFonts w:cs="Times New Roman"/>
        </w:rPr>
        <w:t>37, 38, 39</w:t>
      </w:r>
      <w:r w:rsidR="00793B4C">
        <w:rPr>
          <w:rFonts w:cs="Times New Roman"/>
        </w:rPr>
        <w:t>, 40, 41</w:t>
      </w:r>
      <w:r w:rsidRPr="00B04970">
        <w:t xml:space="preserve"> the plots demonstrate how much OWC uncertainty could be. The dots mostly located in the area between High and Low OWC lines except J-VIII where even with changes of OWC depths ±20 m historical water production more. Here are some notes should be made, the water cut produced from J-VIII mostly less than 15% and didn’t increase last 8 years. Most probably we are dealing with capillary pressure uncertainty.</w:t>
      </w:r>
    </w:p>
    <w:p w14:paraId="242499E6" w14:textId="77777777" w:rsidR="00201068" w:rsidRPr="00565EF5" w:rsidRDefault="00201068" w:rsidP="00B04970">
      <w:pPr>
        <w:pStyle w:val="a3"/>
        <w:spacing w:before="0"/>
        <w:ind w:left="0" w:firstLine="0"/>
        <w:jc w:val="center"/>
        <w:rPr>
          <w:sz w:val="24"/>
          <w:szCs w:val="24"/>
        </w:rPr>
      </w:pPr>
      <w:r w:rsidRPr="00565EF5">
        <w:rPr>
          <w:noProof/>
          <w:sz w:val="24"/>
          <w:szCs w:val="24"/>
          <w:lang w:val="ru-RU" w:eastAsia="ru-RU"/>
        </w:rPr>
        <w:lastRenderedPageBreak/>
        <w:drawing>
          <wp:inline distT="0" distB="0" distL="0" distR="0" wp14:anchorId="60F1D2A1" wp14:editId="64D1A144">
            <wp:extent cx="4627245" cy="2255520"/>
            <wp:effectExtent l="38100" t="38100" r="97155" b="87630"/>
            <wp:docPr id="304222" name="Picture 30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27245" cy="2255520"/>
                    </a:xfrm>
                    <a:prstGeom prst="rect">
                      <a:avLst/>
                    </a:prstGeom>
                    <a:ln w="3175" cap="sq">
                      <a:noFill/>
                      <a:prstDash val="solid"/>
                      <a:miter lim="800000"/>
                    </a:ln>
                    <a:effectLst>
                      <a:outerShdw blurRad="50800" dist="38100" dir="2700000" algn="tl" rotWithShape="0">
                        <a:srgbClr val="000000">
                          <a:alpha val="43000"/>
                        </a:srgbClr>
                      </a:outerShdw>
                    </a:effectLst>
                  </pic:spPr>
                </pic:pic>
              </a:graphicData>
            </a:graphic>
          </wp:inline>
        </w:drawing>
      </w:r>
    </w:p>
    <w:p w14:paraId="5924A237" w14:textId="77777777" w:rsidR="00B04970" w:rsidRPr="00B04970" w:rsidRDefault="00B04970" w:rsidP="00565EF5">
      <w:pPr>
        <w:pStyle w:val="a3"/>
        <w:spacing w:before="0"/>
        <w:jc w:val="both"/>
        <w:rPr>
          <w:rFonts w:cs="Times New Roman"/>
          <w:sz w:val="16"/>
          <w:szCs w:val="16"/>
        </w:rPr>
      </w:pPr>
      <w:bookmarkStart w:id="40" w:name="_Toc115181378"/>
    </w:p>
    <w:p w14:paraId="2B30E4AC" w14:textId="66BD8F07" w:rsidR="00201068" w:rsidRPr="00B04970" w:rsidRDefault="00273EEC" w:rsidP="00B04970">
      <w:pPr>
        <w:pStyle w:val="a3"/>
        <w:spacing w:before="0"/>
        <w:ind w:left="0" w:firstLine="0"/>
        <w:jc w:val="center"/>
        <w:rPr>
          <w:i/>
          <w:iCs/>
        </w:rPr>
      </w:pPr>
      <w:r w:rsidRPr="00B04970">
        <w:rPr>
          <w:rFonts w:cs="Times New Roman"/>
        </w:rPr>
        <w:t xml:space="preserve">Figure </w:t>
      </w:r>
      <w:r w:rsidR="00962C0D">
        <w:rPr>
          <w:rFonts w:cs="Times New Roman"/>
        </w:rPr>
        <w:t>36</w:t>
      </w:r>
      <w:r w:rsidR="00B04970">
        <w:rPr>
          <w:rFonts w:cs="Times New Roman"/>
        </w:rPr>
        <w:t xml:space="preserve"> –</w:t>
      </w:r>
      <w:r w:rsidR="00201068" w:rsidRPr="00B04970">
        <w:rPr>
          <w:i/>
          <w:iCs/>
        </w:rPr>
        <w:t xml:space="preserve"> </w:t>
      </w:r>
      <w:r w:rsidR="00201068" w:rsidRPr="00B04970">
        <w:rPr>
          <w:iCs/>
        </w:rPr>
        <w:t>Water production of Horizon ARYSTAN with uncertain OWCs</w:t>
      </w:r>
      <w:bookmarkEnd w:id="40"/>
    </w:p>
    <w:p w14:paraId="6D700320" w14:textId="77777777" w:rsidR="00B04970" w:rsidRPr="00565EF5" w:rsidRDefault="00B04970" w:rsidP="00565EF5">
      <w:pPr>
        <w:pStyle w:val="a3"/>
        <w:spacing w:before="0"/>
        <w:jc w:val="both"/>
        <w:rPr>
          <w:i/>
          <w:iCs/>
          <w:sz w:val="24"/>
          <w:szCs w:val="24"/>
        </w:rPr>
      </w:pPr>
    </w:p>
    <w:p w14:paraId="0DC16557" w14:textId="77777777" w:rsidR="00201068" w:rsidRPr="00565EF5" w:rsidRDefault="00201068" w:rsidP="00B04970">
      <w:pPr>
        <w:pStyle w:val="a3"/>
        <w:spacing w:before="0"/>
        <w:ind w:left="0" w:firstLine="0"/>
        <w:jc w:val="center"/>
        <w:rPr>
          <w:sz w:val="24"/>
          <w:szCs w:val="24"/>
        </w:rPr>
      </w:pPr>
      <w:r w:rsidRPr="00565EF5">
        <w:rPr>
          <w:noProof/>
          <w:sz w:val="24"/>
          <w:szCs w:val="24"/>
          <w:lang w:val="ru-RU" w:eastAsia="ru-RU"/>
        </w:rPr>
        <w:drawing>
          <wp:inline distT="0" distB="0" distL="0" distR="0" wp14:anchorId="4BAE2F1C" wp14:editId="6F790192">
            <wp:extent cx="4561205" cy="2229992"/>
            <wp:effectExtent l="38100" t="38100" r="86995" b="94615"/>
            <wp:docPr id="304240" name="Picture 30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83949" cy="2241112"/>
                    </a:xfrm>
                    <a:prstGeom prst="rect">
                      <a:avLst/>
                    </a:prstGeom>
                    <a:ln w="3175" cap="sq">
                      <a:noFill/>
                      <a:prstDash val="solid"/>
                      <a:miter lim="800000"/>
                    </a:ln>
                    <a:effectLst>
                      <a:outerShdw blurRad="50800" dist="38100" dir="2700000" algn="tl" rotWithShape="0">
                        <a:srgbClr val="000000">
                          <a:alpha val="43000"/>
                        </a:srgbClr>
                      </a:outerShdw>
                    </a:effectLst>
                  </pic:spPr>
                </pic:pic>
              </a:graphicData>
            </a:graphic>
          </wp:inline>
        </w:drawing>
      </w:r>
    </w:p>
    <w:p w14:paraId="7D34D915" w14:textId="77777777" w:rsidR="00B04970" w:rsidRPr="00B04970" w:rsidRDefault="00B04970" w:rsidP="00565EF5">
      <w:pPr>
        <w:pStyle w:val="a3"/>
        <w:spacing w:before="0"/>
        <w:jc w:val="both"/>
        <w:rPr>
          <w:rFonts w:cs="Times New Roman"/>
          <w:sz w:val="16"/>
          <w:szCs w:val="16"/>
        </w:rPr>
      </w:pPr>
      <w:bookmarkStart w:id="41" w:name="_Toc115181379"/>
    </w:p>
    <w:p w14:paraId="4F597FB0" w14:textId="4F9180CE" w:rsidR="00201068" w:rsidRPr="00793B4C" w:rsidRDefault="00273EEC" w:rsidP="00B04970">
      <w:pPr>
        <w:pStyle w:val="a3"/>
        <w:spacing w:before="0"/>
        <w:ind w:left="0" w:firstLine="0"/>
        <w:jc w:val="center"/>
        <w:rPr>
          <w:i/>
          <w:iCs/>
        </w:rPr>
      </w:pPr>
      <w:r w:rsidRPr="00793B4C">
        <w:rPr>
          <w:rFonts w:cs="Times New Roman"/>
        </w:rPr>
        <w:t xml:space="preserve">Figure </w:t>
      </w:r>
      <w:r w:rsidR="00962C0D">
        <w:rPr>
          <w:rFonts w:cs="Times New Roman"/>
        </w:rPr>
        <w:t>37</w:t>
      </w:r>
      <w:r w:rsidR="00B04970" w:rsidRPr="00793B4C">
        <w:rPr>
          <w:rFonts w:cs="Times New Roman"/>
        </w:rPr>
        <w:t xml:space="preserve"> </w:t>
      </w:r>
      <w:r w:rsidR="00B04970" w:rsidRPr="00793B4C">
        <w:rPr>
          <w:rFonts w:cs="Times New Roman"/>
          <w:iCs/>
        </w:rPr>
        <w:t>–</w:t>
      </w:r>
      <w:r w:rsidR="00201068" w:rsidRPr="00793B4C">
        <w:rPr>
          <w:i/>
          <w:iCs/>
        </w:rPr>
        <w:t xml:space="preserve"> </w:t>
      </w:r>
      <w:r w:rsidR="00201068" w:rsidRPr="00793B4C">
        <w:rPr>
          <w:iCs/>
        </w:rPr>
        <w:t>Water production of Horizon J-X with uncertain OWCs</w:t>
      </w:r>
      <w:bookmarkEnd w:id="41"/>
    </w:p>
    <w:p w14:paraId="394B4E58" w14:textId="77777777" w:rsidR="00B04970" w:rsidRPr="0008638E" w:rsidRDefault="00B04970" w:rsidP="00565EF5">
      <w:pPr>
        <w:pStyle w:val="a3"/>
        <w:spacing w:before="0"/>
        <w:jc w:val="both"/>
        <w:rPr>
          <w:i/>
          <w:iCs/>
        </w:rPr>
      </w:pPr>
    </w:p>
    <w:p w14:paraId="37846EE9" w14:textId="77777777" w:rsidR="00201068" w:rsidRPr="00565EF5" w:rsidRDefault="00201068" w:rsidP="00B04970">
      <w:pPr>
        <w:pStyle w:val="a3"/>
        <w:spacing w:before="0"/>
        <w:ind w:left="0" w:firstLine="0"/>
        <w:jc w:val="center"/>
        <w:rPr>
          <w:sz w:val="24"/>
          <w:szCs w:val="24"/>
        </w:rPr>
      </w:pPr>
      <w:r w:rsidRPr="00565EF5">
        <w:rPr>
          <w:noProof/>
          <w:sz w:val="24"/>
          <w:szCs w:val="24"/>
          <w:lang w:val="ru-RU" w:eastAsia="ru-RU"/>
        </w:rPr>
        <w:drawing>
          <wp:inline distT="0" distB="0" distL="0" distR="0" wp14:anchorId="0C3A9640" wp14:editId="4F6C0262">
            <wp:extent cx="4561179" cy="2235835"/>
            <wp:effectExtent l="38100" t="38100" r="87630" b="88265"/>
            <wp:docPr id="304241" name="Picture 304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86493" cy="2248244"/>
                    </a:xfrm>
                    <a:prstGeom prst="rect">
                      <a:avLst/>
                    </a:prstGeom>
                    <a:ln w="3175" cap="sq">
                      <a:noFill/>
                      <a:prstDash val="solid"/>
                      <a:miter lim="800000"/>
                    </a:ln>
                    <a:effectLst>
                      <a:outerShdw blurRad="50800" dist="38100" dir="2700000" algn="tl" rotWithShape="0">
                        <a:srgbClr val="000000">
                          <a:alpha val="43000"/>
                        </a:srgbClr>
                      </a:outerShdw>
                    </a:effectLst>
                  </pic:spPr>
                </pic:pic>
              </a:graphicData>
            </a:graphic>
          </wp:inline>
        </w:drawing>
      </w:r>
    </w:p>
    <w:p w14:paraId="7DA454AC" w14:textId="77777777" w:rsidR="00B04970" w:rsidRPr="00B04970" w:rsidRDefault="00B04970" w:rsidP="00565EF5">
      <w:pPr>
        <w:pStyle w:val="a3"/>
        <w:spacing w:before="0"/>
        <w:jc w:val="both"/>
        <w:rPr>
          <w:rFonts w:cs="Times New Roman"/>
          <w:sz w:val="16"/>
          <w:szCs w:val="16"/>
        </w:rPr>
      </w:pPr>
      <w:bookmarkStart w:id="42" w:name="_Toc115181380"/>
    </w:p>
    <w:p w14:paraId="6E9FB0AA" w14:textId="5CFC0C2C" w:rsidR="00201068" w:rsidRPr="00EE2C5B" w:rsidRDefault="00273EEC" w:rsidP="00B04970">
      <w:pPr>
        <w:pStyle w:val="a3"/>
        <w:spacing w:before="0"/>
        <w:ind w:left="0" w:firstLine="0"/>
        <w:jc w:val="center"/>
        <w:rPr>
          <w:iCs/>
        </w:rPr>
      </w:pPr>
      <w:r w:rsidRPr="00B04970">
        <w:rPr>
          <w:rFonts w:cs="Times New Roman"/>
        </w:rPr>
        <w:t xml:space="preserve">Figure </w:t>
      </w:r>
      <w:r w:rsidR="00962C0D">
        <w:rPr>
          <w:rFonts w:cs="Times New Roman"/>
        </w:rPr>
        <w:t>38</w:t>
      </w:r>
      <w:r w:rsidR="00B04970">
        <w:rPr>
          <w:rFonts w:cs="Times New Roman"/>
        </w:rPr>
        <w:t xml:space="preserve"> –</w:t>
      </w:r>
      <w:r w:rsidR="00201068" w:rsidRPr="00B04970">
        <w:rPr>
          <w:i/>
          <w:iCs/>
        </w:rPr>
        <w:t xml:space="preserve"> </w:t>
      </w:r>
      <w:r w:rsidR="00201068" w:rsidRPr="00B04970">
        <w:rPr>
          <w:iCs/>
        </w:rPr>
        <w:t>Water production of Horizon J-IX with uncertain OWCs</w:t>
      </w:r>
      <w:bookmarkEnd w:id="42"/>
    </w:p>
    <w:p w14:paraId="4F9F5447" w14:textId="77777777" w:rsidR="0008638E" w:rsidRPr="00EE2C5B" w:rsidRDefault="0008638E" w:rsidP="00B04970">
      <w:pPr>
        <w:pStyle w:val="a3"/>
        <w:spacing w:before="0"/>
        <w:ind w:left="0" w:firstLine="0"/>
        <w:jc w:val="center"/>
        <w:rPr>
          <w:i/>
          <w:iCs/>
        </w:rPr>
      </w:pPr>
    </w:p>
    <w:p w14:paraId="7F4969A8" w14:textId="77777777" w:rsidR="00201068" w:rsidRPr="00565EF5" w:rsidRDefault="00201068" w:rsidP="00463523">
      <w:pPr>
        <w:pStyle w:val="a3"/>
        <w:spacing w:before="0"/>
        <w:ind w:left="0" w:firstLine="0"/>
        <w:jc w:val="center"/>
        <w:rPr>
          <w:sz w:val="24"/>
          <w:szCs w:val="24"/>
        </w:rPr>
      </w:pPr>
      <w:r w:rsidRPr="00565EF5">
        <w:rPr>
          <w:noProof/>
          <w:sz w:val="24"/>
          <w:szCs w:val="24"/>
          <w:lang w:val="ru-RU" w:eastAsia="ru-RU"/>
        </w:rPr>
        <w:lastRenderedPageBreak/>
        <w:drawing>
          <wp:inline distT="0" distB="0" distL="0" distR="0" wp14:anchorId="061DD7B2" wp14:editId="0A8EA5B4">
            <wp:extent cx="4580638" cy="2247900"/>
            <wp:effectExtent l="38100" t="38100" r="86995" b="95250"/>
            <wp:docPr id="304242" name="Picture 30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88140" cy="2251581"/>
                    </a:xfrm>
                    <a:prstGeom prst="rect">
                      <a:avLst/>
                    </a:prstGeom>
                    <a:ln w="3175" cap="sq">
                      <a:noFill/>
                      <a:prstDash val="solid"/>
                      <a:miter lim="800000"/>
                    </a:ln>
                    <a:effectLst>
                      <a:outerShdw blurRad="50800" dist="38100" dir="2700000" algn="tl" rotWithShape="0">
                        <a:srgbClr val="000000">
                          <a:alpha val="43000"/>
                        </a:srgbClr>
                      </a:outerShdw>
                    </a:effectLst>
                  </pic:spPr>
                </pic:pic>
              </a:graphicData>
            </a:graphic>
          </wp:inline>
        </w:drawing>
      </w:r>
    </w:p>
    <w:p w14:paraId="24555254" w14:textId="77777777" w:rsidR="00B04970" w:rsidRPr="00463523" w:rsidRDefault="00B04970" w:rsidP="00565EF5">
      <w:pPr>
        <w:pStyle w:val="a3"/>
        <w:spacing w:before="0"/>
        <w:jc w:val="both"/>
        <w:rPr>
          <w:rFonts w:cs="Times New Roman"/>
          <w:sz w:val="16"/>
          <w:szCs w:val="16"/>
        </w:rPr>
      </w:pPr>
      <w:bookmarkStart w:id="43" w:name="_Toc115181381"/>
    </w:p>
    <w:p w14:paraId="3E6754A2" w14:textId="61088F33" w:rsidR="00201068" w:rsidRPr="00463523" w:rsidRDefault="00273EEC" w:rsidP="00463523">
      <w:pPr>
        <w:pStyle w:val="a3"/>
        <w:spacing w:before="0"/>
        <w:ind w:left="0" w:firstLine="0"/>
        <w:jc w:val="center"/>
        <w:rPr>
          <w:i/>
          <w:iCs/>
        </w:rPr>
      </w:pPr>
      <w:r w:rsidRPr="00463523">
        <w:rPr>
          <w:rFonts w:cs="Times New Roman"/>
        </w:rPr>
        <w:t xml:space="preserve">Figure </w:t>
      </w:r>
      <w:r w:rsidR="00962C0D">
        <w:rPr>
          <w:rFonts w:cs="Times New Roman"/>
        </w:rPr>
        <w:t>39</w:t>
      </w:r>
      <w:r w:rsidR="00463523">
        <w:rPr>
          <w:rFonts w:cs="Times New Roman"/>
        </w:rPr>
        <w:t xml:space="preserve"> </w:t>
      </w:r>
      <w:r w:rsidR="00463523">
        <w:rPr>
          <w:rFonts w:cs="Times New Roman"/>
          <w:i/>
          <w:iCs/>
        </w:rPr>
        <w:t>–</w:t>
      </w:r>
      <w:r w:rsidR="005520FA" w:rsidRPr="005520FA">
        <w:rPr>
          <w:rFonts w:cs="Times New Roman"/>
          <w:i/>
          <w:iCs/>
        </w:rPr>
        <w:t xml:space="preserve"> </w:t>
      </w:r>
      <w:r w:rsidR="00201068" w:rsidRPr="00463523">
        <w:rPr>
          <w:iCs/>
        </w:rPr>
        <w:t>Water production of Horizon J-VIII with uncertain OWCs</w:t>
      </w:r>
      <w:bookmarkEnd w:id="43"/>
    </w:p>
    <w:p w14:paraId="6C5D0848" w14:textId="77777777" w:rsidR="00B04970" w:rsidRPr="00463523" w:rsidRDefault="00B04970" w:rsidP="00565EF5">
      <w:pPr>
        <w:pStyle w:val="a3"/>
        <w:spacing w:before="0"/>
        <w:jc w:val="both"/>
        <w:rPr>
          <w:i/>
          <w:iCs/>
        </w:rPr>
      </w:pPr>
    </w:p>
    <w:p w14:paraId="1D269568" w14:textId="77777777" w:rsidR="00201068" w:rsidRPr="00565EF5" w:rsidRDefault="00201068" w:rsidP="00463523">
      <w:pPr>
        <w:pStyle w:val="a3"/>
        <w:spacing w:before="0"/>
        <w:ind w:left="0" w:firstLine="0"/>
        <w:jc w:val="center"/>
        <w:rPr>
          <w:sz w:val="24"/>
          <w:szCs w:val="24"/>
        </w:rPr>
      </w:pPr>
      <w:r w:rsidRPr="00565EF5">
        <w:rPr>
          <w:noProof/>
          <w:sz w:val="24"/>
          <w:szCs w:val="24"/>
          <w:lang w:val="ru-RU" w:eastAsia="ru-RU"/>
        </w:rPr>
        <w:drawing>
          <wp:inline distT="0" distB="0" distL="0" distR="0" wp14:anchorId="0D0E39AB" wp14:editId="395B9C79">
            <wp:extent cx="4714374" cy="2287992"/>
            <wp:effectExtent l="38100" t="38100" r="86360" b="93345"/>
            <wp:docPr id="304243" name="Picture 304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54860" cy="2307641"/>
                    </a:xfrm>
                    <a:prstGeom prst="rect">
                      <a:avLst/>
                    </a:prstGeom>
                    <a:ln w="3175" cap="sq">
                      <a:noFill/>
                      <a:prstDash val="solid"/>
                      <a:miter lim="800000"/>
                    </a:ln>
                    <a:effectLst>
                      <a:outerShdw blurRad="50800" dist="38100" dir="2700000" algn="tl" rotWithShape="0">
                        <a:srgbClr val="000000">
                          <a:alpha val="43000"/>
                        </a:srgbClr>
                      </a:outerShdw>
                    </a:effectLst>
                  </pic:spPr>
                </pic:pic>
              </a:graphicData>
            </a:graphic>
          </wp:inline>
        </w:drawing>
      </w:r>
    </w:p>
    <w:p w14:paraId="78443974" w14:textId="77777777" w:rsidR="00B04970" w:rsidRPr="00463523" w:rsidRDefault="00B04970" w:rsidP="00565EF5">
      <w:pPr>
        <w:pStyle w:val="a3"/>
        <w:spacing w:before="0"/>
        <w:jc w:val="both"/>
        <w:rPr>
          <w:rFonts w:cs="Times New Roman"/>
          <w:sz w:val="16"/>
          <w:szCs w:val="16"/>
        </w:rPr>
      </w:pPr>
      <w:bookmarkStart w:id="44" w:name="_Toc115181382"/>
    </w:p>
    <w:p w14:paraId="6C3E865A" w14:textId="7F4AC421" w:rsidR="00201068" w:rsidRPr="00463523" w:rsidRDefault="00273EEC" w:rsidP="00463523">
      <w:pPr>
        <w:pStyle w:val="a3"/>
        <w:spacing w:before="0"/>
        <w:ind w:left="0" w:firstLine="0"/>
        <w:jc w:val="center"/>
        <w:rPr>
          <w:i/>
          <w:iCs/>
        </w:rPr>
      </w:pPr>
      <w:r w:rsidRPr="00463523">
        <w:rPr>
          <w:rFonts w:cs="Times New Roman"/>
        </w:rPr>
        <w:t xml:space="preserve">Figure </w:t>
      </w:r>
      <w:r w:rsidR="00793B4C">
        <w:rPr>
          <w:rFonts w:cs="Times New Roman"/>
        </w:rPr>
        <w:t>40</w:t>
      </w:r>
      <w:r w:rsidR="00463523">
        <w:rPr>
          <w:rFonts w:cs="Times New Roman"/>
        </w:rPr>
        <w:t xml:space="preserve"> </w:t>
      </w:r>
      <w:r w:rsidR="00463523">
        <w:rPr>
          <w:rFonts w:cs="Times New Roman"/>
          <w:i/>
          <w:iCs/>
        </w:rPr>
        <w:t>–</w:t>
      </w:r>
      <w:r w:rsidR="00201068" w:rsidRPr="00463523">
        <w:rPr>
          <w:i/>
          <w:iCs/>
        </w:rPr>
        <w:t xml:space="preserve"> </w:t>
      </w:r>
      <w:r w:rsidR="00201068" w:rsidRPr="00463523">
        <w:rPr>
          <w:iCs/>
        </w:rPr>
        <w:t>Water production of Horizon J-VII with uncertain OWCs</w:t>
      </w:r>
      <w:bookmarkEnd w:id="44"/>
    </w:p>
    <w:p w14:paraId="481396A3" w14:textId="77777777" w:rsidR="00B04970" w:rsidRPr="00565EF5" w:rsidRDefault="00B04970" w:rsidP="00565EF5">
      <w:pPr>
        <w:pStyle w:val="a3"/>
        <w:spacing w:before="0"/>
        <w:jc w:val="both"/>
        <w:rPr>
          <w:i/>
          <w:iCs/>
          <w:sz w:val="24"/>
          <w:szCs w:val="24"/>
        </w:rPr>
      </w:pPr>
    </w:p>
    <w:p w14:paraId="35B52727" w14:textId="77777777" w:rsidR="00201068" w:rsidRPr="00565EF5" w:rsidRDefault="00201068" w:rsidP="00463523">
      <w:pPr>
        <w:pStyle w:val="a3"/>
        <w:spacing w:before="0"/>
        <w:ind w:left="0" w:firstLine="0"/>
        <w:jc w:val="center"/>
        <w:rPr>
          <w:sz w:val="24"/>
          <w:szCs w:val="24"/>
        </w:rPr>
      </w:pPr>
      <w:r w:rsidRPr="00565EF5">
        <w:rPr>
          <w:noProof/>
          <w:sz w:val="24"/>
          <w:szCs w:val="24"/>
          <w:lang w:val="ru-RU" w:eastAsia="ru-RU"/>
        </w:rPr>
        <w:drawing>
          <wp:inline distT="0" distB="0" distL="0" distR="0" wp14:anchorId="72AF8413" wp14:editId="360D5AA8">
            <wp:extent cx="4714240" cy="2323211"/>
            <wp:effectExtent l="38100" t="38100" r="86360" b="96520"/>
            <wp:docPr id="304244" name="Picture 304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29421" cy="2330692"/>
                    </a:xfrm>
                    <a:prstGeom prst="rect">
                      <a:avLst/>
                    </a:prstGeom>
                    <a:ln w="3175" cap="sq">
                      <a:noFill/>
                      <a:prstDash val="solid"/>
                      <a:miter lim="800000"/>
                    </a:ln>
                    <a:effectLst>
                      <a:outerShdw blurRad="50800" dist="38100" dir="2700000" algn="tl" rotWithShape="0">
                        <a:srgbClr val="000000">
                          <a:alpha val="43000"/>
                        </a:srgbClr>
                      </a:outerShdw>
                    </a:effectLst>
                  </pic:spPr>
                </pic:pic>
              </a:graphicData>
            </a:graphic>
          </wp:inline>
        </w:drawing>
      </w:r>
    </w:p>
    <w:p w14:paraId="74DB576E" w14:textId="77777777" w:rsidR="00B04970" w:rsidRPr="00463523" w:rsidRDefault="00B04970" w:rsidP="00565EF5">
      <w:pPr>
        <w:pStyle w:val="a3"/>
        <w:spacing w:before="0"/>
        <w:jc w:val="both"/>
        <w:rPr>
          <w:rFonts w:cs="Times New Roman"/>
          <w:sz w:val="16"/>
          <w:szCs w:val="16"/>
        </w:rPr>
      </w:pPr>
      <w:bookmarkStart w:id="45" w:name="_Toc115181383"/>
    </w:p>
    <w:p w14:paraId="7E67D84E" w14:textId="4E335129" w:rsidR="00F555AC" w:rsidRPr="00B04970" w:rsidRDefault="00273EEC" w:rsidP="00B04970">
      <w:pPr>
        <w:pStyle w:val="a3"/>
        <w:spacing w:before="0"/>
        <w:ind w:left="0" w:firstLine="0"/>
        <w:jc w:val="center"/>
        <w:rPr>
          <w:i/>
          <w:iCs/>
        </w:rPr>
      </w:pPr>
      <w:r w:rsidRPr="00B04970">
        <w:rPr>
          <w:rFonts w:cs="Times New Roman"/>
        </w:rPr>
        <w:t xml:space="preserve">Figure </w:t>
      </w:r>
      <w:r w:rsidR="00793B4C">
        <w:rPr>
          <w:rFonts w:cs="Times New Roman"/>
        </w:rPr>
        <w:t>41</w:t>
      </w:r>
      <w:r w:rsidR="00463523">
        <w:rPr>
          <w:rFonts w:cs="Times New Roman"/>
        </w:rPr>
        <w:t xml:space="preserve"> </w:t>
      </w:r>
      <w:r w:rsidR="00463523">
        <w:rPr>
          <w:rFonts w:cs="Times New Roman"/>
          <w:i/>
          <w:iCs/>
        </w:rPr>
        <w:t>–</w:t>
      </w:r>
      <w:r w:rsidR="00201068" w:rsidRPr="00B04970">
        <w:rPr>
          <w:i/>
          <w:iCs/>
        </w:rPr>
        <w:t xml:space="preserve"> </w:t>
      </w:r>
      <w:r w:rsidR="00201068" w:rsidRPr="00463523">
        <w:rPr>
          <w:iCs/>
        </w:rPr>
        <w:t>Water production of Horizon J-V with uncertain OWCs</w:t>
      </w:r>
      <w:bookmarkEnd w:id="45"/>
    </w:p>
    <w:p w14:paraId="3286B505" w14:textId="77777777" w:rsidR="00B04970" w:rsidRPr="00463523" w:rsidRDefault="00B04970" w:rsidP="00565EF5">
      <w:pPr>
        <w:pStyle w:val="a3"/>
        <w:spacing w:before="0"/>
        <w:jc w:val="both"/>
      </w:pPr>
    </w:p>
    <w:p w14:paraId="379B3ACC" w14:textId="6A94310D" w:rsidR="00201068" w:rsidRPr="00463523" w:rsidRDefault="00201068" w:rsidP="00463523">
      <w:pPr>
        <w:pStyle w:val="a3"/>
        <w:spacing w:before="0"/>
        <w:ind w:left="0" w:firstLine="709"/>
        <w:jc w:val="both"/>
      </w:pPr>
      <w:r w:rsidRPr="00463523">
        <w:t xml:space="preserve">Sensitivity study of prediction period of production analyzed with Tornado Plot. On the </w:t>
      </w:r>
      <w:r w:rsidR="00962C0D" w:rsidRPr="00846F8A">
        <w:rPr>
          <w:rFonts w:cs="Times New Roman"/>
        </w:rPr>
        <w:t>figure</w:t>
      </w:r>
      <w:r w:rsidR="00962C0D" w:rsidRPr="00463523">
        <w:t xml:space="preserve"> </w:t>
      </w:r>
      <w:r w:rsidR="00962C0D">
        <w:t xml:space="preserve">42 </w:t>
      </w:r>
      <w:r w:rsidRPr="00463523">
        <w:t xml:space="preserve">shown the parameters which have most influence on oil </w:t>
      </w:r>
      <w:r w:rsidRPr="00463523">
        <w:lastRenderedPageBreak/>
        <w:t xml:space="preserve">cumulative production in green color and less influence on red. The objective function of Tornado Plot on </w:t>
      </w:r>
      <w:r w:rsidR="00463523" w:rsidRPr="00463523">
        <w:rPr>
          <w:rFonts w:cs="Times New Roman"/>
        </w:rPr>
        <w:t>f</w:t>
      </w:r>
      <w:r w:rsidR="0076475B" w:rsidRPr="00463523">
        <w:rPr>
          <w:rFonts w:cs="Times New Roman"/>
        </w:rPr>
        <w:t>igure 4</w:t>
      </w:r>
      <w:r w:rsidR="00793B4C">
        <w:rPr>
          <w:rFonts w:cs="Times New Roman"/>
        </w:rPr>
        <w:t>3</w:t>
      </w:r>
      <w:r w:rsidRPr="00463523">
        <w:t xml:space="preserve"> is history match error. It shows how uncertainty parameters impact on quality of history matching. Right most values show worse HM result; left most values – better HM result.</w:t>
      </w:r>
    </w:p>
    <w:p w14:paraId="592B81D9" w14:textId="6C00AC8E" w:rsidR="00201068" w:rsidRPr="00463523" w:rsidRDefault="00201068" w:rsidP="00565EF5">
      <w:pPr>
        <w:pStyle w:val="a3"/>
        <w:spacing w:before="0"/>
        <w:jc w:val="both"/>
      </w:pPr>
    </w:p>
    <w:p w14:paraId="75213539" w14:textId="393402E5" w:rsidR="00201068" w:rsidRPr="00565EF5" w:rsidRDefault="00463523" w:rsidP="00463523">
      <w:pPr>
        <w:pStyle w:val="a3"/>
        <w:spacing w:before="0"/>
        <w:ind w:left="0" w:firstLine="0"/>
        <w:jc w:val="both"/>
        <w:rPr>
          <w:sz w:val="24"/>
          <w:szCs w:val="24"/>
        </w:rPr>
      </w:pPr>
      <w:r w:rsidRPr="00565EF5">
        <w:rPr>
          <w:noProof/>
          <w:sz w:val="24"/>
          <w:szCs w:val="24"/>
          <w:lang w:val="ru-RU" w:eastAsia="ru-RU"/>
        </w:rPr>
        <w:drawing>
          <wp:anchor distT="0" distB="0" distL="114300" distR="114300" simplePos="0" relativeHeight="251595776" behindDoc="1" locked="0" layoutInCell="1" allowOverlap="1" wp14:anchorId="64FDE58E" wp14:editId="1B5FED20">
            <wp:simplePos x="0" y="0"/>
            <wp:positionH relativeFrom="margin">
              <wp:posOffset>1239520</wp:posOffset>
            </wp:positionH>
            <wp:positionV relativeFrom="paragraph">
              <wp:posOffset>9525</wp:posOffset>
            </wp:positionV>
            <wp:extent cx="3530600" cy="3699510"/>
            <wp:effectExtent l="38100" t="38100" r="88900" b="91440"/>
            <wp:wrapTight wrapText="bothSides">
              <wp:wrapPolygon edited="0">
                <wp:start x="0" y="-222"/>
                <wp:lineTo x="-233" y="-111"/>
                <wp:lineTo x="-233" y="21689"/>
                <wp:lineTo x="0" y="22023"/>
                <wp:lineTo x="21794" y="22023"/>
                <wp:lineTo x="22027" y="21355"/>
                <wp:lineTo x="22027" y="1668"/>
                <wp:lineTo x="21794" y="0"/>
                <wp:lineTo x="21794" y="-222"/>
                <wp:lineTo x="0" y="-222"/>
              </wp:wrapPolygon>
            </wp:wrapTight>
            <wp:docPr id="304249" name="Picture 304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3530600" cy="3699510"/>
                    </a:xfrm>
                    <a:prstGeom prst="rect">
                      <a:avLst/>
                    </a:prstGeom>
                    <a:ln w="3175"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E1F60E5" w14:textId="749CAA09" w:rsidR="008822F3" w:rsidRPr="00565EF5" w:rsidRDefault="008822F3" w:rsidP="00565EF5">
      <w:pPr>
        <w:pStyle w:val="a3"/>
        <w:spacing w:before="0"/>
        <w:jc w:val="both"/>
        <w:rPr>
          <w:rFonts w:cs="Times New Roman"/>
          <w:sz w:val="24"/>
          <w:szCs w:val="24"/>
        </w:rPr>
      </w:pPr>
      <w:bookmarkStart w:id="46" w:name="_Toc115181384"/>
    </w:p>
    <w:p w14:paraId="0A9994A7" w14:textId="77777777" w:rsidR="008822F3" w:rsidRPr="00565EF5" w:rsidRDefault="008822F3" w:rsidP="00565EF5">
      <w:pPr>
        <w:pStyle w:val="a3"/>
        <w:spacing w:before="0"/>
        <w:jc w:val="both"/>
        <w:rPr>
          <w:rFonts w:cs="Times New Roman"/>
          <w:sz w:val="24"/>
          <w:szCs w:val="24"/>
        </w:rPr>
      </w:pPr>
    </w:p>
    <w:p w14:paraId="333357FE" w14:textId="77777777" w:rsidR="008822F3" w:rsidRPr="00565EF5" w:rsidRDefault="008822F3" w:rsidP="00565EF5">
      <w:pPr>
        <w:pStyle w:val="a3"/>
        <w:spacing w:before="0"/>
        <w:jc w:val="both"/>
        <w:rPr>
          <w:rFonts w:cs="Times New Roman"/>
          <w:sz w:val="24"/>
          <w:szCs w:val="24"/>
        </w:rPr>
      </w:pPr>
    </w:p>
    <w:p w14:paraId="0D668BC4" w14:textId="77777777" w:rsidR="008822F3" w:rsidRPr="00565EF5" w:rsidRDefault="008822F3" w:rsidP="00565EF5">
      <w:pPr>
        <w:pStyle w:val="a3"/>
        <w:spacing w:before="0"/>
        <w:jc w:val="both"/>
        <w:rPr>
          <w:rFonts w:cs="Times New Roman"/>
          <w:sz w:val="24"/>
          <w:szCs w:val="24"/>
        </w:rPr>
      </w:pPr>
    </w:p>
    <w:p w14:paraId="25BC6337" w14:textId="77777777" w:rsidR="008822F3" w:rsidRPr="00565EF5" w:rsidRDefault="008822F3" w:rsidP="00565EF5">
      <w:pPr>
        <w:pStyle w:val="a3"/>
        <w:spacing w:before="0"/>
        <w:jc w:val="both"/>
        <w:rPr>
          <w:rFonts w:cs="Times New Roman"/>
          <w:sz w:val="24"/>
          <w:szCs w:val="24"/>
        </w:rPr>
      </w:pPr>
    </w:p>
    <w:p w14:paraId="22B408D4" w14:textId="77777777" w:rsidR="008822F3" w:rsidRPr="00565EF5" w:rsidRDefault="008822F3" w:rsidP="00565EF5">
      <w:pPr>
        <w:pStyle w:val="a3"/>
        <w:spacing w:before="0"/>
        <w:jc w:val="both"/>
        <w:rPr>
          <w:rFonts w:cs="Times New Roman"/>
          <w:sz w:val="24"/>
          <w:szCs w:val="24"/>
        </w:rPr>
      </w:pPr>
    </w:p>
    <w:p w14:paraId="3AB795A1" w14:textId="77777777" w:rsidR="008822F3" w:rsidRPr="00565EF5" w:rsidRDefault="008822F3" w:rsidP="00565EF5">
      <w:pPr>
        <w:pStyle w:val="a3"/>
        <w:spacing w:before="0"/>
        <w:jc w:val="both"/>
        <w:rPr>
          <w:rFonts w:cs="Times New Roman"/>
          <w:sz w:val="24"/>
          <w:szCs w:val="24"/>
        </w:rPr>
      </w:pPr>
    </w:p>
    <w:p w14:paraId="40B84EFC" w14:textId="77777777" w:rsidR="008822F3" w:rsidRPr="00565EF5" w:rsidRDefault="008822F3" w:rsidP="00565EF5">
      <w:pPr>
        <w:pStyle w:val="a3"/>
        <w:spacing w:before="0"/>
        <w:jc w:val="both"/>
        <w:rPr>
          <w:rFonts w:cs="Times New Roman"/>
          <w:sz w:val="24"/>
          <w:szCs w:val="24"/>
        </w:rPr>
      </w:pPr>
    </w:p>
    <w:p w14:paraId="12ADBEEF" w14:textId="77777777" w:rsidR="008822F3" w:rsidRPr="00565EF5" w:rsidRDefault="008822F3" w:rsidP="00565EF5">
      <w:pPr>
        <w:pStyle w:val="a3"/>
        <w:spacing w:before="0"/>
        <w:jc w:val="both"/>
        <w:rPr>
          <w:rFonts w:cs="Times New Roman"/>
          <w:sz w:val="24"/>
          <w:szCs w:val="24"/>
        </w:rPr>
      </w:pPr>
    </w:p>
    <w:p w14:paraId="4D9F4678" w14:textId="77777777" w:rsidR="008822F3" w:rsidRDefault="008822F3" w:rsidP="00565EF5">
      <w:pPr>
        <w:pStyle w:val="a3"/>
        <w:spacing w:before="0"/>
        <w:jc w:val="both"/>
        <w:rPr>
          <w:rFonts w:cs="Times New Roman"/>
          <w:sz w:val="24"/>
          <w:szCs w:val="24"/>
        </w:rPr>
      </w:pPr>
    </w:p>
    <w:p w14:paraId="31CB1DC2" w14:textId="77777777" w:rsidR="00463523" w:rsidRDefault="00463523" w:rsidP="00565EF5">
      <w:pPr>
        <w:pStyle w:val="a3"/>
        <w:spacing w:before="0"/>
        <w:jc w:val="both"/>
        <w:rPr>
          <w:rFonts w:cs="Times New Roman"/>
          <w:sz w:val="24"/>
          <w:szCs w:val="24"/>
        </w:rPr>
      </w:pPr>
    </w:p>
    <w:p w14:paraId="584170D2" w14:textId="77777777" w:rsidR="00463523" w:rsidRDefault="00463523" w:rsidP="00565EF5">
      <w:pPr>
        <w:pStyle w:val="a3"/>
        <w:spacing w:before="0"/>
        <w:jc w:val="both"/>
        <w:rPr>
          <w:rFonts w:cs="Times New Roman"/>
          <w:sz w:val="24"/>
          <w:szCs w:val="24"/>
        </w:rPr>
      </w:pPr>
    </w:p>
    <w:p w14:paraId="6191FDDB" w14:textId="77777777" w:rsidR="00463523" w:rsidRDefault="00463523" w:rsidP="00565EF5">
      <w:pPr>
        <w:pStyle w:val="a3"/>
        <w:spacing w:before="0"/>
        <w:jc w:val="both"/>
        <w:rPr>
          <w:rFonts w:cs="Times New Roman"/>
          <w:sz w:val="24"/>
          <w:szCs w:val="24"/>
        </w:rPr>
      </w:pPr>
    </w:p>
    <w:p w14:paraId="38C4A508" w14:textId="77777777" w:rsidR="00463523" w:rsidRDefault="00463523" w:rsidP="00565EF5">
      <w:pPr>
        <w:pStyle w:val="a3"/>
        <w:spacing w:before="0"/>
        <w:jc w:val="both"/>
        <w:rPr>
          <w:rFonts w:cs="Times New Roman"/>
          <w:sz w:val="24"/>
          <w:szCs w:val="24"/>
        </w:rPr>
      </w:pPr>
    </w:p>
    <w:p w14:paraId="6AFC0204" w14:textId="77777777" w:rsidR="00463523" w:rsidRDefault="00463523" w:rsidP="00565EF5">
      <w:pPr>
        <w:pStyle w:val="a3"/>
        <w:spacing w:before="0"/>
        <w:jc w:val="both"/>
        <w:rPr>
          <w:rFonts w:cs="Times New Roman"/>
          <w:sz w:val="24"/>
          <w:szCs w:val="24"/>
        </w:rPr>
      </w:pPr>
    </w:p>
    <w:p w14:paraId="60E632AF" w14:textId="77777777" w:rsidR="00463523" w:rsidRDefault="00463523" w:rsidP="00565EF5">
      <w:pPr>
        <w:pStyle w:val="a3"/>
        <w:spacing w:before="0"/>
        <w:jc w:val="both"/>
        <w:rPr>
          <w:rFonts w:cs="Times New Roman"/>
          <w:sz w:val="24"/>
          <w:szCs w:val="24"/>
        </w:rPr>
      </w:pPr>
    </w:p>
    <w:p w14:paraId="7A335EAE" w14:textId="77777777" w:rsidR="00463523" w:rsidRDefault="00463523" w:rsidP="00565EF5">
      <w:pPr>
        <w:pStyle w:val="a3"/>
        <w:spacing w:before="0"/>
        <w:jc w:val="both"/>
        <w:rPr>
          <w:rFonts w:cs="Times New Roman"/>
          <w:sz w:val="24"/>
          <w:szCs w:val="24"/>
        </w:rPr>
      </w:pPr>
    </w:p>
    <w:p w14:paraId="1FC423C3" w14:textId="77777777" w:rsidR="00463523" w:rsidRDefault="00463523" w:rsidP="00565EF5">
      <w:pPr>
        <w:pStyle w:val="a3"/>
        <w:spacing w:before="0"/>
        <w:jc w:val="both"/>
        <w:rPr>
          <w:rFonts w:cs="Times New Roman"/>
          <w:sz w:val="24"/>
          <w:szCs w:val="24"/>
        </w:rPr>
      </w:pPr>
    </w:p>
    <w:p w14:paraId="429CAE8E" w14:textId="77777777" w:rsidR="00463523" w:rsidRDefault="00463523" w:rsidP="00565EF5">
      <w:pPr>
        <w:pStyle w:val="a3"/>
        <w:spacing w:before="0"/>
        <w:jc w:val="both"/>
        <w:rPr>
          <w:rFonts w:cs="Times New Roman"/>
          <w:sz w:val="24"/>
          <w:szCs w:val="24"/>
        </w:rPr>
      </w:pPr>
    </w:p>
    <w:p w14:paraId="0FE158B4" w14:textId="77777777" w:rsidR="00463523" w:rsidRDefault="00463523" w:rsidP="00565EF5">
      <w:pPr>
        <w:pStyle w:val="a3"/>
        <w:spacing w:before="0"/>
        <w:jc w:val="both"/>
        <w:rPr>
          <w:rFonts w:cs="Times New Roman"/>
          <w:sz w:val="24"/>
          <w:szCs w:val="24"/>
        </w:rPr>
      </w:pPr>
    </w:p>
    <w:p w14:paraId="43DEE484" w14:textId="77777777" w:rsidR="00463523" w:rsidRPr="00463523" w:rsidRDefault="00463523" w:rsidP="00565EF5">
      <w:pPr>
        <w:pStyle w:val="a3"/>
        <w:spacing w:before="0"/>
        <w:jc w:val="center"/>
        <w:rPr>
          <w:rFonts w:cs="Times New Roman"/>
          <w:sz w:val="16"/>
          <w:szCs w:val="16"/>
        </w:rPr>
      </w:pPr>
    </w:p>
    <w:p w14:paraId="1603D248" w14:textId="16AE9CD6" w:rsidR="00201068" w:rsidRPr="00463523" w:rsidRDefault="00273EEC" w:rsidP="00463523">
      <w:pPr>
        <w:pStyle w:val="a3"/>
        <w:spacing w:before="0"/>
        <w:ind w:left="0" w:firstLine="0"/>
        <w:jc w:val="center"/>
        <w:rPr>
          <w:i/>
          <w:iCs/>
        </w:rPr>
      </w:pPr>
      <w:r w:rsidRPr="00463523">
        <w:rPr>
          <w:rFonts w:cs="Times New Roman"/>
        </w:rPr>
        <w:t xml:space="preserve">Figure </w:t>
      </w:r>
      <w:r w:rsidR="00145330">
        <w:rPr>
          <w:rFonts w:cs="Times New Roman"/>
        </w:rPr>
        <w:t>42</w:t>
      </w:r>
      <w:r w:rsidR="00463523">
        <w:rPr>
          <w:rFonts w:cs="Times New Roman"/>
        </w:rPr>
        <w:t xml:space="preserve"> </w:t>
      </w:r>
      <w:r w:rsidR="00463523">
        <w:rPr>
          <w:rFonts w:cs="Times New Roman"/>
          <w:iCs/>
        </w:rPr>
        <w:t>–</w:t>
      </w:r>
      <w:r w:rsidR="00201068" w:rsidRPr="00463523">
        <w:rPr>
          <w:i/>
          <w:iCs/>
        </w:rPr>
        <w:t xml:space="preserve"> </w:t>
      </w:r>
      <w:r w:rsidR="00201068" w:rsidRPr="00463523">
        <w:rPr>
          <w:iCs/>
        </w:rPr>
        <w:t>Tornado Plot of field oil cumulative production</w:t>
      </w:r>
      <w:bookmarkEnd w:id="46"/>
    </w:p>
    <w:p w14:paraId="2BA6D053" w14:textId="6176BA57" w:rsidR="00201068" w:rsidRPr="00463523" w:rsidRDefault="00463523" w:rsidP="00565EF5">
      <w:pPr>
        <w:pStyle w:val="a3"/>
        <w:spacing w:before="0"/>
        <w:jc w:val="both"/>
      </w:pPr>
      <w:r w:rsidRPr="00565EF5">
        <w:rPr>
          <w:noProof/>
          <w:sz w:val="24"/>
          <w:szCs w:val="24"/>
          <w:lang w:val="ru-RU" w:eastAsia="ru-RU"/>
        </w:rPr>
        <w:drawing>
          <wp:anchor distT="0" distB="0" distL="114300" distR="114300" simplePos="0" relativeHeight="251596800" behindDoc="1" locked="0" layoutInCell="1" allowOverlap="1" wp14:anchorId="23736780" wp14:editId="22D77D17">
            <wp:simplePos x="0" y="0"/>
            <wp:positionH relativeFrom="column">
              <wp:posOffset>1146175</wp:posOffset>
            </wp:positionH>
            <wp:positionV relativeFrom="paragraph">
              <wp:posOffset>168275</wp:posOffset>
            </wp:positionV>
            <wp:extent cx="3697605" cy="3657600"/>
            <wp:effectExtent l="57150" t="57150" r="112395" b="114300"/>
            <wp:wrapTight wrapText="bothSides">
              <wp:wrapPolygon edited="0">
                <wp:start x="-111" y="-338"/>
                <wp:lineTo x="-334" y="-225"/>
                <wp:lineTo x="-334" y="21713"/>
                <wp:lineTo x="-111" y="22163"/>
                <wp:lineTo x="21923" y="22163"/>
                <wp:lineTo x="22145" y="21488"/>
                <wp:lineTo x="22145" y="1575"/>
                <wp:lineTo x="21811" y="-113"/>
                <wp:lineTo x="21811" y="-338"/>
                <wp:lineTo x="-111" y="-338"/>
              </wp:wrapPolygon>
            </wp:wrapTight>
            <wp:docPr id="304250" name="Picture 304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3697605" cy="36576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1755782" w14:textId="1633EF79" w:rsidR="008244BB" w:rsidRPr="00565EF5" w:rsidRDefault="008244BB" w:rsidP="00565EF5">
      <w:pPr>
        <w:pStyle w:val="a3"/>
        <w:spacing w:before="0"/>
        <w:jc w:val="both"/>
        <w:rPr>
          <w:rFonts w:cs="Times New Roman"/>
          <w:sz w:val="24"/>
          <w:szCs w:val="24"/>
        </w:rPr>
      </w:pPr>
      <w:bookmarkStart w:id="47" w:name="_Toc115181385"/>
    </w:p>
    <w:p w14:paraId="55A2817D" w14:textId="7F8C68B8" w:rsidR="008244BB" w:rsidRPr="00565EF5" w:rsidRDefault="008244BB" w:rsidP="00565EF5">
      <w:pPr>
        <w:pStyle w:val="a3"/>
        <w:spacing w:before="0"/>
        <w:jc w:val="both"/>
        <w:rPr>
          <w:rFonts w:cs="Times New Roman"/>
          <w:sz w:val="24"/>
          <w:szCs w:val="24"/>
        </w:rPr>
      </w:pPr>
    </w:p>
    <w:p w14:paraId="1B56895B" w14:textId="77777777" w:rsidR="008244BB" w:rsidRPr="00565EF5" w:rsidRDefault="008244BB" w:rsidP="00565EF5">
      <w:pPr>
        <w:pStyle w:val="a3"/>
        <w:spacing w:before="0"/>
        <w:jc w:val="both"/>
        <w:rPr>
          <w:rFonts w:cs="Times New Roman"/>
          <w:sz w:val="24"/>
          <w:szCs w:val="24"/>
        </w:rPr>
      </w:pPr>
    </w:p>
    <w:p w14:paraId="6DC6A5DA" w14:textId="77777777" w:rsidR="008244BB" w:rsidRPr="00565EF5" w:rsidRDefault="008244BB" w:rsidP="00565EF5">
      <w:pPr>
        <w:pStyle w:val="a3"/>
        <w:spacing w:before="0"/>
        <w:jc w:val="both"/>
        <w:rPr>
          <w:rFonts w:cs="Times New Roman"/>
          <w:sz w:val="24"/>
          <w:szCs w:val="24"/>
        </w:rPr>
      </w:pPr>
    </w:p>
    <w:p w14:paraId="34F21168" w14:textId="77777777" w:rsidR="008244BB" w:rsidRPr="00565EF5" w:rsidRDefault="008244BB" w:rsidP="00565EF5">
      <w:pPr>
        <w:pStyle w:val="a3"/>
        <w:spacing w:before="0"/>
        <w:jc w:val="both"/>
        <w:rPr>
          <w:rFonts w:cs="Times New Roman"/>
          <w:sz w:val="24"/>
          <w:szCs w:val="24"/>
        </w:rPr>
      </w:pPr>
    </w:p>
    <w:p w14:paraId="247292BB" w14:textId="77777777" w:rsidR="008244BB" w:rsidRPr="00565EF5" w:rsidRDefault="008244BB" w:rsidP="00565EF5">
      <w:pPr>
        <w:pStyle w:val="a3"/>
        <w:spacing w:before="0"/>
        <w:jc w:val="both"/>
        <w:rPr>
          <w:rFonts w:cs="Times New Roman"/>
          <w:sz w:val="24"/>
          <w:szCs w:val="24"/>
        </w:rPr>
      </w:pPr>
    </w:p>
    <w:p w14:paraId="267860AE" w14:textId="77777777" w:rsidR="008244BB" w:rsidRPr="00565EF5" w:rsidRDefault="008244BB" w:rsidP="00565EF5">
      <w:pPr>
        <w:pStyle w:val="a3"/>
        <w:spacing w:before="0"/>
        <w:jc w:val="both"/>
        <w:rPr>
          <w:rFonts w:cs="Times New Roman"/>
          <w:sz w:val="24"/>
          <w:szCs w:val="24"/>
        </w:rPr>
      </w:pPr>
    </w:p>
    <w:p w14:paraId="702F1B23" w14:textId="77777777" w:rsidR="008244BB" w:rsidRPr="00565EF5" w:rsidRDefault="008244BB" w:rsidP="00565EF5">
      <w:pPr>
        <w:pStyle w:val="a3"/>
        <w:spacing w:before="0"/>
        <w:jc w:val="both"/>
        <w:rPr>
          <w:rFonts w:cs="Times New Roman"/>
          <w:sz w:val="24"/>
          <w:szCs w:val="24"/>
        </w:rPr>
      </w:pPr>
    </w:p>
    <w:p w14:paraId="252F564B" w14:textId="77777777" w:rsidR="008244BB" w:rsidRPr="00565EF5" w:rsidRDefault="008244BB" w:rsidP="00565EF5">
      <w:pPr>
        <w:pStyle w:val="a3"/>
        <w:spacing w:before="0"/>
        <w:jc w:val="both"/>
        <w:rPr>
          <w:rFonts w:cs="Times New Roman"/>
          <w:sz w:val="24"/>
          <w:szCs w:val="24"/>
        </w:rPr>
      </w:pPr>
    </w:p>
    <w:p w14:paraId="5478A373" w14:textId="77777777" w:rsidR="008244BB" w:rsidRPr="00565EF5" w:rsidRDefault="008244BB" w:rsidP="00565EF5">
      <w:pPr>
        <w:pStyle w:val="a3"/>
        <w:spacing w:before="0"/>
        <w:jc w:val="both"/>
        <w:rPr>
          <w:rFonts w:cs="Times New Roman"/>
          <w:sz w:val="24"/>
          <w:szCs w:val="24"/>
        </w:rPr>
      </w:pPr>
    </w:p>
    <w:p w14:paraId="6C087D86" w14:textId="77777777" w:rsidR="008244BB" w:rsidRPr="00565EF5" w:rsidRDefault="008244BB" w:rsidP="00565EF5">
      <w:pPr>
        <w:pStyle w:val="a3"/>
        <w:spacing w:before="0"/>
        <w:jc w:val="both"/>
        <w:rPr>
          <w:rFonts w:cs="Times New Roman"/>
          <w:sz w:val="24"/>
          <w:szCs w:val="24"/>
        </w:rPr>
      </w:pPr>
    </w:p>
    <w:p w14:paraId="394936FC" w14:textId="77777777" w:rsidR="008244BB" w:rsidRPr="00565EF5" w:rsidRDefault="008244BB" w:rsidP="00565EF5">
      <w:pPr>
        <w:pStyle w:val="a3"/>
        <w:spacing w:before="0"/>
        <w:jc w:val="both"/>
        <w:rPr>
          <w:rFonts w:cs="Times New Roman"/>
          <w:sz w:val="24"/>
          <w:szCs w:val="24"/>
        </w:rPr>
      </w:pPr>
    </w:p>
    <w:p w14:paraId="2E121E07" w14:textId="77777777" w:rsidR="00463523" w:rsidRDefault="00463523" w:rsidP="00565EF5">
      <w:pPr>
        <w:pStyle w:val="a3"/>
        <w:spacing w:before="0"/>
        <w:jc w:val="both"/>
        <w:rPr>
          <w:rFonts w:cs="Times New Roman"/>
          <w:sz w:val="24"/>
          <w:szCs w:val="24"/>
        </w:rPr>
      </w:pPr>
    </w:p>
    <w:p w14:paraId="0816CFD5" w14:textId="77777777" w:rsidR="00463523" w:rsidRDefault="00463523" w:rsidP="00565EF5">
      <w:pPr>
        <w:pStyle w:val="a3"/>
        <w:spacing w:before="0"/>
        <w:jc w:val="both"/>
        <w:rPr>
          <w:rFonts w:cs="Times New Roman"/>
          <w:sz w:val="24"/>
          <w:szCs w:val="24"/>
        </w:rPr>
      </w:pPr>
    </w:p>
    <w:p w14:paraId="6E2FD752" w14:textId="77777777" w:rsidR="00463523" w:rsidRDefault="00463523" w:rsidP="00565EF5">
      <w:pPr>
        <w:pStyle w:val="a3"/>
        <w:spacing w:before="0"/>
        <w:jc w:val="both"/>
        <w:rPr>
          <w:rFonts w:cs="Times New Roman"/>
          <w:sz w:val="24"/>
          <w:szCs w:val="24"/>
        </w:rPr>
      </w:pPr>
    </w:p>
    <w:p w14:paraId="3C6466CA" w14:textId="77777777" w:rsidR="00463523" w:rsidRDefault="00463523" w:rsidP="00565EF5">
      <w:pPr>
        <w:pStyle w:val="a3"/>
        <w:spacing w:before="0"/>
        <w:jc w:val="both"/>
        <w:rPr>
          <w:rFonts w:cs="Times New Roman"/>
          <w:sz w:val="24"/>
          <w:szCs w:val="24"/>
        </w:rPr>
      </w:pPr>
    </w:p>
    <w:p w14:paraId="72C832EA" w14:textId="77777777" w:rsidR="00463523" w:rsidRDefault="00463523" w:rsidP="00565EF5">
      <w:pPr>
        <w:pStyle w:val="a3"/>
        <w:spacing w:before="0"/>
        <w:jc w:val="both"/>
        <w:rPr>
          <w:rFonts w:cs="Times New Roman"/>
          <w:sz w:val="24"/>
          <w:szCs w:val="24"/>
        </w:rPr>
      </w:pPr>
    </w:p>
    <w:p w14:paraId="05562B8E" w14:textId="77777777" w:rsidR="00463523" w:rsidRDefault="00463523" w:rsidP="00565EF5">
      <w:pPr>
        <w:pStyle w:val="a3"/>
        <w:spacing w:before="0"/>
        <w:jc w:val="both"/>
        <w:rPr>
          <w:rFonts w:cs="Times New Roman"/>
          <w:sz w:val="24"/>
          <w:szCs w:val="24"/>
        </w:rPr>
      </w:pPr>
    </w:p>
    <w:p w14:paraId="55D19351" w14:textId="77777777" w:rsidR="00463523" w:rsidRDefault="00463523" w:rsidP="00565EF5">
      <w:pPr>
        <w:pStyle w:val="a3"/>
        <w:spacing w:before="0"/>
        <w:jc w:val="both"/>
        <w:rPr>
          <w:rFonts w:cs="Times New Roman"/>
          <w:sz w:val="24"/>
          <w:szCs w:val="24"/>
        </w:rPr>
      </w:pPr>
    </w:p>
    <w:p w14:paraId="640D751F" w14:textId="77777777" w:rsidR="00463523" w:rsidRDefault="00463523" w:rsidP="00565EF5">
      <w:pPr>
        <w:pStyle w:val="a3"/>
        <w:spacing w:before="0"/>
        <w:jc w:val="both"/>
        <w:rPr>
          <w:rFonts w:cs="Times New Roman"/>
          <w:sz w:val="24"/>
          <w:szCs w:val="24"/>
        </w:rPr>
      </w:pPr>
    </w:p>
    <w:p w14:paraId="1077D03E" w14:textId="77777777" w:rsidR="00463523" w:rsidRDefault="00463523" w:rsidP="00565EF5">
      <w:pPr>
        <w:pStyle w:val="a3"/>
        <w:spacing w:before="0"/>
        <w:jc w:val="both"/>
        <w:rPr>
          <w:rFonts w:cs="Times New Roman"/>
          <w:sz w:val="16"/>
          <w:szCs w:val="16"/>
        </w:rPr>
      </w:pPr>
    </w:p>
    <w:p w14:paraId="3FE69AE5" w14:textId="77777777" w:rsidR="00463523" w:rsidRPr="00463523" w:rsidRDefault="00463523" w:rsidP="00565EF5">
      <w:pPr>
        <w:pStyle w:val="a3"/>
        <w:spacing w:before="0"/>
        <w:jc w:val="both"/>
        <w:rPr>
          <w:rFonts w:cs="Times New Roman"/>
          <w:sz w:val="16"/>
          <w:szCs w:val="16"/>
        </w:rPr>
      </w:pPr>
    </w:p>
    <w:p w14:paraId="3882A61C" w14:textId="3E64E5CA" w:rsidR="00F33FFF" w:rsidRPr="00463523" w:rsidRDefault="00273EEC" w:rsidP="00463523">
      <w:pPr>
        <w:pStyle w:val="a3"/>
        <w:spacing w:before="0"/>
        <w:ind w:left="0" w:firstLine="0"/>
        <w:jc w:val="center"/>
        <w:rPr>
          <w:iCs/>
        </w:rPr>
      </w:pPr>
      <w:r w:rsidRPr="00463523">
        <w:rPr>
          <w:rFonts w:cs="Times New Roman"/>
        </w:rPr>
        <w:t xml:space="preserve">Figure </w:t>
      </w:r>
      <w:r w:rsidR="00145330">
        <w:rPr>
          <w:rFonts w:cs="Times New Roman"/>
        </w:rPr>
        <w:t>43</w:t>
      </w:r>
      <w:r w:rsidR="00463523">
        <w:rPr>
          <w:rFonts w:cs="Times New Roman"/>
        </w:rPr>
        <w:t xml:space="preserve"> </w:t>
      </w:r>
      <w:r w:rsidR="00463523">
        <w:rPr>
          <w:rFonts w:cs="Times New Roman"/>
          <w:iCs/>
        </w:rPr>
        <w:t>–</w:t>
      </w:r>
      <w:r w:rsidR="00201068" w:rsidRPr="00463523">
        <w:rPr>
          <w:iCs/>
        </w:rPr>
        <w:t xml:space="preserve"> Tornado Plot of History Match errors</w:t>
      </w:r>
      <w:bookmarkEnd w:id="47"/>
    </w:p>
    <w:p w14:paraId="7F7AD652" w14:textId="4FA31913" w:rsidR="00D72289" w:rsidRPr="005520FA" w:rsidRDefault="005520FA" w:rsidP="00213E71">
      <w:pPr>
        <w:pStyle w:val="a3"/>
        <w:tabs>
          <w:tab w:val="left" w:pos="142"/>
        </w:tabs>
        <w:spacing w:before="0"/>
        <w:ind w:left="0" w:firstLine="709"/>
        <w:jc w:val="both"/>
        <w:outlineLvl w:val="0"/>
        <w:rPr>
          <w:b/>
        </w:rPr>
      </w:pPr>
      <w:r w:rsidRPr="005520FA">
        <w:rPr>
          <w:rStyle w:val="rynqvb"/>
          <w:b/>
          <w:lang w:val="en"/>
        </w:rPr>
        <w:lastRenderedPageBreak/>
        <w:t xml:space="preserve">Conclusions on the </w:t>
      </w:r>
      <w:r w:rsidRPr="005520FA">
        <w:rPr>
          <w:rStyle w:val="rynqvb"/>
          <w:b/>
        </w:rPr>
        <w:t>2</w:t>
      </w:r>
      <w:r w:rsidRPr="005520FA">
        <w:rPr>
          <w:rStyle w:val="rynqvb"/>
          <w:b/>
          <w:lang w:val="en"/>
        </w:rPr>
        <w:t>st section</w:t>
      </w:r>
      <w:r w:rsidR="00AB0919" w:rsidRPr="005520FA">
        <w:rPr>
          <w:b/>
        </w:rPr>
        <w:t xml:space="preserve"> </w:t>
      </w:r>
    </w:p>
    <w:p w14:paraId="259FCD56" w14:textId="51A0CE2E" w:rsidR="00D72289" w:rsidRPr="00213E71" w:rsidRDefault="00D72289" w:rsidP="00213E71">
      <w:pPr>
        <w:pStyle w:val="a3"/>
        <w:tabs>
          <w:tab w:val="left" w:pos="142"/>
        </w:tabs>
        <w:spacing w:before="0"/>
        <w:ind w:left="0" w:firstLine="709"/>
        <w:jc w:val="both"/>
      </w:pPr>
      <w:r w:rsidRPr="00213E71">
        <w:t>Integrated full Arystan field dynamical model fine-tuned and updated with history production and new wells drilled up to 01/10/2021.</w:t>
      </w:r>
      <w:r w:rsidR="00F2178F" w:rsidRPr="00213E71">
        <w:rPr>
          <w:rFonts w:ascii="Segoe UI" w:eastAsiaTheme="minorHAnsi" w:hAnsi="Segoe UI" w:cs="Segoe UI"/>
          <w:color w:val="374151"/>
          <w:shd w:val="clear" w:color="auto" w:fill="F7F7F8"/>
        </w:rPr>
        <w:t xml:space="preserve"> </w:t>
      </w:r>
      <w:r w:rsidR="00F2178F" w:rsidRPr="00213E71">
        <w:t>Tuned simulation model validate the physical behavior of the reservoir by comparing the model output (such as production rates and pressure responses) to actual field data.</w:t>
      </w:r>
    </w:p>
    <w:p w14:paraId="7D5BB073" w14:textId="4C14B642" w:rsidR="00F2178F" w:rsidRPr="00213E71" w:rsidRDefault="00F2178F" w:rsidP="00213E71">
      <w:pPr>
        <w:pStyle w:val="a3"/>
        <w:tabs>
          <w:tab w:val="left" w:pos="142"/>
        </w:tabs>
        <w:spacing w:before="0"/>
        <w:ind w:left="0" w:firstLine="709"/>
        <w:jc w:val="both"/>
      </w:pPr>
      <w:r w:rsidRPr="00213E71">
        <w:t xml:space="preserve">Sensitivity analyses: </w:t>
      </w:r>
      <w:r w:rsidR="008244BB" w:rsidRPr="00213E71">
        <w:t>Determining</w:t>
      </w:r>
      <w:r w:rsidRPr="00213E71">
        <w:t xml:space="preserve"> of the impact of different input parameters on the model output. The most important parameters and the optimal values has been identified. </w:t>
      </w:r>
      <w:r w:rsidR="00D72289" w:rsidRPr="00213E71">
        <w:t>Sensitivity analyses demonstrate that the most impact on forecast oil production have uncertainty of OWC, permeability, Corey OW, capillary pressure, porosity.</w:t>
      </w:r>
      <w:r w:rsidR="008244BB" w:rsidRPr="00213E71">
        <w:t xml:space="preserve"> </w:t>
      </w:r>
      <w:r w:rsidRPr="00213E71">
        <w:t xml:space="preserve">After the model  has </w:t>
      </w:r>
      <w:r w:rsidR="008244BB" w:rsidRPr="00213E71">
        <w:t>bed</w:t>
      </w:r>
      <w:r w:rsidRPr="00213E71">
        <w:t xml:space="preserve">  tuned and  sensitivity analyses has been run , the final model has been validated to ensure that it accurately represents the physical behavior of the reservoir and the hydraulic fracturing design.</w:t>
      </w:r>
    </w:p>
    <w:p w14:paraId="3CC9653A" w14:textId="3452C48C" w:rsidR="00F2178F" w:rsidRPr="00213E71" w:rsidRDefault="00D72289" w:rsidP="00213E71">
      <w:pPr>
        <w:pStyle w:val="a3"/>
        <w:tabs>
          <w:tab w:val="left" w:pos="142"/>
        </w:tabs>
        <w:spacing w:before="0"/>
        <w:ind w:left="0" w:firstLine="709"/>
        <w:jc w:val="both"/>
      </w:pPr>
      <w:r w:rsidRPr="00213E71">
        <w:t>The recommendation for further acquisition includes justification of upper horizons petrophysical properties, well integrity, production logging.</w:t>
      </w:r>
      <w:r w:rsidR="008244BB" w:rsidRPr="00213E71">
        <w:t xml:space="preserve"> </w:t>
      </w:r>
      <w:r w:rsidR="00F2178F" w:rsidRPr="00213E71">
        <w:t xml:space="preserve">As the result final tunned simulation model for hydraulic fracturing design using ECLIPSE/INTERSECT software quantified reservoir flow </w:t>
      </w:r>
      <w:r w:rsidR="008244BB" w:rsidRPr="00213E71">
        <w:t>behaviors</w:t>
      </w:r>
      <w:r w:rsidR="00F2178F" w:rsidRPr="00213E71">
        <w:t xml:space="preserve"> principles such as pressure </w:t>
      </w:r>
      <w:r w:rsidR="00035F82" w:rsidRPr="00213E71">
        <w:t>boundary</w:t>
      </w:r>
      <w:r w:rsidR="00F2178F" w:rsidRPr="00213E71">
        <w:t xml:space="preserve"> con</w:t>
      </w:r>
      <w:r w:rsidR="00035F82" w:rsidRPr="00213E71">
        <w:t>dition</w:t>
      </w:r>
      <w:r w:rsidR="00F2178F" w:rsidRPr="00213E71">
        <w:t xml:space="preserve">. </w:t>
      </w:r>
      <w:r w:rsidR="00035F82" w:rsidRPr="00213E71">
        <w:t xml:space="preserve">As </w:t>
      </w:r>
      <w:r w:rsidR="00F2178F" w:rsidRPr="00213E71">
        <w:t>It is important to validate the model before making any changes, and to run sensitivity analyses to identify the most important parameters to tune</w:t>
      </w:r>
      <w:r w:rsidR="00035F82" w:rsidRPr="00213E71">
        <w:t xml:space="preserve"> </w:t>
      </w:r>
    </w:p>
    <w:p w14:paraId="7520630E" w14:textId="65A56333" w:rsidR="00035F82" w:rsidRPr="00213E71" w:rsidRDefault="00035F82" w:rsidP="00213E71">
      <w:pPr>
        <w:pStyle w:val="a3"/>
        <w:tabs>
          <w:tab w:val="left" w:pos="142"/>
        </w:tabs>
        <w:spacing w:before="0"/>
        <w:ind w:left="0" w:firstLine="709"/>
        <w:jc w:val="both"/>
        <w:rPr>
          <w:color w:val="000000" w:themeColor="text1"/>
        </w:rPr>
      </w:pPr>
      <w:r w:rsidRPr="00213E71">
        <w:t>History matched simulation model of A</w:t>
      </w:r>
      <w:r w:rsidR="008822F3" w:rsidRPr="00213E71">
        <w:t>r</w:t>
      </w:r>
      <w:r w:rsidRPr="00213E71">
        <w:t xml:space="preserve">ystan field will be used </w:t>
      </w:r>
      <w:hyperlink w:anchor="_page_130_0" w:history="1">
        <w:r w:rsidR="004E64D0" w:rsidRPr="00213E71">
          <w:rPr>
            <w:rStyle w:val="a8"/>
            <w:color w:val="000000" w:themeColor="text1"/>
            <w:u w:val="none"/>
          </w:rPr>
          <w:t xml:space="preserve"> for </w:t>
        </w:r>
        <w:r w:rsidRPr="00213E71">
          <w:rPr>
            <w:rStyle w:val="a8"/>
            <w:color w:val="000000" w:themeColor="text1"/>
            <w:u w:val="none"/>
          </w:rPr>
          <w:t>hydraulic fracturing</w:t>
        </w:r>
      </w:hyperlink>
      <w:r w:rsidRPr="00213E71">
        <w:rPr>
          <w:color w:val="000000" w:themeColor="text1"/>
        </w:rPr>
        <w:t xml:space="preserve"> modeling</w:t>
      </w:r>
      <w:r w:rsidR="004E64D0" w:rsidRPr="00213E71">
        <w:rPr>
          <w:color w:val="000000" w:themeColor="text1"/>
        </w:rPr>
        <w:t xml:space="preserve"> which is </w:t>
      </w:r>
      <w:r w:rsidRPr="00213E71">
        <w:rPr>
          <w:color w:val="000000" w:themeColor="text1"/>
        </w:rPr>
        <w:t>described in Chapter 3. Further adjustment of</w:t>
      </w:r>
      <w:r w:rsidR="008949BC" w:rsidRPr="008949BC">
        <w:rPr>
          <w:color w:val="000000" w:themeColor="text1"/>
        </w:rPr>
        <w:t xml:space="preserve"> </w:t>
      </w:r>
      <w:r w:rsidRPr="00213E71">
        <w:rPr>
          <w:color w:val="000000" w:themeColor="text1"/>
        </w:rPr>
        <w:t>the fracture parameters and validation of the simulation model will be conducted.</w:t>
      </w:r>
    </w:p>
    <w:p w14:paraId="220E66D3" w14:textId="77777777" w:rsidR="00213E71" w:rsidRPr="00713B9E" w:rsidRDefault="00213E71" w:rsidP="00565EF5">
      <w:pPr>
        <w:pStyle w:val="10"/>
        <w:spacing w:before="0"/>
        <w:ind w:left="1150" w:hanging="675"/>
        <w:rPr>
          <w:color w:val="000000" w:themeColor="text1"/>
          <w:sz w:val="24"/>
          <w:szCs w:val="24"/>
        </w:rPr>
      </w:pPr>
      <w:bookmarkStart w:id="48" w:name="_Toc132731823"/>
    </w:p>
    <w:p w14:paraId="01BFA28B" w14:textId="77777777" w:rsidR="0008638E" w:rsidRPr="00713B9E" w:rsidRDefault="0008638E" w:rsidP="00565EF5">
      <w:pPr>
        <w:pStyle w:val="10"/>
        <w:spacing w:before="0"/>
        <w:ind w:left="1150" w:hanging="675"/>
        <w:rPr>
          <w:color w:val="000000" w:themeColor="text1"/>
          <w:sz w:val="24"/>
          <w:szCs w:val="24"/>
        </w:rPr>
      </w:pPr>
    </w:p>
    <w:p w14:paraId="2FCB595B" w14:textId="77777777" w:rsidR="0008638E" w:rsidRPr="00713B9E" w:rsidRDefault="0008638E" w:rsidP="00565EF5">
      <w:pPr>
        <w:pStyle w:val="10"/>
        <w:spacing w:before="0"/>
        <w:ind w:left="1150" w:hanging="675"/>
        <w:rPr>
          <w:color w:val="000000" w:themeColor="text1"/>
          <w:sz w:val="24"/>
          <w:szCs w:val="24"/>
        </w:rPr>
      </w:pPr>
    </w:p>
    <w:p w14:paraId="272FCE01" w14:textId="77777777" w:rsidR="0008638E" w:rsidRPr="00713B9E" w:rsidRDefault="0008638E" w:rsidP="00565EF5">
      <w:pPr>
        <w:pStyle w:val="10"/>
        <w:spacing w:before="0"/>
        <w:ind w:left="1150" w:hanging="675"/>
        <w:rPr>
          <w:color w:val="000000" w:themeColor="text1"/>
          <w:sz w:val="24"/>
          <w:szCs w:val="24"/>
        </w:rPr>
      </w:pPr>
    </w:p>
    <w:p w14:paraId="6FFED3F4" w14:textId="77777777" w:rsidR="0008638E" w:rsidRPr="00713B9E" w:rsidRDefault="0008638E" w:rsidP="00565EF5">
      <w:pPr>
        <w:pStyle w:val="10"/>
        <w:spacing w:before="0"/>
        <w:ind w:left="1150" w:hanging="675"/>
        <w:rPr>
          <w:color w:val="000000" w:themeColor="text1"/>
          <w:sz w:val="24"/>
          <w:szCs w:val="24"/>
        </w:rPr>
      </w:pPr>
    </w:p>
    <w:p w14:paraId="1E161E72" w14:textId="77777777" w:rsidR="0008638E" w:rsidRPr="00713B9E" w:rsidRDefault="0008638E" w:rsidP="00565EF5">
      <w:pPr>
        <w:pStyle w:val="10"/>
        <w:spacing w:before="0"/>
        <w:ind w:left="1150" w:hanging="675"/>
        <w:rPr>
          <w:color w:val="000000" w:themeColor="text1"/>
          <w:sz w:val="24"/>
          <w:szCs w:val="24"/>
        </w:rPr>
      </w:pPr>
    </w:p>
    <w:p w14:paraId="519AB6FB" w14:textId="77777777" w:rsidR="0008638E" w:rsidRPr="00713B9E" w:rsidRDefault="0008638E" w:rsidP="00565EF5">
      <w:pPr>
        <w:pStyle w:val="10"/>
        <w:spacing w:before="0"/>
        <w:ind w:left="1150" w:hanging="675"/>
        <w:rPr>
          <w:color w:val="000000" w:themeColor="text1"/>
          <w:sz w:val="24"/>
          <w:szCs w:val="24"/>
        </w:rPr>
      </w:pPr>
    </w:p>
    <w:p w14:paraId="376AA489" w14:textId="77777777" w:rsidR="0008638E" w:rsidRPr="00713B9E" w:rsidRDefault="0008638E" w:rsidP="00565EF5">
      <w:pPr>
        <w:pStyle w:val="10"/>
        <w:spacing w:before="0"/>
        <w:ind w:left="1150" w:hanging="675"/>
        <w:rPr>
          <w:color w:val="000000" w:themeColor="text1"/>
          <w:sz w:val="24"/>
          <w:szCs w:val="24"/>
        </w:rPr>
      </w:pPr>
    </w:p>
    <w:p w14:paraId="1136DE16" w14:textId="77777777" w:rsidR="0008638E" w:rsidRPr="00713B9E" w:rsidRDefault="0008638E" w:rsidP="00565EF5">
      <w:pPr>
        <w:pStyle w:val="10"/>
        <w:spacing w:before="0"/>
        <w:ind w:left="1150" w:hanging="675"/>
        <w:rPr>
          <w:color w:val="000000" w:themeColor="text1"/>
          <w:sz w:val="24"/>
          <w:szCs w:val="24"/>
        </w:rPr>
      </w:pPr>
    </w:p>
    <w:p w14:paraId="00F29BF5" w14:textId="77777777" w:rsidR="0008638E" w:rsidRPr="00713B9E" w:rsidRDefault="0008638E" w:rsidP="00565EF5">
      <w:pPr>
        <w:pStyle w:val="10"/>
        <w:spacing w:before="0"/>
        <w:ind w:left="1150" w:hanging="675"/>
        <w:rPr>
          <w:color w:val="000000" w:themeColor="text1"/>
          <w:sz w:val="24"/>
          <w:szCs w:val="24"/>
        </w:rPr>
      </w:pPr>
    </w:p>
    <w:p w14:paraId="7655AEB0" w14:textId="77777777" w:rsidR="0008638E" w:rsidRPr="00713B9E" w:rsidRDefault="0008638E" w:rsidP="00565EF5">
      <w:pPr>
        <w:pStyle w:val="10"/>
        <w:spacing w:before="0"/>
        <w:ind w:left="1150" w:hanging="675"/>
        <w:rPr>
          <w:color w:val="000000" w:themeColor="text1"/>
          <w:sz w:val="24"/>
          <w:szCs w:val="24"/>
        </w:rPr>
      </w:pPr>
    </w:p>
    <w:p w14:paraId="501B87FB" w14:textId="77777777" w:rsidR="0008638E" w:rsidRPr="00713B9E" w:rsidRDefault="0008638E" w:rsidP="00565EF5">
      <w:pPr>
        <w:pStyle w:val="10"/>
        <w:spacing w:before="0"/>
        <w:ind w:left="1150" w:hanging="675"/>
        <w:rPr>
          <w:color w:val="000000" w:themeColor="text1"/>
          <w:sz w:val="24"/>
          <w:szCs w:val="24"/>
        </w:rPr>
      </w:pPr>
    </w:p>
    <w:p w14:paraId="4B3C78BB" w14:textId="77777777" w:rsidR="0008638E" w:rsidRPr="00713B9E" w:rsidRDefault="0008638E" w:rsidP="00565EF5">
      <w:pPr>
        <w:pStyle w:val="10"/>
        <w:spacing w:before="0"/>
        <w:ind w:left="1150" w:hanging="675"/>
        <w:rPr>
          <w:color w:val="000000" w:themeColor="text1"/>
          <w:sz w:val="24"/>
          <w:szCs w:val="24"/>
        </w:rPr>
      </w:pPr>
    </w:p>
    <w:p w14:paraId="69F081E3" w14:textId="77777777" w:rsidR="0008638E" w:rsidRPr="00713B9E" w:rsidRDefault="0008638E" w:rsidP="00565EF5">
      <w:pPr>
        <w:pStyle w:val="10"/>
        <w:spacing w:before="0"/>
        <w:ind w:left="1150" w:hanging="675"/>
        <w:rPr>
          <w:color w:val="000000" w:themeColor="text1"/>
          <w:sz w:val="24"/>
          <w:szCs w:val="24"/>
        </w:rPr>
      </w:pPr>
    </w:p>
    <w:p w14:paraId="4AB3C724" w14:textId="77777777" w:rsidR="0008638E" w:rsidRPr="00713B9E" w:rsidRDefault="0008638E" w:rsidP="00565EF5">
      <w:pPr>
        <w:pStyle w:val="10"/>
        <w:spacing w:before="0"/>
        <w:ind w:left="1150" w:hanging="675"/>
        <w:rPr>
          <w:color w:val="000000" w:themeColor="text1"/>
          <w:sz w:val="24"/>
          <w:szCs w:val="24"/>
        </w:rPr>
      </w:pPr>
    </w:p>
    <w:p w14:paraId="6DEB9C92" w14:textId="77777777" w:rsidR="0008638E" w:rsidRPr="00713B9E" w:rsidRDefault="0008638E" w:rsidP="00565EF5">
      <w:pPr>
        <w:pStyle w:val="10"/>
        <w:spacing w:before="0"/>
        <w:ind w:left="1150" w:hanging="675"/>
        <w:rPr>
          <w:color w:val="000000" w:themeColor="text1"/>
          <w:sz w:val="24"/>
          <w:szCs w:val="24"/>
        </w:rPr>
      </w:pPr>
    </w:p>
    <w:p w14:paraId="02E28DD8" w14:textId="77777777" w:rsidR="0008638E" w:rsidRPr="00713B9E" w:rsidRDefault="0008638E" w:rsidP="00565EF5">
      <w:pPr>
        <w:pStyle w:val="10"/>
        <w:spacing w:before="0"/>
        <w:ind w:left="1150" w:hanging="675"/>
        <w:rPr>
          <w:color w:val="000000" w:themeColor="text1"/>
          <w:sz w:val="24"/>
          <w:szCs w:val="24"/>
        </w:rPr>
      </w:pPr>
    </w:p>
    <w:p w14:paraId="4868543C" w14:textId="77777777" w:rsidR="0008638E" w:rsidRPr="00713B9E" w:rsidRDefault="0008638E" w:rsidP="00565EF5">
      <w:pPr>
        <w:pStyle w:val="10"/>
        <w:spacing w:before="0"/>
        <w:ind w:left="1150" w:hanging="675"/>
        <w:rPr>
          <w:color w:val="000000" w:themeColor="text1"/>
          <w:sz w:val="24"/>
          <w:szCs w:val="24"/>
        </w:rPr>
      </w:pPr>
    </w:p>
    <w:p w14:paraId="6574678D" w14:textId="77777777" w:rsidR="0008638E" w:rsidRPr="00713B9E" w:rsidRDefault="0008638E" w:rsidP="00565EF5">
      <w:pPr>
        <w:pStyle w:val="10"/>
        <w:spacing w:before="0"/>
        <w:ind w:left="1150" w:hanging="675"/>
        <w:rPr>
          <w:color w:val="000000" w:themeColor="text1"/>
          <w:sz w:val="24"/>
          <w:szCs w:val="24"/>
        </w:rPr>
      </w:pPr>
    </w:p>
    <w:p w14:paraId="3DB57054" w14:textId="77777777" w:rsidR="0008638E" w:rsidRPr="00713B9E" w:rsidRDefault="0008638E" w:rsidP="00565EF5">
      <w:pPr>
        <w:pStyle w:val="10"/>
        <w:spacing w:before="0"/>
        <w:ind w:left="1150" w:hanging="675"/>
        <w:rPr>
          <w:color w:val="000000" w:themeColor="text1"/>
          <w:sz w:val="24"/>
          <w:szCs w:val="24"/>
        </w:rPr>
      </w:pPr>
    </w:p>
    <w:p w14:paraId="74A313C4" w14:textId="77777777" w:rsidR="0008638E" w:rsidRPr="00713B9E" w:rsidRDefault="0008638E" w:rsidP="00565EF5">
      <w:pPr>
        <w:pStyle w:val="10"/>
        <w:spacing w:before="0"/>
        <w:ind w:left="1150" w:hanging="675"/>
        <w:rPr>
          <w:color w:val="000000" w:themeColor="text1"/>
          <w:sz w:val="24"/>
          <w:szCs w:val="24"/>
        </w:rPr>
      </w:pPr>
    </w:p>
    <w:p w14:paraId="2F3A2A75" w14:textId="77777777" w:rsidR="0008638E" w:rsidRPr="00713B9E" w:rsidRDefault="0008638E" w:rsidP="00565EF5">
      <w:pPr>
        <w:pStyle w:val="10"/>
        <w:spacing w:before="0"/>
        <w:ind w:left="1150" w:hanging="675"/>
        <w:rPr>
          <w:color w:val="000000" w:themeColor="text1"/>
          <w:sz w:val="24"/>
          <w:szCs w:val="24"/>
        </w:rPr>
      </w:pPr>
    </w:p>
    <w:p w14:paraId="657BA5B1" w14:textId="77777777" w:rsidR="0008638E" w:rsidRPr="00713B9E" w:rsidRDefault="0008638E" w:rsidP="00565EF5">
      <w:pPr>
        <w:pStyle w:val="10"/>
        <w:spacing w:before="0"/>
        <w:ind w:left="1150" w:hanging="675"/>
        <w:rPr>
          <w:color w:val="000000" w:themeColor="text1"/>
          <w:sz w:val="24"/>
          <w:szCs w:val="24"/>
        </w:rPr>
      </w:pPr>
    </w:p>
    <w:p w14:paraId="53905350" w14:textId="77777777" w:rsidR="0008638E" w:rsidRPr="00713B9E" w:rsidRDefault="0008638E" w:rsidP="00565EF5">
      <w:pPr>
        <w:pStyle w:val="10"/>
        <w:spacing w:before="0"/>
        <w:ind w:left="1150" w:hanging="675"/>
        <w:rPr>
          <w:color w:val="000000" w:themeColor="text1"/>
          <w:sz w:val="24"/>
          <w:szCs w:val="24"/>
        </w:rPr>
      </w:pPr>
    </w:p>
    <w:p w14:paraId="62D8FFFF" w14:textId="77777777" w:rsidR="0008638E" w:rsidRPr="00713B9E" w:rsidRDefault="0008638E" w:rsidP="00565EF5">
      <w:pPr>
        <w:pStyle w:val="10"/>
        <w:spacing w:before="0"/>
        <w:ind w:left="1150" w:hanging="675"/>
        <w:rPr>
          <w:color w:val="000000" w:themeColor="text1"/>
          <w:sz w:val="24"/>
          <w:szCs w:val="24"/>
        </w:rPr>
      </w:pPr>
    </w:p>
    <w:p w14:paraId="39E1D4F8" w14:textId="77777777" w:rsidR="0008638E" w:rsidRPr="00713B9E" w:rsidRDefault="0008638E" w:rsidP="00565EF5">
      <w:pPr>
        <w:pStyle w:val="10"/>
        <w:spacing w:before="0"/>
        <w:ind w:left="1150" w:hanging="675"/>
        <w:rPr>
          <w:color w:val="000000" w:themeColor="text1"/>
          <w:sz w:val="24"/>
          <w:szCs w:val="24"/>
        </w:rPr>
      </w:pPr>
    </w:p>
    <w:p w14:paraId="27B4072F" w14:textId="77777777" w:rsidR="0008638E" w:rsidRPr="00713B9E" w:rsidRDefault="0008638E" w:rsidP="00565EF5">
      <w:pPr>
        <w:pStyle w:val="10"/>
        <w:spacing w:before="0"/>
        <w:ind w:left="1150" w:hanging="675"/>
        <w:rPr>
          <w:color w:val="000000" w:themeColor="text1"/>
          <w:sz w:val="24"/>
          <w:szCs w:val="24"/>
        </w:rPr>
      </w:pPr>
    </w:p>
    <w:p w14:paraId="7D63B6AA" w14:textId="5C63C610" w:rsidR="0057469E" w:rsidRPr="00213E71" w:rsidRDefault="00C17C49" w:rsidP="00213E71">
      <w:pPr>
        <w:pStyle w:val="10"/>
        <w:spacing w:before="0"/>
        <w:ind w:left="0" w:firstLine="709"/>
        <w:jc w:val="both"/>
        <w:rPr>
          <w:color w:val="000000" w:themeColor="text1"/>
        </w:rPr>
      </w:pPr>
      <w:r w:rsidRPr="00213E71">
        <w:rPr>
          <w:color w:val="000000" w:themeColor="text1"/>
        </w:rPr>
        <w:lastRenderedPageBreak/>
        <w:t>3</w:t>
      </w:r>
      <w:hyperlink w:anchor="_page_130_0" w:history="1">
        <w:r w:rsidR="000233C9" w:rsidRPr="00213E71">
          <w:rPr>
            <w:rStyle w:val="a8"/>
            <w:color w:val="000000" w:themeColor="text1"/>
            <w:u w:val="none"/>
          </w:rPr>
          <w:t xml:space="preserve"> HYDRAULIC FRACTURING </w:t>
        </w:r>
        <w:r w:rsidRPr="00213E71">
          <w:rPr>
            <w:rStyle w:val="a8"/>
            <w:color w:val="000000" w:themeColor="text1"/>
            <w:u w:val="none"/>
          </w:rPr>
          <w:t xml:space="preserve">REVIEW </w:t>
        </w:r>
        <w:r w:rsidR="000233C9" w:rsidRPr="00213E71">
          <w:rPr>
            <w:rStyle w:val="a8"/>
            <w:color w:val="000000" w:themeColor="text1"/>
            <w:u w:val="none"/>
          </w:rPr>
          <w:t>AND</w:t>
        </w:r>
        <w:r w:rsidRPr="00213E71">
          <w:rPr>
            <w:rStyle w:val="a8"/>
            <w:color w:val="000000" w:themeColor="text1"/>
            <w:u w:val="none"/>
          </w:rPr>
          <w:t xml:space="preserve"> APPROACH FOR</w:t>
        </w:r>
      </w:hyperlink>
      <w:r w:rsidRPr="00213E71">
        <w:t xml:space="preserve"> </w:t>
      </w:r>
      <w:r w:rsidRPr="00213E71">
        <w:rPr>
          <w:color w:val="000000" w:themeColor="text1"/>
        </w:rPr>
        <w:t>MODELING</w:t>
      </w:r>
      <w:bookmarkEnd w:id="48"/>
    </w:p>
    <w:p w14:paraId="7060D65D" w14:textId="77777777" w:rsidR="00213E71" w:rsidRPr="00213E71" w:rsidRDefault="00213E71" w:rsidP="00213E71">
      <w:pPr>
        <w:pStyle w:val="a3"/>
        <w:spacing w:before="0"/>
        <w:ind w:left="0" w:firstLine="709"/>
        <w:jc w:val="both"/>
      </w:pPr>
    </w:p>
    <w:p w14:paraId="085573FA" w14:textId="446B4089" w:rsidR="000211AD" w:rsidRPr="00213E71" w:rsidRDefault="000211AD" w:rsidP="00213E71">
      <w:pPr>
        <w:pStyle w:val="a3"/>
        <w:spacing w:before="0"/>
        <w:ind w:left="0" w:firstLine="709"/>
        <w:jc w:val="both"/>
      </w:pPr>
      <w:r w:rsidRPr="00213E71">
        <w:t xml:space="preserve">The methods of intensifying the inflow or intake of wells are well-known and widely used in the oil and gas industry. However, there are numerous methods and technologies available to intensify production, with hydraulic fracturing (or fracking) being the most effective for many fields both in </w:t>
      </w:r>
      <w:r w:rsidR="00C80686" w:rsidRPr="00213E71">
        <w:t>Kazakhstan and</w:t>
      </w:r>
      <w:r w:rsidRPr="00213E71">
        <w:t xml:space="preserve"> abroad. This method has been developed through modern oil and gas science and has proven to be highly effective in enhancing production from reservoirs</w:t>
      </w:r>
      <w:r w:rsidR="00DA1D42" w:rsidRPr="00DA1D42">
        <w:t xml:space="preserve"> </w:t>
      </w:r>
      <w:sdt>
        <w:sdtPr>
          <w:rPr>
            <w:color w:val="000000"/>
          </w:rPr>
          <w:tag w:val="MENDELEY_CITATION_v3_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"/>
          <w:id w:val="-778483050"/>
          <w:placeholder>
            <w:docPart w:val="DefaultPlaceholder_-1854013440"/>
          </w:placeholder>
        </w:sdtPr>
        <w:sdtEndPr/>
        <w:sdtContent>
          <w:r w:rsidR="001E7BC0" w:rsidRPr="001E7BC0">
            <w:rPr>
              <w:color w:val="000000"/>
            </w:rPr>
            <w:t>[9]</w:t>
          </w:r>
          <w:r w:rsidR="00DA1D42" w:rsidRPr="00DA1D42">
            <w:rPr>
              <w:color w:val="000000"/>
            </w:rPr>
            <w:t>.</w:t>
          </w:r>
        </w:sdtContent>
      </w:sdt>
    </w:p>
    <w:p w14:paraId="5CB40078" w14:textId="5C87DFE2" w:rsidR="000211AD" w:rsidRPr="00213E71" w:rsidRDefault="000211AD" w:rsidP="00213E71">
      <w:pPr>
        <w:pStyle w:val="a3"/>
        <w:spacing w:before="0"/>
        <w:ind w:left="0" w:firstLine="709"/>
        <w:jc w:val="both"/>
      </w:pPr>
      <w:r w:rsidRPr="00213E71">
        <w:t>Hydrodynamic modeling technologies are actively used in popular industry simulators</w:t>
      </w:r>
      <w:r w:rsidR="008949BC" w:rsidRPr="008949BC">
        <w:t xml:space="preserve"> </w:t>
      </w:r>
      <w:r w:rsidRPr="00213E71">
        <w:t>(ECLISPE, INTERSECT, Tnavi) to predict and evaluate the technological effect of hydraulic fracturing. It is generally accepted when modeling hydraulic fracturing to describe it as a change in the skin factor of the bottom-hole zone of the well. At the same time, an unwritten rule has been established (and for some companies this is the standard) that hydraulic fracturing is interpreted by setting the skin factor equal to -4.0. Hence, there are problems with the adaptation of hydrodynamic models to the development history and all the resulting problems with the low efficiency of subsequent forecasts</w:t>
      </w:r>
      <w:r w:rsidR="00DA1D42" w:rsidRPr="00DA1D42">
        <w:t xml:space="preserve"> </w:t>
      </w:r>
      <w:sdt>
        <w:sdtPr>
          <w:rPr>
            <w:color w:val="000000"/>
          </w:rPr>
          <w:tag w:val="MENDELEY_CITATION_v3_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"/>
          <w:id w:val="597300832"/>
          <w:placeholder>
            <w:docPart w:val="DefaultPlaceholder_-1854013440"/>
          </w:placeholder>
        </w:sdtPr>
        <w:sdtEndPr/>
        <w:sdtContent>
          <w:r w:rsidR="001E7BC0" w:rsidRPr="001E7BC0">
            <w:rPr>
              <w:color w:val="000000"/>
            </w:rPr>
            <w:t>[10]</w:t>
          </w:r>
          <w:r w:rsidR="00DA1D42" w:rsidRPr="00DA1D42">
            <w:rPr>
              <w:color w:val="000000"/>
            </w:rPr>
            <w:t>.</w:t>
          </w:r>
        </w:sdtContent>
      </w:sdt>
    </w:p>
    <w:p w14:paraId="3F3B4F08" w14:textId="41895BFB" w:rsidR="00AF03AB" w:rsidRPr="00213E71" w:rsidRDefault="000211AD" w:rsidP="00213E71">
      <w:pPr>
        <w:pStyle w:val="a3"/>
        <w:spacing w:before="0"/>
        <w:ind w:left="0" w:firstLine="709"/>
        <w:jc w:val="both"/>
      </w:pPr>
      <w:r w:rsidRPr="00213E71">
        <w:t>At the same time, there are scientifically and practically sound approaches to hydraulic fracturing modeling, among which the most well-known and applicable are:</w:t>
      </w:r>
      <w:r w:rsidR="00AF03AB" w:rsidRPr="00213E71">
        <w:t xml:space="preserve"> Local Mesh Shredding (LGR) and </w:t>
      </w:r>
      <w:r w:rsidR="00C80686" w:rsidRPr="00213E71">
        <w:t>creating</w:t>
      </w:r>
      <w:r w:rsidR="00AF03AB" w:rsidRPr="00213E71">
        <w:t xml:space="preserve"> virtual perforations </w:t>
      </w:r>
    </w:p>
    <w:p w14:paraId="1165256B" w14:textId="7DFFAD9E" w:rsidR="000211AD" w:rsidRPr="00213E71" w:rsidRDefault="000211AD" w:rsidP="00213E71">
      <w:pPr>
        <w:pStyle w:val="a3"/>
        <w:spacing w:before="0"/>
        <w:ind w:left="0" w:firstLine="709"/>
        <w:jc w:val="both"/>
        <w:rPr>
          <w:i/>
        </w:rPr>
      </w:pPr>
      <w:r w:rsidRPr="00213E71">
        <w:rPr>
          <w:i/>
        </w:rPr>
        <w:t>Local grid shredding (LGR)</w:t>
      </w:r>
    </w:p>
    <w:p w14:paraId="423C1725" w14:textId="436D8CA9" w:rsidR="000211AD" w:rsidRPr="00213E71" w:rsidRDefault="000211AD" w:rsidP="00213E71">
      <w:pPr>
        <w:pStyle w:val="a3"/>
        <w:spacing w:before="0"/>
        <w:ind w:left="0" w:firstLine="709"/>
        <w:jc w:val="both"/>
      </w:pPr>
      <w:r w:rsidRPr="00213E71">
        <w:t xml:space="preserve">It is important to know that this modeling method is used for the part of the model in which there is an accelerated change in any parameters (for example, pressure or </w:t>
      </w:r>
      <w:r w:rsidR="00AF03AB" w:rsidRPr="00213E71">
        <w:t>rock property</w:t>
      </w:r>
      <w:r w:rsidRPr="00213E71">
        <w:t>).</w:t>
      </w:r>
      <w:r w:rsidR="00AF03AB" w:rsidRPr="00213E71">
        <w:t xml:space="preserve">  </w:t>
      </w:r>
      <w:r w:rsidRPr="00213E71">
        <w:t>The advantages of the considered technique are the ability to most accurately determine the direction of crack propagation, its geometry and filtration-capacitance properties in the selected local zone.</w:t>
      </w:r>
      <w:r w:rsidR="00AF03AB" w:rsidRPr="00213E71">
        <w:t xml:space="preserve"> </w:t>
      </w:r>
      <w:r w:rsidRPr="00213E71">
        <w:t>The grinding of the grids can be carried out in a uniform and logarithmic form</w:t>
      </w:r>
      <w:sdt>
        <w:sdtPr>
          <w:rPr>
            <w:color w:val="000000"/>
          </w:rPr>
          <w:tag w:val="MENDELEY_CITATION_v3_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"/>
          <w:id w:val="1767876484"/>
          <w:placeholder>
            <w:docPart w:val="DefaultPlaceholder_-1854013440"/>
          </w:placeholder>
        </w:sdtPr>
        <w:sdtEndPr/>
        <w:sdtContent>
          <w:r w:rsidR="00DA1D42" w:rsidRPr="00DA1D42">
            <w:rPr>
              <w:color w:val="000000"/>
            </w:rPr>
            <w:t xml:space="preserve"> </w:t>
          </w:r>
          <w:r w:rsidR="001E7BC0" w:rsidRPr="001E7BC0">
            <w:rPr>
              <w:color w:val="000000"/>
            </w:rPr>
            <w:t>[11]</w:t>
          </w:r>
          <w:r w:rsidR="00DA1D42" w:rsidRPr="00DA1D42">
            <w:rPr>
              <w:color w:val="000000"/>
            </w:rPr>
            <w:t>.</w:t>
          </w:r>
        </w:sdtContent>
      </w:sdt>
    </w:p>
    <w:p w14:paraId="749015A4" w14:textId="16F33D2F" w:rsidR="000211AD" w:rsidRPr="00213E71" w:rsidRDefault="000211AD" w:rsidP="00213E71">
      <w:pPr>
        <w:pStyle w:val="a3"/>
        <w:spacing w:before="0"/>
        <w:ind w:left="0" w:firstLine="709"/>
        <w:jc w:val="both"/>
      </w:pPr>
      <w:r w:rsidRPr="00213E71">
        <w:t>The position of the well in the section and in the plan when modeling hydraulic fracturing by the uniform LGR method. The color scale is specified for the permeability value.</w:t>
      </w:r>
      <w:r w:rsidR="00AF03AB" w:rsidRPr="00213E71">
        <w:t xml:space="preserve">  </w:t>
      </w:r>
      <w:r w:rsidRPr="00213E71">
        <w:t>In the second type of grinding, the size of the grinding is higher near the well and falls exponentially within the half-length of the crack. Thus, the detail of the grid increases near the CCD, in which all filtration effects are most intensively manifested</w:t>
      </w:r>
    </w:p>
    <w:p w14:paraId="1825925C" w14:textId="443A741C" w:rsidR="000211AD" w:rsidRPr="00213E71" w:rsidRDefault="000211AD" w:rsidP="00213E71">
      <w:pPr>
        <w:pStyle w:val="a3"/>
        <w:spacing w:before="0"/>
        <w:ind w:left="0" w:firstLine="709"/>
        <w:jc w:val="both"/>
        <w:rPr>
          <w:i/>
        </w:rPr>
      </w:pPr>
      <w:r w:rsidRPr="00213E71">
        <w:rPr>
          <w:i/>
        </w:rPr>
        <w:t>Virtual perforations</w:t>
      </w:r>
    </w:p>
    <w:p w14:paraId="06F7AB23" w14:textId="3089D495" w:rsidR="000211AD" w:rsidRPr="00213E71" w:rsidRDefault="000211AD" w:rsidP="00213E71">
      <w:pPr>
        <w:pStyle w:val="a3"/>
        <w:spacing w:before="0"/>
        <w:ind w:left="0" w:firstLine="709"/>
        <w:jc w:val="both"/>
      </w:pPr>
      <w:r w:rsidRPr="00213E71">
        <w:t>The essence of the virtual perforation method is to create additional connections of the well with the formation.</w:t>
      </w:r>
      <w:r w:rsidR="00AF03AB" w:rsidRPr="00213E71">
        <w:t xml:space="preserve"> </w:t>
      </w:r>
      <w:r w:rsidRPr="00213E71">
        <w:t xml:space="preserve">So the </w:t>
      </w:r>
      <w:r w:rsidR="00AF03AB" w:rsidRPr="00213E71">
        <w:t>frac</w:t>
      </w:r>
      <w:r w:rsidRPr="00213E71">
        <w:t xml:space="preserve"> is described by a two-dimensional plane of unambiguous dimensions, revealing additional cells of the model.</w:t>
      </w:r>
      <w:r w:rsidR="00AF03AB" w:rsidRPr="00213E71">
        <w:t xml:space="preserve">  </w:t>
      </w:r>
      <w:r w:rsidRPr="00213E71">
        <w:t>Thus, a connection for a well with a certain productivity index Kh appears in the fractured fracturing cells. The value of the Kh parameter depends on the geometry of the crack, the filtration-capacitance properties of a single cell of the model and the fracture of the hydraulic fracturing. At the same time, specific simulators calculate the values of the perforation productivity index in different ways, some examples can be found on the Internet.</w:t>
      </w:r>
    </w:p>
    <w:p w14:paraId="53DAB828" w14:textId="5CBA05B6" w:rsidR="001F2255" w:rsidRPr="00213E71" w:rsidRDefault="000211AD" w:rsidP="00213E71">
      <w:pPr>
        <w:pStyle w:val="a3"/>
        <w:spacing w:before="0"/>
        <w:ind w:left="0" w:firstLine="709"/>
        <w:jc w:val="both"/>
      </w:pPr>
      <w:r w:rsidRPr="00213E71">
        <w:t xml:space="preserve">To </w:t>
      </w:r>
      <w:r w:rsidR="00AF03AB" w:rsidRPr="00213E71">
        <w:t>select</w:t>
      </w:r>
      <w:r w:rsidRPr="00213E71">
        <w:t xml:space="preserve"> the approach of hydraulic fracturing modeling in specific conditions </w:t>
      </w:r>
      <w:r w:rsidRPr="00213E71">
        <w:lastRenderedPageBreak/>
        <w:t xml:space="preserve">and </w:t>
      </w:r>
      <w:r w:rsidR="00AF03AB" w:rsidRPr="00213E71">
        <w:t xml:space="preserve">frac </w:t>
      </w:r>
      <w:r w:rsidRPr="00213E71">
        <w:t xml:space="preserve"> design, it should be remembered that local grid grinding (LGR) allows you to set a complex and individual design for each well.</w:t>
      </w:r>
      <w:r w:rsidR="00AF03AB" w:rsidRPr="00213E71">
        <w:t xml:space="preserve"> </w:t>
      </w:r>
      <w:r w:rsidRPr="00213E71">
        <w:t>The virtual perforation method is applicable to a larger number of hydraulic fracturing wells. In turn, this method is inferior to LGR by a rather simple hydraulic fracturing design. However, the simulation of virtual perforations has an advantage in terms of the calculation time of a separate case and resistance to errors associated with errors in calculating the material balance when numerically solving filtration equations in grids with cells of different volumes.</w:t>
      </w:r>
      <w:r w:rsidR="005C2E32" w:rsidRPr="00213E71">
        <w:t xml:space="preserve"> </w:t>
      </w:r>
      <w:r w:rsidR="0098061E" w:rsidRPr="00213E71">
        <w:t xml:space="preserve">The </w:t>
      </w:r>
      <w:r w:rsidR="001F2255" w:rsidRPr="00213E71">
        <w:t xml:space="preserve"> inflow performance of a fracture-stimulated well is controlled by a number of factors, including the dimensionless Fracture Conductivity (Fcd). The Fracture Conductivity is a measure of the ability of the fractures created by the treatment to conduct fluid. It is calculated as the ratio</w:t>
      </w:r>
      <w:sdt>
        <w:sdtPr>
          <w:rPr>
            <w:color w:val="000000"/>
          </w:rPr>
          <w:tag w:val="MENDELEY_CITATION_v3_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"/>
          <w:id w:val="-464203376"/>
          <w:placeholder>
            <w:docPart w:val="DefaultPlaceholder_-1854013440"/>
          </w:placeholder>
        </w:sdtPr>
        <w:sdtEndPr/>
        <w:sdtContent>
          <w:r w:rsidR="00DA1D42" w:rsidRPr="00DA1D42">
            <w:rPr>
              <w:color w:val="000000"/>
            </w:rPr>
            <w:t xml:space="preserve"> </w:t>
          </w:r>
          <w:r w:rsidR="001E7BC0" w:rsidRPr="001E7BC0">
            <w:rPr>
              <w:color w:val="000000"/>
            </w:rPr>
            <w:t>[12]</w:t>
          </w:r>
        </w:sdtContent>
      </w:sdt>
      <w:r w:rsidR="001F2255" w:rsidRPr="00213E71">
        <w:t xml:space="preserve"> of the flow rate through the fractures to the pressure drop across the fractures.</w:t>
      </w:r>
    </w:p>
    <w:p w14:paraId="08D7B2C6" w14:textId="77777777" w:rsidR="001F2255" w:rsidRPr="00213E71" w:rsidRDefault="001F2255" w:rsidP="00213E71">
      <w:pPr>
        <w:pStyle w:val="a3"/>
        <w:spacing w:before="0"/>
        <w:ind w:left="0" w:firstLine="709"/>
        <w:jc w:val="both"/>
      </w:pPr>
      <w:r w:rsidRPr="00213E71">
        <w:t>The Fracture Conductivity is affected by a number of factors, including the width and length of the fractures, the permeability of the rock formation, and the viscosity of the fluid being injected. In general, wider and longer fractures with higher permeability and lower viscosity will have higher Fracture Conductivity, allowing for more efficient flow of fluid into the well.</w:t>
      </w:r>
    </w:p>
    <w:p w14:paraId="3F1266F7" w14:textId="77777777" w:rsidR="001F2255" w:rsidRPr="00213E71" w:rsidRDefault="001F2255" w:rsidP="00213E71">
      <w:pPr>
        <w:pStyle w:val="a3"/>
        <w:spacing w:before="0"/>
        <w:ind w:left="0" w:firstLine="709"/>
        <w:jc w:val="both"/>
      </w:pPr>
      <w:r w:rsidRPr="00213E71">
        <w:t>The Fracture Conductivity (Fcd) of a hydraulic fracture treatment is defined as the ratio of the flow rate through the fractures to the pressure drop across the fractures. It is calculated using the following equation:</w:t>
      </w:r>
    </w:p>
    <w:p w14:paraId="4004EBF2" w14:textId="4274A4E3" w:rsidR="001F2255" w:rsidRDefault="001F2255" w:rsidP="00213E71">
      <w:pPr>
        <w:pStyle w:val="a3"/>
        <w:spacing w:before="0"/>
        <w:ind w:left="0" w:firstLine="709"/>
        <w:jc w:val="both"/>
      </w:pPr>
      <w:r w:rsidRPr="00213E71">
        <w:t>The Fracture Conductivity (Fcd) of a hydraulic fracture treatment is defined as the ratio of the flow rate through the fractures to the pressure drop across the fractures. It is calculated using the following equation</w:t>
      </w:r>
      <w:r w:rsidR="00524791">
        <w:t>.</w:t>
      </w:r>
    </w:p>
    <w:p w14:paraId="7C18E656" w14:textId="77777777" w:rsidR="009E541E" w:rsidRPr="00213E71" w:rsidRDefault="009E541E" w:rsidP="00565EF5">
      <w:pPr>
        <w:pStyle w:val="a3"/>
        <w:spacing w:before="0"/>
        <w:jc w:val="both"/>
      </w:pPr>
    </w:p>
    <w:p w14:paraId="17DC7111" w14:textId="77777777" w:rsidR="001F2255" w:rsidRPr="00213E71" w:rsidRDefault="001F2255" w:rsidP="00213E71">
      <w:pPr>
        <w:pStyle w:val="a3"/>
        <w:spacing w:before="0"/>
        <w:ind w:left="0" w:firstLine="709"/>
        <w:jc w:val="both"/>
        <w:rPr>
          <w:i/>
          <w:iCs/>
        </w:rPr>
      </w:pPr>
      <w:r w:rsidRPr="00213E71">
        <w:rPr>
          <w:i/>
          <w:iCs/>
        </w:rPr>
        <w:t>Fcd = kfw / kLf   where:</w:t>
      </w:r>
    </w:p>
    <w:p w14:paraId="7EEA5DF5" w14:textId="77777777" w:rsidR="001F2255" w:rsidRPr="00213E71" w:rsidRDefault="001F2255" w:rsidP="00213E71">
      <w:pPr>
        <w:pStyle w:val="a3"/>
        <w:spacing w:before="0"/>
        <w:ind w:left="0" w:firstLine="709"/>
        <w:jc w:val="both"/>
        <w:rPr>
          <w:i/>
          <w:iCs/>
        </w:rPr>
      </w:pPr>
      <w:r w:rsidRPr="00213E71">
        <w:rPr>
          <w:i/>
          <w:iCs/>
        </w:rPr>
        <w:t>kf*w = fracture permeability (kf) * conductive fracture width (w)</w:t>
      </w:r>
    </w:p>
    <w:p w14:paraId="00237678" w14:textId="77777777" w:rsidR="001F2255" w:rsidRPr="00213E71" w:rsidRDefault="001F2255" w:rsidP="00213E71">
      <w:pPr>
        <w:pStyle w:val="a3"/>
        <w:spacing w:before="0"/>
        <w:ind w:left="0" w:firstLine="709"/>
        <w:jc w:val="both"/>
        <w:rPr>
          <w:i/>
          <w:iCs/>
        </w:rPr>
      </w:pPr>
      <w:r w:rsidRPr="00213E71">
        <w:rPr>
          <w:i/>
          <w:iCs/>
        </w:rPr>
        <w:t>k*Lf = formation permeability (k) * conductive fracture single wing length (Lf)</w:t>
      </w:r>
    </w:p>
    <w:p w14:paraId="34560706" w14:textId="774CA59E" w:rsidR="006E1961" w:rsidRPr="00213E71" w:rsidRDefault="006E1961" w:rsidP="00565EF5">
      <w:pPr>
        <w:pStyle w:val="a3"/>
        <w:spacing w:before="0"/>
        <w:jc w:val="both"/>
      </w:pPr>
    </w:p>
    <w:p w14:paraId="1B375789" w14:textId="5BE57257" w:rsidR="001F2255" w:rsidRPr="00213E71" w:rsidRDefault="001F2255" w:rsidP="00213E71">
      <w:pPr>
        <w:pStyle w:val="a3"/>
        <w:spacing w:before="0"/>
        <w:ind w:left="0" w:firstLine="709"/>
        <w:jc w:val="both"/>
      </w:pPr>
      <w:r w:rsidRPr="00213E71">
        <w:t>The relationship between fracture conductivity, fracture length, and formation permeability on well inflow performance has been studied extensively. Cinco-Ley and Samaniego published a widely-used correlation in which the effective wellbore radius (r'w) divided by the conductive fracture length (Lf) is plotted against the dimensionless fracture conductivity (FCD). This allows the negative skin effect due to the propped hydraulic fracture (Sf) to be calculated from the dimensionless fracture conductivity. A FCD value of 15 is generally considered to be the threshold at which the well inflow is not limited by the fracture conductivity</w:t>
      </w:r>
      <w:r w:rsidR="00DA1D42" w:rsidRPr="00DA1D42">
        <w:t xml:space="preserve"> (</w:t>
      </w:r>
      <w:r w:rsidR="005520FA" w:rsidRPr="00213E71">
        <w:t xml:space="preserve">figure </w:t>
      </w:r>
      <w:r w:rsidR="0076475B" w:rsidRPr="00213E71">
        <w:t>4</w:t>
      </w:r>
      <w:r w:rsidR="00793B4C">
        <w:t>4</w:t>
      </w:r>
      <w:r w:rsidR="00DA1D42" w:rsidRPr="00DA1D42">
        <w:t>)</w:t>
      </w:r>
      <w:r w:rsidR="00524791">
        <w:t>.</w:t>
      </w:r>
    </w:p>
    <w:p w14:paraId="003C4C7E" w14:textId="2A29E00F" w:rsidR="00213E71" w:rsidRPr="00213E71" w:rsidRDefault="006E1961" w:rsidP="008E0259">
      <w:pPr>
        <w:pStyle w:val="a3"/>
        <w:spacing w:before="0"/>
        <w:jc w:val="both"/>
        <w:rPr>
          <w:rFonts w:cs="Times New Roman"/>
          <w:sz w:val="16"/>
          <w:szCs w:val="16"/>
        </w:rPr>
      </w:pPr>
      <w:r w:rsidRPr="00565EF5">
        <w:rPr>
          <w:noProof/>
          <w:sz w:val="24"/>
          <w:szCs w:val="24"/>
          <w:lang w:val="ru-RU" w:eastAsia="ru-RU"/>
        </w:rPr>
        <w:lastRenderedPageBreak/>
        <w:drawing>
          <wp:anchor distT="0" distB="0" distL="114300" distR="114300" simplePos="0" relativeHeight="251624448" behindDoc="1" locked="0" layoutInCell="1" allowOverlap="1" wp14:anchorId="0A1A4577" wp14:editId="595CC5DD">
            <wp:simplePos x="0" y="0"/>
            <wp:positionH relativeFrom="column">
              <wp:posOffset>544830</wp:posOffset>
            </wp:positionH>
            <wp:positionV relativeFrom="paragraph">
              <wp:posOffset>66675</wp:posOffset>
            </wp:positionV>
            <wp:extent cx="5071110" cy="3039110"/>
            <wp:effectExtent l="0" t="0" r="0" b="8890"/>
            <wp:wrapTight wrapText="bothSides">
              <wp:wrapPolygon edited="0">
                <wp:start x="0" y="0"/>
                <wp:lineTo x="0" y="21528"/>
                <wp:lineTo x="21503" y="21528"/>
                <wp:lineTo x="2150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27086" t="23464" r="10430" b="9948"/>
                    <a:stretch/>
                  </pic:blipFill>
                  <pic:spPr bwMode="auto">
                    <a:xfrm>
                      <a:off x="0" y="0"/>
                      <a:ext cx="5071110" cy="3039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B4004D" w14:textId="33F8FF85" w:rsidR="001F2255" w:rsidRPr="00213E71" w:rsidRDefault="00273EEC" w:rsidP="00213E71">
      <w:pPr>
        <w:pStyle w:val="a3"/>
        <w:spacing w:before="0"/>
        <w:ind w:left="0" w:firstLine="0"/>
        <w:jc w:val="center"/>
        <w:rPr>
          <w:i/>
          <w:iCs/>
        </w:rPr>
      </w:pPr>
      <w:r w:rsidRPr="00213E71">
        <w:rPr>
          <w:rFonts w:cs="Times New Roman"/>
        </w:rPr>
        <w:t xml:space="preserve">Figure </w:t>
      </w:r>
      <w:r w:rsidR="00145330">
        <w:rPr>
          <w:rFonts w:cs="Times New Roman"/>
        </w:rPr>
        <w:t>44</w:t>
      </w:r>
      <w:r w:rsidRPr="00213E71">
        <w:rPr>
          <w:rFonts w:cs="Times New Roman"/>
        </w:rPr>
        <w:t xml:space="preserve"> </w:t>
      </w:r>
      <w:r w:rsidR="00213E71">
        <w:rPr>
          <w:rFonts w:cs="Times New Roman"/>
        </w:rPr>
        <w:t xml:space="preserve">– </w:t>
      </w:r>
      <w:r w:rsidR="001F2255" w:rsidRPr="00213E71">
        <w:rPr>
          <w:iCs/>
        </w:rPr>
        <w:t>Cinco-Ley and Samaniego's 1981 correlation between effective wellbore radius</w:t>
      </w:r>
      <w:r w:rsidR="006E1961" w:rsidRPr="00213E71">
        <w:rPr>
          <w:iCs/>
        </w:rPr>
        <w:t xml:space="preserve"> </w:t>
      </w:r>
      <w:r w:rsidR="001F2255" w:rsidRPr="00213E71">
        <w:rPr>
          <w:iCs/>
        </w:rPr>
        <w:t>and fracture conductivity</w:t>
      </w:r>
    </w:p>
    <w:p w14:paraId="3C0400CD" w14:textId="77777777" w:rsidR="00213E71" w:rsidRPr="00213E71" w:rsidRDefault="00213E71" w:rsidP="00213E71">
      <w:pPr>
        <w:pStyle w:val="a3"/>
        <w:spacing w:before="0"/>
        <w:jc w:val="both"/>
      </w:pPr>
    </w:p>
    <w:p w14:paraId="3BE88451" w14:textId="52F5BBB3" w:rsidR="008A04BA" w:rsidRPr="00213E71" w:rsidRDefault="007E41C4" w:rsidP="00524791">
      <w:pPr>
        <w:pStyle w:val="a3"/>
        <w:spacing w:before="0"/>
        <w:ind w:left="0" w:firstLine="709"/>
        <w:jc w:val="both"/>
      </w:pPr>
      <w:r w:rsidRPr="00213E71">
        <w:t xml:space="preserve">Take into account </w:t>
      </w:r>
      <w:r w:rsidR="008A04BA" w:rsidRPr="00213E71">
        <w:t>widely used correlation of fracture conductivity and numerical methodology of simulation run</w:t>
      </w:r>
      <w:r w:rsidR="00631E87" w:rsidRPr="00213E71">
        <w:t>,</w:t>
      </w:r>
      <w:r w:rsidR="008A04BA" w:rsidRPr="00213E71">
        <w:t xml:space="preserve"> the sensitivity  analyses showed that virtual perforations(Easy frac plug in) is the most suitable method for Arystan model. This solution is designed for mass application with a large number of wells in a full-scale models or multi-well sector model, in the case when the fracture half-length over the geometric size of the grid cell and modeling results of the fracture with the negative value of the skin factor isn’t effective. The EasyFrac creates additional connection in the cells for wells with hydraulic fractures, through which the fracture passes. Calculation of the connection factor is based on fracture’s geometrical parameters, rock and proppant permeability, also taking into account effects of “choke restriction” (happens when inflow to the fracture wings is much more than fracture’s possibility of transportation). </w:t>
      </w:r>
    </w:p>
    <w:p w14:paraId="2757CF80" w14:textId="6228EB7E" w:rsidR="008A04BA" w:rsidRPr="00213E71" w:rsidRDefault="008A04BA" w:rsidP="00524791">
      <w:pPr>
        <w:pStyle w:val="a3"/>
        <w:spacing w:before="0"/>
        <w:ind w:left="0" w:firstLine="709"/>
        <w:jc w:val="both"/>
      </w:pPr>
      <w:r w:rsidRPr="00213E71">
        <w:t>In the case of “choke restriction” the outflow from central cell must be much larger than the outflow from the cells at the end of fracture’s wings; this is defined in terms of uncovering ratio CF in each cell. In addition, the plug-in allows you to create and export ECLIPSE keywords, which are responsible for a reduction of the well productivity in course of time (reducing the impact of hydraulic fracturing) or for an increase intake capacity of injection wells in case of increase bottom hole pressure higher than the fracturing pressure (WINJMULT – automatic hydraulic fracturing in injection wells).</w:t>
      </w:r>
    </w:p>
    <w:p w14:paraId="4D9942C6" w14:textId="77777777" w:rsidR="008E0259" w:rsidRPr="00213E71" w:rsidRDefault="008E0259" w:rsidP="00524791">
      <w:pPr>
        <w:pStyle w:val="a3"/>
        <w:spacing w:before="0"/>
        <w:ind w:left="0" w:firstLine="709"/>
        <w:jc w:val="both"/>
      </w:pPr>
    </w:p>
    <w:p w14:paraId="7852BE90" w14:textId="5EDCC5E1" w:rsidR="00C17C49" w:rsidRPr="00213E71" w:rsidRDefault="006B77B1" w:rsidP="00524791">
      <w:pPr>
        <w:pStyle w:val="a3"/>
        <w:spacing w:before="0"/>
        <w:ind w:left="0" w:firstLine="709"/>
        <w:jc w:val="both"/>
        <w:outlineLvl w:val="0"/>
        <w:rPr>
          <w:b/>
        </w:rPr>
      </w:pPr>
      <w:bookmarkStart w:id="49" w:name="_Toc132731824"/>
      <w:r w:rsidRPr="00213E71">
        <w:rPr>
          <w:b/>
        </w:rPr>
        <w:t>3</w:t>
      </w:r>
      <w:r w:rsidR="00C17C49" w:rsidRPr="00213E71">
        <w:rPr>
          <w:b/>
        </w:rPr>
        <w:t>.</w:t>
      </w:r>
      <w:r w:rsidR="00631E87" w:rsidRPr="00213E71">
        <w:rPr>
          <w:b/>
        </w:rPr>
        <w:t>1</w:t>
      </w:r>
      <w:r w:rsidR="00C17C49" w:rsidRPr="00213E71">
        <w:rPr>
          <w:b/>
        </w:rPr>
        <w:t xml:space="preserve"> Hydraulic fracture modeling</w:t>
      </w:r>
      <w:bookmarkEnd w:id="49"/>
    </w:p>
    <w:p w14:paraId="19659EDD" w14:textId="70671793" w:rsidR="00C17C49" w:rsidRPr="00213E71" w:rsidRDefault="00C17C49" w:rsidP="00524791">
      <w:pPr>
        <w:pStyle w:val="a3"/>
        <w:spacing w:before="0"/>
        <w:ind w:left="0" w:firstLine="709"/>
        <w:jc w:val="both"/>
      </w:pPr>
      <w:r w:rsidRPr="00213E71">
        <w:t xml:space="preserve">In this project, hydraulic fractures are modelled using EasyFrac plugin since observed fracture half-length is found to be over the geometric size of the grid cell and modeling results of the fracture with the negative value of the skin factor isn’t effective. Table </w:t>
      </w:r>
      <w:r w:rsidR="000459E0">
        <w:t>3</w:t>
      </w:r>
      <w:r w:rsidRPr="00213E71">
        <w:t xml:space="preserve"> summarizes available well hydraulic fracturing data by horizons.</w:t>
      </w:r>
    </w:p>
    <w:p w14:paraId="5A781BE8" w14:textId="2FAF39C1" w:rsidR="00213E71" w:rsidRDefault="00213E71" w:rsidP="00213E71">
      <w:pPr>
        <w:pStyle w:val="a3"/>
        <w:spacing w:before="0"/>
        <w:ind w:left="0" w:firstLine="0"/>
        <w:jc w:val="both"/>
        <w:rPr>
          <w:iCs/>
        </w:rPr>
      </w:pPr>
      <w:r w:rsidRPr="00213E71">
        <w:rPr>
          <w:iCs/>
        </w:rPr>
        <w:lastRenderedPageBreak/>
        <w:t>Table</w:t>
      </w:r>
      <w:r w:rsidRPr="00213E71">
        <w:t xml:space="preserve"> </w:t>
      </w:r>
      <w:r w:rsidR="000459E0">
        <w:t>3</w:t>
      </w:r>
      <w:r w:rsidRPr="00213E71">
        <w:t xml:space="preserve"> </w:t>
      </w:r>
      <w:r>
        <w:rPr>
          <w:rFonts w:cs="Times New Roman"/>
        </w:rPr>
        <w:t>–</w:t>
      </w:r>
      <w:r>
        <w:t xml:space="preserve"> </w:t>
      </w:r>
      <w:r w:rsidRPr="00213E71">
        <w:rPr>
          <w:iCs/>
        </w:rPr>
        <w:t>Summary</w:t>
      </w:r>
      <w:r w:rsidRPr="00213E71">
        <w:t xml:space="preserve"> </w:t>
      </w:r>
      <w:r w:rsidRPr="00213E71">
        <w:rPr>
          <w:iCs/>
        </w:rPr>
        <w:t>of</w:t>
      </w:r>
      <w:r w:rsidRPr="00213E71">
        <w:t xml:space="preserve"> </w:t>
      </w:r>
      <w:r w:rsidRPr="00213E71">
        <w:rPr>
          <w:iCs/>
        </w:rPr>
        <w:t>hydraulic</w:t>
      </w:r>
      <w:r w:rsidRPr="00213E71">
        <w:t xml:space="preserve"> </w:t>
      </w:r>
      <w:r w:rsidRPr="00213E71">
        <w:rPr>
          <w:iCs/>
        </w:rPr>
        <w:t>fracture</w:t>
      </w:r>
      <w:r w:rsidRPr="00213E71">
        <w:t xml:space="preserve"> </w:t>
      </w:r>
      <w:r w:rsidRPr="00213E71">
        <w:rPr>
          <w:iCs/>
        </w:rPr>
        <w:t>data</w:t>
      </w:r>
    </w:p>
    <w:p w14:paraId="211CB6DA" w14:textId="5D28D8CE" w:rsidR="008949BC" w:rsidRPr="00793B4C" w:rsidRDefault="008949BC" w:rsidP="00793B4C">
      <w:pPr>
        <w:pStyle w:val="a3"/>
        <w:spacing w:before="0"/>
        <w:ind w:left="0" w:firstLine="0"/>
        <w:jc w:val="right"/>
        <w:rPr>
          <w:iCs/>
          <w:sz w:val="16"/>
          <w:szCs w:val="16"/>
        </w:rPr>
      </w:pPr>
    </w:p>
    <w:tbl>
      <w:tblPr>
        <w:tblStyle w:val="aa"/>
        <w:tblW w:w="0" w:type="auto"/>
        <w:tblInd w:w="164" w:type="dxa"/>
        <w:tblLook w:val="04A0" w:firstRow="1" w:lastRow="0" w:firstColumn="1" w:lastColumn="0" w:noHBand="0" w:noVBand="1"/>
      </w:tblPr>
      <w:tblGrid>
        <w:gridCol w:w="1189"/>
        <w:gridCol w:w="3627"/>
        <w:gridCol w:w="1385"/>
        <w:gridCol w:w="3374"/>
      </w:tblGrid>
      <w:tr w:rsidR="005520FA" w:rsidRPr="002048C3" w14:paraId="182527F3" w14:textId="77777777" w:rsidTr="00793B4C">
        <w:tc>
          <w:tcPr>
            <w:tcW w:w="1189" w:type="dxa"/>
          </w:tcPr>
          <w:p w14:paraId="62F65397" w14:textId="4D75AE1B" w:rsidR="005520FA" w:rsidRPr="002048C3" w:rsidRDefault="005520FA" w:rsidP="00793B4C">
            <w:pPr>
              <w:pStyle w:val="a3"/>
              <w:spacing w:before="0"/>
              <w:ind w:left="0" w:firstLine="0"/>
              <w:jc w:val="center"/>
              <w:rPr>
                <w:sz w:val="24"/>
                <w:szCs w:val="24"/>
                <w:lang w:val="en-US"/>
              </w:rPr>
            </w:pPr>
            <w:r w:rsidRPr="002048C3">
              <w:rPr>
                <w:sz w:val="24"/>
                <w:szCs w:val="24"/>
                <w:lang w:val="en-US"/>
              </w:rPr>
              <w:t>Parameter</w:t>
            </w:r>
          </w:p>
        </w:tc>
        <w:tc>
          <w:tcPr>
            <w:tcW w:w="3627" w:type="dxa"/>
          </w:tcPr>
          <w:p w14:paraId="1EF1A90A" w14:textId="1DB53FB8" w:rsidR="005520FA" w:rsidRPr="002048C3" w:rsidRDefault="005520FA" w:rsidP="00793B4C">
            <w:pPr>
              <w:pStyle w:val="a3"/>
              <w:spacing w:before="0"/>
              <w:ind w:left="0" w:firstLine="0"/>
              <w:jc w:val="center"/>
              <w:rPr>
                <w:sz w:val="24"/>
                <w:szCs w:val="24"/>
                <w:lang w:val="en-US"/>
              </w:rPr>
            </w:pPr>
            <w:r w:rsidRPr="002048C3">
              <w:rPr>
                <w:sz w:val="24"/>
                <w:szCs w:val="24"/>
                <w:lang w:val="en-US"/>
              </w:rPr>
              <w:t>Description</w:t>
            </w:r>
          </w:p>
        </w:tc>
        <w:tc>
          <w:tcPr>
            <w:tcW w:w="1385" w:type="dxa"/>
          </w:tcPr>
          <w:p w14:paraId="37EEAEAA" w14:textId="3288FDE9" w:rsidR="005520FA" w:rsidRPr="002048C3" w:rsidRDefault="005520FA" w:rsidP="00793B4C">
            <w:pPr>
              <w:pStyle w:val="a3"/>
              <w:spacing w:before="0"/>
              <w:ind w:left="0" w:firstLine="0"/>
              <w:jc w:val="center"/>
              <w:rPr>
                <w:sz w:val="24"/>
                <w:szCs w:val="24"/>
                <w:lang w:val="en-US"/>
              </w:rPr>
            </w:pPr>
            <w:r w:rsidRPr="002048C3">
              <w:rPr>
                <w:sz w:val="24"/>
                <w:szCs w:val="24"/>
                <w:lang w:val="en-US"/>
              </w:rPr>
              <w:t>Units</w:t>
            </w:r>
          </w:p>
        </w:tc>
        <w:tc>
          <w:tcPr>
            <w:tcW w:w="3374" w:type="dxa"/>
          </w:tcPr>
          <w:p w14:paraId="5AAF74EA" w14:textId="71A69249" w:rsidR="005520FA" w:rsidRPr="002048C3" w:rsidRDefault="005520FA" w:rsidP="00793B4C">
            <w:pPr>
              <w:pStyle w:val="a3"/>
              <w:spacing w:before="0"/>
              <w:ind w:left="0" w:firstLine="0"/>
              <w:jc w:val="center"/>
              <w:rPr>
                <w:sz w:val="24"/>
                <w:szCs w:val="24"/>
                <w:lang w:val="en-US"/>
              </w:rPr>
            </w:pPr>
            <w:r w:rsidRPr="002048C3">
              <w:rPr>
                <w:sz w:val="24"/>
                <w:szCs w:val="24"/>
                <w:lang w:val="en-US"/>
              </w:rPr>
              <w:t>Comments</w:t>
            </w:r>
          </w:p>
        </w:tc>
      </w:tr>
      <w:tr w:rsidR="005520FA" w:rsidRPr="002048C3" w14:paraId="566BFEEC" w14:textId="77777777" w:rsidTr="00793B4C">
        <w:tc>
          <w:tcPr>
            <w:tcW w:w="1189" w:type="dxa"/>
          </w:tcPr>
          <w:p w14:paraId="45EEFBA0" w14:textId="26D1DF03" w:rsidR="005520FA" w:rsidRPr="002048C3" w:rsidRDefault="005520FA" w:rsidP="00213E71">
            <w:pPr>
              <w:pStyle w:val="a3"/>
              <w:spacing w:before="0"/>
              <w:ind w:left="0" w:firstLine="0"/>
              <w:jc w:val="both"/>
              <w:rPr>
                <w:sz w:val="24"/>
                <w:szCs w:val="24"/>
                <w:lang w:val="en-US"/>
              </w:rPr>
            </w:pPr>
            <w:r w:rsidRPr="002048C3">
              <w:rPr>
                <w:sz w:val="24"/>
                <w:szCs w:val="24"/>
                <w:lang w:val="en-US"/>
              </w:rPr>
              <w:t>Well name</w:t>
            </w:r>
          </w:p>
        </w:tc>
        <w:tc>
          <w:tcPr>
            <w:tcW w:w="3627" w:type="dxa"/>
          </w:tcPr>
          <w:p w14:paraId="7C3801C3" w14:textId="0ACCC59C" w:rsidR="005520FA" w:rsidRPr="002048C3" w:rsidRDefault="005520FA" w:rsidP="00213E71">
            <w:pPr>
              <w:pStyle w:val="a3"/>
              <w:spacing w:before="0"/>
              <w:ind w:left="0" w:firstLine="0"/>
              <w:jc w:val="both"/>
              <w:rPr>
                <w:sz w:val="24"/>
                <w:szCs w:val="24"/>
                <w:lang w:val="en-US"/>
              </w:rPr>
            </w:pPr>
            <w:r w:rsidRPr="002048C3">
              <w:rPr>
                <w:sz w:val="24"/>
                <w:szCs w:val="24"/>
                <w:lang w:val="en-US"/>
              </w:rPr>
              <w:t>Well name for which hydro fracturing will be modeled</w:t>
            </w:r>
          </w:p>
        </w:tc>
        <w:tc>
          <w:tcPr>
            <w:tcW w:w="1385" w:type="dxa"/>
          </w:tcPr>
          <w:p w14:paraId="0BA8917A" w14:textId="7D198872" w:rsidR="005520FA" w:rsidRPr="002048C3" w:rsidRDefault="005520FA" w:rsidP="00213E71">
            <w:pPr>
              <w:pStyle w:val="a3"/>
              <w:spacing w:before="0"/>
              <w:ind w:left="0" w:firstLine="0"/>
              <w:jc w:val="both"/>
              <w:rPr>
                <w:sz w:val="24"/>
                <w:szCs w:val="24"/>
                <w:lang w:val="en-US"/>
              </w:rPr>
            </w:pPr>
            <w:r w:rsidRPr="002048C3">
              <w:rPr>
                <w:sz w:val="24"/>
                <w:szCs w:val="24"/>
                <w:lang w:val="en-US"/>
              </w:rPr>
              <w:t>Text</w:t>
            </w:r>
          </w:p>
        </w:tc>
        <w:tc>
          <w:tcPr>
            <w:tcW w:w="3374" w:type="dxa"/>
          </w:tcPr>
          <w:p w14:paraId="5CE19DB5" w14:textId="5AD0AA20" w:rsidR="005520FA" w:rsidRPr="002048C3" w:rsidRDefault="005520FA" w:rsidP="00213E71">
            <w:pPr>
              <w:pStyle w:val="a3"/>
              <w:spacing w:before="0"/>
              <w:ind w:left="0" w:firstLine="0"/>
              <w:jc w:val="both"/>
              <w:rPr>
                <w:sz w:val="24"/>
                <w:szCs w:val="24"/>
                <w:lang w:val="en-US"/>
              </w:rPr>
            </w:pPr>
            <w:r w:rsidRPr="002048C3">
              <w:rPr>
                <w:sz w:val="24"/>
                <w:szCs w:val="24"/>
                <w:lang w:val="en-US"/>
              </w:rPr>
              <w:t>ALL_INJ – hydraulic fracturing on all pressure maintenance</w:t>
            </w:r>
          </w:p>
        </w:tc>
      </w:tr>
      <w:tr w:rsidR="005520FA" w:rsidRPr="002048C3" w14:paraId="487A0185" w14:textId="77777777" w:rsidTr="00793B4C">
        <w:tc>
          <w:tcPr>
            <w:tcW w:w="1189" w:type="dxa"/>
          </w:tcPr>
          <w:p w14:paraId="3A7A8993" w14:textId="1AF5A558" w:rsidR="005520FA" w:rsidRPr="002048C3" w:rsidRDefault="005520FA" w:rsidP="00213E71">
            <w:pPr>
              <w:pStyle w:val="a3"/>
              <w:spacing w:before="0"/>
              <w:ind w:left="0" w:firstLine="0"/>
              <w:jc w:val="both"/>
              <w:rPr>
                <w:sz w:val="24"/>
                <w:szCs w:val="24"/>
                <w:lang w:val="en-US"/>
              </w:rPr>
            </w:pPr>
            <w:r w:rsidRPr="002048C3">
              <w:rPr>
                <w:sz w:val="24"/>
                <w:szCs w:val="24"/>
                <w:lang w:val="en-US"/>
              </w:rPr>
              <w:t>Fdate</w:t>
            </w:r>
          </w:p>
        </w:tc>
        <w:tc>
          <w:tcPr>
            <w:tcW w:w="3627" w:type="dxa"/>
          </w:tcPr>
          <w:p w14:paraId="09FCAEA3" w14:textId="0D6CC26F" w:rsidR="005520FA" w:rsidRPr="002048C3" w:rsidRDefault="005520FA" w:rsidP="00213E71">
            <w:pPr>
              <w:pStyle w:val="a3"/>
              <w:spacing w:before="0"/>
              <w:ind w:left="0" w:firstLine="0"/>
              <w:jc w:val="both"/>
              <w:rPr>
                <w:sz w:val="24"/>
                <w:szCs w:val="24"/>
                <w:lang w:val="en-US"/>
              </w:rPr>
            </w:pPr>
            <w:r w:rsidRPr="002048C3">
              <w:rPr>
                <w:sz w:val="24"/>
                <w:szCs w:val="24"/>
                <w:lang w:val="en-US"/>
              </w:rPr>
              <w:t>Date of hydro fracturing</w:t>
            </w:r>
          </w:p>
        </w:tc>
        <w:tc>
          <w:tcPr>
            <w:tcW w:w="1385" w:type="dxa"/>
          </w:tcPr>
          <w:p w14:paraId="3DC45BB6" w14:textId="38F2867C" w:rsidR="005520FA" w:rsidRPr="002048C3" w:rsidRDefault="005520FA" w:rsidP="00213E71">
            <w:pPr>
              <w:pStyle w:val="a3"/>
              <w:spacing w:before="0"/>
              <w:ind w:left="0" w:firstLine="0"/>
              <w:jc w:val="both"/>
              <w:rPr>
                <w:sz w:val="24"/>
                <w:szCs w:val="24"/>
                <w:lang w:val="en-US"/>
              </w:rPr>
            </w:pPr>
            <w:r w:rsidRPr="002048C3">
              <w:rPr>
                <w:sz w:val="24"/>
                <w:szCs w:val="24"/>
                <w:lang w:val="en-US"/>
              </w:rPr>
              <w:t>Date</w:t>
            </w:r>
          </w:p>
        </w:tc>
        <w:tc>
          <w:tcPr>
            <w:tcW w:w="3374" w:type="dxa"/>
          </w:tcPr>
          <w:p w14:paraId="30FF2D4F" w14:textId="5E9CC5E1" w:rsidR="005520FA" w:rsidRPr="002048C3" w:rsidRDefault="005520FA" w:rsidP="00213E71">
            <w:pPr>
              <w:pStyle w:val="a3"/>
              <w:spacing w:before="0"/>
              <w:ind w:left="0" w:firstLine="0"/>
              <w:jc w:val="both"/>
              <w:rPr>
                <w:sz w:val="24"/>
                <w:szCs w:val="24"/>
                <w:lang w:val="en-US"/>
              </w:rPr>
            </w:pPr>
            <w:r w:rsidRPr="002048C3">
              <w:rPr>
                <w:sz w:val="24"/>
                <w:szCs w:val="24"/>
                <w:lang w:val="en-US"/>
              </w:rPr>
              <w:t>dd/mm/yyyy</w:t>
            </w:r>
          </w:p>
        </w:tc>
      </w:tr>
      <w:tr w:rsidR="005520FA" w:rsidRPr="002048C3" w14:paraId="6283C632" w14:textId="77777777" w:rsidTr="00793B4C">
        <w:tc>
          <w:tcPr>
            <w:tcW w:w="1189" w:type="dxa"/>
          </w:tcPr>
          <w:p w14:paraId="0F38A9EE" w14:textId="254F1277" w:rsidR="005520FA" w:rsidRPr="002048C3" w:rsidRDefault="005520FA" w:rsidP="00213E71">
            <w:pPr>
              <w:pStyle w:val="a3"/>
              <w:spacing w:before="0"/>
              <w:ind w:left="0" w:firstLine="0"/>
              <w:jc w:val="both"/>
              <w:rPr>
                <w:sz w:val="24"/>
                <w:szCs w:val="24"/>
                <w:lang w:val="en-US"/>
              </w:rPr>
            </w:pPr>
            <w:r w:rsidRPr="002048C3">
              <w:rPr>
                <w:sz w:val="24"/>
                <w:szCs w:val="24"/>
                <w:lang w:val="en-US"/>
              </w:rPr>
              <w:t>MD top</w:t>
            </w:r>
          </w:p>
        </w:tc>
        <w:tc>
          <w:tcPr>
            <w:tcW w:w="3627" w:type="dxa"/>
          </w:tcPr>
          <w:p w14:paraId="0BDBB59A" w14:textId="58E3DDC0" w:rsidR="005520FA" w:rsidRPr="002048C3" w:rsidRDefault="005520FA" w:rsidP="00213E71">
            <w:pPr>
              <w:pStyle w:val="a3"/>
              <w:spacing w:before="0"/>
              <w:ind w:left="0" w:firstLine="0"/>
              <w:jc w:val="both"/>
              <w:rPr>
                <w:sz w:val="24"/>
                <w:szCs w:val="24"/>
                <w:lang w:val="en-US"/>
              </w:rPr>
            </w:pPr>
            <w:r w:rsidRPr="002048C3">
              <w:rPr>
                <w:sz w:val="24"/>
                <w:szCs w:val="24"/>
                <w:lang w:val="en-US"/>
              </w:rPr>
              <w:t>Depth of top perforated interval</w:t>
            </w:r>
          </w:p>
        </w:tc>
        <w:tc>
          <w:tcPr>
            <w:tcW w:w="1385" w:type="dxa"/>
          </w:tcPr>
          <w:p w14:paraId="06D299E2" w14:textId="68A909E4" w:rsidR="005520FA" w:rsidRPr="002048C3" w:rsidRDefault="005520FA" w:rsidP="00213E71">
            <w:pPr>
              <w:pStyle w:val="a3"/>
              <w:spacing w:before="0"/>
              <w:ind w:left="0" w:firstLine="0"/>
              <w:jc w:val="both"/>
              <w:rPr>
                <w:sz w:val="24"/>
                <w:szCs w:val="24"/>
                <w:lang w:val="en-US"/>
              </w:rPr>
            </w:pPr>
            <w:r w:rsidRPr="002048C3">
              <w:rPr>
                <w:sz w:val="24"/>
                <w:szCs w:val="24"/>
                <w:lang w:val="en-US"/>
              </w:rPr>
              <w:t>m (on the shaft)</w:t>
            </w:r>
          </w:p>
        </w:tc>
        <w:tc>
          <w:tcPr>
            <w:tcW w:w="3374" w:type="dxa"/>
            <w:vMerge w:val="restart"/>
          </w:tcPr>
          <w:p w14:paraId="58662AC6" w14:textId="4F530605" w:rsidR="005520FA" w:rsidRPr="002048C3" w:rsidRDefault="005520FA" w:rsidP="00213E71">
            <w:pPr>
              <w:pStyle w:val="a3"/>
              <w:spacing w:before="0"/>
              <w:ind w:left="0" w:firstLine="0"/>
              <w:jc w:val="both"/>
              <w:rPr>
                <w:sz w:val="24"/>
                <w:szCs w:val="24"/>
                <w:lang w:val="en-US"/>
              </w:rPr>
            </w:pPr>
            <w:r w:rsidRPr="002048C3">
              <w:rPr>
                <w:sz w:val="24"/>
                <w:szCs w:val="24"/>
                <w:lang w:val="en-US"/>
              </w:rPr>
              <w:t>Used interval center</w:t>
            </w:r>
          </w:p>
        </w:tc>
      </w:tr>
      <w:tr w:rsidR="005520FA" w:rsidRPr="002048C3" w14:paraId="09A6D73E" w14:textId="77777777" w:rsidTr="00793B4C">
        <w:tc>
          <w:tcPr>
            <w:tcW w:w="1189" w:type="dxa"/>
          </w:tcPr>
          <w:p w14:paraId="52FD27D8" w14:textId="410A4AF1" w:rsidR="005520FA" w:rsidRPr="002048C3" w:rsidRDefault="005520FA" w:rsidP="00213E71">
            <w:pPr>
              <w:pStyle w:val="a3"/>
              <w:spacing w:before="0"/>
              <w:ind w:left="0" w:firstLine="0"/>
              <w:jc w:val="both"/>
              <w:rPr>
                <w:sz w:val="24"/>
                <w:szCs w:val="24"/>
                <w:lang w:val="en-US"/>
              </w:rPr>
            </w:pPr>
            <w:r w:rsidRPr="002048C3">
              <w:rPr>
                <w:sz w:val="24"/>
                <w:szCs w:val="24"/>
                <w:lang w:val="en-US"/>
              </w:rPr>
              <w:t>MD bottom</w:t>
            </w:r>
          </w:p>
        </w:tc>
        <w:tc>
          <w:tcPr>
            <w:tcW w:w="3627" w:type="dxa"/>
          </w:tcPr>
          <w:p w14:paraId="54EE7630" w14:textId="794105DF" w:rsidR="005520FA" w:rsidRPr="002048C3" w:rsidRDefault="005520FA" w:rsidP="00213E71">
            <w:pPr>
              <w:pStyle w:val="a3"/>
              <w:spacing w:before="0"/>
              <w:ind w:left="0" w:firstLine="0"/>
              <w:jc w:val="both"/>
              <w:rPr>
                <w:sz w:val="24"/>
                <w:szCs w:val="24"/>
                <w:lang w:val="en-US"/>
              </w:rPr>
            </w:pPr>
            <w:r w:rsidRPr="002048C3">
              <w:rPr>
                <w:sz w:val="24"/>
                <w:szCs w:val="24"/>
                <w:lang w:val="en-US"/>
              </w:rPr>
              <w:t>Depth of bottom perforated interval</w:t>
            </w:r>
          </w:p>
        </w:tc>
        <w:tc>
          <w:tcPr>
            <w:tcW w:w="1385" w:type="dxa"/>
          </w:tcPr>
          <w:p w14:paraId="5B38FEC8" w14:textId="134C1AFB" w:rsidR="005520FA" w:rsidRPr="002048C3" w:rsidRDefault="005520FA" w:rsidP="00213E71">
            <w:pPr>
              <w:pStyle w:val="a3"/>
              <w:spacing w:before="0"/>
              <w:ind w:left="0" w:firstLine="0"/>
              <w:jc w:val="both"/>
              <w:rPr>
                <w:sz w:val="24"/>
                <w:szCs w:val="24"/>
                <w:lang w:val="en-US"/>
              </w:rPr>
            </w:pPr>
            <w:r w:rsidRPr="002048C3">
              <w:rPr>
                <w:sz w:val="24"/>
                <w:szCs w:val="24"/>
                <w:lang w:val="en-US"/>
              </w:rPr>
              <w:t>m (on the shaft)</w:t>
            </w:r>
          </w:p>
        </w:tc>
        <w:tc>
          <w:tcPr>
            <w:tcW w:w="3374" w:type="dxa"/>
            <w:vMerge/>
          </w:tcPr>
          <w:p w14:paraId="34931559" w14:textId="77777777" w:rsidR="005520FA" w:rsidRPr="002048C3" w:rsidRDefault="005520FA" w:rsidP="00213E71">
            <w:pPr>
              <w:pStyle w:val="a3"/>
              <w:spacing w:before="0"/>
              <w:ind w:left="0" w:firstLine="0"/>
              <w:jc w:val="both"/>
              <w:rPr>
                <w:sz w:val="24"/>
                <w:szCs w:val="24"/>
                <w:lang w:val="en-US"/>
              </w:rPr>
            </w:pPr>
          </w:p>
        </w:tc>
      </w:tr>
      <w:tr w:rsidR="005520FA" w:rsidRPr="002048C3" w14:paraId="547E020D" w14:textId="77777777" w:rsidTr="00793B4C">
        <w:tc>
          <w:tcPr>
            <w:tcW w:w="1189" w:type="dxa"/>
          </w:tcPr>
          <w:p w14:paraId="6257C590" w14:textId="1DD31633" w:rsidR="005520FA" w:rsidRPr="002048C3" w:rsidRDefault="005520FA" w:rsidP="00213E71">
            <w:pPr>
              <w:pStyle w:val="a3"/>
              <w:spacing w:before="0"/>
              <w:ind w:left="0" w:firstLine="0"/>
              <w:jc w:val="both"/>
              <w:rPr>
                <w:sz w:val="24"/>
                <w:szCs w:val="24"/>
                <w:lang w:val="en-US"/>
              </w:rPr>
            </w:pPr>
            <w:r w:rsidRPr="002048C3">
              <w:rPr>
                <w:sz w:val="24"/>
                <w:szCs w:val="24"/>
                <w:lang w:val="en-US"/>
              </w:rPr>
              <w:t>dw</w:t>
            </w:r>
          </w:p>
        </w:tc>
        <w:tc>
          <w:tcPr>
            <w:tcW w:w="3627" w:type="dxa"/>
          </w:tcPr>
          <w:p w14:paraId="5C4311E2" w14:textId="1E846B37" w:rsidR="005520FA" w:rsidRPr="002048C3" w:rsidRDefault="005520FA" w:rsidP="00213E71">
            <w:pPr>
              <w:pStyle w:val="a3"/>
              <w:spacing w:before="0"/>
              <w:ind w:left="0" w:firstLine="0"/>
              <w:jc w:val="both"/>
              <w:rPr>
                <w:sz w:val="24"/>
                <w:szCs w:val="24"/>
                <w:lang w:val="en-US"/>
              </w:rPr>
            </w:pPr>
            <w:r w:rsidRPr="002048C3">
              <w:rPr>
                <w:sz w:val="24"/>
                <w:szCs w:val="24"/>
                <w:lang w:val="en-US"/>
              </w:rPr>
              <w:t>Borehole diameter</w:t>
            </w:r>
          </w:p>
        </w:tc>
        <w:tc>
          <w:tcPr>
            <w:tcW w:w="1385" w:type="dxa"/>
          </w:tcPr>
          <w:p w14:paraId="1411EC83" w14:textId="69B3BA7D" w:rsidR="005520FA" w:rsidRPr="002048C3" w:rsidRDefault="005520FA" w:rsidP="00213E71">
            <w:pPr>
              <w:pStyle w:val="a3"/>
              <w:spacing w:before="0"/>
              <w:ind w:left="0" w:firstLine="0"/>
              <w:jc w:val="both"/>
              <w:rPr>
                <w:sz w:val="24"/>
                <w:szCs w:val="24"/>
                <w:lang w:val="en-US"/>
              </w:rPr>
            </w:pPr>
            <w:r w:rsidRPr="002048C3">
              <w:rPr>
                <w:sz w:val="24"/>
                <w:szCs w:val="24"/>
                <w:lang w:val="en-US"/>
              </w:rPr>
              <w:t>m</w:t>
            </w:r>
          </w:p>
        </w:tc>
        <w:tc>
          <w:tcPr>
            <w:tcW w:w="3374" w:type="dxa"/>
          </w:tcPr>
          <w:p w14:paraId="0EAB162A" w14:textId="78127156" w:rsidR="005520FA" w:rsidRPr="002048C3" w:rsidRDefault="005520FA" w:rsidP="00213E71">
            <w:pPr>
              <w:pStyle w:val="a3"/>
              <w:spacing w:before="0"/>
              <w:ind w:left="0" w:firstLine="0"/>
              <w:jc w:val="both"/>
              <w:rPr>
                <w:sz w:val="24"/>
                <w:szCs w:val="24"/>
                <w:lang w:val="en-US"/>
              </w:rPr>
            </w:pPr>
          </w:p>
        </w:tc>
      </w:tr>
      <w:tr w:rsidR="005520FA" w:rsidRPr="002048C3" w14:paraId="25B1174D" w14:textId="77777777" w:rsidTr="00793B4C">
        <w:tc>
          <w:tcPr>
            <w:tcW w:w="1189" w:type="dxa"/>
          </w:tcPr>
          <w:p w14:paraId="022226B9" w14:textId="7CBC6BDE" w:rsidR="005520FA" w:rsidRPr="002048C3" w:rsidRDefault="005520FA" w:rsidP="008949BC">
            <w:pPr>
              <w:pStyle w:val="a3"/>
              <w:spacing w:before="0"/>
              <w:ind w:left="0" w:firstLine="0"/>
              <w:jc w:val="both"/>
              <w:rPr>
                <w:sz w:val="24"/>
                <w:szCs w:val="24"/>
                <w:lang w:val="en-US"/>
              </w:rPr>
            </w:pPr>
            <w:r w:rsidRPr="002048C3">
              <w:rPr>
                <w:sz w:val="24"/>
                <w:szCs w:val="24"/>
                <w:lang w:val="en-US"/>
              </w:rPr>
              <w:t>Xf</w:t>
            </w:r>
          </w:p>
        </w:tc>
        <w:tc>
          <w:tcPr>
            <w:tcW w:w="3627" w:type="dxa"/>
          </w:tcPr>
          <w:p w14:paraId="733449AB" w14:textId="6E711F68" w:rsidR="005520FA" w:rsidRPr="002048C3" w:rsidRDefault="005520FA" w:rsidP="008949BC">
            <w:pPr>
              <w:pStyle w:val="a3"/>
              <w:spacing w:before="0"/>
              <w:ind w:left="0" w:firstLine="0"/>
              <w:jc w:val="both"/>
              <w:rPr>
                <w:sz w:val="24"/>
                <w:szCs w:val="24"/>
                <w:lang w:val="en-US"/>
              </w:rPr>
            </w:pPr>
            <w:r w:rsidRPr="002048C3">
              <w:rPr>
                <w:sz w:val="24"/>
                <w:szCs w:val="24"/>
                <w:lang w:val="en-US"/>
              </w:rPr>
              <w:t>Fracture half-length</w:t>
            </w:r>
          </w:p>
        </w:tc>
        <w:tc>
          <w:tcPr>
            <w:tcW w:w="1385" w:type="dxa"/>
          </w:tcPr>
          <w:p w14:paraId="37FB0EE2" w14:textId="2BB29E94" w:rsidR="005520FA" w:rsidRPr="002048C3" w:rsidRDefault="005520FA" w:rsidP="008949BC">
            <w:pPr>
              <w:pStyle w:val="a3"/>
              <w:spacing w:before="0"/>
              <w:ind w:left="0" w:firstLine="0"/>
              <w:jc w:val="both"/>
              <w:rPr>
                <w:sz w:val="24"/>
                <w:szCs w:val="24"/>
                <w:lang w:val="en-US"/>
              </w:rPr>
            </w:pPr>
            <w:r w:rsidRPr="002048C3">
              <w:rPr>
                <w:sz w:val="24"/>
                <w:szCs w:val="24"/>
                <w:lang w:val="en-US"/>
              </w:rPr>
              <w:t>m</w:t>
            </w:r>
          </w:p>
        </w:tc>
        <w:tc>
          <w:tcPr>
            <w:tcW w:w="3374" w:type="dxa"/>
          </w:tcPr>
          <w:p w14:paraId="3576B2AB" w14:textId="33A24C6A" w:rsidR="005520FA" w:rsidRPr="002048C3" w:rsidRDefault="005520FA" w:rsidP="008949BC">
            <w:pPr>
              <w:pStyle w:val="a3"/>
              <w:spacing w:before="0"/>
              <w:ind w:left="0" w:firstLine="0"/>
              <w:jc w:val="both"/>
              <w:rPr>
                <w:sz w:val="24"/>
                <w:szCs w:val="24"/>
                <w:lang w:val="en-US"/>
              </w:rPr>
            </w:pPr>
            <w:r w:rsidRPr="002048C3">
              <w:rPr>
                <w:sz w:val="24"/>
                <w:szCs w:val="24"/>
                <w:lang w:val="en-US"/>
              </w:rPr>
              <w:t>Xf &lt;= Re * 0.75</w:t>
            </w:r>
          </w:p>
        </w:tc>
      </w:tr>
      <w:tr w:rsidR="005520FA" w:rsidRPr="002048C3" w14:paraId="3D7850E8" w14:textId="77777777" w:rsidTr="00793B4C">
        <w:tc>
          <w:tcPr>
            <w:tcW w:w="1189" w:type="dxa"/>
          </w:tcPr>
          <w:p w14:paraId="0B847F81" w14:textId="6CB70746" w:rsidR="005520FA" w:rsidRPr="002048C3" w:rsidRDefault="005520FA" w:rsidP="008949BC">
            <w:pPr>
              <w:pStyle w:val="a3"/>
              <w:spacing w:before="0"/>
              <w:ind w:left="0" w:firstLine="0"/>
              <w:jc w:val="both"/>
              <w:rPr>
                <w:sz w:val="24"/>
                <w:szCs w:val="24"/>
                <w:lang w:val="en-US"/>
              </w:rPr>
            </w:pPr>
            <w:r w:rsidRPr="002048C3">
              <w:rPr>
                <w:sz w:val="24"/>
                <w:szCs w:val="24"/>
                <w:lang w:val="en-US"/>
              </w:rPr>
              <w:t>w</w:t>
            </w:r>
          </w:p>
        </w:tc>
        <w:tc>
          <w:tcPr>
            <w:tcW w:w="3627" w:type="dxa"/>
          </w:tcPr>
          <w:p w14:paraId="751C2D22" w14:textId="363BE6F3" w:rsidR="005520FA" w:rsidRPr="002048C3" w:rsidRDefault="005520FA" w:rsidP="008949BC">
            <w:pPr>
              <w:pStyle w:val="a3"/>
              <w:spacing w:before="0"/>
              <w:ind w:left="0" w:firstLine="0"/>
              <w:jc w:val="both"/>
              <w:rPr>
                <w:sz w:val="24"/>
                <w:szCs w:val="24"/>
                <w:lang w:val="en-US"/>
              </w:rPr>
            </w:pPr>
            <w:r w:rsidRPr="002048C3">
              <w:rPr>
                <w:sz w:val="24"/>
                <w:szCs w:val="24"/>
                <w:lang w:val="en-US"/>
              </w:rPr>
              <w:t>Fracture width</w:t>
            </w:r>
          </w:p>
        </w:tc>
        <w:tc>
          <w:tcPr>
            <w:tcW w:w="1385" w:type="dxa"/>
          </w:tcPr>
          <w:p w14:paraId="54FC772C" w14:textId="7E7A4EBB" w:rsidR="005520FA" w:rsidRPr="002048C3" w:rsidRDefault="005520FA" w:rsidP="008949BC">
            <w:pPr>
              <w:pStyle w:val="a3"/>
              <w:spacing w:before="0"/>
              <w:ind w:left="0" w:firstLine="0"/>
              <w:jc w:val="both"/>
              <w:rPr>
                <w:sz w:val="24"/>
                <w:szCs w:val="24"/>
                <w:lang w:val="en-US"/>
              </w:rPr>
            </w:pPr>
            <w:r w:rsidRPr="002048C3">
              <w:rPr>
                <w:sz w:val="24"/>
                <w:szCs w:val="24"/>
                <w:lang w:val="en-US"/>
              </w:rPr>
              <w:t>m</w:t>
            </w:r>
          </w:p>
        </w:tc>
        <w:tc>
          <w:tcPr>
            <w:tcW w:w="3374" w:type="dxa"/>
          </w:tcPr>
          <w:p w14:paraId="7474BCB5" w14:textId="745A53D9" w:rsidR="005520FA" w:rsidRPr="002048C3" w:rsidRDefault="005520FA" w:rsidP="008949BC">
            <w:pPr>
              <w:pStyle w:val="a3"/>
              <w:spacing w:before="0"/>
              <w:ind w:left="0" w:firstLine="0"/>
              <w:jc w:val="both"/>
              <w:rPr>
                <w:sz w:val="24"/>
                <w:szCs w:val="24"/>
              </w:rPr>
            </w:pPr>
            <w:r w:rsidRPr="002048C3">
              <w:rPr>
                <w:sz w:val="24"/>
                <w:szCs w:val="24"/>
                <w:lang w:val="en-US"/>
              </w:rPr>
              <w:t>0.001 &lt; w &lt; 0.1</w:t>
            </w:r>
          </w:p>
        </w:tc>
      </w:tr>
      <w:tr w:rsidR="005520FA" w:rsidRPr="002048C3" w14:paraId="4DD6CD89" w14:textId="77777777" w:rsidTr="00793B4C">
        <w:tc>
          <w:tcPr>
            <w:tcW w:w="1189" w:type="dxa"/>
          </w:tcPr>
          <w:p w14:paraId="2D3CE223" w14:textId="5F19AF9F" w:rsidR="005520FA" w:rsidRPr="002048C3" w:rsidRDefault="005520FA" w:rsidP="008949BC">
            <w:pPr>
              <w:pStyle w:val="a3"/>
              <w:spacing w:before="0"/>
              <w:ind w:left="0" w:firstLine="0"/>
              <w:jc w:val="both"/>
              <w:rPr>
                <w:sz w:val="24"/>
                <w:szCs w:val="24"/>
                <w:lang w:val="en-US"/>
              </w:rPr>
            </w:pPr>
            <w:r w:rsidRPr="002048C3">
              <w:rPr>
                <w:sz w:val="24"/>
                <w:szCs w:val="24"/>
                <w:lang w:val="en-US"/>
              </w:rPr>
              <w:t>Alpha</w:t>
            </w:r>
          </w:p>
        </w:tc>
        <w:tc>
          <w:tcPr>
            <w:tcW w:w="3627" w:type="dxa"/>
          </w:tcPr>
          <w:p w14:paraId="13BC10FD" w14:textId="06FA7232" w:rsidR="005520FA" w:rsidRPr="002048C3" w:rsidRDefault="005520FA" w:rsidP="008949BC">
            <w:pPr>
              <w:pStyle w:val="a3"/>
              <w:spacing w:before="0"/>
              <w:ind w:left="0" w:firstLine="0"/>
              <w:jc w:val="both"/>
              <w:rPr>
                <w:sz w:val="24"/>
                <w:szCs w:val="24"/>
                <w:lang w:val="en-US"/>
              </w:rPr>
            </w:pPr>
            <w:r w:rsidRPr="002048C3">
              <w:rPr>
                <w:sz w:val="24"/>
                <w:szCs w:val="24"/>
                <w:lang w:val="en-US"/>
              </w:rPr>
              <w:t>Fracture azimuth</w:t>
            </w:r>
          </w:p>
        </w:tc>
        <w:tc>
          <w:tcPr>
            <w:tcW w:w="1385" w:type="dxa"/>
          </w:tcPr>
          <w:p w14:paraId="30E47D32" w14:textId="6061C981" w:rsidR="005520FA" w:rsidRPr="002048C3" w:rsidRDefault="005520FA" w:rsidP="008949BC">
            <w:pPr>
              <w:pStyle w:val="a3"/>
              <w:spacing w:before="0"/>
              <w:ind w:left="0" w:firstLine="0"/>
              <w:jc w:val="both"/>
              <w:rPr>
                <w:sz w:val="24"/>
                <w:szCs w:val="24"/>
                <w:lang w:val="en-US"/>
              </w:rPr>
            </w:pPr>
            <w:r w:rsidRPr="002048C3">
              <w:rPr>
                <w:sz w:val="24"/>
                <w:szCs w:val="24"/>
                <w:lang w:val="en-US"/>
              </w:rPr>
              <w:t>degrees</w:t>
            </w:r>
          </w:p>
        </w:tc>
        <w:tc>
          <w:tcPr>
            <w:tcW w:w="3374" w:type="dxa"/>
          </w:tcPr>
          <w:p w14:paraId="48A3C559" w14:textId="362FC2D7" w:rsidR="005520FA" w:rsidRPr="002048C3" w:rsidRDefault="005520FA" w:rsidP="008949BC">
            <w:pPr>
              <w:pStyle w:val="a3"/>
              <w:spacing w:before="0"/>
              <w:ind w:left="0" w:firstLine="0"/>
              <w:jc w:val="both"/>
              <w:rPr>
                <w:sz w:val="24"/>
                <w:szCs w:val="24"/>
                <w:lang w:val="en-US"/>
              </w:rPr>
            </w:pPr>
            <w:r w:rsidRPr="002048C3">
              <w:rPr>
                <w:sz w:val="24"/>
                <w:szCs w:val="24"/>
                <w:lang w:val="en-US"/>
              </w:rPr>
              <w:t>-90&lt;Alpha &lt;90</w:t>
            </w:r>
          </w:p>
        </w:tc>
      </w:tr>
      <w:tr w:rsidR="005520FA" w:rsidRPr="002048C3" w14:paraId="27D6074F" w14:textId="77777777" w:rsidTr="00793B4C">
        <w:tc>
          <w:tcPr>
            <w:tcW w:w="1189" w:type="dxa"/>
          </w:tcPr>
          <w:p w14:paraId="05450E55" w14:textId="06022C71" w:rsidR="005520FA" w:rsidRPr="002048C3" w:rsidRDefault="005520FA" w:rsidP="008949BC">
            <w:pPr>
              <w:pStyle w:val="a3"/>
              <w:spacing w:before="0"/>
              <w:ind w:left="0" w:firstLine="0"/>
              <w:jc w:val="both"/>
              <w:rPr>
                <w:sz w:val="24"/>
                <w:szCs w:val="24"/>
                <w:lang w:val="en-US"/>
              </w:rPr>
            </w:pPr>
            <w:r w:rsidRPr="002048C3">
              <w:rPr>
                <w:sz w:val="24"/>
                <w:szCs w:val="24"/>
                <w:lang w:val="en-US"/>
              </w:rPr>
              <w:t>dhTop</w:t>
            </w:r>
          </w:p>
        </w:tc>
        <w:tc>
          <w:tcPr>
            <w:tcW w:w="3627" w:type="dxa"/>
          </w:tcPr>
          <w:p w14:paraId="45437DBE" w14:textId="18C9B944" w:rsidR="005520FA" w:rsidRPr="002048C3" w:rsidRDefault="005520FA" w:rsidP="008949BC">
            <w:pPr>
              <w:pStyle w:val="a3"/>
              <w:spacing w:before="0"/>
              <w:ind w:left="0" w:firstLine="0"/>
              <w:jc w:val="both"/>
              <w:rPr>
                <w:sz w:val="24"/>
                <w:szCs w:val="24"/>
                <w:lang w:val="en-US"/>
              </w:rPr>
            </w:pPr>
            <w:r w:rsidRPr="002048C3">
              <w:rPr>
                <w:sz w:val="24"/>
                <w:szCs w:val="24"/>
                <w:lang w:val="en-US"/>
              </w:rPr>
              <w:t>Fracture height upward from hydrofracturing interval center</w:t>
            </w:r>
          </w:p>
        </w:tc>
        <w:tc>
          <w:tcPr>
            <w:tcW w:w="1385" w:type="dxa"/>
          </w:tcPr>
          <w:p w14:paraId="493BA899" w14:textId="7515A730" w:rsidR="005520FA" w:rsidRPr="002048C3" w:rsidRDefault="005520FA" w:rsidP="008949BC">
            <w:pPr>
              <w:pStyle w:val="a3"/>
              <w:spacing w:before="0"/>
              <w:ind w:left="0" w:firstLine="0"/>
              <w:jc w:val="both"/>
              <w:rPr>
                <w:sz w:val="24"/>
                <w:szCs w:val="24"/>
                <w:lang w:val="en-US"/>
              </w:rPr>
            </w:pPr>
            <w:r w:rsidRPr="002048C3">
              <w:rPr>
                <w:sz w:val="24"/>
                <w:szCs w:val="24"/>
                <w:lang w:val="en-US"/>
              </w:rPr>
              <w:t>m (vertical)</w:t>
            </w:r>
          </w:p>
        </w:tc>
        <w:tc>
          <w:tcPr>
            <w:tcW w:w="3374" w:type="dxa"/>
            <w:vMerge w:val="restart"/>
          </w:tcPr>
          <w:p w14:paraId="10BFC42F" w14:textId="1F310FE0" w:rsidR="005520FA" w:rsidRPr="002048C3" w:rsidRDefault="005520FA" w:rsidP="008949BC">
            <w:pPr>
              <w:pStyle w:val="a3"/>
              <w:spacing w:before="0"/>
              <w:ind w:left="0" w:firstLine="0"/>
              <w:jc w:val="both"/>
              <w:rPr>
                <w:sz w:val="24"/>
                <w:szCs w:val="24"/>
                <w:lang w:val="en-US"/>
              </w:rPr>
            </w:pPr>
            <w:r w:rsidRPr="002048C3">
              <w:rPr>
                <w:sz w:val="24"/>
                <w:szCs w:val="24"/>
                <w:lang w:val="en-US"/>
              </w:rPr>
              <w:t>Up and down interval center – p.3-4</w:t>
            </w:r>
          </w:p>
        </w:tc>
      </w:tr>
      <w:tr w:rsidR="005520FA" w:rsidRPr="002048C3" w14:paraId="458CA342" w14:textId="77777777" w:rsidTr="00793B4C">
        <w:tc>
          <w:tcPr>
            <w:tcW w:w="1189" w:type="dxa"/>
          </w:tcPr>
          <w:p w14:paraId="7CADD6FE" w14:textId="6739802A" w:rsidR="005520FA" w:rsidRPr="002048C3" w:rsidRDefault="005520FA" w:rsidP="008949BC">
            <w:pPr>
              <w:pStyle w:val="a3"/>
              <w:spacing w:before="0"/>
              <w:ind w:left="0" w:firstLine="0"/>
              <w:jc w:val="both"/>
              <w:rPr>
                <w:sz w:val="24"/>
                <w:szCs w:val="24"/>
                <w:lang w:val="en-US"/>
              </w:rPr>
            </w:pPr>
            <w:r w:rsidRPr="002048C3">
              <w:rPr>
                <w:sz w:val="24"/>
                <w:szCs w:val="24"/>
                <w:lang w:val="en-US"/>
              </w:rPr>
              <w:t>dhBottom</w:t>
            </w:r>
          </w:p>
        </w:tc>
        <w:tc>
          <w:tcPr>
            <w:tcW w:w="3627" w:type="dxa"/>
          </w:tcPr>
          <w:p w14:paraId="341DC496" w14:textId="434A307D" w:rsidR="005520FA" w:rsidRPr="002048C3" w:rsidRDefault="005520FA" w:rsidP="008949BC">
            <w:pPr>
              <w:pStyle w:val="a3"/>
              <w:spacing w:before="0"/>
              <w:ind w:left="0" w:firstLine="0"/>
              <w:jc w:val="both"/>
              <w:rPr>
                <w:sz w:val="24"/>
                <w:szCs w:val="24"/>
                <w:lang w:val="en-US"/>
              </w:rPr>
            </w:pPr>
            <w:r w:rsidRPr="002048C3">
              <w:rPr>
                <w:sz w:val="24"/>
                <w:szCs w:val="24"/>
                <w:lang w:val="en-US"/>
              </w:rPr>
              <w:t>Fracture height downward from hydrofracturing interval center</w:t>
            </w:r>
          </w:p>
        </w:tc>
        <w:tc>
          <w:tcPr>
            <w:tcW w:w="1385" w:type="dxa"/>
          </w:tcPr>
          <w:p w14:paraId="750B8123" w14:textId="74E9C829" w:rsidR="005520FA" w:rsidRPr="002048C3" w:rsidRDefault="005520FA" w:rsidP="008949BC">
            <w:pPr>
              <w:pStyle w:val="a3"/>
              <w:spacing w:before="0"/>
              <w:ind w:left="0" w:firstLine="0"/>
              <w:jc w:val="both"/>
              <w:rPr>
                <w:sz w:val="24"/>
                <w:szCs w:val="24"/>
                <w:lang w:val="en-US"/>
              </w:rPr>
            </w:pPr>
            <w:r w:rsidRPr="002048C3">
              <w:rPr>
                <w:sz w:val="24"/>
                <w:szCs w:val="24"/>
                <w:lang w:val="en-US"/>
              </w:rPr>
              <w:t>m (vertical)</w:t>
            </w:r>
          </w:p>
        </w:tc>
        <w:tc>
          <w:tcPr>
            <w:tcW w:w="3374" w:type="dxa"/>
            <w:vMerge/>
          </w:tcPr>
          <w:p w14:paraId="556602F7" w14:textId="77777777" w:rsidR="005520FA" w:rsidRPr="002048C3" w:rsidRDefault="005520FA" w:rsidP="008949BC">
            <w:pPr>
              <w:pStyle w:val="a3"/>
              <w:spacing w:before="0"/>
              <w:ind w:left="0" w:firstLine="0"/>
              <w:jc w:val="both"/>
              <w:rPr>
                <w:sz w:val="24"/>
                <w:szCs w:val="24"/>
                <w:lang w:val="en-US"/>
              </w:rPr>
            </w:pPr>
          </w:p>
        </w:tc>
      </w:tr>
      <w:tr w:rsidR="005520FA" w:rsidRPr="002048C3" w14:paraId="69E884C2" w14:textId="77777777" w:rsidTr="00793B4C">
        <w:tc>
          <w:tcPr>
            <w:tcW w:w="1189" w:type="dxa"/>
          </w:tcPr>
          <w:p w14:paraId="59D1CA20" w14:textId="2720E223" w:rsidR="005520FA" w:rsidRPr="002048C3" w:rsidRDefault="005520FA" w:rsidP="008949BC">
            <w:pPr>
              <w:pStyle w:val="a3"/>
              <w:spacing w:before="0"/>
              <w:ind w:left="0" w:firstLine="0"/>
              <w:jc w:val="both"/>
              <w:rPr>
                <w:sz w:val="24"/>
                <w:szCs w:val="24"/>
                <w:lang w:val="en-US"/>
              </w:rPr>
            </w:pPr>
            <w:r w:rsidRPr="002048C3">
              <w:rPr>
                <w:sz w:val="24"/>
                <w:szCs w:val="24"/>
                <w:lang w:val="en-US"/>
              </w:rPr>
              <w:t>Kprop</w:t>
            </w:r>
          </w:p>
        </w:tc>
        <w:tc>
          <w:tcPr>
            <w:tcW w:w="3627" w:type="dxa"/>
          </w:tcPr>
          <w:p w14:paraId="6044237C" w14:textId="7E22A405" w:rsidR="005520FA" w:rsidRPr="002048C3" w:rsidRDefault="005520FA" w:rsidP="008949BC">
            <w:pPr>
              <w:pStyle w:val="a3"/>
              <w:spacing w:before="0"/>
              <w:ind w:left="0" w:firstLine="0"/>
              <w:jc w:val="both"/>
              <w:rPr>
                <w:sz w:val="24"/>
                <w:szCs w:val="24"/>
                <w:lang w:val="en-US"/>
              </w:rPr>
            </w:pPr>
            <w:r w:rsidRPr="002048C3">
              <w:rPr>
                <w:sz w:val="24"/>
                <w:szCs w:val="24"/>
                <w:lang w:val="en-US"/>
              </w:rPr>
              <w:t>Conductivity for proppant</w:t>
            </w:r>
          </w:p>
        </w:tc>
        <w:tc>
          <w:tcPr>
            <w:tcW w:w="1385" w:type="dxa"/>
          </w:tcPr>
          <w:p w14:paraId="31124189" w14:textId="704F127C" w:rsidR="005520FA" w:rsidRPr="002048C3" w:rsidRDefault="005520FA" w:rsidP="008949BC">
            <w:pPr>
              <w:pStyle w:val="a3"/>
              <w:spacing w:before="0"/>
              <w:ind w:left="0" w:firstLine="0"/>
              <w:jc w:val="both"/>
              <w:rPr>
                <w:sz w:val="24"/>
                <w:szCs w:val="24"/>
                <w:lang w:val="en-US"/>
              </w:rPr>
            </w:pPr>
            <w:r w:rsidRPr="002048C3">
              <w:rPr>
                <w:sz w:val="24"/>
                <w:szCs w:val="24"/>
                <w:lang w:val="en-US"/>
              </w:rPr>
              <w:t>mD</w:t>
            </w:r>
          </w:p>
        </w:tc>
        <w:tc>
          <w:tcPr>
            <w:tcW w:w="3374" w:type="dxa"/>
          </w:tcPr>
          <w:p w14:paraId="2468F76B" w14:textId="77777777" w:rsidR="005520FA" w:rsidRPr="002048C3" w:rsidRDefault="005520FA" w:rsidP="008949BC">
            <w:pPr>
              <w:pStyle w:val="a3"/>
              <w:spacing w:before="0"/>
              <w:ind w:left="0" w:firstLine="0"/>
              <w:jc w:val="both"/>
              <w:rPr>
                <w:sz w:val="24"/>
                <w:szCs w:val="24"/>
                <w:lang w:val="en-US"/>
              </w:rPr>
            </w:pPr>
          </w:p>
        </w:tc>
      </w:tr>
      <w:tr w:rsidR="005520FA" w:rsidRPr="002048C3" w14:paraId="7E5348E0" w14:textId="77777777" w:rsidTr="00793B4C">
        <w:tc>
          <w:tcPr>
            <w:tcW w:w="1189" w:type="dxa"/>
          </w:tcPr>
          <w:p w14:paraId="1861A14B" w14:textId="5604089B" w:rsidR="005520FA" w:rsidRPr="002048C3" w:rsidRDefault="005520FA" w:rsidP="008949BC">
            <w:pPr>
              <w:pStyle w:val="a3"/>
              <w:spacing w:before="0"/>
              <w:ind w:left="0" w:firstLine="0"/>
              <w:jc w:val="both"/>
              <w:rPr>
                <w:sz w:val="24"/>
                <w:szCs w:val="24"/>
                <w:lang w:val="en-US"/>
              </w:rPr>
            </w:pPr>
            <w:r w:rsidRPr="002048C3">
              <w:rPr>
                <w:sz w:val="24"/>
                <w:szCs w:val="24"/>
                <w:lang w:val="en-US"/>
              </w:rPr>
              <w:t>KfKprop</w:t>
            </w:r>
          </w:p>
        </w:tc>
        <w:tc>
          <w:tcPr>
            <w:tcW w:w="3627" w:type="dxa"/>
          </w:tcPr>
          <w:p w14:paraId="74756819" w14:textId="241449CA" w:rsidR="005520FA" w:rsidRPr="002048C3" w:rsidRDefault="005520FA" w:rsidP="008949BC">
            <w:pPr>
              <w:pStyle w:val="a3"/>
              <w:spacing w:before="0"/>
              <w:ind w:left="0" w:firstLine="0"/>
              <w:jc w:val="both"/>
              <w:rPr>
                <w:sz w:val="24"/>
                <w:szCs w:val="24"/>
                <w:lang w:val="en-US"/>
              </w:rPr>
            </w:pPr>
            <w:r w:rsidRPr="002048C3">
              <w:rPr>
                <w:sz w:val="24"/>
                <w:szCs w:val="24"/>
                <w:lang w:val="en-US"/>
              </w:rPr>
              <w:t>Correction for proppant destruction</w:t>
            </w:r>
          </w:p>
        </w:tc>
        <w:tc>
          <w:tcPr>
            <w:tcW w:w="1385" w:type="dxa"/>
          </w:tcPr>
          <w:p w14:paraId="57278D94" w14:textId="2F7C721D" w:rsidR="005520FA" w:rsidRPr="002048C3" w:rsidRDefault="005520FA" w:rsidP="008949BC">
            <w:pPr>
              <w:pStyle w:val="a3"/>
              <w:spacing w:before="0"/>
              <w:ind w:left="0" w:firstLine="0"/>
              <w:jc w:val="both"/>
              <w:rPr>
                <w:sz w:val="24"/>
                <w:szCs w:val="24"/>
                <w:lang w:val="en-US"/>
              </w:rPr>
            </w:pPr>
            <w:r w:rsidRPr="002048C3">
              <w:rPr>
                <w:sz w:val="24"/>
                <w:szCs w:val="24"/>
                <w:lang w:val="en-US"/>
              </w:rPr>
              <w:t>part</w:t>
            </w:r>
          </w:p>
        </w:tc>
        <w:tc>
          <w:tcPr>
            <w:tcW w:w="3374" w:type="dxa"/>
          </w:tcPr>
          <w:p w14:paraId="236F4268" w14:textId="10102264" w:rsidR="005520FA" w:rsidRPr="002048C3" w:rsidRDefault="005520FA" w:rsidP="008949BC">
            <w:pPr>
              <w:pStyle w:val="a3"/>
              <w:spacing w:before="0"/>
              <w:ind w:left="0" w:firstLine="0"/>
              <w:jc w:val="both"/>
              <w:rPr>
                <w:sz w:val="24"/>
                <w:szCs w:val="24"/>
                <w:lang w:val="en-US"/>
              </w:rPr>
            </w:pPr>
            <w:r w:rsidRPr="002048C3">
              <w:rPr>
                <w:sz w:val="24"/>
                <w:szCs w:val="24"/>
                <w:lang w:val="en-US"/>
              </w:rPr>
              <w:t>10000&lt;= Kprop*KfKprop&lt;=5000000</w:t>
            </w:r>
          </w:p>
        </w:tc>
      </w:tr>
      <w:tr w:rsidR="005520FA" w:rsidRPr="002048C3" w14:paraId="25DB4FE6" w14:textId="77777777" w:rsidTr="00793B4C">
        <w:tc>
          <w:tcPr>
            <w:tcW w:w="1189" w:type="dxa"/>
          </w:tcPr>
          <w:p w14:paraId="61F1A44A" w14:textId="06150A2A" w:rsidR="005520FA" w:rsidRPr="002048C3" w:rsidRDefault="005520FA" w:rsidP="008949BC">
            <w:pPr>
              <w:pStyle w:val="a3"/>
              <w:spacing w:before="0"/>
              <w:ind w:left="0" w:firstLine="0"/>
              <w:jc w:val="both"/>
              <w:rPr>
                <w:sz w:val="24"/>
                <w:szCs w:val="24"/>
                <w:lang w:val="en-US"/>
              </w:rPr>
            </w:pPr>
            <w:r w:rsidRPr="002048C3">
              <w:rPr>
                <w:sz w:val="24"/>
                <w:szCs w:val="24"/>
                <w:lang w:val="en-US"/>
              </w:rPr>
              <w:t>Re</w:t>
            </w:r>
          </w:p>
        </w:tc>
        <w:tc>
          <w:tcPr>
            <w:tcW w:w="3627" w:type="dxa"/>
          </w:tcPr>
          <w:p w14:paraId="0E388C5E" w14:textId="49635B2D" w:rsidR="005520FA" w:rsidRPr="002048C3" w:rsidRDefault="005520FA" w:rsidP="008949BC">
            <w:pPr>
              <w:pStyle w:val="a3"/>
              <w:spacing w:before="0"/>
              <w:ind w:left="0" w:firstLine="0"/>
              <w:jc w:val="both"/>
              <w:rPr>
                <w:sz w:val="24"/>
                <w:szCs w:val="24"/>
                <w:lang w:val="en-US"/>
              </w:rPr>
            </w:pPr>
            <w:r w:rsidRPr="002048C3">
              <w:rPr>
                <w:sz w:val="24"/>
                <w:szCs w:val="24"/>
                <w:lang w:val="en-US"/>
              </w:rPr>
              <w:t>Drainage radius</w:t>
            </w:r>
          </w:p>
        </w:tc>
        <w:tc>
          <w:tcPr>
            <w:tcW w:w="1385" w:type="dxa"/>
          </w:tcPr>
          <w:p w14:paraId="2A6DB1B0" w14:textId="03AD9DE6" w:rsidR="005520FA" w:rsidRPr="002048C3" w:rsidRDefault="005520FA" w:rsidP="008949BC">
            <w:pPr>
              <w:pStyle w:val="a3"/>
              <w:spacing w:before="0"/>
              <w:ind w:left="0" w:firstLine="0"/>
              <w:jc w:val="both"/>
              <w:rPr>
                <w:sz w:val="24"/>
                <w:szCs w:val="24"/>
                <w:lang w:val="en-US"/>
              </w:rPr>
            </w:pPr>
            <w:r w:rsidRPr="002048C3">
              <w:rPr>
                <w:sz w:val="24"/>
                <w:szCs w:val="24"/>
                <w:lang w:val="en-US"/>
              </w:rPr>
              <w:t>m</w:t>
            </w:r>
          </w:p>
        </w:tc>
        <w:tc>
          <w:tcPr>
            <w:tcW w:w="3374" w:type="dxa"/>
          </w:tcPr>
          <w:p w14:paraId="4D4687FA" w14:textId="24FE1311" w:rsidR="005520FA" w:rsidRPr="002048C3" w:rsidRDefault="005520FA" w:rsidP="008949BC">
            <w:pPr>
              <w:pStyle w:val="a3"/>
              <w:spacing w:before="0"/>
              <w:ind w:left="0" w:firstLine="0"/>
              <w:jc w:val="both"/>
              <w:rPr>
                <w:sz w:val="24"/>
                <w:szCs w:val="24"/>
                <w:lang w:val="en-US"/>
              </w:rPr>
            </w:pPr>
            <w:r w:rsidRPr="002048C3">
              <w:rPr>
                <w:sz w:val="24"/>
                <w:szCs w:val="24"/>
                <w:lang w:val="en-US"/>
              </w:rPr>
              <w:t>Xf &lt;= Re*0.75</w:t>
            </w:r>
          </w:p>
        </w:tc>
      </w:tr>
      <w:tr w:rsidR="005520FA" w:rsidRPr="002048C3" w14:paraId="2B546744" w14:textId="77777777" w:rsidTr="00793B4C">
        <w:tc>
          <w:tcPr>
            <w:tcW w:w="1189" w:type="dxa"/>
          </w:tcPr>
          <w:p w14:paraId="031ACC59" w14:textId="611D85ED" w:rsidR="005520FA" w:rsidRPr="002048C3" w:rsidRDefault="005520FA" w:rsidP="008949BC">
            <w:pPr>
              <w:pStyle w:val="a3"/>
              <w:spacing w:before="0"/>
              <w:ind w:left="0" w:firstLine="0"/>
              <w:jc w:val="both"/>
              <w:rPr>
                <w:sz w:val="24"/>
                <w:szCs w:val="24"/>
                <w:lang w:val="en-US"/>
              </w:rPr>
            </w:pPr>
            <w:r w:rsidRPr="002048C3">
              <w:rPr>
                <w:sz w:val="24"/>
                <w:szCs w:val="24"/>
                <w:lang w:val="en-US"/>
              </w:rPr>
              <w:t>SatNum</w:t>
            </w:r>
          </w:p>
        </w:tc>
        <w:tc>
          <w:tcPr>
            <w:tcW w:w="3627" w:type="dxa"/>
          </w:tcPr>
          <w:p w14:paraId="361E1374" w14:textId="0E53F98B" w:rsidR="005520FA" w:rsidRPr="002048C3" w:rsidRDefault="005520FA" w:rsidP="008949BC">
            <w:pPr>
              <w:pStyle w:val="a3"/>
              <w:spacing w:before="0"/>
              <w:ind w:left="0" w:firstLine="0"/>
              <w:jc w:val="both"/>
              <w:rPr>
                <w:sz w:val="24"/>
                <w:szCs w:val="24"/>
                <w:lang w:val="en-US"/>
              </w:rPr>
            </w:pPr>
            <w:r w:rsidRPr="002048C3">
              <w:rPr>
                <w:sz w:val="24"/>
                <w:szCs w:val="24"/>
                <w:lang w:val="en-US"/>
              </w:rPr>
              <w:t>Number of phase curves table for connection to hydrofracturing: 7</w:t>
            </w:r>
            <w:r w:rsidRPr="002048C3">
              <w:rPr>
                <w:sz w:val="24"/>
                <w:szCs w:val="24"/>
                <w:vertAlign w:val="superscript"/>
                <w:lang w:val="en-US"/>
              </w:rPr>
              <w:t>th</w:t>
            </w:r>
            <w:r w:rsidRPr="002048C3">
              <w:rPr>
                <w:sz w:val="24"/>
                <w:szCs w:val="24"/>
                <w:lang w:val="en-US"/>
              </w:rPr>
              <w:t xml:space="preserve"> parameter in COMPDAT keyword</w:t>
            </w:r>
          </w:p>
        </w:tc>
        <w:tc>
          <w:tcPr>
            <w:tcW w:w="1385" w:type="dxa"/>
          </w:tcPr>
          <w:p w14:paraId="3ADD078F" w14:textId="017113CD" w:rsidR="005520FA" w:rsidRPr="002048C3" w:rsidRDefault="005520FA" w:rsidP="008949BC">
            <w:pPr>
              <w:pStyle w:val="a3"/>
              <w:spacing w:before="0"/>
              <w:ind w:left="0" w:firstLine="0"/>
              <w:jc w:val="both"/>
              <w:rPr>
                <w:sz w:val="24"/>
                <w:szCs w:val="24"/>
                <w:lang w:val="en-US"/>
              </w:rPr>
            </w:pPr>
            <w:r w:rsidRPr="002048C3">
              <w:rPr>
                <w:sz w:val="24"/>
                <w:szCs w:val="24"/>
                <w:lang w:val="en-US"/>
              </w:rPr>
              <w:t>integer</w:t>
            </w:r>
          </w:p>
        </w:tc>
        <w:tc>
          <w:tcPr>
            <w:tcW w:w="3374" w:type="dxa"/>
          </w:tcPr>
          <w:p w14:paraId="4C77CF31" w14:textId="0C06F7B2" w:rsidR="005520FA" w:rsidRPr="002048C3" w:rsidRDefault="005520FA" w:rsidP="008949BC">
            <w:pPr>
              <w:pStyle w:val="a3"/>
              <w:spacing w:before="0"/>
              <w:ind w:left="0" w:firstLine="0"/>
              <w:jc w:val="both"/>
              <w:rPr>
                <w:sz w:val="24"/>
                <w:szCs w:val="24"/>
                <w:lang w:val="en-US"/>
              </w:rPr>
            </w:pPr>
            <w:r w:rsidRPr="002048C3">
              <w:rPr>
                <w:sz w:val="24"/>
                <w:szCs w:val="24"/>
                <w:lang w:val="en-US"/>
              </w:rPr>
              <w:t>Opportunity to increase water mobility</w:t>
            </w:r>
          </w:p>
        </w:tc>
      </w:tr>
      <w:tr w:rsidR="005520FA" w:rsidRPr="002048C3" w14:paraId="442E2929" w14:textId="77777777" w:rsidTr="00793B4C">
        <w:tc>
          <w:tcPr>
            <w:tcW w:w="1189" w:type="dxa"/>
          </w:tcPr>
          <w:p w14:paraId="4C0FAF2B" w14:textId="0FD2E0E0" w:rsidR="005520FA" w:rsidRPr="002048C3" w:rsidRDefault="005520FA" w:rsidP="008949BC">
            <w:pPr>
              <w:pStyle w:val="a3"/>
              <w:spacing w:before="0"/>
              <w:ind w:left="0" w:firstLine="0"/>
              <w:jc w:val="both"/>
              <w:rPr>
                <w:sz w:val="24"/>
                <w:szCs w:val="24"/>
                <w:lang w:val="en-US"/>
              </w:rPr>
            </w:pPr>
            <w:r w:rsidRPr="002048C3">
              <w:rPr>
                <w:sz w:val="24"/>
                <w:szCs w:val="24"/>
                <w:lang w:val="en-US"/>
              </w:rPr>
              <w:t>Kmult</w:t>
            </w:r>
          </w:p>
        </w:tc>
        <w:tc>
          <w:tcPr>
            <w:tcW w:w="3627" w:type="dxa"/>
          </w:tcPr>
          <w:p w14:paraId="10BFDA7E" w14:textId="290A7569" w:rsidR="005520FA" w:rsidRPr="002048C3" w:rsidRDefault="005520FA" w:rsidP="008949BC">
            <w:pPr>
              <w:pStyle w:val="a3"/>
              <w:spacing w:before="0"/>
              <w:ind w:left="0" w:firstLine="0"/>
              <w:jc w:val="both"/>
              <w:rPr>
                <w:sz w:val="24"/>
                <w:szCs w:val="24"/>
                <w:lang w:val="en-US"/>
              </w:rPr>
            </w:pPr>
            <w:r w:rsidRPr="002048C3">
              <w:rPr>
                <w:sz w:val="24"/>
                <w:szCs w:val="24"/>
                <w:lang w:val="en-US"/>
              </w:rPr>
              <w:t>Common multiplier for history reproducing or model “correction”</w:t>
            </w:r>
          </w:p>
        </w:tc>
        <w:tc>
          <w:tcPr>
            <w:tcW w:w="1385" w:type="dxa"/>
          </w:tcPr>
          <w:p w14:paraId="2B2DCD65" w14:textId="7C7C8808" w:rsidR="005520FA" w:rsidRPr="002048C3" w:rsidRDefault="005520FA" w:rsidP="008949BC">
            <w:pPr>
              <w:pStyle w:val="a3"/>
              <w:spacing w:before="0"/>
              <w:ind w:left="0" w:firstLine="0"/>
              <w:jc w:val="both"/>
              <w:rPr>
                <w:sz w:val="24"/>
                <w:szCs w:val="24"/>
                <w:lang w:val="en-US"/>
              </w:rPr>
            </w:pPr>
            <w:r w:rsidRPr="002048C3">
              <w:rPr>
                <w:sz w:val="24"/>
                <w:szCs w:val="24"/>
                <w:lang w:val="en-US"/>
              </w:rPr>
              <w:t>real</w:t>
            </w:r>
          </w:p>
        </w:tc>
        <w:tc>
          <w:tcPr>
            <w:tcW w:w="3374" w:type="dxa"/>
          </w:tcPr>
          <w:p w14:paraId="172D6952" w14:textId="26C36232" w:rsidR="005520FA" w:rsidRPr="002048C3" w:rsidRDefault="005520FA" w:rsidP="008949BC">
            <w:pPr>
              <w:pStyle w:val="a3"/>
              <w:spacing w:before="0"/>
              <w:ind w:left="0" w:firstLine="0"/>
              <w:jc w:val="both"/>
              <w:rPr>
                <w:sz w:val="24"/>
                <w:szCs w:val="24"/>
                <w:lang w:val="en-US"/>
              </w:rPr>
            </w:pPr>
            <w:r w:rsidRPr="002048C3">
              <w:rPr>
                <w:sz w:val="24"/>
                <w:szCs w:val="24"/>
                <w:lang w:val="en-US"/>
              </w:rPr>
              <w:t>Unload WPIMULT</w:t>
            </w:r>
          </w:p>
        </w:tc>
      </w:tr>
      <w:tr w:rsidR="005520FA" w:rsidRPr="002048C3" w14:paraId="2A82DA42" w14:textId="77777777" w:rsidTr="00793B4C">
        <w:tc>
          <w:tcPr>
            <w:tcW w:w="1189" w:type="dxa"/>
          </w:tcPr>
          <w:p w14:paraId="0FD7484D" w14:textId="354B07E0" w:rsidR="005520FA" w:rsidRPr="002048C3" w:rsidRDefault="005520FA" w:rsidP="008949BC">
            <w:pPr>
              <w:pStyle w:val="a3"/>
              <w:spacing w:before="0"/>
              <w:ind w:left="0" w:firstLine="0"/>
              <w:jc w:val="both"/>
              <w:rPr>
                <w:sz w:val="24"/>
                <w:szCs w:val="24"/>
                <w:lang w:val="en-US"/>
              </w:rPr>
            </w:pPr>
            <w:r w:rsidRPr="002048C3">
              <w:rPr>
                <w:sz w:val="24"/>
                <w:szCs w:val="24"/>
                <w:lang w:val="en-US"/>
              </w:rPr>
              <w:t>Teff</w:t>
            </w:r>
          </w:p>
        </w:tc>
        <w:tc>
          <w:tcPr>
            <w:tcW w:w="3627" w:type="dxa"/>
          </w:tcPr>
          <w:p w14:paraId="50FD7B67" w14:textId="2FA84DC7" w:rsidR="005520FA" w:rsidRPr="002048C3" w:rsidRDefault="005520FA" w:rsidP="008949BC">
            <w:pPr>
              <w:pStyle w:val="a3"/>
              <w:spacing w:before="0"/>
              <w:ind w:left="0" w:firstLine="0"/>
              <w:jc w:val="both"/>
              <w:rPr>
                <w:sz w:val="24"/>
                <w:szCs w:val="24"/>
                <w:lang w:val="en-US"/>
              </w:rPr>
            </w:pPr>
            <w:r w:rsidRPr="002048C3">
              <w:rPr>
                <w:sz w:val="24"/>
                <w:szCs w:val="24"/>
                <w:lang w:val="en-US"/>
              </w:rPr>
              <w:t>Time of hydro fracturing effect reduction</w:t>
            </w:r>
          </w:p>
        </w:tc>
        <w:tc>
          <w:tcPr>
            <w:tcW w:w="1385" w:type="dxa"/>
          </w:tcPr>
          <w:p w14:paraId="2773F88F" w14:textId="682A6384" w:rsidR="005520FA" w:rsidRPr="002048C3" w:rsidRDefault="005520FA" w:rsidP="008949BC">
            <w:pPr>
              <w:pStyle w:val="a3"/>
              <w:spacing w:before="0"/>
              <w:ind w:left="0" w:firstLine="0"/>
              <w:jc w:val="both"/>
              <w:rPr>
                <w:sz w:val="24"/>
                <w:szCs w:val="24"/>
                <w:lang w:val="en-US"/>
              </w:rPr>
            </w:pPr>
            <w:r w:rsidRPr="002048C3">
              <w:rPr>
                <w:sz w:val="24"/>
                <w:szCs w:val="24"/>
                <w:lang w:val="en-US"/>
              </w:rPr>
              <w:t>monts</w:t>
            </w:r>
          </w:p>
        </w:tc>
        <w:tc>
          <w:tcPr>
            <w:tcW w:w="3374" w:type="dxa"/>
            <w:vMerge w:val="restart"/>
          </w:tcPr>
          <w:p w14:paraId="27134D22" w14:textId="430E3297" w:rsidR="005520FA" w:rsidRPr="002048C3" w:rsidRDefault="005520FA" w:rsidP="008949BC">
            <w:pPr>
              <w:pStyle w:val="a3"/>
              <w:spacing w:before="0"/>
              <w:ind w:left="0" w:firstLine="0"/>
              <w:jc w:val="both"/>
              <w:rPr>
                <w:sz w:val="24"/>
                <w:szCs w:val="24"/>
                <w:lang w:val="en-US"/>
              </w:rPr>
            </w:pPr>
            <w:r w:rsidRPr="002048C3">
              <w:rPr>
                <w:sz w:val="24"/>
                <w:szCs w:val="24"/>
                <w:lang w:val="en-US"/>
              </w:rPr>
              <w:t>It provides WPI reduction through ACTION and WPIMULT</w:t>
            </w:r>
          </w:p>
        </w:tc>
      </w:tr>
      <w:tr w:rsidR="005520FA" w:rsidRPr="002048C3" w14:paraId="11531758" w14:textId="77777777" w:rsidTr="00793B4C">
        <w:tc>
          <w:tcPr>
            <w:tcW w:w="1189" w:type="dxa"/>
          </w:tcPr>
          <w:p w14:paraId="74D8165F" w14:textId="540CF7FD" w:rsidR="005520FA" w:rsidRPr="002048C3" w:rsidRDefault="005520FA" w:rsidP="008949BC">
            <w:pPr>
              <w:pStyle w:val="a3"/>
              <w:spacing w:before="0"/>
              <w:ind w:left="0" w:firstLine="0"/>
              <w:jc w:val="both"/>
              <w:rPr>
                <w:sz w:val="24"/>
                <w:szCs w:val="24"/>
                <w:lang w:val="en-US"/>
              </w:rPr>
            </w:pPr>
            <w:r w:rsidRPr="002048C3">
              <w:rPr>
                <w:sz w:val="24"/>
                <w:szCs w:val="24"/>
                <w:lang w:val="en-US"/>
              </w:rPr>
              <w:t>Kdown</w:t>
            </w:r>
          </w:p>
        </w:tc>
        <w:tc>
          <w:tcPr>
            <w:tcW w:w="3627" w:type="dxa"/>
          </w:tcPr>
          <w:p w14:paraId="20DF4236" w14:textId="3CA27717" w:rsidR="005520FA" w:rsidRPr="002048C3" w:rsidRDefault="005520FA" w:rsidP="008949BC">
            <w:pPr>
              <w:pStyle w:val="a3"/>
              <w:spacing w:before="0"/>
              <w:ind w:left="0" w:firstLine="0"/>
              <w:jc w:val="both"/>
              <w:rPr>
                <w:sz w:val="24"/>
                <w:szCs w:val="24"/>
                <w:lang w:val="en-US"/>
              </w:rPr>
            </w:pPr>
            <w:r w:rsidRPr="002048C3">
              <w:rPr>
                <w:sz w:val="24"/>
                <w:szCs w:val="24"/>
                <w:lang w:val="en-US"/>
              </w:rPr>
              <w:t>Reduction factor for Teff period</w:t>
            </w:r>
          </w:p>
        </w:tc>
        <w:tc>
          <w:tcPr>
            <w:tcW w:w="1385" w:type="dxa"/>
          </w:tcPr>
          <w:p w14:paraId="2FFBC34C" w14:textId="359CB399" w:rsidR="005520FA" w:rsidRPr="002048C3" w:rsidRDefault="005520FA" w:rsidP="008949BC">
            <w:pPr>
              <w:pStyle w:val="a3"/>
              <w:spacing w:before="0"/>
              <w:ind w:left="0" w:firstLine="0"/>
              <w:jc w:val="both"/>
              <w:rPr>
                <w:sz w:val="24"/>
                <w:szCs w:val="24"/>
                <w:lang w:val="en-US"/>
              </w:rPr>
            </w:pPr>
            <w:r w:rsidRPr="002048C3">
              <w:rPr>
                <w:sz w:val="24"/>
                <w:szCs w:val="24"/>
                <w:lang w:val="en-US"/>
              </w:rPr>
              <w:t>part</w:t>
            </w:r>
          </w:p>
        </w:tc>
        <w:tc>
          <w:tcPr>
            <w:tcW w:w="3374" w:type="dxa"/>
            <w:vMerge/>
          </w:tcPr>
          <w:p w14:paraId="687FFE7E" w14:textId="77777777" w:rsidR="005520FA" w:rsidRPr="002048C3" w:rsidRDefault="005520FA" w:rsidP="008949BC">
            <w:pPr>
              <w:pStyle w:val="a3"/>
              <w:spacing w:before="0"/>
              <w:ind w:left="0" w:firstLine="0"/>
              <w:jc w:val="both"/>
              <w:rPr>
                <w:sz w:val="24"/>
                <w:szCs w:val="24"/>
                <w:lang w:val="en-US"/>
              </w:rPr>
            </w:pPr>
          </w:p>
        </w:tc>
      </w:tr>
      <w:tr w:rsidR="005520FA" w:rsidRPr="002048C3" w14:paraId="54BC4434" w14:textId="77777777" w:rsidTr="00793B4C">
        <w:tc>
          <w:tcPr>
            <w:tcW w:w="1189" w:type="dxa"/>
          </w:tcPr>
          <w:p w14:paraId="4CC70FE0" w14:textId="07A02DEB" w:rsidR="005520FA" w:rsidRPr="002048C3" w:rsidRDefault="005520FA" w:rsidP="008949BC">
            <w:pPr>
              <w:pStyle w:val="a3"/>
              <w:spacing w:before="0"/>
              <w:ind w:left="0" w:firstLine="0"/>
              <w:jc w:val="both"/>
              <w:rPr>
                <w:sz w:val="24"/>
                <w:szCs w:val="24"/>
                <w:lang w:val="en-US"/>
              </w:rPr>
            </w:pPr>
            <w:r w:rsidRPr="002048C3">
              <w:rPr>
                <w:sz w:val="24"/>
                <w:szCs w:val="24"/>
                <w:lang w:val="en-US"/>
              </w:rPr>
              <w:t>KntgUse</w:t>
            </w:r>
          </w:p>
        </w:tc>
        <w:tc>
          <w:tcPr>
            <w:tcW w:w="3627" w:type="dxa"/>
          </w:tcPr>
          <w:p w14:paraId="0BB8E1BD" w14:textId="5602CCB4" w:rsidR="005520FA" w:rsidRPr="002048C3" w:rsidRDefault="005520FA" w:rsidP="008949BC">
            <w:pPr>
              <w:pStyle w:val="a3"/>
              <w:spacing w:before="0"/>
              <w:ind w:left="0" w:firstLine="0"/>
              <w:jc w:val="both"/>
              <w:rPr>
                <w:sz w:val="24"/>
                <w:szCs w:val="24"/>
                <w:lang w:val="en-US"/>
              </w:rPr>
            </w:pPr>
            <w:r w:rsidRPr="002048C3">
              <w:rPr>
                <w:sz w:val="24"/>
                <w:szCs w:val="24"/>
                <w:lang w:val="en-US"/>
              </w:rPr>
              <w:t>Effectiveness of filtration in fractures of low permeable layer (from 0.5 to 0.95). It affects only in case of long, thin fractures with low permeabilty.</w:t>
            </w:r>
          </w:p>
        </w:tc>
        <w:tc>
          <w:tcPr>
            <w:tcW w:w="1385" w:type="dxa"/>
          </w:tcPr>
          <w:p w14:paraId="4EB8CF93" w14:textId="70422B83" w:rsidR="005520FA" w:rsidRPr="002048C3" w:rsidRDefault="005520FA" w:rsidP="008949BC">
            <w:pPr>
              <w:pStyle w:val="a3"/>
              <w:spacing w:before="0"/>
              <w:ind w:left="0" w:firstLine="0"/>
              <w:jc w:val="both"/>
              <w:rPr>
                <w:sz w:val="24"/>
                <w:szCs w:val="24"/>
                <w:lang w:val="en-US"/>
              </w:rPr>
            </w:pPr>
            <w:r w:rsidRPr="002048C3">
              <w:rPr>
                <w:sz w:val="24"/>
                <w:szCs w:val="24"/>
                <w:lang w:val="en-US"/>
              </w:rPr>
              <w:t>part</w:t>
            </w:r>
          </w:p>
        </w:tc>
        <w:tc>
          <w:tcPr>
            <w:tcW w:w="3374" w:type="dxa"/>
          </w:tcPr>
          <w:p w14:paraId="230011EC" w14:textId="28EA965D" w:rsidR="005520FA" w:rsidRPr="002048C3" w:rsidRDefault="005520FA" w:rsidP="008949BC">
            <w:pPr>
              <w:pStyle w:val="a3"/>
              <w:spacing w:before="0"/>
              <w:ind w:left="0" w:firstLine="0"/>
              <w:jc w:val="both"/>
              <w:rPr>
                <w:sz w:val="24"/>
                <w:szCs w:val="24"/>
                <w:lang w:val="en-US"/>
              </w:rPr>
            </w:pPr>
            <w:r w:rsidRPr="002048C3">
              <w:rPr>
                <w:sz w:val="24"/>
                <w:szCs w:val="24"/>
                <w:lang w:val="en-US"/>
              </w:rPr>
              <w:t>Default = 0, if KntgUse&gt;0 then there is need optimal value of parameters 9 and 10, if KntgUse= -1, it will be calcu</w:t>
            </w:r>
            <w:r w:rsidR="00793B4C">
              <w:rPr>
                <w:sz w:val="24"/>
                <w:szCs w:val="24"/>
                <w:lang w:val="en-US"/>
              </w:rPr>
              <w:t xml:space="preserve"> </w:t>
            </w:r>
            <w:r w:rsidRPr="002048C3">
              <w:rPr>
                <w:sz w:val="24"/>
                <w:szCs w:val="24"/>
                <w:lang w:val="en-US"/>
              </w:rPr>
              <w:t>lated by plug-in automatically</w:t>
            </w:r>
          </w:p>
        </w:tc>
      </w:tr>
      <w:tr w:rsidR="005520FA" w:rsidRPr="002048C3" w14:paraId="3B3CD5BB" w14:textId="77777777" w:rsidTr="00793B4C">
        <w:tc>
          <w:tcPr>
            <w:tcW w:w="1189" w:type="dxa"/>
          </w:tcPr>
          <w:p w14:paraId="70B028C7" w14:textId="70F9C9CF" w:rsidR="005520FA" w:rsidRPr="002048C3" w:rsidRDefault="005520FA" w:rsidP="008949BC">
            <w:pPr>
              <w:pStyle w:val="a3"/>
              <w:spacing w:before="0"/>
              <w:ind w:left="0" w:firstLine="0"/>
              <w:jc w:val="both"/>
              <w:rPr>
                <w:sz w:val="24"/>
                <w:szCs w:val="24"/>
                <w:lang w:val="en-US"/>
              </w:rPr>
            </w:pPr>
            <w:r w:rsidRPr="002048C3">
              <w:rPr>
                <w:sz w:val="24"/>
                <w:szCs w:val="24"/>
                <w:lang w:val="en-US"/>
              </w:rPr>
              <w:t>INJ</w:t>
            </w:r>
          </w:p>
        </w:tc>
        <w:tc>
          <w:tcPr>
            <w:tcW w:w="3627" w:type="dxa"/>
          </w:tcPr>
          <w:p w14:paraId="31193E53" w14:textId="6E917E32" w:rsidR="005520FA" w:rsidRPr="002048C3" w:rsidRDefault="005520FA" w:rsidP="008949BC">
            <w:pPr>
              <w:pStyle w:val="a3"/>
              <w:spacing w:before="0"/>
              <w:ind w:left="0" w:firstLine="0"/>
              <w:jc w:val="both"/>
              <w:rPr>
                <w:sz w:val="24"/>
                <w:szCs w:val="24"/>
                <w:lang w:val="en-US"/>
              </w:rPr>
            </w:pPr>
            <w:r w:rsidRPr="002048C3">
              <w:rPr>
                <w:sz w:val="24"/>
                <w:szCs w:val="24"/>
                <w:lang w:val="en-US"/>
              </w:rPr>
              <w:t>Indicator of injection well</w:t>
            </w:r>
          </w:p>
        </w:tc>
        <w:tc>
          <w:tcPr>
            <w:tcW w:w="1385" w:type="dxa"/>
          </w:tcPr>
          <w:p w14:paraId="3078BC83" w14:textId="4936A255" w:rsidR="005520FA" w:rsidRPr="002048C3" w:rsidRDefault="005520FA" w:rsidP="008949BC">
            <w:pPr>
              <w:pStyle w:val="a3"/>
              <w:spacing w:before="0"/>
              <w:ind w:left="0" w:firstLine="0"/>
              <w:jc w:val="both"/>
              <w:rPr>
                <w:sz w:val="24"/>
                <w:szCs w:val="24"/>
                <w:lang w:val="en-US"/>
              </w:rPr>
            </w:pPr>
            <w:r w:rsidRPr="002048C3">
              <w:rPr>
                <w:sz w:val="24"/>
                <w:szCs w:val="24"/>
                <w:lang w:val="en-US"/>
              </w:rPr>
              <w:t>part</w:t>
            </w:r>
          </w:p>
        </w:tc>
        <w:tc>
          <w:tcPr>
            <w:tcW w:w="3374" w:type="dxa"/>
          </w:tcPr>
          <w:p w14:paraId="22E4B692" w14:textId="38F30FF8" w:rsidR="005520FA" w:rsidRPr="002048C3" w:rsidRDefault="005520FA" w:rsidP="008949BC">
            <w:pPr>
              <w:pStyle w:val="a3"/>
              <w:spacing w:before="0"/>
              <w:ind w:left="0" w:firstLine="0"/>
              <w:jc w:val="both"/>
              <w:rPr>
                <w:sz w:val="24"/>
                <w:szCs w:val="24"/>
                <w:lang w:val="en-US"/>
              </w:rPr>
            </w:pPr>
            <w:r w:rsidRPr="002048C3">
              <w:rPr>
                <w:sz w:val="24"/>
                <w:szCs w:val="24"/>
                <w:lang w:val="en-US"/>
              </w:rPr>
              <w:t>Unload COMPINJK</w:t>
            </w:r>
          </w:p>
        </w:tc>
      </w:tr>
      <w:tr w:rsidR="005520FA" w:rsidRPr="002048C3" w14:paraId="7BE8F79E" w14:textId="77777777" w:rsidTr="00793B4C">
        <w:tc>
          <w:tcPr>
            <w:tcW w:w="1189" w:type="dxa"/>
          </w:tcPr>
          <w:p w14:paraId="25C90818" w14:textId="7C15AEA8" w:rsidR="005520FA" w:rsidRPr="002048C3" w:rsidRDefault="005520FA" w:rsidP="008949BC">
            <w:pPr>
              <w:pStyle w:val="a3"/>
              <w:spacing w:before="0"/>
              <w:ind w:left="0" w:firstLine="0"/>
              <w:jc w:val="both"/>
              <w:rPr>
                <w:sz w:val="24"/>
                <w:szCs w:val="24"/>
                <w:lang w:val="en-US"/>
              </w:rPr>
            </w:pPr>
            <w:r w:rsidRPr="002048C3">
              <w:rPr>
                <w:sz w:val="24"/>
                <w:szCs w:val="24"/>
                <w:lang w:val="en-US"/>
              </w:rPr>
              <w:t>Amult</w:t>
            </w:r>
          </w:p>
        </w:tc>
        <w:tc>
          <w:tcPr>
            <w:tcW w:w="3627" w:type="dxa"/>
          </w:tcPr>
          <w:p w14:paraId="2C484E6C" w14:textId="12E974E0" w:rsidR="005520FA" w:rsidRPr="002048C3" w:rsidRDefault="005520FA" w:rsidP="008949BC">
            <w:pPr>
              <w:pStyle w:val="a3"/>
              <w:spacing w:before="0"/>
              <w:ind w:left="0" w:firstLine="0"/>
              <w:jc w:val="both"/>
              <w:rPr>
                <w:sz w:val="24"/>
                <w:szCs w:val="24"/>
                <w:lang w:val="en-US"/>
              </w:rPr>
            </w:pPr>
            <w:r w:rsidRPr="002048C3">
              <w:rPr>
                <w:sz w:val="24"/>
                <w:szCs w:val="24"/>
                <w:lang w:val="en-US"/>
              </w:rPr>
              <w:t>WPI gradient factor – third parameter of WINJMULT keyword, auto-hydro fracturing for well with pressure maintenance</w:t>
            </w:r>
          </w:p>
        </w:tc>
        <w:tc>
          <w:tcPr>
            <w:tcW w:w="1385" w:type="dxa"/>
          </w:tcPr>
          <w:p w14:paraId="6CF54692" w14:textId="2F90F8E7" w:rsidR="005520FA" w:rsidRPr="002048C3" w:rsidRDefault="005520FA" w:rsidP="008949BC">
            <w:pPr>
              <w:pStyle w:val="a3"/>
              <w:spacing w:before="0"/>
              <w:ind w:left="0" w:firstLine="0"/>
              <w:jc w:val="both"/>
              <w:rPr>
                <w:sz w:val="24"/>
                <w:szCs w:val="24"/>
                <w:lang w:val="en-US"/>
              </w:rPr>
            </w:pPr>
            <w:r w:rsidRPr="002048C3">
              <w:rPr>
                <w:sz w:val="24"/>
                <w:szCs w:val="24"/>
                <w:lang w:val="en-US"/>
              </w:rPr>
              <w:t>1/bar</w:t>
            </w:r>
          </w:p>
        </w:tc>
        <w:tc>
          <w:tcPr>
            <w:tcW w:w="3374" w:type="dxa"/>
            <w:vMerge w:val="restart"/>
          </w:tcPr>
          <w:p w14:paraId="18A137DE" w14:textId="3CCC2FEB" w:rsidR="005520FA" w:rsidRPr="002048C3" w:rsidRDefault="005520FA" w:rsidP="008949BC">
            <w:pPr>
              <w:pStyle w:val="a3"/>
              <w:spacing w:before="0"/>
              <w:ind w:left="0" w:firstLine="0"/>
              <w:jc w:val="both"/>
              <w:rPr>
                <w:sz w:val="24"/>
                <w:szCs w:val="24"/>
                <w:lang w:val="en-US"/>
              </w:rPr>
            </w:pPr>
            <w:r w:rsidRPr="002048C3">
              <w:rPr>
                <w:sz w:val="24"/>
                <w:szCs w:val="24"/>
                <w:lang w:val="en-US"/>
              </w:rPr>
              <w:t>Parameters of WINJMULT keyword, it is a model of auto-hydro fracturing for well with pressure maintenance</w:t>
            </w:r>
          </w:p>
        </w:tc>
      </w:tr>
      <w:tr w:rsidR="005520FA" w:rsidRPr="002048C3" w14:paraId="110458E3" w14:textId="77777777" w:rsidTr="00793B4C">
        <w:tc>
          <w:tcPr>
            <w:tcW w:w="1189" w:type="dxa"/>
          </w:tcPr>
          <w:p w14:paraId="4624ACA3" w14:textId="6F22D7E9" w:rsidR="005520FA" w:rsidRPr="002048C3" w:rsidRDefault="005520FA" w:rsidP="008949BC">
            <w:pPr>
              <w:pStyle w:val="a3"/>
              <w:spacing w:before="0"/>
              <w:ind w:left="0" w:firstLine="0"/>
              <w:jc w:val="both"/>
              <w:rPr>
                <w:sz w:val="24"/>
                <w:szCs w:val="24"/>
                <w:lang w:val="en-US"/>
              </w:rPr>
            </w:pPr>
            <w:r w:rsidRPr="002048C3">
              <w:rPr>
                <w:sz w:val="24"/>
                <w:szCs w:val="24"/>
                <w:lang w:val="en-US"/>
              </w:rPr>
              <w:t>Pfinj</w:t>
            </w:r>
          </w:p>
        </w:tc>
        <w:tc>
          <w:tcPr>
            <w:tcW w:w="3627" w:type="dxa"/>
          </w:tcPr>
          <w:p w14:paraId="07FFB678" w14:textId="6431874B" w:rsidR="005520FA" w:rsidRPr="002048C3" w:rsidRDefault="005520FA" w:rsidP="008949BC">
            <w:pPr>
              <w:pStyle w:val="a3"/>
              <w:spacing w:before="0"/>
              <w:ind w:left="0" w:firstLine="0"/>
              <w:jc w:val="both"/>
              <w:rPr>
                <w:sz w:val="24"/>
                <w:szCs w:val="24"/>
                <w:lang w:val="en-US"/>
              </w:rPr>
            </w:pPr>
            <w:r w:rsidRPr="002048C3">
              <w:rPr>
                <w:sz w:val="24"/>
                <w:szCs w:val="24"/>
                <w:lang w:val="en-US"/>
              </w:rPr>
              <w:t>Hydraulic fracturing pressure on the well with pressure maintenance</w:t>
            </w:r>
          </w:p>
        </w:tc>
        <w:tc>
          <w:tcPr>
            <w:tcW w:w="1385" w:type="dxa"/>
          </w:tcPr>
          <w:p w14:paraId="7807D77B" w14:textId="046AF78E" w:rsidR="005520FA" w:rsidRPr="002048C3" w:rsidRDefault="005520FA" w:rsidP="008949BC">
            <w:pPr>
              <w:pStyle w:val="a3"/>
              <w:spacing w:before="0"/>
              <w:ind w:left="0" w:firstLine="0"/>
              <w:jc w:val="both"/>
              <w:rPr>
                <w:sz w:val="24"/>
                <w:szCs w:val="24"/>
                <w:lang w:val="en-US"/>
              </w:rPr>
            </w:pPr>
            <w:r w:rsidRPr="002048C3">
              <w:rPr>
                <w:sz w:val="24"/>
                <w:szCs w:val="24"/>
                <w:lang w:val="en-US"/>
              </w:rPr>
              <w:t>bar</w:t>
            </w:r>
          </w:p>
        </w:tc>
        <w:tc>
          <w:tcPr>
            <w:tcW w:w="3374" w:type="dxa"/>
            <w:vMerge/>
          </w:tcPr>
          <w:p w14:paraId="5FE28B3C" w14:textId="77777777" w:rsidR="005520FA" w:rsidRPr="002048C3" w:rsidRDefault="005520FA" w:rsidP="008949BC">
            <w:pPr>
              <w:pStyle w:val="a3"/>
              <w:spacing w:before="0"/>
              <w:ind w:left="0" w:firstLine="0"/>
              <w:jc w:val="both"/>
              <w:rPr>
                <w:sz w:val="24"/>
                <w:szCs w:val="24"/>
              </w:rPr>
            </w:pPr>
          </w:p>
        </w:tc>
      </w:tr>
      <w:tr w:rsidR="005520FA" w:rsidRPr="002048C3" w14:paraId="12ED9573" w14:textId="77777777" w:rsidTr="00793B4C">
        <w:tc>
          <w:tcPr>
            <w:tcW w:w="1189" w:type="dxa"/>
          </w:tcPr>
          <w:p w14:paraId="431F8190" w14:textId="5EC4E8EB" w:rsidR="005520FA" w:rsidRPr="002048C3" w:rsidRDefault="005520FA" w:rsidP="008949BC">
            <w:pPr>
              <w:pStyle w:val="a3"/>
              <w:spacing w:before="0"/>
              <w:ind w:left="0" w:firstLine="0"/>
              <w:jc w:val="both"/>
              <w:rPr>
                <w:sz w:val="24"/>
                <w:szCs w:val="24"/>
                <w:lang w:val="en-US"/>
              </w:rPr>
            </w:pPr>
            <w:r w:rsidRPr="002048C3">
              <w:rPr>
                <w:sz w:val="24"/>
                <w:szCs w:val="24"/>
                <w:lang w:val="en-US"/>
              </w:rPr>
              <w:t>Ro</w:t>
            </w:r>
          </w:p>
        </w:tc>
        <w:tc>
          <w:tcPr>
            <w:tcW w:w="3627" w:type="dxa"/>
          </w:tcPr>
          <w:p w14:paraId="2ABA3D24" w14:textId="6F6D8F54" w:rsidR="005520FA" w:rsidRPr="002048C3" w:rsidRDefault="005520FA" w:rsidP="008949BC">
            <w:pPr>
              <w:pStyle w:val="a3"/>
              <w:spacing w:before="0"/>
              <w:ind w:left="0" w:firstLine="0"/>
              <w:jc w:val="both"/>
              <w:rPr>
                <w:sz w:val="24"/>
                <w:szCs w:val="24"/>
                <w:lang w:val="en-US"/>
              </w:rPr>
            </w:pPr>
            <w:r w:rsidRPr="002048C3">
              <w:rPr>
                <w:sz w:val="24"/>
                <w:szCs w:val="24"/>
                <w:lang w:val="en-US"/>
              </w:rPr>
              <w:t>Pirsman’s radius for “layer of cells with hydro fracturing”. It gives ability to correction of model for cells less than 10x10 meter</w:t>
            </w:r>
          </w:p>
        </w:tc>
        <w:tc>
          <w:tcPr>
            <w:tcW w:w="1385" w:type="dxa"/>
          </w:tcPr>
          <w:p w14:paraId="45C86106" w14:textId="16CEE64F" w:rsidR="005520FA" w:rsidRPr="002048C3" w:rsidRDefault="005520FA" w:rsidP="008949BC">
            <w:pPr>
              <w:pStyle w:val="a3"/>
              <w:spacing w:before="0"/>
              <w:ind w:left="0" w:firstLine="0"/>
              <w:jc w:val="both"/>
              <w:rPr>
                <w:sz w:val="24"/>
                <w:szCs w:val="24"/>
                <w:lang w:val="en-US"/>
              </w:rPr>
            </w:pPr>
            <w:r w:rsidRPr="002048C3">
              <w:rPr>
                <w:sz w:val="24"/>
                <w:szCs w:val="24"/>
                <w:lang w:val="en-US"/>
              </w:rPr>
              <w:t>m</w:t>
            </w:r>
          </w:p>
        </w:tc>
        <w:tc>
          <w:tcPr>
            <w:tcW w:w="3374" w:type="dxa"/>
          </w:tcPr>
          <w:p w14:paraId="333EFFF1" w14:textId="208BB557" w:rsidR="005520FA" w:rsidRPr="002048C3" w:rsidRDefault="005520FA" w:rsidP="008949BC">
            <w:pPr>
              <w:pStyle w:val="a3"/>
              <w:spacing w:before="0"/>
              <w:ind w:left="0" w:firstLine="0"/>
              <w:jc w:val="both"/>
              <w:rPr>
                <w:sz w:val="24"/>
                <w:szCs w:val="24"/>
                <w:lang w:val="en-US"/>
              </w:rPr>
            </w:pPr>
            <w:r w:rsidRPr="002048C3">
              <w:rPr>
                <w:sz w:val="24"/>
                <w:szCs w:val="24"/>
                <w:lang w:val="en-US"/>
              </w:rPr>
              <w:t>DEBUG parameter. Allows you to explicitly set the Pirsman’s radius</w:t>
            </w:r>
          </w:p>
        </w:tc>
      </w:tr>
      <w:tr w:rsidR="005520FA" w:rsidRPr="002048C3" w14:paraId="401E9905" w14:textId="77777777" w:rsidTr="00793B4C">
        <w:tc>
          <w:tcPr>
            <w:tcW w:w="1189" w:type="dxa"/>
          </w:tcPr>
          <w:p w14:paraId="044E8894" w14:textId="6C71501B" w:rsidR="005520FA" w:rsidRPr="002048C3" w:rsidRDefault="005520FA" w:rsidP="008949BC">
            <w:pPr>
              <w:pStyle w:val="a3"/>
              <w:spacing w:before="0"/>
              <w:ind w:left="0" w:firstLine="0"/>
              <w:jc w:val="both"/>
              <w:rPr>
                <w:sz w:val="24"/>
                <w:szCs w:val="24"/>
                <w:lang w:val="en-US"/>
              </w:rPr>
            </w:pPr>
            <w:r w:rsidRPr="002048C3">
              <w:rPr>
                <w:sz w:val="24"/>
                <w:szCs w:val="24"/>
                <w:lang w:val="en-US"/>
              </w:rPr>
              <w:t>Comment</w:t>
            </w:r>
          </w:p>
        </w:tc>
        <w:tc>
          <w:tcPr>
            <w:tcW w:w="3627" w:type="dxa"/>
          </w:tcPr>
          <w:p w14:paraId="53DA4EDC" w14:textId="58537B12" w:rsidR="005520FA" w:rsidRPr="00DA1D42" w:rsidRDefault="005520FA" w:rsidP="008949BC">
            <w:pPr>
              <w:pStyle w:val="a3"/>
              <w:spacing w:before="0"/>
              <w:ind w:left="0" w:firstLine="0"/>
              <w:jc w:val="both"/>
              <w:rPr>
                <w:sz w:val="24"/>
                <w:szCs w:val="24"/>
                <w:lang w:val="en-US"/>
              </w:rPr>
            </w:pPr>
            <w:r w:rsidRPr="00DA1D42">
              <w:rPr>
                <w:sz w:val="24"/>
                <w:szCs w:val="24"/>
                <w:lang w:val="en-US"/>
              </w:rPr>
              <w:t>Text string - comment</w:t>
            </w:r>
          </w:p>
        </w:tc>
        <w:tc>
          <w:tcPr>
            <w:tcW w:w="1385" w:type="dxa"/>
          </w:tcPr>
          <w:p w14:paraId="7910377E" w14:textId="1D8A3F5C" w:rsidR="005520FA" w:rsidRPr="002048C3" w:rsidRDefault="005520FA" w:rsidP="008949BC">
            <w:pPr>
              <w:pStyle w:val="a3"/>
              <w:spacing w:before="0"/>
              <w:ind w:left="0" w:firstLine="0"/>
              <w:jc w:val="both"/>
              <w:rPr>
                <w:sz w:val="24"/>
                <w:szCs w:val="24"/>
                <w:lang w:val="en-US"/>
              </w:rPr>
            </w:pPr>
            <w:r w:rsidRPr="002048C3">
              <w:rPr>
                <w:sz w:val="24"/>
                <w:szCs w:val="24"/>
                <w:lang w:val="en-US"/>
              </w:rPr>
              <w:t>text</w:t>
            </w:r>
          </w:p>
        </w:tc>
        <w:tc>
          <w:tcPr>
            <w:tcW w:w="3374" w:type="dxa"/>
          </w:tcPr>
          <w:p w14:paraId="7E2DDA5A" w14:textId="63440045" w:rsidR="005520FA" w:rsidRPr="002048C3" w:rsidRDefault="005520FA" w:rsidP="008949BC">
            <w:pPr>
              <w:pStyle w:val="a3"/>
              <w:spacing w:before="0"/>
              <w:ind w:left="0" w:firstLine="0"/>
              <w:jc w:val="both"/>
              <w:rPr>
                <w:sz w:val="24"/>
                <w:szCs w:val="24"/>
                <w:lang w:val="en-US"/>
              </w:rPr>
            </w:pPr>
            <w:r w:rsidRPr="002048C3">
              <w:rPr>
                <w:sz w:val="24"/>
                <w:szCs w:val="24"/>
                <w:lang w:val="en-US"/>
              </w:rPr>
              <w:t>This field used as string identifier during the work with Ora2Petrel</w:t>
            </w:r>
          </w:p>
        </w:tc>
      </w:tr>
      <w:tr w:rsidR="00DA1D42" w:rsidRPr="002048C3" w14:paraId="4B01E8E4" w14:textId="77777777" w:rsidTr="00335D18">
        <w:tc>
          <w:tcPr>
            <w:tcW w:w="9575" w:type="dxa"/>
            <w:gridSpan w:val="4"/>
          </w:tcPr>
          <w:p w14:paraId="7CCFCD3F" w14:textId="61A3224F" w:rsidR="00DA1D42" w:rsidRPr="00DA1D42" w:rsidRDefault="00DA1D42" w:rsidP="00DA1D42">
            <w:pPr>
              <w:pStyle w:val="a3"/>
              <w:spacing w:before="0"/>
              <w:ind w:left="0" w:firstLine="545"/>
              <w:jc w:val="both"/>
              <w:rPr>
                <w:sz w:val="24"/>
                <w:szCs w:val="24"/>
                <w:lang w:val="en-US"/>
              </w:rPr>
            </w:pPr>
            <w:r w:rsidRPr="00DA1D42">
              <w:rPr>
                <w:rStyle w:val="rynqvb"/>
                <w:sz w:val="24"/>
                <w:szCs w:val="24"/>
                <w:lang w:val="en"/>
              </w:rPr>
              <w:t xml:space="preserve">Note </w:t>
            </w:r>
            <w:r w:rsidRPr="00DA1D42">
              <w:rPr>
                <w:rStyle w:val="rynqvb"/>
                <w:rFonts w:cs="Times New Roman"/>
                <w:sz w:val="24"/>
                <w:szCs w:val="24"/>
                <w:lang w:val="en"/>
              </w:rPr>
              <w:t>–</w:t>
            </w:r>
            <w:r w:rsidRPr="00DA1D42">
              <w:rPr>
                <w:rStyle w:val="rynqvb"/>
                <w:sz w:val="24"/>
                <w:szCs w:val="24"/>
                <w:lang w:val="en"/>
              </w:rPr>
              <w:t xml:space="preserve"> Compiled by the source</w:t>
            </w:r>
            <w:r w:rsidRPr="00DA1D42">
              <w:rPr>
                <w:rStyle w:val="rynqvb"/>
                <w:sz w:val="24"/>
                <w:szCs w:val="24"/>
                <w:lang w:val="en-US"/>
              </w:rPr>
              <w:t xml:space="preserve"> </w:t>
            </w:r>
            <w:sdt>
              <w:sdtPr>
                <w:rPr>
                  <w:iCs/>
                  <w:color w:val="000000"/>
                  <w:sz w:val="24"/>
                  <w:szCs w:val="24"/>
                </w:rPr>
                <w:tag w:val="MENDELEY_CITATION_v3_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"/>
                <w:id w:val="50582711"/>
                <w:placeholder>
                  <w:docPart w:val="BF2DBF91D2D34938861685E471D0B0C6"/>
                </w:placeholder>
              </w:sdtPr>
              <w:sdtEndPr/>
              <w:sdtContent>
                <w:r w:rsidRPr="00DA1D42">
                  <w:rPr>
                    <w:iCs/>
                    <w:color w:val="000000"/>
                    <w:sz w:val="24"/>
                    <w:szCs w:val="24"/>
                    <w:lang w:val="en-US"/>
                  </w:rPr>
                  <w:t>[13]</w:t>
                </w:r>
              </w:sdtContent>
            </w:sdt>
          </w:p>
        </w:tc>
      </w:tr>
    </w:tbl>
    <w:p w14:paraId="36A9142D" w14:textId="77777777" w:rsidR="008949BC" w:rsidRPr="00713B9E" w:rsidRDefault="008949BC" w:rsidP="00213E71">
      <w:pPr>
        <w:pStyle w:val="a3"/>
        <w:spacing w:before="0"/>
        <w:ind w:left="0" w:firstLine="0"/>
        <w:jc w:val="both"/>
      </w:pPr>
    </w:p>
    <w:p w14:paraId="7D93C262" w14:textId="77777777" w:rsidR="006B77B1" w:rsidRPr="00213E71" w:rsidRDefault="00C17C49" w:rsidP="00213E71">
      <w:pPr>
        <w:pStyle w:val="a3"/>
        <w:spacing w:before="0"/>
        <w:ind w:left="0" w:firstLine="709"/>
        <w:jc w:val="both"/>
      </w:pPr>
      <w:r w:rsidRPr="00213E71">
        <w:lastRenderedPageBreak/>
        <w:t>The EasyFrac (Easy Fracture) plug-in is used for accounting hydraulic fracturing results of the “Black Oil” simulation model. This solution is designed for mass application with a large number of wells in a full-scale models or multi-well sector model, in the case when the fracture half-length over the geometric size of the grid cell and modeling results of the fracture with the negative value of the skin factor isn’t effective. The EasyFrac creates additional connection in the cells for wells with hydraulic fractures, through which the fracture passes. Calculation of the connection factor is based on fracture’s geometrical parameters, rock and proppant permeability, also taking into account effects of “choke restriction” (happens when inflow to the fracture wings is much more than fracture’s possibility of transportation).</w:t>
      </w:r>
      <w:r w:rsidR="006B77B1" w:rsidRPr="00213E71">
        <w:t xml:space="preserve"> </w:t>
      </w:r>
    </w:p>
    <w:p w14:paraId="4CECD84A" w14:textId="67265792" w:rsidR="006B77B1" w:rsidRPr="00EC4DC5" w:rsidRDefault="006B77B1" w:rsidP="00213E71">
      <w:pPr>
        <w:pStyle w:val="a3"/>
        <w:spacing w:before="0"/>
        <w:ind w:left="0" w:firstLine="709"/>
        <w:jc w:val="both"/>
      </w:pPr>
      <w:r w:rsidRPr="00213E71">
        <w:t>Mandatory parameters: The first and the second parameters (the well name and the hydraulic fracturing date) determine, respectively, the well and the event date. The plug-in can be used for monthly, quarterly, semi-annual and annual step modeling, however it is not recommended to solve the problems of well testing modeling (for daily and smaller steps) due to insufficient accuracy of the approach for such problems</w:t>
      </w:r>
      <w:r w:rsidR="00EC4DC5" w:rsidRPr="00EC4DC5">
        <w:t>.</w:t>
      </w:r>
    </w:p>
    <w:p w14:paraId="7B9D0A96" w14:textId="7484813A" w:rsidR="006B77B1" w:rsidRDefault="00C17C49" w:rsidP="00213E71">
      <w:pPr>
        <w:pStyle w:val="a3"/>
        <w:spacing w:before="0"/>
        <w:ind w:left="0" w:firstLine="709"/>
        <w:jc w:val="both"/>
      </w:pPr>
      <w:r w:rsidRPr="00213E71">
        <w:t>Parameters from 3rd to 10th inclusive describe the geometry of the fracture and include its half-length (6th), width (7th) and the direction of formation (8th). Two parameters are used to describe fracture height: 9th and 10th. They set the height in meters vertically above the "center of the formation" of fracture and the distance from the "center" to the lowest point, respectively. Fracture half-length also is set aside in the direction of “right” and “left” wings from the fracture “center of the formation”. The point on the well inclinometries, corresponding to the middle of the interval “perforation under hydraulic fracturing” specified parameters 3rd and 4th is taken as the central point. The calculation of the fracture location and determination of cells uncovered by fracture are based on the specified parameters (</w:t>
      </w:r>
      <w:r w:rsidR="00213E71" w:rsidRPr="00213E71">
        <w:t>f</w:t>
      </w:r>
      <w:r w:rsidRPr="00213E71">
        <w:t>igure 4</w:t>
      </w:r>
      <w:r w:rsidR="00793B4C">
        <w:t>5</w:t>
      </w:r>
      <w:r w:rsidRPr="00213E71">
        <w:t>). If the area of cells uncovering is less than one-third of the diagonal section area, the cell is partially excavated, it is not sufficient to establish a separate connection</w:t>
      </w:r>
      <w:r w:rsidR="00335D18" w:rsidRPr="00335D18">
        <w:t xml:space="preserve"> </w:t>
      </w:r>
      <w:sdt>
        <w:sdtPr>
          <w:rPr>
            <w:color w:val="000000"/>
          </w:rPr>
          <w:tag w:val="MENDELEY_CITATION_v3_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"/>
          <w:id w:val="-977606266"/>
          <w:placeholder>
            <w:docPart w:val="DefaultPlaceholder_-1854013440"/>
          </w:placeholder>
        </w:sdtPr>
        <w:sdtEndPr/>
        <w:sdtContent>
          <w:r w:rsidR="001E7BC0" w:rsidRPr="001E7BC0">
            <w:rPr>
              <w:color w:val="000000"/>
            </w:rPr>
            <w:t>[14]</w:t>
          </w:r>
          <w:r w:rsidR="00335D18" w:rsidRPr="00335D18">
            <w:rPr>
              <w:color w:val="000000"/>
            </w:rPr>
            <w:t>.</w:t>
          </w:r>
        </w:sdtContent>
      </w:sdt>
    </w:p>
    <w:p w14:paraId="664AD499" w14:textId="77777777" w:rsidR="00213E71" w:rsidRPr="00213E71" w:rsidRDefault="00213E71" w:rsidP="00213E71">
      <w:pPr>
        <w:pStyle w:val="a3"/>
        <w:spacing w:before="0"/>
        <w:ind w:left="0" w:firstLine="709"/>
        <w:jc w:val="both"/>
      </w:pPr>
    </w:p>
    <w:p w14:paraId="117B8216" w14:textId="6B06252D" w:rsidR="00C17C49" w:rsidRPr="00213E71" w:rsidRDefault="0008638E" w:rsidP="00793B4C">
      <w:pPr>
        <w:pStyle w:val="a3"/>
        <w:spacing w:before="0"/>
        <w:ind w:left="0" w:firstLine="809"/>
        <w:jc w:val="both"/>
      </w:pPr>
      <w:r w:rsidRPr="00213E71">
        <w:rPr>
          <w:noProof/>
          <w:lang w:val="ru-RU" w:eastAsia="ru-RU"/>
        </w:rPr>
        <w:drawing>
          <wp:anchor distT="0" distB="0" distL="114300" distR="114300" simplePos="0" relativeHeight="251616256" behindDoc="1" locked="0" layoutInCell="1" allowOverlap="1" wp14:anchorId="612286F1" wp14:editId="65CD2715">
            <wp:simplePos x="0" y="0"/>
            <wp:positionH relativeFrom="margin">
              <wp:posOffset>593725</wp:posOffset>
            </wp:positionH>
            <wp:positionV relativeFrom="paragraph">
              <wp:posOffset>38735</wp:posOffset>
            </wp:positionV>
            <wp:extent cx="4349115" cy="2840355"/>
            <wp:effectExtent l="0" t="0" r="0" b="0"/>
            <wp:wrapTight wrapText="bothSides">
              <wp:wrapPolygon edited="0">
                <wp:start x="0" y="0"/>
                <wp:lineTo x="0" y="21441"/>
                <wp:lineTo x="21477" y="21441"/>
                <wp:lineTo x="21477" y="0"/>
                <wp:lineTo x="0" y="0"/>
              </wp:wrapPolygon>
            </wp:wrapTight>
            <wp:docPr id="304209" name="Picture 30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49115" cy="28403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3A40BC" w14:textId="1F6E7188" w:rsidR="00C17C49" w:rsidRPr="00565EF5" w:rsidRDefault="00C17C49" w:rsidP="00565EF5">
      <w:pPr>
        <w:pStyle w:val="a3"/>
        <w:spacing w:before="0"/>
        <w:jc w:val="both"/>
        <w:rPr>
          <w:sz w:val="24"/>
          <w:szCs w:val="24"/>
        </w:rPr>
      </w:pPr>
    </w:p>
    <w:p w14:paraId="37D255B9" w14:textId="72488E73" w:rsidR="00C17C49" w:rsidRPr="00565EF5" w:rsidRDefault="00C17C49" w:rsidP="00565EF5">
      <w:pPr>
        <w:pStyle w:val="a3"/>
        <w:spacing w:before="0"/>
        <w:jc w:val="both"/>
        <w:rPr>
          <w:sz w:val="24"/>
          <w:szCs w:val="24"/>
        </w:rPr>
      </w:pPr>
    </w:p>
    <w:p w14:paraId="1B2F637D" w14:textId="77777777" w:rsidR="00C17C49" w:rsidRPr="00565EF5" w:rsidRDefault="00C17C49" w:rsidP="00565EF5">
      <w:pPr>
        <w:pStyle w:val="a3"/>
        <w:spacing w:before="0"/>
        <w:jc w:val="both"/>
        <w:rPr>
          <w:sz w:val="24"/>
          <w:szCs w:val="24"/>
        </w:rPr>
      </w:pPr>
    </w:p>
    <w:p w14:paraId="04087E9E" w14:textId="77777777" w:rsidR="00C17C49" w:rsidRPr="00565EF5" w:rsidRDefault="00C17C49" w:rsidP="00565EF5">
      <w:pPr>
        <w:pStyle w:val="a3"/>
        <w:spacing w:before="0"/>
        <w:jc w:val="both"/>
        <w:rPr>
          <w:sz w:val="24"/>
          <w:szCs w:val="24"/>
        </w:rPr>
      </w:pPr>
    </w:p>
    <w:p w14:paraId="54EE1C75" w14:textId="77777777" w:rsidR="00C17C49" w:rsidRPr="00565EF5" w:rsidRDefault="00C17C49" w:rsidP="00565EF5">
      <w:pPr>
        <w:pStyle w:val="a3"/>
        <w:spacing w:before="0"/>
        <w:jc w:val="both"/>
        <w:rPr>
          <w:sz w:val="24"/>
          <w:szCs w:val="24"/>
        </w:rPr>
      </w:pPr>
    </w:p>
    <w:p w14:paraId="4DC6A306" w14:textId="77777777" w:rsidR="00C17C49" w:rsidRPr="00565EF5" w:rsidRDefault="00C17C49" w:rsidP="00565EF5">
      <w:pPr>
        <w:pStyle w:val="a3"/>
        <w:spacing w:before="0"/>
        <w:jc w:val="both"/>
        <w:rPr>
          <w:sz w:val="24"/>
          <w:szCs w:val="24"/>
        </w:rPr>
      </w:pPr>
    </w:p>
    <w:p w14:paraId="5868F3F2" w14:textId="77777777" w:rsidR="00C17C49" w:rsidRDefault="00C17C49" w:rsidP="00565EF5">
      <w:pPr>
        <w:pStyle w:val="a3"/>
        <w:spacing w:before="0"/>
        <w:jc w:val="both"/>
        <w:rPr>
          <w:sz w:val="24"/>
          <w:szCs w:val="24"/>
        </w:rPr>
      </w:pPr>
    </w:p>
    <w:p w14:paraId="22B99DF3" w14:textId="77777777" w:rsidR="00213E71" w:rsidRDefault="00213E71" w:rsidP="00565EF5">
      <w:pPr>
        <w:pStyle w:val="a3"/>
        <w:spacing w:before="0"/>
        <w:jc w:val="both"/>
        <w:rPr>
          <w:sz w:val="24"/>
          <w:szCs w:val="24"/>
        </w:rPr>
      </w:pPr>
    </w:p>
    <w:p w14:paraId="45ED2C13" w14:textId="77777777" w:rsidR="00213E71" w:rsidRDefault="00213E71" w:rsidP="00565EF5">
      <w:pPr>
        <w:pStyle w:val="a3"/>
        <w:spacing w:before="0"/>
        <w:jc w:val="both"/>
        <w:rPr>
          <w:sz w:val="24"/>
          <w:szCs w:val="24"/>
        </w:rPr>
      </w:pPr>
    </w:p>
    <w:p w14:paraId="36C0A29B" w14:textId="77777777" w:rsidR="00213E71" w:rsidRDefault="00213E71" w:rsidP="00565EF5">
      <w:pPr>
        <w:pStyle w:val="a3"/>
        <w:spacing w:before="0"/>
        <w:jc w:val="both"/>
        <w:rPr>
          <w:sz w:val="24"/>
          <w:szCs w:val="24"/>
        </w:rPr>
      </w:pPr>
    </w:p>
    <w:p w14:paraId="172AD5A6" w14:textId="77777777" w:rsidR="00213E71" w:rsidRDefault="00213E71" w:rsidP="00565EF5">
      <w:pPr>
        <w:pStyle w:val="a3"/>
        <w:spacing w:before="0"/>
        <w:jc w:val="both"/>
        <w:rPr>
          <w:sz w:val="24"/>
          <w:szCs w:val="24"/>
        </w:rPr>
      </w:pPr>
    </w:p>
    <w:p w14:paraId="615303C4" w14:textId="77777777" w:rsidR="00213E71" w:rsidRDefault="00213E71" w:rsidP="00565EF5">
      <w:pPr>
        <w:pStyle w:val="a3"/>
        <w:spacing w:before="0"/>
        <w:jc w:val="both"/>
        <w:rPr>
          <w:sz w:val="24"/>
          <w:szCs w:val="24"/>
        </w:rPr>
      </w:pPr>
    </w:p>
    <w:p w14:paraId="48C45476" w14:textId="77777777" w:rsidR="00213E71" w:rsidRDefault="00213E71" w:rsidP="00565EF5">
      <w:pPr>
        <w:pStyle w:val="a3"/>
        <w:spacing w:before="0"/>
        <w:jc w:val="both"/>
        <w:rPr>
          <w:sz w:val="24"/>
          <w:szCs w:val="24"/>
        </w:rPr>
      </w:pPr>
    </w:p>
    <w:p w14:paraId="2EE9200A" w14:textId="77777777" w:rsidR="00213E71" w:rsidRDefault="00213E71" w:rsidP="00565EF5">
      <w:pPr>
        <w:pStyle w:val="a3"/>
        <w:spacing w:before="0"/>
        <w:jc w:val="both"/>
        <w:rPr>
          <w:sz w:val="24"/>
          <w:szCs w:val="24"/>
        </w:rPr>
      </w:pPr>
    </w:p>
    <w:p w14:paraId="407EEC0F" w14:textId="77777777" w:rsidR="00213E71" w:rsidRDefault="00213E71" w:rsidP="00565EF5">
      <w:pPr>
        <w:pStyle w:val="a3"/>
        <w:spacing w:before="0"/>
        <w:jc w:val="both"/>
        <w:rPr>
          <w:sz w:val="24"/>
          <w:szCs w:val="24"/>
        </w:rPr>
      </w:pPr>
    </w:p>
    <w:p w14:paraId="6032DFC7" w14:textId="77777777" w:rsidR="00213E71" w:rsidRDefault="00213E71" w:rsidP="00565EF5">
      <w:pPr>
        <w:pStyle w:val="a3"/>
        <w:spacing w:before="0"/>
        <w:jc w:val="both"/>
        <w:rPr>
          <w:sz w:val="24"/>
          <w:szCs w:val="24"/>
        </w:rPr>
      </w:pPr>
    </w:p>
    <w:p w14:paraId="5DF87957" w14:textId="48299149" w:rsidR="00C17C49" w:rsidRPr="00213E71" w:rsidRDefault="00273EEC" w:rsidP="00213E71">
      <w:pPr>
        <w:pStyle w:val="a3"/>
        <w:spacing w:before="0"/>
        <w:ind w:left="0" w:firstLine="0"/>
        <w:jc w:val="center"/>
      </w:pPr>
      <w:r w:rsidRPr="00213E71">
        <w:rPr>
          <w:rFonts w:cs="Times New Roman"/>
        </w:rPr>
        <w:t xml:space="preserve">Figure </w:t>
      </w:r>
      <w:r w:rsidR="00962C0D">
        <w:rPr>
          <w:rFonts w:cs="Times New Roman"/>
        </w:rPr>
        <w:t>45</w:t>
      </w:r>
      <w:r w:rsidRPr="00213E71">
        <w:rPr>
          <w:rFonts w:cs="Times New Roman"/>
        </w:rPr>
        <w:t xml:space="preserve"> </w:t>
      </w:r>
      <w:r w:rsidR="00213E71">
        <w:rPr>
          <w:rFonts w:cs="Times New Roman"/>
        </w:rPr>
        <w:t xml:space="preserve">– </w:t>
      </w:r>
      <w:r w:rsidR="00C17C49" w:rsidRPr="00213E71">
        <w:t>Additional parameters</w:t>
      </w:r>
    </w:p>
    <w:p w14:paraId="02A4CD86" w14:textId="3F36760D" w:rsidR="00213E71" w:rsidRPr="00EC4DC5" w:rsidRDefault="00213E71" w:rsidP="00213E71">
      <w:pPr>
        <w:pStyle w:val="a3"/>
        <w:spacing w:before="0"/>
        <w:ind w:left="0" w:firstLine="709"/>
        <w:jc w:val="both"/>
      </w:pPr>
      <w:r w:rsidRPr="00213E71">
        <w:lastRenderedPageBreak/>
        <w:t>Hg Analytical and empirical methods are used to calculate the cell connection factor (CCF). On the first stage the value of the dimensionless productivity index for a well with given fracture and reservoir parameters (average among cells penetrated by fracture). The calculation is based on the modification of the M.Ekonomides formula and requires as input parameters, except for the geometrical parameters, the value of Re – drainage radius, which is the 13th parameter. As an effective permeability of the proppant is used multiplication of 11th and 12th parameters (proppant permeability and permeability multiplier - allowance for the gel or other conditions of proppant placing). The introduction of two parameters enables to recall to modeling engineers that effective permeability of the proppant in the fracture in reservoir conditions may be 30-40% of the “nominal” proppant permeability</w:t>
      </w:r>
      <w:r w:rsidR="00EC4DC5" w:rsidRPr="00EC4DC5">
        <w:t>.</w:t>
      </w:r>
    </w:p>
    <w:p w14:paraId="076D517E" w14:textId="7C9DFE95" w:rsidR="00213E71" w:rsidRPr="00213E71" w:rsidRDefault="00213E71" w:rsidP="00213E71">
      <w:pPr>
        <w:pStyle w:val="a3"/>
        <w:spacing w:before="0"/>
        <w:ind w:left="0" w:firstLine="709"/>
        <w:jc w:val="both"/>
        <w:rPr>
          <w:color w:val="FF0000"/>
        </w:rPr>
      </w:pPr>
      <w:r w:rsidRPr="00213E71">
        <w:t>Using the analytical and empirical formula for calculating the dimensionless productivity index allows forecasting the index of productivity accurately depending on the fracture (Xf, wf, Kf) and stratum (К) parameters at steady state filtering. Using the Re value makes its limitations</w:t>
      </w:r>
      <w:r w:rsidR="00EF7C87">
        <w:t>.</w:t>
      </w:r>
    </w:p>
    <w:p w14:paraId="07DC1104" w14:textId="77777777" w:rsidR="00213E71" w:rsidRPr="00213E71" w:rsidRDefault="00213E71" w:rsidP="00213E71">
      <w:pPr>
        <w:pStyle w:val="a3"/>
        <w:spacing w:before="0"/>
        <w:ind w:left="0" w:firstLine="709"/>
        <w:jc w:val="both"/>
      </w:pPr>
      <w:r w:rsidRPr="00213E71">
        <w:t>On the second stage there is the calculation from the dimensionless productivity index for the well with the hydraulic fracturing to opening coefficients of individual cells considering dimension of the grid and the sequence of cells and the “choke restriction” effect. The value is adjusted for Peaceman radius, number of uncovered cells and their size.</w:t>
      </w:r>
    </w:p>
    <w:p w14:paraId="20858071" w14:textId="77777777" w:rsidR="00213E71" w:rsidRPr="00213E71" w:rsidRDefault="00213E71" w:rsidP="00213E71">
      <w:pPr>
        <w:pStyle w:val="a3"/>
        <w:spacing w:before="0"/>
        <w:ind w:left="0" w:firstLine="709"/>
        <w:jc w:val="both"/>
      </w:pPr>
      <w:r w:rsidRPr="00213E71">
        <w:t>“Choke restriction” effect in each of the cells starting with the outer is calculated based on the assumption that the flow on the “output” of the crack generated from the flows to the plane of the crack and to the “input” flow into the crack. The flow ratio is directly proportional to cross-sectional area and permeability of the wings plane and the crack, respectively.</w:t>
      </w:r>
    </w:p>
    <w:p w14:paraId="3C9D29E6" w14:textId="77777777" w:rsidR="00213E71" w:rsidRPr="00213E71" w:rsidRDefault="00213E71" w:rsidP="00213E71">
      <w:pPr>
        <w:pStyle w:val="a3"/>
        <w:spacing w:before="0"/>
        <w:ind w:left="0" w:firstLine="709"/>
        <w:jc w:val="both"/>
      </w:pPr>
      <w:r w:rsidRPr="00213E71">
        <w:t>This proportion cannot describe the nonlinear effects that arise, including with the gas filtration or turbulent flow of liquid, and used as a “first approximation” for assessing the effect of “choke restriction” with laminar flow.</w:t>
      </w:r>
    </w:p>
    <w:p w14:paraId="2053DB4B" w14:textId="22D23CBC" w:rsidR="00C17C49" w:rsidRPr="00213E71" w:rsidRDefault="00C17C49" w:rsidP="00565EF5">
      <w:pPr>
        <w:pStyle w:val="a3"/>
        <w:spacing w:before="0"/>
        <w:jc w:val="both"/>
      </w:pPr>
      <w:r w:rsidRPr="00213E71">
        <w:t>Among the additional options of models «EasyFrac» possibility of tasks which provide parameters from the 14th to the 22nd should make a point of the 18-th parameter (KntgUse). A non-zero value of this parameter means that the estimation of flow rate of the well with hydraulic fracturing and the "bandwidth" of cracks will be considered as a true height of crack which given by parameters 9 and 10 instead of the height of the active mesh as you receive from modeling effect of hydraulic fracturing with help of LGR. It means that bandwidth of crack is not only in "active" part of the stratum, which are described by active mesh but it is above or below the limits of grid modeling, as well as part of crack going through non-reservoir. Thus the thickness and conductivity of the crack is much less in the center than in upper or lower parts, the ratio defined by 18th parameter reduces “bandwidth" of crack outside of the active mesh of model. Geometric height is imperative for the "formation exposing" of water-saturated interlayers that are below or above the target interval, but bandwidth of top and bottom parts of crack should be reduced when we estimate the effect of "choke restriction" that provides by 18-th parameter (</w:t>
      </w:r>
      <w:r w:rsidR="00213E71" w:rsidRPr="00213E71">
        <w:t>f</w:t>
      </w:r>
      <w:r w:rsidRPr="00213E71">
        <w:t xml:space="preserve">igure </w:t>
      </w:r>
      <w:r w:rsidR="00E3033C" w:rsidRPr="00213E71">
        <w:t>4</w:t>
      </w:r>
      <w:r w:rsidR="00793B4C">
        <w:t>6</w:t>
      </w:r>
      <w:r w:rsidRPr="00213E71">
        <w:t>).</w:t>
      </w:r>
    </w:p>
    <w:p w14:paraId="4C109A2C" w14:textId="4793A6F2" w:rsidR="00C17C49" w:rsidRDefault="00C17C49" w:rsidP="00565EF5">
      <w:pPr>
        <w:pStyle w:val="a3"/>
        <w:spacing w:before="0"/>
        <w:jc w:val="both"/>
      </w:pPr>
      <w:r w:rsidRPr="00213E71">
        <w:t xml:space="preserve">14th parameter (SatNum) is destined to indicate the numbers of phase </w:t>
      </w:r>
      <w:r w:rsidRPr="00213E71">
        <w:lastRenderedPageBreak/>
        <w:t>permeability table for creation of new connection. We recommend you to use modified phase permeability with maximum increased relative permeability by water, but use it by original end points. It will considerably increase growth rate of watering connect with leading water penetration in the "body" of hydraulic fracturing crack (</w:t>
      </w:r>
      <w:r w:rsidR="00213E71" w:rsidRPr="00213E71">
        <w:t>f</w:t>
      </w:r>
      <w:r w:rsidRPr="00213E71">
        <w:t xml:space="preserve">igure </w:t>
      </w:r>
      <w:r w:rsidR="00E3033C" w:rsidRPr="00213E71">
        <w:t>4</w:t>
      </w:r>
      <w:r w:rsidR="009414D9">
        <w:t>6</w:t>
      </w:r>
      <w:r w:rsidRPr="00213E71">
        <w:t>). Reproduction this effect without modification of phase permeability to compounds isn’t possible because capacity of the mesh modeling is better than size of crack.</w:t>
      </w:r>
    </w:p>
    <w:p w14:paraId="7B6E56FF" w14:textId="2BBFBFAF" w:rsidR="00793B4C" w:rsidRPr="00213E71" w:rsidRDefault="009414D9" w:rsidP="00565EF5">
      <w:pPr>
        <w:pStyle w:val="a3"/>
        <w:spacing w:before="0"/>
        <w:jc w:val="both"/>
      </w:pPr>
      <w:r w:rsidRPr="00EC374F">
        <w:rPr>
          <w:noProof/>
          <w:sz w:val="16"/>
          <w:szCs w:val="16"/>
          <w:lang w:val="ru-RU" w:eastAsia="ru-RU"/>
        </w:rPr>
        <w:drawing>
          <wp:anchor distT="0" distB="0" distL="114300" distR="114300" simplePos="0" relativeHeight="251617280" behindDoc="1" locked="0" layoutInCell="1" allowOverlap="1" wp14:anchorId="7F6CF2E5" wp14:editId="4E1ACB1D">
            <wp:simplePos x="0" y="0"/>
            <wp:positionH relativeFrom="margin">
              <wp:posOffset>81280</wp:posOffset>
            </wp:positionH>
            <wp:positionV relativeFrom="paragraph">
              <wp:posOffset>243840</wp:posOffset>
            </wp:positionV>
            <wp:extent cx="5939790" cy="2606675"/>
            <wp:effectExtent l="0" t="0" r="3810" b="3175"/>
            <wp:wrapTight wrapText="bothSides">
              <wp:wrapPolygon edited="0">
                <wp:start x="0" y="0"/>
                <wp:lineTo x="0" y="21468"/>
                <wp:lineTo x="21545" y="21468"/>
                <wp:lineTo x="21545" y="0"/>
                <wp:lineTo x="0" y="0"/>
              </wp:wrapPolygon>
            </wp:wrapTight>
            <wp:docPr id="304210" name="Picture 30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9790" cy="2606675"/>
                    </a:xfrm>
                    <a:prstGeom prst="rect">
                      <a:avLst/>
                    </a:prstGeom>
                    <a:noFill/>
                    <a:ln>
                      <a:noFill/>
                    </a:ln>
                  </pic:spPr>
                </pic:pic>
              </a:graphicData>
            </a:graphic>
            <wp14:sizeRelH relativeFrom="margin">
              <wp14:pctWidth>0</wp14:pctWidth>
            </wp14:sizeRelH>
          </wp:anchor>
        </w:drawing>
      </w:r>
    </w:p>
    <w:p w14:paraId="34336D88" w14:textId="74EFBA01" w:rsidR="00C17C49" w:rsidRPr="00EC374F" w:rsidRDefault="00C17C49" w:rsidP="009414D9">
      <w:pPr>
        <w:pStyle w:val="a3"/>
        <w:spacing w:before="0"/>
        <w:ind w:left="0"/>
        <w:jc w:val="both"/>
        <w:rPr>
          <w:sz w:val="16"/>
          <w:szCs w:val="16"/>
        </w:rPr>
      </w:pPr>
    </w:p>
    <w:p w14:paraId="33FDD9CB" w14:textId="2B9828CD" w:rsidR="00C17C49" w:rsidRPr="00EC374F" w:rsidRDefault="00273EEC" w:rsidP="00AB0919">
      <w:pPr>
        <w:pStyle w:val="a3"/>
        <w:spacing w:before="0"/>
        <w:ind w:left="0" w:firstLine="0"/>
        <w:jc w:val="center"/>
      </w:pPr>
      <w:r w:rsidRPr="00EC374F">
        <w:rPr>
          <w:rFonts w:cs="Times New Roman"/>
        </w:rPr>
        <w:t>Figure</w:t>
      </w:r>
      <w:r w:rsidR="00962C0D">
        <w:rPr>
          <w:rFonts w:cs="Times New Roman"/>
        </w:rPr>
        <w:t xml:space="preserve"> 46</w:t>
      </w:r>
      <w:r w:rsidR="00EC374F">
        <w:t xml:space="preserve"> </w:t>
      </w:r>
      <w:r w:rsidR="00962C0D">
        <w:t xml:space="preserve">– </w:t>
      </w:r>
      <w:r w:rsidR="00C17C49" w:rsidRPr="00EC374F">
        <w:t>Fracture zones which wasn’t taken into account when estimating filtration process from fracture wings to well, if 18th parameter (red) is equal to zero, and multiplier factor is less than one (blue) when the re</w:t>
      </w:r>
      <w:r w:rsidR="00EC374F" w:rsidRPr="00EC374F">
        <w:t>al fracture height is specified</w:t>
      </w:r>
    </w:p>
    <w:p w14:paraId="50B28AEB" w14:textId="77777777" w:rsidR="00EC374F" w:rsidRPr="00EC374F" w:rsidRDefault="00EC374F" w:rsidP="00EC374F">
      <w:pPr>
        <w:pStyle w:val="a3"/>
        <w:spacing w:before="0"/>
        <w:ind w:left="0" w:firstLine="0"/>
        <w:jc w:val="center"/>
      </w:pPr>
    </w:p>
    <w:p w14:paraId="2C98FCFD" w14:textId="7787C1D1" w:rsidR="00C17C49" w:rsidRPr="00EC374F" w:rsidRDefault="00C17C49" w:rsidP="00EC374F">
      <w:pPr>
        <w:pStyle w:val="a3"/>
        <w:spacing w:before="0"/>
        <w:ind w:left="0" w:firstLine="709"/>
        <w:jc w:val="both"/>
      </w:pPr>
      <w:r w:rsidRPr="00EC374F">
        <w:t>The advantage of the module is the possibility to specify the fracture parameters of hydraulic fracturing in explicit form without modeling grid modifications and high speed calculation. The main disadvantage is the analytical and empirical approach to the definition of the dimensionless opening ratio, where the radius of drainage is one of the input calculation parameters. In addition, the correction of CCF values for each of the cells considering Peaceman radius and the number of exposed cells and their size cannot guarantee the accuracy of prediction better than + / - 15% (~ 10% on average) with account of crack rotation about the I and J axes of the mesh. The lack of consideration of the effects of nonlinear filtering in the fracture does not allow us to recommend this plug-in for hydraulic fracturing modeling in gas-condensate wells (E300)</w:t>
      </w:r>
      <w:r w:rsidR="00335D18" w:rsidRPr="00335D18">
        <w:t xml:space="preserve"> </w:t>
      </w:r>
      <w:sdt>
        <w:sdtPr>
          <w:rPr>
            <w:color w:val="000000"/>
          </w:rPr>
          <w:tag w:val="MENDELEY_CITATION_v3_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"/>
          <w:id w:val="250095556"/>
          <w:placeholder>
            <w:docPart w:val="DefaultPlaceholder_-1854013440"/>
          </w:placeholder>
        </w:sdtPr>
        <w:sdtEndPr/>
        <w:sdtContent>
          <w:r w:rsidR="001E7BC0" w:rsidRPr="001E7BC0">
            <w:rPr>
              <w:color w:val="000000"/>
            </w:rPr>
            <w:t>[15]</w:t>
          </w:r>
          <w:r w:rsidR="00335D18" w:rsidRPr="00335D18">
            <w:rPr>
              <w:color w:val="000000"/>
            </w:rPr>
            <w:t>.</w:t>
          </w:r>
        </w:sdtContent>
      </w:sdt>
    </w:p>
    <w:p w14:paraId="042E5140" w14:textId="7AF7403C" w:rsidR="00C17C49" w:rsidRPr="00EC374F" w:rsidRDefault="00C17C49" w:rsidP="00EC374F">
      <w:pPr>
        <w:pStyle w:val="a3"/>
        <w:spacing w:before="0"/>
        <w:ind w:left="0" w:firstLine="709"/>
        <w:jc w:val="both"/>
      </w:pPr>
      <w:r w:rsidRPr="00EC374F">
        <w:t>The plug-in can be used for playing a development history of a large number of wells with hydraulic fracturing within a single model, or to the sensitivity analysis of forecast production rates to the parameters of fracture (width, half-length, or proppant permeability). Using the plug-in for predicting the flow rates based on the results of specific hydraulic fracturing work on a new well may introduce additional error of ~ 10% at the direction of the crack at a diagonal to the grid. It is more appropriate to use the fracture modeling in explicit form (NWM, Tartan, LGR) at the hydraulic fracturing modeling for single well</w:t>
      </w:r>
      <w:r w:rsidR="00335D18" w:rsidRPr="00335D18">
        <w:t xml:space="preserve"> </w:t>
      </w:r>
      <w:sdt>
        <w:sdtPr>
          <w:rPr>
            <w:color w:val="000000"/>
          </w:rPr>
          <w:tag w:val="MENDELEY_CITATION_v3_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"/>
          <w:id w:val="1054434798"/>
          <w:placeholder>
            <w:docPart w:val="DefaultPlaceholder_-1854013440"/>
          </w:placeholder>
        </w:sdtPr>
        <w:sdtEndPr/>
        <w:sdtContent>
          <w:r w:rsidR="001E7BC0" w:rsidRPr="001E7BC0">
            <w:rPr>
              <w:color w:val="000000"/>
            </w:rPr>
            <w:t>[16]</w:t>
          </w:r>
          <w:r w:rsidR="00335D18" w:rsidRPr="00335D18">
            <w:rPr>
              <w:color w:val="000000"/>
            </w:rPr>
            <w:t>.</w:t>
          </w:r>
        </w:sdtContent>
      </w:sdt>
    </w:p>
    <w:p w14:paraId="613133C1" w14:textId="5409E1D7" w:rsidR="006E1961" w:rsidRPr="00EC374F" w:rsidRDefault="00C17C49" w:rsidP="00EC374F">
      <w:pPr>
        <w:pStyle w:val="a3"/>
        <w:spacing w:before="0"/>
        <w:ind w:left="0" w:firstLine="709"/>
        <w:jc w:val="both"/>
      </w:pPr>
      <w:r w:rsidRPr="00EC374F">
        <w:lastRenderedPageBreak/>
        <w:t>EasyFrac is a software tool designed to help engineers and geoscientists analyze and design hydraulic fracturing operations. Some of the main features of EasyFrac include:</w:t>
      </w:r>
    </w:p>
    <w:p w14:paraId="45EF5406" w14:textId="77777777" w:rsidR="00EC374F" w:rsidRPr="00EC374F" w:rsidRDefault="00EC374F" w:rsidP="00EC374F">
      <w:pPr>
        <w:pStyle w:val="a3"/>
        <w:spacing w:before="0"/>
        <w:ind w:left="0" w:firstLine="709"/>
        <w:jc w:val="both"/>
        <w:outlineLvl w:val="1"/>
      </w:pPr>
      <w:bookmarkStart w:id="50" w:name="_Toc132731825"/>
    </w:p>
    <w:p w14:paraId="4334BEE0" w14:textId="656B2A0E" w:rsidR="006B77B1" w:rsidRPr="00EC374F" w:rsidRDefault="006B77B1" w:rsidP="00EC374F">
      <w:pPr>
        <w:pStyle w:val="a3"/>
        <w:spacing w:before="0"/>
        <w:ind w:left="0" w:firstLine="709"/>
        <w:jc w:val="both"/>
        <w:outlineLvl w:val="1"/>
      </w:pPr>
      <w:r w:rsidRPr="00EC374F">
        <w:t>3.</w:t>
      </w:r>
      <w:r w:rsidR="006A1568" w:rsidRPr="00EC374F">
        <w:t>1.1</w:t>
      </w:r>
      <w:r w:rsidRPr="00EC374F">
        <w:t xml:space="preserve"> </w:t>
      </w:r>
      <w:r w:rsidR="00C17C49" w:rsidRPr="00EC374F">
        <w:t>Fracture design</w:t>
      </w:r>
      <w:bookmarkEnd w:id="50"/>
    </w:p>
    <w:p w14:paraId="2CD23070" w14:textId="40A717E9" w:rsidR="00C17C49" w:rsidRPr="00EC374F" w:rsidRDefault="006B77B1" w:rsidP="00EC374F">
      <w:pPr>
        <w:pStyle w:val="a3"/>
        <w:spacing w:before="0"/>
        <w:ind w:left="0" w:firstLine="709"/>
        <w:jc w:val="both"/>
      </w:pPr>
      <w:r w:rsidRPr="00EC374F">
        <w:t xml:space="preserve">Current approach enables to </w:t>
      </w:r>
      <w:r w:rsidR="00C17C49" w:rsidRPr="00EC374F">
        <w:t xml:space="preserve">design and optimize hydraulic fracturing treatments, taking into account factors such as rock properties, fluid properties, and wellbore geometry. </w:t>
      </w:r>
    </w:p>
    <w:p w14:paraId="16990E7C" w14:textId="5C5EA1C3" w:rsidR="00C17C49" w:rsidRPr="00EC374F" w:rsidRDefault="00C17C49" w:rsidP="00EC374F">
      <w:pPr>
        <w:pStyle w:val="a3"/>
        <w:spacing w:before="0"/>
        <w:ind w:left="0" w:firstLine="709"/>
        <w:jc w:val="both"/>
      </w:pPr>
      <w:r w:rsidRPr="00EC374F">
        <w:t>Rock properties: The physical properties of the rock, such as its strength, stiffness, and fracture toughness, can affect the geometry of fractures. For example, weaker rocks may be more prone to developing wider, shallower fractures, while stronger rocks may develop narrower, deeper fractures</w:t>
      </w:r>
      <w:r w:rsidR="00335D18" w:rsidRPr="00335D18">
        <w:t xml:space="preserve"> </w:t>
      </w:r>
      <w:sdt>
        <w:sdtPr>
          <w:rPr>
            <w:color w:val="000000"/>
          </w:rPr>
          <w:tag w:val="MENDELEY_CITATION_v3_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"/>
          <w:id w:val="-2000798037"/>
          <w:placeholder>
            <w:docPart w:val="DefaultPlaceholder_-1854013440"/>
          </w:placeholder>
        </w:sdtPr>
        <w:sdtEndPr/>
        <w:sdtContent>
          <w:r w:rsidR="001E7BC0" w:rsidRPr="001E7BC0">
            <w:rPr>
              <w:color w:val="000000"/>
            </w:rPr>
            <w:t>[17]</w:t>
          </w:r>
          <w:r w:rsidR="00335D18" w:rsidRPr="00335D18">
            <w:rPr>
              <w:color w:val="000000"/>
            </w:rPr>
            <w:t>.</w:t>
          </w:r>
        </w:sdtContent>
      </w:sdt>
    </w:p>
    <w:p w14:paraId="08CD5DB4" w14:textId="77777777" w:rsidR="00C17C49" w:rsidRPr="00EC374F" w:rsidRDefault="00C17C49" w:rsidP="00EC374F">
      <w:pPr>
        <w:pStyle w:val="a3"/>
        <w:spacing w:before="0"/>
        <w:ind w:left="0" w:firstLine="709"/>
        <w:jc w:val="both"/>
      </w:pPr>
      <w:r w:rsidRPr="00EC374F">
        <w:t>Fluid properties: The properties of the fluid used in the hydraulic fracturing operation, such as its viscosity, density, and flow rate, can affect the geometry of fractures. For example, using a more viscous fluid may result in narrower, deeper fractures, while using a less viscous fluid may result in wider, shallower fractures.</w:t>
      </w:r>
    </w:p>
    <w:p w14:paraId="49906DC6" w14:textId="77777777" w:rsidR="00C17C49" w:rsidRPr="00EC374F" w:rsidRDefault="00C17C49" w:rsidP="00EC374F">
      <w:pPr>
        <w:pStyle w:val="a3"/>
        <w:spacing w:before="0"/>
        <w:ind w:left="0" w:firstLine="709"/>
        <w:jc w:val="both"/>
      </w:pPr>
      <w:r w:rsidRPr="00EC374F">
        <w:t>Injection rate: The rate at which the fluid is injected into the wellbore can also affect the geometry of fractures. Higher injection rates may result in wider, shallower fractures, while lower injection rates may result in narrower, deeper fractures.</w:t>
      </w:r>
    </w:p>
    <w:p w14:paraId="44D0254A" w14:textId="77777777" w:rsidR="00C17C49" w:rsidRPr="00EC374F" w:rsidRDefault="00C17C49" w:rsidP="00EC374F">
      <w:pPr>
        <w:pStyle w:val="a3"/>
        <w:spacing w:before="0"/>
        <w:ind w:left="0" w:firstLine="709"/>
        <w:jc w:val="both"/>
      </w:pPr>
      <w:r w:rsidRPr="00EC374F">
        <w:t>Stress and strain: The stress and strain on the rock can also influence the geometry of fractures. Higher stress and strain may result in deeper, narrower fractures, while lower stress and strain may result in shallower, wider fractures.</w:t>
      </w:r>
    </w:p>
    <w:p w14:paraId="003351FE" w14:textId="224010A7" w:rsidR="00C17C49" w:rsidRPr="00EC374F" w:rsidRDefault="00C17C49" w:rsidP="00EC374F">
      <w:pPr>
        <w:pStyle w:val="a3"/>
        <w:spacing w:before="0"/>
        <w:ind w:left="0" w:firstLine="709"/>
        <w:jc w:val="both"/>
      </w:pPr>
      <w:r w:rsidRPr="00EC374F">
        <w:t>Wellbore geometry: The geometry of the wellbore, including its depth, inclination, and orientation, can also affect the geometry of fractures. For example, fractures may be more likely to develop perpendicular to the wellbore in horizontal wellbores, while they may be more likely to develop at an angle in inclined or vertical wellbores</w:t>
      </w:r>
      <w:r w:rsidR="00EC374F">
        <w:t>.</w:t>
      </w:r>
    </w:p>
    <w:p w14:paraId="4BDD2309" w14:textId="77777777" w:rsidR="00C17C49" w:rsidRPr="00EC374F" w:rsidRDefault="00C17C49" w:rsidP="00EC374F">
      <w:pPr>
        <w:pStyle w:val="a3"/>
        <w:spacing w:before="0"/>
        <w:ind w:left="0" w:firstLine="709"/>
        <w:jc w:val="both"/>
      </w:pPr>
      <w:r w:rsidRPr="00EC374F">
        <w:t>There are several formulas and calculations that can be used to model and predict fluid flow and proppant transport during hydraulic fracturing operations. Some examples include:</w:t>
      </w:r>
    </w:p>
    <w:p w14:paraId="7E67F004" w14:textId="1C234EF9" w:rsidR="00C17C49" w:rsidRPr="00EC374F" w:rsidRDefault="00C17C49" w:rsidP="00EC374F">
      <w:pPr>
        <w:pStyle w:val="a3"/>
        <w:spacing w:before="0"/>
        <w:ind w:left="0" w:firstLine="709"/>
        <w:jc w:val="both"/>
      </w:pPr>
      <w:r w:rsidRPr="00EC374F">
        <w:t>Darcy equation: The Darcy equation is a mathematical formula used to calculate the flow of fluids through porous media, such as rocks. It is often used in the oil and gas industry to predict fluid flow through fractures and wellbores. The general form of the Darcy equation is: Q = (k * A * ∆p)/(µ * L)</w:t>
      </w:r>
      <w:r w:rsidR="00AB0919">
        <w:t xml:space="preserve"> </w:t>
      </w:r>
      <w:r w:rsidRPr="00EC374F">
        <w:t>where Q is the volumetric flow rate, k is the permeability of the porous medium, A is the cross-sectional area of the flow path, ∆p is the pressure drop across the porous medium, µ is the viscosity of the fluid, and L is the length of the flow path.</w:t>
      </w:r>
    </w:p>
    <w:p w14:paraId="7E6191BE" w14:textId="46E4ABEA" w:rsidR="00C17C49" w:rsidRPr="00EC374F" w:rsidRDefault="00C17C49" w:rsidP="00EC374F">
      <w:pPr>
        <w:pStyle w:val="a3"/>
        <w:spacing w:before="0"/>
        <w:ind w:left="0" w:firstLine="709"/>
        <w:jc w:val="both"/>
      </w:pPr>
      <w:r w:rsidRPr="00EC374F">
        <w:t>Hagen-Poiseuille equation: The Hagen-Poiseuille equation is a mathematical formula used to calculate the flow of fluids through a circular pipe. It can be used to predict the flow of fluids through wellbores during hydraulic fracturing operations. The general form of the Hagen-Poiseuille equation is: Q = (π * r^4 * ∆p)/(8 * µ * L)</w:t>
      </w:r>
      <w:r w:rsidR="00AB0919">
        <w:t xml:space="preserve"> </w:t>
      </w:r>
      <w:r w:rsidRPr="00EC374F">
        <w:t>where Q is the volumetric flow rate, r is the radius of the pipe, ∆p is the pressure drop across the pipe, µ is the viscosity of the fluid, and L is the length of the pipe.</w:t>
      </w:r>
    </w:p>
    <w:p w14:paraId="00211D8A" w14:textId="77777777" w:rsidR="00C17C49" w:rsidRPr="00EC374F" w:rsidRDefault="00C17C49" w:rsidP="00EC374F">
      <w:pPr>
        <w:pStyle w:val="a3"/>
        <w:spacing w:before="0"/>
        <w:ind w:left="0" w:firstLine="709"/>
        <w:jc w:val="both"/>
      </w:pPr>
      <w:r w:rsidRPr="00EC374F">
        <w:t xml:space="preserve">Carman-Kozeny equation: The Carman-Kozeny equation is a mathematical formula used to predict the flow of particles through a porous medium. It is often </w:t>
      </w:r>
      <w:r w:rsidRPr="00EC374F">
        <w:lastRenderedPageBreak/>
        <w:t>used in the oil and gas industry to calculate the transport of proppant during hydraulic fracturing operations. The general form of the Carman-Kozeny equation is:</w:t>
      </w:r>
    </w:p>
    <w:p w14:paraId="1176DFD2" w14:textId="3F0642A9" w:rsidR="00C17C49" w:rsidRPr="00EC374F" w:rsidRDefault="00C17C49" w:rsidP="00EC374F">
      <w:pPr>
        <w:pStyle w:val="a3"/>
        <w:spacing w:before="0"/>
        <w:ind w:left="0" w:firstLine="709"/>
        <w:jc w:val="both"/>
      </w:pPr>
      <w:r w:rsidRPr="00EC374F">
        <w:t>V = (C * K^2)/(150 * µ * ∆p)  where V is the volumetric flow rate of the particles, C is a constant, K is the permeability of the porous medium, µ is the viscosity of the fluid, and ∆p is the pressure drop across the porous medium</w:t>
      </w:r>
      <w:r w:rsidR="0008638E" w:rsidRPr="0008638E">
        <w:t xml:space="preserve"> </w:t>
      </w:r>
      <w:sdt>
        <w:sdtPr>
          <w:rPr>
            <w:color w:val="000000"/>
          </w:rPr>
          <w:tag w:val="MENDELEY_CITATION_v3_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"/>
          <w:id w:val="-1386027121"/>
          <w:placeholder>
            <w:docPart w:val="DefaultPlaceholder_-1854013440"/>
          </w:placeholder>
        </w:sdtPr>
        <w:sdtEndPr/>
        <w:sdtContent>
          <w:r w:rsidR="001E7BC0" w:rsidRPr="001E7BC0">
            <w:rPr>
              <w:color w:val="000000"/>
            </w:rPr>
            <w:t>[18]</w:t>
          </w:r>
          <w:r w:rsidR="0008638E" w:rsidRPr="0008638E">
            <w:rPr>
              <w:color w:val="000000"/>
            </w:rPr>
            <w:t>.</w:t>
          </w:r>
        </w:sdtContent>
      </w:sdt>
    </w:p>
    <w:p w14:paraId="0A292F87" w14:textId="77777777" w:rsidR="00EC374F" w:rsidRDefault="00EC374F" w:rsidP="00EC374F">
      <w:pPr>
        <w:pStyle w:val="a3"/>
        <w:spacing w:before="0"/>
        <w:ind w:left="0" w:firstLine="709"/>
        <w:jc w:val="both"/>
        <w:outlineLvl w:val="1"/>
      </w:pPr>
      <w:bookmarkStart w:id="51" w:name="_Toc132731826"/>
    </w:p>
    <w:p w14:paraId="73E5BFFE" w14:textId="6934D9A1" w:rsidR="006B77B1" w:rsidRPr="00EC374F" w:rsidRDefault="006B77B1" w:rsidP="00EC374F">
      <w:pPr>
        <w:pStyle w:val="a3"/>
        <w:spacing w:before="0"/>
        <w:ind w:left="0" w:firstLine="709"/>
        <w:jc w:val="both"/>
        <w:outlineLvl w:val="1"/>
      </w:pPr>
      <w:r w:rsidRPr="00EC374F">
        <w:t>3.</w:t>
      </w:r>
      <w:r w:rsidR="006A1568" w:rsidRPr="00EC374F">
        <w:t>1.2</w:t>
      </w:r>
      <w:r w:rsidR="006E1961" w:rsidRPr="00EC374F">
        <w:t xml:space="preserve"> </w:t>
      </w:r>
      <w:r w:rsidR="00C17C49" w:rsidRPr="00EC374F">
        <w:t>Fracture analysis</w:t>
      </w:r>
      <w:bookmarkEnd w:id="51"/>
    </w:p>
    <w:p w14:paraId="187546F9" w14:textId="0AA40BA2" w:rsidR="00C17C49" w:rsidRPr="00EC374F" w:rsidRDefault="006B77B1" w:rsidP="00EC374F">
      <w:pPr>
        <w:pStyle w:val="a3"/>
        <w:spacing w:before="0"/>
        <w:ind w:left="0" w:firstLine="709"/>
        <w:jc w:val="both"/>
      </w:pPr>
      <w:r w:rsidRPr="00EC374F">
        <w:t xml:space="preserve">Applied methodology </w:t>
      </w:r>
      <w:r w:rsidR="00C17C49" w:rsidRPr="00EC374F">
        <w:t>provides tools for analyzing and interpreting the results of hydraulic fracturing operations, including fracture geometry, fluid flow, and proppant transport.</w:t>
      </w:r>
    </w:p>
    <w:p w14:paraId="66306B78" w14:textId="09A347FC" w:rsidR="00C17C49" w:rsidRPr="00EC374F" w:rsidRDefault="00C17C49" w:rsidP="00EC374F">
      <w:pPr>
        <w:pStyle w:val="a3"/>
        <w:spacing w:before="0"/>
        <w:ind w:left="0" w:firstLine="709"/>
        <w:jc w:val="both"/>
      </w:pPr>
      <w:r w:rsidRPr="00EC374F">
        <w:t>Fracture mapping: Fracture mapping involves analyzing data such as pressure, temperature, and fluid flow to create a visual representation of the fractures that were created during the hydraulic fracturing operation. This can help engineers and geoscientists understand the geometry and extent of the fractures and how they intersect with the wellbore</w:t>
      </w:r>
      <w:r w:rsidR="00335D18" w:rsidRPr="00335D18">
        <w:t xml:space="preserve"> </w:t>
      </w:r>
      <w:sdt>
        <w:sdtPr>
          <w:rPr>
            <w:color w:val="000000"/>
          </w:rPr>
          <w:tag w:val="MENDELEY_CITATION_v3_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"/>
          <w:id w:val="-1396586900"/>
          <w:placeholder>
            <w:docPart w:val="DefaultPlaceholder_-1854013440"/>
          </w:placeholder>
        </w:sdtPr>
        <w:sdtEndPr/>
        <w:sdtContent>
          <w:r w:rsidR="001E7BC0" w:rsidRPr="001E7BC0">
            <w:rPr>
              <w:color w:val="000000"/>
            </w:rPr>
            <w:t>[19]</w:t>
          </w:r>
          <w:r w:rsidR="00335D18" w:rsidRPr="00335D18">
            <w:rPr>
              <w:color w:val="000000"/>
            </w:rPr>
            <w:t>.</w:t>
          </w:r>
        </w:sdtContent>
      </w:sdt>
    </w:p>
    <w:p w14:paraId="6A97C2A6" w14:textId="77777777" w:rsidR="00C17C49" w:rsidRPr="00565EF5" w:rsidRDefault="00C17C49" w:rsidP="00565EF5">
      <w:pPr>
        <w:pStyle w:val="a3"/>
        <w:spacing w:before="0"/>
        <w:ind w:firstLine="0"/>
        <w:jc w:val="both"/>
        <w:rPr>
          <w:i/>
          <w:iCs/>
          <w:sz w:val="24"/>
          <w:szCs w:val="24"/>
        </w:rPr>
      </w:pPr>
      <w:r w:rsidRPr="00565EF5">
        <w:rPr>
          <w:noProof/>
          <w:sz w:val="24"/>
          <w:szCs w:val="24"/>
          <w:lang w:val="ru-RU" w:eastAsia="ru-RU"/>
        </w:rPr>
        <w:drawing>
          <wp:anchor distT="0" distB="0" distL="114300" distR="114300" simplePos="0" relativeHeight="251618304" behindDoc="1" locked="0" layoutInCell="1" allowOverlap="1" wp14:anchorId="0C946BDA" wp14:editId="66B4AB07">
            <wp:simplePos x="0" y="0"/>
            <wp:positionH relativeFrom="margin">
              <wp:posOffset>808990</wp:posOffset>
            </wp:positionH>
            <wp:positionV relativeFrom="paragraph">
              <wp:posOffset>126365</wp:posOffset>
            </wp:positionV>
            <wp:extent cx="4728210" cy="2155190"/>
            <wp:effectExtent l="0" t="0" r="0" b="0"/>
            <wp:wrapTight wrapText="bothSides">
              <wp:wrapPolygon edited="0">
                <wp:start x="0" y="0"/>
                <wp:lineTo x="0" y="21384"/>
                <wp:lineTo x="21496" y="21384"/>
                <wp:lineTo x="21496" y="0"/>
                <wp:lineTo x="0" y="0"/>
              </wp:wrapPolygon>
            </wp:wrapTight>
            <wp:docPr id="304211" name="Picture 30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28210" cy="2155190"/>
                    </a:xfrm>
                    <a:prstGeom prst="rect">
                      <a:avLst/>
                    </a:prstGeom>
                    <a:noFill/>
                  </pic:spPr>
                </pic:pic>
              </a:graphicData>
            </a:graphic>
            <wp14:sizeRelH relativeFrom="margin">
              <wp14:pctWidth>0</wp14:pctWidth>
            </wp14:sizeRelH>
            <wp14:sizeRelV relativeFrom="margin">
              <wp14:pctHeight>0</wp14:pctHeight>
            </wp14:sizeRelV>
          </wp:anchor>
        </w:drawing>
      </w:r>
    </w:p>
    <w:p w14:paraId="5B134779" w14:textId="77777777" w:rsidR="00C17C49" w:rsidRPr="00565EF5" w:rsidRDefault="00C17C49" w:rsidP="00565EF5">
      <w:pPr>
        <w:pStyle w:val="a3"/>
        <w:spacing w:before="0"/>
        <w:ind w:firstLine="0"/>
        <w:jc w:val="both"/>
        <w:rPr>
          <w:i/>
          <w:iCs/>
          <w:sz w:val="24"/>
          <w:szCs w:val="24"/>
        </w:rPr>
      </w:pPr>
    </w:p>
    <w:p w14:paraId="0DA9DFC0" w14:textId="77777777" w:rsidR="00C17C49" w:rsidRPr="00565EF5" w:rsidRDefault="00C17C49" w:rsidP="00565EF5">
      <w:pPr>
        <w:pStyle w:val="a3"/>
        <w:spacing w:before="0"/>
        <w:ind w:firstLine="0"/>
        <w:jc w:val="both"/>
        <w:rPr>
          <w:i/>
          <w:iCs/>
          <w:sz w:val="24"/>
          <w:szCs w:val="24"/>
        </w:rPr>
      </w:pPr>
    </w:p>
    <w:p w14:paraId="48F986B7" w14:textId="77777777" w:rsidR="00C17C49" w:rsidRPr="00565EF5" w:rsidRDefault="00C17C49" w:rsidP="00565EF5">
      <w:pPr>
        <w:pStyle w:val="a3"/>
        <w:spacing w:before="0"/>
        <w:ind w:firstLine="0"/>
        <w:jc w:val="both"/>
        <w:rPr>
          <w:i/>
          <w:iCs/>
          <w:sz w:val="24"/>
          <w:szCs w:val="24"/>
        </w:rPr>
      </w:pPr>
    </w:p>
    <w:p w14:paraId="27B1FCA3" w14:textId="77777777" w:rsidR="00C17C49" w:rsidRDefault="00C17C49" w:rsidP="00565EF5">
      <w:pPr>
        <w:pStyle w:val="a3"/>
        <w:spacing w:before="0"/>
        <w:ind w:firstLine="0"/>
        <w:jc w:val="both"/>
        <w:rPr>
          <w:i/>
          <w:iCs/>
          <w:sz w:val="24"/>
          <w:szCs w:val="24"/>
        </w:rPr>
      </w:pPr>
    </w:p>
    <w:p w14:paraId="69110ACF" w14:textId="77777777" w:rsidR="00EC374F" w:rsidRDefault="00EC374F" w:rsidP="00565EF5">
      <w:pPr>
        <w:pStyle w:val="a3"/>
        <w:spacing w:before="0"/>
        <w:ind w:firstLine="0"/>
        <w:jc w:val="both"/>
        <w:rPr>
          <w:i/>
          <w:iCs/>
          <w:sz w:val="24"/>
          <w:szCs w:val="24"/>
        </w:rPr>
      </w:pPr>
    </w:p>
    <w:p w14:paraId="4DD88CF4" w14:textId="77777777" w:rsidR="00EC374F" w:rsidRDefault="00EC374F" w:rsidP="00565EF5">
      <w:pPr>
        <w:pStyle w:val="a3"/>
        <w:spacing w:before="0"/>
        <w:ind w:firstLine="0"/>
        <w:jc w:val="both"/>
        <w:rPr>
          <w:i/>
          <w:iCs/>
          <w:sz w:val="24"/>
          <w:szCs w:val="24"/>
        </w:rPr>
      </w:pPr>
    </w:p>
    <w:p w14:paraId="07A439BF" w14:textId="77777777" w:rsidR="00EC374F" w:rsidRDefault="00EC374F" w:rsidP="00565EF5">
      <w:pPr>
        <w:pStyle w:val="a3"/>
        <w:spacing w:before="0"/>
        <w:ind w:firstLine="0"/>
        <w:jc w:val="both"/>
        <w:rPr>
          <w:i/>
          <w:iCs/>
          <w:sz w:val="24"/>
          <w:szCs w:val="24"/>
        </w:rPr>
      </w:pPr>
    </w:p>
    <w:p w14:paraId="42480457" w14:textId="77777777" w:rsidR="00EC374F" w:rsidRDefault="00EC374F" w:rsidP="00565EF5">
      <w:pPr>
        <w:pStyle w:val="a3"/>
        <w:spacing w:before="0"/>
        <w:ind w:firstLine="0"/>
        <w:jc w:val="both"/>
        <w:rPr>
          <w:i/>
          <w:iCs/>
          <w:sz w:val="24"/>
          <w:szCs w:val="24"/>
        </w:rPr>
      </w:pPr>
    </w:p>
    <w:p w14:paraId="5FDB6109" w14:textId="77777777" w:rsidR="00EC374F" w:rsidRDefault="00EC374F" w:rsidP="00565EF5">
      <w:pPr>
        <w:pStyle w:val="a3"/>
        <w:spacing w:before="0"/>
        <w:ind w:firstLine="0"/>
        <w:jc w:val="both"/>
        <w:rPr>
          <w:i/>
          <w:iCs/>
          <w:sz w:val="24"/>
          <w:szCs w:val="24"/>
        </w:rPr>
      </w:pPr>
    </w:p>
    <w:p w14:paraId="7E267187" w14:textId="77777777" w:rsidR="00EC374F" w:rsidRDefault="00EC374F" w:rsidP="00565EF5">
      <w:pPr>
        <w:pStyle w:val="a3"/>
        <w:spacing w:before="0"/>
        <w:ind w:firstLine="0"/>
        <w:jc w:val="both"/>
        <w:rPr>
          <w:i/>
          <w:iCs/>
          <w:sz w:val="24"/>
          <w:szCs w:val="24"/>
        </w:rPr>
      </w:pPr>
    </w:p>
    <w:p w14:paraId="23DE5163" w14:textId="77777777" w:rsidR="00EC374F" w:rsidRDefault="00EC374F" w:rsidP="00565EF5">
      <w:pPr>
        <w:pStyle w:val="a3"/>
        <w:spacing w:before="0"/>
        <w:ind w:firstLine="0"/>
        <w:jc w:val="both"/>
        <w:rPr>
          <w:i/>
          <w:iCs/>
          <w:sz w:val="24"/>
          <w:szCs w:val="24"/>
        </w:rPr>
      </w:pPr>
    </w:p>
    <w:p w14:paraId="46F84F59" w14:textId="77777777" w:rsidR="00273EEC" w:rsidRPr="00EC374F" w:rsidRDefault="00273EEC" w:rsidP="00565EF5">
      <w:pPr>
        <w:pStyle w:val="a3"/>
        <w:spacing w:before="0"/>
        <w:ind w:firstLine="0"/>
        <w:jc w:val="center"/>
        <w:rPr>
          <w:i/>
          <w:iCs/>
          <w:sz w:val="16"/>
          <w:szCs w:val="16"/>
        </w:rPr>
      </w:pPr>
    </w:p>
    <w:p w14:paraId="3C122125" w14:textId="77777777" w:rsidR="0008638E" w:rsidRPr="00335D18" w:rsidRDefault="0008638E" w:rsidP="00EC374F">
      <w:pPr>
        <w:pStyle w:val="a3"/>
        <w:spacing w:before="0"/>
        <w:ind w:left="0" w:firstLine="0"/>
        <w:jc w:val="center"/>
        <w:rPr>
          <w:rFonts w:cs="Times New Roman"/>
          <w:sz w:val="16"/>
          <w:szCs w:val="16"/>
        </w:rPr>
      </w:pPr>
    </w:p>
    <w:p w14:paraId="15A3D520" w14:textId="582B3128" w:rsidR="00C17C49" w:rsidRDefault="00273EEC" w:rsidP="00EC374F">
      <w:pPr>
        <w:pStyle w:val="a3"/>
        <w:spacing w:before="0"/>
        <w:ind w:left="0" w:firstLine="0"/>
        <w:jc w:val="center"/>
        <w:rPr>
          <w:iCs/>
        </w:rPr>
      </w:pPr>
      <w:r w:rsidRPr="00EC374F">
        <w:rPr>
          <w:rFonts w:cs="Times New Roman"/>
        </w:rPr>
        <w:t xml:space="preserve">Figure </w:t>
      </w:r>
      <w:r w:rsidR="00962C0D">
        <w:rPr>
          <w:rFonts w:cs="Times New Roman"/>
        </w:rPr>
        <w:t>47</w:t>
      </w:r>
      <w:r w:rsidR="00C17C49" w:rsidRPr="00EC374F">
        <w:t xml:space="preserve"> </w:t>
      </w:r>
      <w:r w:rsidR="00EC374F">
        <w:rPr>
          <w:rFonts w:cs="Times New Roman"/>
        </w:rPr>
        <w:t>–</w:t>
      </w:r>
      <w:r w:rsidR="00EC374F">
        <w:t xml:space="preserve"> </w:t>
      </w:r>
      <w:r w:rsidR="00C17C49" w:rsidRPr="00EC374F">
        <w:rPr>
          <w:iCs/>
        </w:rPr>
        <w:t>Example</w:t>
      </w:r>
      <w:r w:rsidR="00C17C49" w:rsidRPr="00EC374F">
        <w:t xml:space="preserve"> </w:t>
      </w:r>
      <w:r w:rsidR="00C17C49" w:rsidRPr="00EC374F">
        <w:rPr>
          <w:iCs/>
        </w:rPr>
        <w:t>of</w:t>
      </w:r>
      <w:r w:rsidR="00C17C49" w:rsidRPr="00EC374F">
        <w:t xml:space="preserve"> </w:t>
      </w:r>
      <w:r w:rsidR="00C17C49" w:rsidRPr="00EC374F">
        <w:rPr>
          <w:iCs/>
        </w:rPr>
        <w:t>the</w:t>
      </w:r>
      <w:r w:rsidR="00C17C49" w:rsidRPr="00EC374F">
        <w:t xml:space="preserve"> </w:t>
      </w:r>
      <w:r w:rsidR="00C17C49" w:rsidRPr="00EC374F">
        <w:rPr>
          <w:iCs/>
        </w:rPr>
        <w:t>EasyFrac</w:t>
      </w:r>
      <w:r w:rsidR="00C17C49" w:rsidRPr="00EC374F">
        <w:t xml:space="preserve"> </w:t>
      </w:r>
      <w:r w:rsidR="00C17C49" w:rsidRPr="00EC374F">
        <w:rPr>
          <w:iCs/>
        </w:rPr>
        <w:t>based model</w:t>
      </w:r>
    </w:p>
    <w:p w14:paraId="38C6C1EB" w14:textId="3C0A3421" w:rsidR="008E0259" w:rsidRDefault="008E0259" w:rsidP="00EC374F">
      <w:pPr>
        <w:pStyle w:val="a3"/>
        <w:spacing w:before="0"/>
        <w:ind w:left="0" w:firstLine="0"/>
        <w:jc w:val="center"/>
        <w:rPr>
          <w:iCs/>
        </w:rPr>
      </w:pPr>
    </w:p>
    <w:p w14:paraId="46047D44" w14:textId="6F03686C" w:rsidR="008E0259" w:rsidRPr="00EC374F" w:rsidRDefault="008E0259" w:rsidP="008E0259">
      <w:pPr>
        <w:pStyle w:val="a3"/>
        <w:spacing w:before="0"/>
        <w:jc w:val="both"/>
      </w:pPr>
      <w:r w:rsidRPr="00EC374F">
        <w:t>Borehole data, in particular breakouts, can indicate present day stress directions. Borehole breakouts form in the direction of the minimum horizontal stress. Drilling-induced fractures form normal to borehole breakouts and strike that are parallel to hydraulic fractures induced during the well stimulation process (figure</w:t>
      </w:r>
      <w:r>
        <w:t> </w:t>
      </w:r>
      <w:r w:rsidRPr="00EC374F">
        <w:t>4</w:t>
      </w:r>
      <w:r>
        <w:t>7</w:t>
      </w:r>
      <w:r w:rsidRPr="00EC374F">
        <w:t>). According to breakout interpretation at well 125, the direction of the minimum horizontal stress is at around 50deg NE which is perpendicular to the fault directions implying fracture azimuth of -50deg NW. Fracture orientation for the base case is set to -50deg NW, however, for waterflooding studies a separate scenario with fracture azimuth of 45deg NE (parallel to faults) should be tested</w:t>
      </w:r>
      <w:r w:rsidR="00335D18" w:rsidRPr="00335D18">
        <w:t xml:space="preserve"> </w:t>
      </w:r>
      <w:sdt>
        <w:sdtPr>
          <w:rPr>
            <w:color w:val="000000"/>
          </w:rPr>
          <w:tag w:val="MENDELEY_CITATION_v3_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"/>
          <w:id w:val="-806315001"/>
          <w:placeholder>
            <w:docPart w:val="DefaultPlaceholder_-1854013440"/>
          </w:placeholder>
        </w:sdtPr>
        <w:sdtEndPr/>
        <w:sdtContent>
          <w:r w:rsidR="001E7BC0" w:rsidRPr="001E7BC0">
            <w:rPr>
              <w:color w:val="000000"/>
            </w:rPr>
            <w:t>[20]</w:t>
          </w:r>
          <w:r w:rsidR="00335D18" w:rsidRPr="00335D18">
            <w:rPr>
              <w:color w:val="000000"/>
            </w:rPr>
            <w:t>.</w:t>
          </w:r>
        </w:sdtContent>
      </w:sdt>
    </w:p>
    <w:p w14:paraId="52DD6CA4" w14:textId="77777777" w:rsidR="009414D9" w:rsidRDefault="009414D9" w:rsidP="009414D9">
      <w:pPr>
        <w:pStyle w:val="a3"/>
        <w:spacing w:before="0"/>
        <w:ind w:left="709" w:firstLine="0"/>
        <w:jc w:val="both"/>
        <w:outlineLvl w:val="1"/>
      </w:pPr>
      <w:bookmarkStart w:id="52" w:name="_Toc132731827"/>
    </w:p>
    <w:p w14:paraId="6E20A01E" w14:textId="5BD1A7B2" w:rsidR="006B77B1" w:rsidRPr="00EC374F" w:rsidRDefault="00C17C49" w:rsidP="00F809D8">
      <w:pPr>
        <w:pStyle w:val="a3"/>
        <w:numPr>
          <w:ilvl w:val="2"/>
          <w:numId w:val="8"/>
        </w:numPr>
        <w:spacing w:before="0"/>
        <w:ind w:left="0" w:firstLine="709"/>
        <w:jc w:val="both"/>
        <w:outlineLvl w:val="1"/>
      </w:pPr>
      <w:r w:rsidRPr="00EC374F">
        <w:t>Local update of hydraulic fractures parameters</w:t>
      </w:r>
      <w:bookmarkEnd w:id="52"/>
      <w:r w:rsidRPr="00EC374F">
        <w:t xml:space="preserve"> </w:t>
      </w:r>
    </w:p>
    <w:p w14:paraId="2A25B9D4" w14:textId="3792C9F9" w:rsidR="00EC374F" w:rsidRPr="00EC374F" w:rsidRDefault="00EC374F" w:rsidP="00EC374F">
      <w:pPr>
        <w:pStyle w:val="a3"/>
        <w:spacing w:before="0"/>
        <w:ind w:left="0" w:firstLine="709"/>
        <w:jc w:val="both"/>
      </w:pPr>
      <w:r w:rsidRPr="00EC374F">
        <w:t>Most of the wells have hydraulic fractures stimulation events in order to allow wells to produce. Some of the wells has more than one HF event. In order to match well BHP pressure dynamic, HF parameters were adjusted for each well individually</w:t>
      </w:r>
      <w:r>
        <w:t xml:space="preserve"> (</w:t>
      </w:r>
      <w:r w:rsidRPr="00EC374F">
        <w:rPr>
          <w:rFonts w:cs="Times New Roman"/>
        </w:rPr>
        <w:t>figure</w:t>
      </w:r>
      <w:r w:rsidR="00051685">
        <w:rPr>
          <w:rFonts w:cs="Times New Roman"/>
        </w:rPr>
        <w:t>48)</w:t>
      </w:r>
      <w:r w:rsidRPr="00EC374F">
        <w:t>.</w:t>
      </w:r>
    </w:p>
    <w:p w14:paraId="0456CED7" w14:textId="77777777" w:rsidR="00EC374F" w:rsidRPr="00EC374F" w:rsidRDefault="00EC374F" w:rsidP="00EC374F">
      <w:pPr>
        <w:pStyle w:val="a3"/>
        <w:spacing w:before="0"/>
        <w:ind w:left="0" w:firstLine="709"/>
        <w:jc w:val="both"/>
      </w:pPr>
      <w:r w:rsidRPr="00EC374F">
        <w:t>Main parameter to match:</w:t>
      </w:r>
    </w:p>
    <w:p w14:paraId="1149B2E6" w14:textId="2DFB47C3" w:rsidR="00EC374F" w:rsidRPr="00EC374F" w:rsidRDefault="00EC374F" w:rsidP="00EC374F">
      <w:pPr>
        <w:pStyle w:val="a3"/>
        <w:spacing w:before="0"/>
        <w:ind w:left="0" w:firstLine="709"/>
        <w:jc w:val="both"/>
      </w:pPr>
      <w:r>
        <w:lastRenderedPageBreak/>
        <w:t xml:space="preserve">1. </w:t>
      </w:r>
      <w:r w:rsidRPr="00EC374F">
        <w:t>Fracture Xf</w:t>
      </w:r>
      <w:r>
        <w:t>.</w:t>
      </w:r>
      <w:r w:rsidRPr="00EC374F">
        <w:t xml:space="preserve"> </w:t>
      </w:r>
    </w:p>
    <w:p w14:paraId="7ED2108B" w14:textId="7D4255EB" w:rsidR="00EC374F" w:rsidRPr="00EC374F" w:rsidRDefault="00EC374F" w:rsidP="00EC374F">
      <w:pPr>
        <w:pStyle w:val="a3"/>
        <w:spacing w:before="0"/>
        <w:ind w:left="0" w:firstLine="709"/>
        <w:jc w:val="both"/>
        <w:outlineLvl w:val="1"/>
      </w:pPr>
      <w:r>
        <w:t>2.</w:t>
      </w:r>
      <w:r w:rsidRPr="00EC374F">
        <w:t xml:space="preserve"> Fracture degradation if observed</w:t>
      </w:r>
    </w:p>
    <w:p w14:paraId="4DFDB22B" w14:textId="5B6DF32D" w:rsidR="00EC374F" w:rsidRDefault="000E5391" w:rsidP="00EC374F">
      <w:pPr>
        <w:pStyle w:val="a3"/>
        <w:spacing w:before="0"/>
        <w:jc w:val="both"/>
        <w:outlineLvl w:val="1"/>
        <w:rPr>
          <w:sz w:val="24"/>
          <w:szCs w:val="24"/>
        </w:rPr>
      </w:pPr>
      <w:r w:rsidRPr="00565EF5">
        <w:rPr>
          <w:noProof/>
          <w:sz w:val="24"/>
          <w:szCs w:val="24"/>
          <w:lang w:val="ru-RU" w:eastAsia="ru-RU"/>
        </w:rPr>
        <w:drawing>
          <wp:anchor distT="0" distB="0" distL="114300" distR="114300" simplePos="0" relativeHeight="251619328" behindDoc="1" locked="0" layoutInCell="1" allowOverlap="1" wp14:anchorId="7D597575" wp14:editId="26D8DE74">
            <wp:simplePos x="0" y="0"/>
            <wp:positionH relativeFrom="margin">
              <wp:align>left</wp:align>
            </wp:positionH>
            <wp:positionV relativeFrom="paragraph">
              <wp:posOffset>228600</wp:posOffset>
            </wp:positionV>
            <wp:extent cx="5883275" cy="3323590"/>
            <wp:effectExtent l="0" t="0" r="3175" b="0"/>
            <wp:wrapTight wrapText="bothSides">
              <wp:wrapPolygon edited="0">
                <wp:start x="0" y="0"/>
                <wp:lineTo x="0" y="21418"/>
                <wp:lineTo x="21542" y="21418"/>
                <wp:lineTo x="21542" y="0"/>
                <wp:lineTo x="0" y="0"/>
              </wp:wrapPolygon>
            </wp:wrapTight>
            <wp:docPr id="304212" name="Picture 30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00247" cy="3333153"/>
                    </a:xfrm>
                    <a:prstGeom prst="rect">
                      <a:avLst/>
                    </a:prstGeom>
                    <a:noFill/>
                  </pic:spPr>
                </pic:pic>
              </a:graphicData>
            </a:graphic>
            <wp14:sizeRelH relativeFrom="margin">
              <wp14:pctWidth>0</wp14:pctWidth>
            </wp14:sizeRelH>
            <wp14:sizeRelV relativeFrom="margin">
              <wp14:pctHeight>0</wp14:pctHeight>
            </wp14:sizeRelV>
          </wp:anchor>
        </w:drawing>
      </w:r>
    </w:p>
    <w:p w14:paraId="24EBE0E5" w14:textId="77777777" w:rsidR="00EC374F" w:rsidRPr="0008638E" w:rsidRDefault="00EC374F" w:rsidP="00EC374F">
      <w:pPr>
        <w:pStyle w:val="a3"/>
        <w:spacing w:before="0"/>
        <w:jc w:val="both"/>
        <w:outlineLvl w:val="1"/>
        <w:rPr>
          <w:sz w:val="16"/>
          <w:szCs w:val="16"/>
        </w:rPr>
      </w:pPr>
    </w:p>
    <w:p w14:paraId="68DAC4E8" w14:textId="77777777" w:rsidR="00335D18" w:rsidRPr="00EF3D3C" w:rsidRDefault="00335D18" w:rsidP="00EC374F">
      <w:pPr>
        <w:pStyle w:val="a3"/>
        <w:spacing w:before="0"/>
        <w:ind w:left="0" w:firstLine="0"/>
        <w:jc w:val="center"/>
        <w:rPr>
          <w:rFonts w:cs="Times New Roman"/>
        </w:rPr>
      </w:pPr>
    </w:p>
    <w:p w14:paraId="2BC0DE09" w14:textId="77777777" w:rsidR="00335D18" w:rsidRPr="00EF3D3C" w:rsidRDefault="00335D18" w:rsidP="00EC374F">
      <w:pPr>
        <w:pStyle w:val="a3"/>
        <w:spacing w:before="0"/>
        <w:ind w:left="0" w:firstLine="0"/>
        <w:jc w:val="center"/>
        <w:rPr>
          <w:rFonts w:cs="Times New Roman"/>
        </w:rPr>
      </w:pPr>
    </w:p>
    <w:p w14:paraId="2112CC5F" w14:textId="77777777" w:rsidR="00335D18" w:rsidRPr="00EF3D3C" w:rsidRDefault="00335D18" w:rsidP="00EC374F">
      <w:pPr>
        <w:pStyle w:val="a3"/>
        <w:spacing w:before="0"/>
        <w:ind w:left="0" w:firstLine="0"/>
        <w:jc w:val="center"/>
        <w:rPr>
          <w:rFonts w:cs="Times New Roman"/>
        </w:rPr>
      </w:pPr>
    </w:p>
    <w:p w14:paraId="69372ED4" w14:textId="77777777" w:rsidR="00335D18" w:rsidRPr="00EF3D3C" w:rsidRDefault="00335D18" w:rsidP="00EC374F">
      <w:pPr>
        <w:pStyle w:val="a3"/>
        <w:spacing w:before="0"/>
        <w:ind w:left="0" w:firstLine="0"/>
        <w:jc w:val="center"/>
        <w:rPr>
          <w:rFonts w:cs="Times New Roman"/>
        </w:rPr>
      </w:pPr>
    </w:p>
    <w:p w14:paraId="050C5E73" w14:textId="77777777" w:rsidR="00335D18" w:rsidRPr="00EF3D3C" w:rsidRDefault="00335D18" w:rsidP="00EC374F">
      <w:pPr>
        <w:pStyle w:val="a3"/>
        <w:spacing w:before="0"/>
        <w:ind w:left="0" w:firstLine="0"/>
        <w:jc w:val="center"/>
        <w:rPr>
          <w:rFonts w:cs="Times New Roman"/>
        </w:rPr>
      </w:pPr>
    </w:p>
    <w:p w14:paraId="469016AD" w14:textId="77777777" w:rsidR="00335D18" w:rsidRPr="00EF3D3C" w:rsidRDefault="00335D18" w:rsidP="00EC374F">
      <w:pPr>
        <w:pStyle w:val="a3"/>
        <w:spacing w:before="0"/>
        <w:ind w:left="0" w:firstLine="0"/>
        <w:jc w:val="center"/>
        <w:rPr>
          <w:rFonts w:cs="Times New Roman"/>
        </w:rPr>
      </w:pPr>
    </w:p>
    <w:p w14:paraId="20C2CDD5" w14:textId="77777777" w:rsidR="00335D18" w:rsidRPr="00EF3D3C" w:rsidRDefault="00335D18" w:rsidP="00EC374F">
      <w:pPr>
        <w:pStyle w:val="a3"/>
        <w:spacing w:before="0"/>
        <w:ind w:left="0" w:firstLine="0"/>
        <w:jc w:val="center"/>
        <w:rPr>
          <w:rFonts w:cs="Times New Roman"/>
        </w:rPr>
      </w:pPr>
    </w:p>
    <w:p w14:paraId="6C5F15D4" w14:textId="77777777" w:rsidR="00335D18" w:rsidRPr="00EF3D3C" w:rsidRDefault="00335D18" w:rsidP="00EC374F">
      <w:pPr>
        <w:pStyle w:val="a3"/>
        <w:spacing w:before="0"/>
        <w:ind w:left="0" w:firstLine="0"/>
        <w:jc w:val="center"/>
        <w:rPr>
          <w:rFonts w:cs="Times New Roman"/>
        </w:rPr>
      </w:pPr>
    </w:p>
    <w:p w14:paraId="16D561BA" w14:textId="77777777" w:rsidR="00335D18" w:rsidRPr="00EF3D3C" w:rsidRDefault="00335D18" w:rsidP="00EC374F">
      <w:pPr>
        <w:pStyle w:val="a3"/>
        <w:spacing w:before="0"/>
        <w:ind w:left="0" w:firstLine="0"/>
        <w:jc w:val="center"/>
        <w:rPr>
          <w:rFonts w:cs="Times New Roman"/>
        </w:rPr>
      </w:pPr>
    </w:p>
    <w:p w14:paraId="1312CBDA" w14:textId="77777777" w:rsidR="00335D18" w:rsidRPr="00EF3D3C" w:rsidRDefault="00335D18" w:rsidP="00EC374F">
      <w:pPr>
        <w:pStyle w:val="a3"/>
        <w:spacing w:before="0"/>
        <w:ind w:left="0" w:firstLine="0"/>
        <w:jc w:val="center"/>
        <w:rPr>
          <w:rFonts w:cs="Times New Roman"/>
        </w:rPr>
      </w:pPr>
    </w:p>
    <w:p w14:paraId="53233546" w14:textId="77777777" w:rsidR="00335D18" w:rsidRPr="00EF3D3C" w:rsidRDefault="00335D18" w:rsidP="00EC374F">
      <w:pPr>
        <w:pStyle w:val="a3"/>
        <w:spacing w:before="0"/>
        <w:ind w:left="0" w:firstLine="0"/>
        <w:jc w:val="center"/>
        <w:rPr>
          <w:rFonts w:cs="Times New Roman"/>
        </w:rPr>
      </w:pPr>
    </w:p>
    <w:p w14:paraId="08BF986C" w14:textId="77777777" w:rsidR="00335D18" w:rsidRPr="00EF3D3C" w:rsidRDefault="00335D18" w:rsidP="00EC374F">
      <w:pPr>
        <w:pStyle w:val="a3"/>
        <w:spacing w:before="0"/>
        <w:ind w:left="0" w:firstLine="0"/>
        <w:jc w:val="center"/>
        <w:rPr>
          <w:rFonts w:cs="Times New Roman"/>
        </w:rPr>
      </w:pPr>
    </w:p>
    <w:p w14:paraId="3947207B" w14:textId="77777777" w:rsidR="00335D18" w:rsidRPr="00EF3D3C" w:rsidRDefault="00335D18" w:rsidP="00EC374F">
      <w:pPr>
        <w:pStyle w:val="a3"/>
        <w:spacing w:before="0"/>
        <w:ind w:left="0" w:firstLine="0"/>
        <w:jc w:val="center"/>
        <w:rPr>
          <w:rFonts w:cs="Times New Roman"/>
        </w:rPr>
      </w:pPr>
    </w:p>
    <w:p w14:paraId="78B5DFD4" w14:textId="77777777" w:rsidR="00335D18" w:rsidRPr="00EF3D3C" w:rsidRDefault="00335D18" w:rsidP="00EC374F">
      <w:pPr>
        <w:pStyle w:val="a3"/>
        <w:spacing w:before="0"/>
        <w:ind w:left="0" w:firstLine="0"/>
        <w:jc w:val="center"/>
        <w:rPr>
          <w:rFonts w:cs="Times New Roman"/>
        </w:rPr>
      </w:pPr>
    </w:p>
    <w:p w14:paraId="7458BD5A" w14:textId="77777777" w:rsidR="00335D18" w:rsidRPr="00EF3D3C" w:rsidRDefault="00335D18" w:rsidP="00EC374F">
      <w:pPr>
        <w:pStyle w:val="a3"/>
        <w:spacing w:before="0"/>
        <w:ind w:left="0" w:firstLine="0"/>
        <w:jc w:val="center"/>
        <w:rPr>
          <w:rFonts w:cs="Times New Roman"/>
        </w:rPr>
      </w:pPr>
    </w:p>
    <w:p w14:paraId="0B6510C5" w14:textId="77777777" w:rsidR="00335D18" w:rsidRPr="00EF3D3C" w:rsidRDefault="00335D18" w:rsidP="00EC374F">
      <w:pPr>
        <w:pStyle w:val="a3"/>
        <w:spacing w:before="0"/>
        <w:ind w:left="0" w:firstLine="0"/>
        <w:jc w:val="center"/>
        <w:rPr>
          <w:rFonts w:cs="Times New Roman"/>
        </w:rPr>
      </w:pPr>
    </w:p>
    <w:p w14:paraId="3F411EC6" w14:textId="77777777" w:rsidR="00335D18" w:rsidRPr="00EF3D3C" w:rsidRDefault="00335D18" w:rsidP="00EC374F">
      <w:pPr>
        <w:pStyle w:val="a3"/>
        <w:spacing w:before="0"/>
        <w:ind w:left="0" w:firstLine="0"/>
        <w:jc w:val="center"/>
        <w:rPr>
          <w:rFonts w:cs="Times New Roman"/>
          <w:sz w:val="16"/>
          <w:szCs w:val="16"/>
        </w:rPr>
      </w:pPr>
    </w:p>
    <w:p w14:paraId="4650B8B1" w14:textId="62A03168" w:rsidR="00273EEC" w:rsidRPr="00EC374F" w:rsidRDefault="00273EEC" w:rsidP="00EC374F">
      <w:pPr>
        <w:pStyle w:val="a3"/>
        <w:spacing w:before="0"/>
        <w:ind w:left="0" w:firstLine="0"/>
        <w:jc w:val="center"/>
        <w:rPr>
          <w:i/>
          <w:iCs/>
        </w:rPr>
      </w:pPr>
      <w:r w:rsidRPr="00EC374F">
        <w:rPr>
          <w:rFonts w:cs="Times New Roman"/>
        </w:rPr>
        <w:t xml:space="preserve">Figure </w:t>
      </w:r>
      <w:r w:rsidR="00051685">
        <w:rPr>
          <w:rFonts w:cs="Times New Roman"/>
        </w:rPr>
        <w:t>48</w:t>
      </w:r>
      <w:r w:rsidRPr="00EC374F">
        <w:t xml:space="preserve"> </w:t>
      </w:r>
      <w:r w:rsidR="00EC374F">
        <w:rPr>
          <w:rFonts w:cs="Times New Roman"/>
        </w:rPr>
        <w:t>–</w:t>
      </w:r>
      <w:r w:rsidR="00EC374F">
        <w:t xml:space="preserve"> </w:t>
      </w:r>
      <w:r w:rsidRPr="00EC374F">
        <w:rPr>
          <w:iCs/>
        </w:rPr>
        <w:t>Minimum</w:t>
      </w:r>
      <w:r w:rsidRPr="00EC374F">
        <w:t xml:space="preserve"> </w:t>
      </w:r>
      <w:r w:rsidRPr="00EC374F">
        <w:rPr>
          <w:iCs/>
        </w:rPr>
        <w:t>horizontal</w:t>
      </w:r>
      <w:r w:rsidRPr="00EC374F">
        <w:t xml:space="preserve"> </w:t>
      </w:r>
      <w:r w:rsidRPr="00EC374F">
        <w:rPr>
          <w:iCs/>
        </w:rPr>
        <w:t>stress</w:t>
      </w:r>
      <w:r w:rsidRPr="00EC374F">
        <w:t xml:space="preserve"> </w:t>
      </w:r>
      <w:r w:rsidRPr="00EC374F">
        <w:rPr>
          <w:iCs/>
        </w:rPr>
        <w:t>direction</w:t>
      </w:r>
      <w:r w:rsidRPr="00EC374F">
        <w:t xml:space="preserve"> </w:t>
      </w:r>
      <w:r w:rsidRPr="00EC374F">
        <w:rPr>
          <w:iCs/>
        </w:rPr>
        <w:t>identification</w:t>
      </w:r>
      <w:r w:rsidRPr="00EC374F">
        <w:t xml:space="preserve"> </w:t>
      </w:r>
      <w:r w:rsidRPr="00EC374F">
        <w:rPr>
          <w:iCs/>
        </w:rPr>
        <w:t>based</w:t>
      </w:r>
      <w:r w:rsidRPr="00EC374F">
        <w:t xml:space="preserve"> </w:t>
      </w:r>
      <w:r w:rsidRPr="00EC374F">
        <w:rPr>
          <w:iCs/>
        </w:rPr>
        <w:t>on</w:t>
      </w:r>
      <w:r w:rsidRPr="00EC374F">
        <w:t xml:space="preserve"> </w:t>
      </w:r>
      <w:r w:rsidRPr="00EC374F">
        <w:rPr>
          <w:iCs/>
        </w:rPr>
        <w:t>borehole</w:t>
      </w:r>
      <w:r w:rsidRPr="00EC374F">
        <w:t xml:space="preserve"> </w:t>
      </w:r>
      <w:r w:rsidRPr="00EC374F">
        <w:rPr>
          <w:iCs/>
        </w:rPr>
        <w:t>breakouts,</w:t>
      </w:r>
      <w:r w:rsidRPr="00EC374F">
        <w:t xml:space="preserve"> </w:t>
      </w:r>
      <w:r w:rsidRPr="00EC374F">
        <w:rPr>
          <w:iCs/>
        </w:rPr>
        <w:t>well</w:t>
      </w:r>
      <w:r w:rsidRPr="00EC374F">
        <w:t xml:space="preserve"> </w:t>
      </w:r>
      <w:r w:rsidRPr="00EC374F">
        <w:rPr>
          <w:iCs/>
        </w:rPr>
        <w:t>125</w:t>
      </w:r>
      <w:r w:rsidRPr="00EC374F">
        <w:t xml:space="preserve"> </w:t>
      </w:r>
      <w:r w:rsidRPr="00EC374F">
        <w:rPr>
          <w:iCs/>
        </w:rPr>
        <w:t>(Sh</w:t>
      </w:r>
      <w:r w:rsidRPr="00EC374F">
        <w:t xml:space="preserve"> </w:t>
      </w:r>
      <w:r w:rsidRPr="00EC374F">
        <w:rPr>
          <w:iCs/>
        </w:rPr>
        <w:t>max-Max</w:t>
      </w:r>
      <w:r w:rsidRPr="00EC374F">
        <w:t xml:space="preserve"> </w:t>
      </w:r>
      <w:r w:rsidRPr="00EC374F">
        <w:rPr>
          <w:iCs/>
        </w:rPr>
        <w:t>horizontal</w:t>
      </w:r>
      <w:r w:rsidRPr="00EC374F">
        <w:t xml:space="preserve"> </w:t>
      </w:r>
      <w:r w:rsidRPr="00EC374F">
        <w:rPr>
          <w:iCs/>
        </w:rPr>
        <w:t>stress,</w:t>
      </w:r>
      <w:r w:rsidRPr="00EC374F">
        <w:t xml:space="preserve"> </w:t>
      </w:r>
      <w:r w:rsidRPr="00EC374F">
        <w:rPr>
          <w:iCs/>
        </w:rPr>
        <w:t>Sh</w:t>
      </w:r>
      <w:r w:rsidRPr="00EC374F">
        <w:t xml:space="preserve"> </w:t>
      </w:r>
      <w:r w:rsidRPr="00EC374F">
        <w:rPr>
          <w:iCs/>
        </w:rPr>
        <w:t>min-</w:t>
      </w:r>
      <w:r w:rsidRPr="00EC374F">
        <w:t xml:space="preserve"> </w:t>
      </w:r>
      <w:r w:rsidRPr="00EC374F">
        <w:rPr>
          <w:iCs/>
        </w:rPr>
        <w:t>Min</w:t>
      </w:r>
      <w:r w:rsidRPr="00EC374F">
        <w:t xml:space="preserve"> </w:t>
      </w:r>
      <w:r w:rsidRPr="00EC374F">
        <w:rPr>
          <w:iCs/>
        </w:rPr>
        <w:t>horizontal</w:t>
      </w:r>
      <w:r w:rsidRPr="00EC374F">
        <w:t xml:space="preserve"> </w:t>
      </w:r>
      <w:r w:rsidRPr="00EC374F">
        <w:rPr>
          <w:iCs/>
        </w:rPr>
        <w:t>stress</w:t>
      </w:r>
    </w:p>
    <w:p w14:paraId="32BEBA53" w14:textId="77777777" w:rsidR="00EC374F" w:rsidRDefault="00EC374F" w:rsidP="00565EF5">
      <w:pPr>
        <w:pStyle w:val="a3"/>
        <w:spacing w:before="0"/>
        <w:jc w:val="both"/>
      </w:pPr>
    </w:p>
    <w:p w14:paraId="79E43F8D" w14:textId="33C9887F" w:rsidR="00C17C49" w:rsidRPr="00EC374F" w:rsidRDefault="00C17C49" w:rsidP="00524791">
      <w:pPr>
        <w:pStyle w:val="a3"/>
        <w:spacing w:before="0"/>
        <w:ind w:left="0" w:firstLine="709"/>
        <w:jc w:val="both"/>
      </w:pPr>
      <w:r w:rsidRPr="00EC374F">
        <w:t xml:space="preserve">Matched Hydraulic fractures parameters for each well were defined using EasyFrac plugin shown on </w:t>
      </w:r>
      <w:r w:rsidR="00AB0919" w:rsidRPr="00EC374F">
        <w:t>f</w:t>
      </w:r>
      <w:r w:rsidRPr="00EC374F">
        <w:t xml:space="preserve">igure </w:t>
      </w:r>
      <w:r w:rsidR="00E3033C" w:rsidRPr="00EC374F">
        <w:t>4</w:t>
      </w:r>
      <w:r w:rsidR="009414D9">
        <w:t>9</w:t>
      </w:r>
      <w:r w:rsidR="0008638E" w:rsidRPr="0008638E">
        <w:t xml:space="preserve"> </w:t>
      </w:r>
      <w:sdt>
        <w:sdtPr>
          <w:rPr>
            <w:color w:val="000000"/>
          </w:rPr>
          <w:tag w:val="MENDELEY_CITATION_v3_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"/>
          <w:id w:val="-461493206"/>
          <w:placeholder>
            <w:docPart w:val="DefaultPlaceholder_-1854013440"/>
          </w:placeholder>
        </w:sdtPr>
        <w:sdtEndPr/>
        <w:sdtContent>
          <w:r w:rsidR="001E7BC0" w:rsidRPr="001E7BC0">
            <w:rPr>
              <w:color w:val="000000"/>
            </w:rPr>
            <w:t>[21]</w:t>
          </w:r>
          <w:r w:rsidR="0008638E" w:rsidRPr="0008638E">
            <w:rPr>
              <w:color w:val="000000"/>
            </w:rPr>
            <w:t>.</w:t>
          </w:r>
        </w:sdtContent>
      </w:sdt>
    </w:p>
    <w:p w14:paraId="4D6ED863" w14:textId="77777777" w:rsidR="00EC374F" w:rsidRDefault="00EC374F" w:rsidP="00565EF5">
      <w:pPr>
        <w:pStyle w:val="a3"/>
        <w:spacing w:before="0"/>
        <w:ind w:left="0" w:firstLine="0"/>
        <w:jc w:val="both"/>
        <w:rPr>
          <w:rFonts w:cs="Times New Roman"/>
          <w:sz w:val="24"/>
          <w:szCs w:val="24"/>
        </w:rPr>
      </w:pPr>
    </w:p>
    <w:p w14:paraId="30703F42" w14:textId="6B0BC7D9" w:rsidR="00EC374F" w:rsidRDefault="00CC6ACB" w:rsidP="00565EF5">
      <w:pPr>
        <w:pStyle w:val="a3"/>
        <w:spacing w:before="0"/>
        <w:ind w:left="0" w:firstLine="0"/>
        <w:jc w:val="both"/>
        <w:rPr>
          <w:rFonts w:cs="Times New Roman"/>
          <w:sz w:val="24"/>
          <w:szCs w:val="24"/>
        </w:rPr>
      </w:pPr>
      <w:r w:rsidRPr="00565EF5">
        <w:rPr>
          <w:noProof/>
          <w:sz w:val="24"/>
          <w:szCs w:val="24"/>
          <w:lang w:val="ru-RU" w:eastAsia="ru-RU"/>
        </w:rPr>
        <w:drawing>
          <wp:anchor distT="0" distB="0" distL="114300" distR="114300" simplePos="0" relativeHeight="251620352" behindDoc="1" locked="0" layoutInCell="1" allowOverlap="1" wp14:anchorId="3E35A020" wp14:editId="76B14B33">
            <wp:simplePos x="0" y="0"/>
            <wp:positionH relativeFrom="margin">
              <wp:align>right</wp:align>
            </wp:positionH>
            <wp:positionV relativeFrom="paragraph">
              <wp:posOffset>76200</wp:posOffset>
            </wp:positionV>
            <wp:extent cx="5692140" cy="1632585"/>
            <wp:effectExtent l="0" t="0" r="3810" b="5715"/>
            <wp:wrapTight wrapText="bothSides">
              <wp:wrapPolygon edited="0">
                <wp:start x="0" y="0"/>
                <wp:lineTo x="0" y="21424"/>
                <wp:lineTo x="21542" y="21424"/>
                <wp:lineTo x="21542" y="0"/>
                <wp:lineTo x="0" y="0"/>
              </wp:wrapPolygon>
            </wp:wrapTight>
            <wp:docPr id="304213" name="Picture 30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7">
                      <a:extLst>
                        <a:ext uri="{28A0092B-C50C-407E-A947-70E740481C1C}">
                          <a14:useLocalDpi xmlns:a14="http://schemas.microsoft.com/office/drawing/2010/main" val="0"/>
                        </a:ext>
                      </a:extLst>
                    </a:blip>
                    <a:srcRect l="2965" t="6809" b="69709"/>
                    <a:stretch/>
                  </pic:blipFill>
                  <pic:spPr bwMode="auto">
                    <a:xfrm>
                      <a:off x="0" y="0"/>
                      <a:ext cx="5692140" cy="1632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379307" w14:textId="24F1CB2A" w:rsidR="00EC374F" w:rsidRDefault="00EC374F" w:rsidP="00565EF5">
      <w:pPr>
        <w:pStyle w:val="a3"/>
        <w:spacing w:before="0"/>
        <w:ind w:left="0" w:firstLine="0"/>
        <w:jc w:val="both"/>
        <w:rPr>
          <w:rFonts w:cs="Times New Roman"/>
          <w:sz w:val="24"/>
          <w:szCs w:val="24"/>
        </w:rPr>
      </w:pPr>
    </w:p>
    <w:p w14:paraId="38105B65" w14:textId="77777777" w:rsidR="00EC374F" w:rsidRDefault="00EC374F" w:rsidP="00565EF5">
      <w:pPr>
        <w:pStyle w:val="a3"/>
        <w:spacing w:before="0"/>
        <w:ind w:left="0" w:firstLine="0"/>
        <w:jc w:val="both"/>
        <w:rPr>
          <w:rFonts w:cs="Times New Roman"/>
          <w:sz w:val="24"/>
          <w:szCs w:val="24"/>
        </w:rPr>
      </w:pPr>
    </w:p>
    <w:p w14:paraId="668F0216" w14:textId="77777777" w:rsidR="00EC374F" w:rsidRDefault="00EC374F" w:rsidP="00565EF5">
      <w:pPr>
        <w:pStyle w:val="a3"/>
        <w:spacing w:before="0"/>
        <w:ind w:left="0" w:firstLine="0"/>
        <w:jc w:val="both"/>
        <w:rPr>
          <w:rFonts w:cs="Times New Roman"/>
          <w:sz w:val="24"/>
          <w:szCs w:val="24"/>
        </w:rPr>
      </w:pPr>
    </w:p>
    <w:p w14:paraId="17500260" w14:textId="77777777" w:rsidR="00EC374F" w:rsidRDefault="00EC374F" w:rsidP="00565EF5">
      <w:pPr>
        <w:pStyle w:val="a3"/>
        <w:spacing w:before="0"/>
        <w:ind w:left="0" w:firstLine="0"/>
        <w:jc w:val="both"/>
        <w:rPr>
          <w:rFonts w:cs="Times New Roman"/>
          <w:sz w:val="24"/>
          <w:szCs w:val="24"/>
        </w:rPr>
      </w:pPr>
    </w:p>
    <w:p w14:paraId="7377E46E" w14:textId="77777777" w:rsidR="00EC374F" w:rsidRDefault="00EC374F" w:rsidP="00565EF5">
      <w:pPr>
        <w:pStyle w:val="a3"/>
        <w:spacing w:before="0"/>
        <w:ind w:left="0" w:firstLine="0"/>
        <w:jc w:val="both"/>
        <w:rPr>
          <w:rFonts w:cs="Times New Roman"/>
          <w:sz w:val="24"/>
          <w:szCs w:val="24"/>
        </w:rPr>
      </w:pPr>
    </w:p>
    <w:p w14:paraId="59833BB5" w14:textId="77777777" w:rsidR="00EC374F" w:rsidRDefault="00EC374F" w:rsidP="00565EF5">
      <w:pPr>
        <w:pStyle w:val="a3"/>
        <w:spacing w:before="0"/>
        <w:ind w:left="0" w:firstLine="0"/>
        <w:jc w:val="both"/>
        <w:rPr>
          <w:rFonts w:cs="Times New Roman"/>
          <w:sz w:val="24"/>
          <w:szCs w:val="24"/>
        </w:rPr>
      </w:pPr>
    </w:p>
    <w:p w14:paraId="1A96703D" w14:textId="77777777" w:rsidR="00EC374F" w:rsidRDefault="00EC374F" w:rsidP="00565EF5">
      <w:pPr>
        <w:pStyle w:val="a3"/>
        <w:spacing w:before="0"/>
        <w:ind w:left="0" w:firstLine="0"/>
        <w:jc w:val="both"/>
        <w:rPr>
          <w:rFonts w:cs="Times New Roman"/>
          <w:sz w:val="24"/>
          <w:szCs w:val="24"/>
        </w:rPr>
      </w:pPr>
    </w:p>
    <w:p w14:paraId="7B7E16D2" w14:textId="4B7AB6FB" w:rsidR="00273EEC" w:rsidRPr="00EC374F" w:rsidRDefault="00273EEC" w:rsidP="00565EF5">
      <w:pPr>
        <w:pStyle w:val="a3"/>
        <w:spacing w:before="0"/>
        <w:ind w:left="0" w:firstLine="0"/>
        <w:jc w:val="both"/>
        <w:rPr>
          <w:rFonts w:cs="Times New Roman"/>
          <w:sz w:val="16"/>
          <w:szCs w:val="16"/>
        </w:rPr>
      </w:pPr>
    </w:p>
    <w:p w14:paraId="1683DFEC" w14:textId="77777777" w:rsidR="00EC374F" w:rsidRPr="00EC374F" w:rsidRDefault="00EC374F" w:rsidP="00565EF5">
      <w:pPr>
        <w:pStyle w:val="a3"/>
        <w:spacing w:before="0"/>
        <w:ind w:left="0" w:firstLine="0"/>
        <w:jc w:val="center"/>
        <w:rPr>
          <w:rFonts w:cs="Times New Roman"/>
          <w:sz w:val="16"/>
          <w:szCs w:val="16"/>
        </w:rPr>
      </w:pPr>
    </w:p>
    <w:p w14:paraId="4466F97C" w14:textId="70C0E79A" w:rsidR="00C17C49" w:rsidRPr="00EC374F" w:rsidRDefault="00273EEC" w:rsidP="00565EF5">
      <w:pPr>
        <w:pStyle w:val="a3"/>
        <w:spacing w:before="0"/>
        <w:ind w:left="0" w:firstLine="0"/>
        <w:jc w:val="center"/>
        <w:rPr>
          <w:i/>
          <w:iCs/>
        </w:rPr>
      </w:pPr>
      <w:r w:rsidRPr="00EC374F">
        <w:rPr>
          <w:rFonts w:cs="Times New Roman"/>
        </w:rPr>
        <w:t xml:space="preserve">Figure </w:t>
      </w:r>
      <w:r w:rsidR="00051685">
        <w:rPr>
          <w:rFonts w:cs="Times New Roman"/>
        </w:rPr>
        <w:t>49</w:t>
      </w:r>
      <w:r w:rsidR="00C17C49" w:rsidRPr="00EC374F">
        <w:t xml:space="preserve"> </w:t>
      </w:r>
      <w:r w:rsidR="00EC374F">
        <w:rPr>
          <w:rFonts w:cs="Times New Roman"/>
        </w:rPr>
        <w:t>–</w:t>
      </w:r>
      <w:r w:rsidR="00EC374F">
        <w:t xml:space="preserve"> </w:t>
      </w:r>
      <w:r w:rsidR="00C17C49" w:rsidRPr="00EC374F">
        <w:rPr>
          <w:iCs/>
        </w:rPr>
        <w:t>Hydraulic</w:t>
      </w:r>
      <w:r w:rsidR="00C17C49" w:rsidRPr="00EC374F">
        <w:t xml:space="preserve"> </w:t>
      </w:r>
      <w:r w:rsidR="00C17C49" w:rsidRPr="00EC374F">
        <w:rPr>
          <w:iCs/>
        </w:rPr>
        <w:t>fractures</w:t>
      </w:r>
      <w:r w:rsidR="00C17C49" w:rsidRPr="00EC374F">
        <w:t xml:space="preserve"> </w:t>
      </w:r>
      <w:r w:rsidR="00C17C49" w:rsidRPr="00EC374F">
        <w:rPr>
          <w:iCs/>
        </w:rPr>
        <w:t>parameters</w:t>
      </w:r>
      <w:r w:rsidR="00C17C49" w:rsidRPr="00EC374F">
        <w:t xml:space="preserve"> </w:t>
      </w:r>
      <w:r w:rsidR="00C17C49" w:rsidRPr="00EC374F">
        <w:rPr>
          <w:iCs/>
        </w:rPr>
        <w:t>for</w:t>
      </w:r>
      <w:r w:rsidR="00C17C49" w:rsidRPr="00EC374F">
        <w:t xml:space="preserve"> </w:t>
      </w:r>
      <w:r w:rsidR="00C17C49" w:rsidRPr="00EC374F">
        <w:rPr>
          <w:iCs/>
        </w:rPr>
        <w:t>each</w:t>
      </w:r>
      <w:r w:rsidR="00C17C49" w:rsidRPr="00EC374F">
        <w:t xml:space="preserve"> </w:t>
      </w:r>
      <w:r w:rsidR="00C17C49" w:rsidRPr="00EC374F">
        <w:rPr>
          <w:iCs/>
        </w:rPr>
        <w:t>well</w:t>
      </w:r>
      <w:r w:rsidR="00C17C49" w:rsidRPr="00EC374F">
        <w:t>-</w:t>
      </w:r>
      <w:r w:rsidR="00C17C49" w:rsidRPr="00EC374F">
        <w:rPr>
          <w:iCs/>
        </w:rPr>
        <w:t>defined</w:t>
      </w:r>
      <w:r w:rsidR="00C17C49" w:rsidRPr="00EC374F">
        <w:t xml:space="preserve"> </w:t>
      </w:r>
      <w:r w:rsidR="00C17C49" w:rsidRPr="00EC374F">
        <w:rPr>
          <w:iCs/>
        </w:rPr>
        <w:t>using</w:t>
      </w:r>
      <w:r w:rsidR="00C17C49" w:rsidRPr="00EC374F">
        <w:t xml:space="preserve"> </w:t>
      </w:r>
      <w:r w:rsidR="00C17C49" w:rsidRPr="00EC374F">
        <w:rPr>
          <w:iCs/>
        </w:rPr>
        <w:t>EasyFrac</w:t>
      </w:r>
    </w:p>
    <w:p w14:paraId="487E5CE6" w14:textId="77777777" w:rsidR="00EC374F" w:rsidRDefault="00EC374F" w:rsidP="00565EF5">
      <w:pPr>
        <w:pStyle w:val="a3"/>
        <w:spacing w:before="0"/>
        <w:jc w:val="both"/>
      </w:pPr>
    </w:p>
    <w:p w14:paraId="3D7DEE3A" w14:textId="01D88599" w:rsidR="00C17C49" w:rsidRPr="00EC374F" w:rsidRDefault="00C17C49" w:rsidP="00EC374F">
      <w:pPr>
        <w:pStyle w:val="a3"/>
        <w:spacing w:before="0"/>
        <w:ind w:left="0" w:firstLine="709"/>
        <w:jc w:val="both"/>
      </w:pPr>
      <w:r w:rsidRPr="00EC374F">
        <w:t xml:space="preserve">Average HF length was significantly reduced after local adjustment from 115 to 60m in average. Xf histogram can be observed below on </w:t>
      </w:r>
      <w:r w:rsidR="00EC374F" w:rsidRPr="00EC374F">
        <w:t>f</w:t>
      </w:r>
      <w:r w:rsidRPr="00EC374F">
        <w:t xml:space="preserve">igure </w:t>
      </w:r>
      <w:r w:rsidR="009414D9">
        <w:t>50</w:t>
      </w:r>
      <w:r w:rsidR="00C76DB0">
        <w:t>.</w:t>
      </w:r>
    </w:p>
    <w:p w14:paraId="2328FB4B" w14:textId="77777777" w:rsidR="00C17C49" w:rsidRPr="00565EF5" w:rsidRDefault="00C17C49" w:rsidP="00EC374F">
      <w:pPr>
        <w:pStyle w:val="a3"/>
        <w:spacing w:before="0"/>
        <w:ind w:left="0" w:firstLine="0"/>
        <w:jc w:val="center"/>
        <w:rPr>
          <w:sz w:val="24"/>
          <w:szCs w:val="24"/>
        </w:rPr>
      </w:pPr>
      <w:r w:rsidRPr="00565EF5">
        <w:rPr>
          <w:noProof/>
          <w:sz w:val="24"/>
          <w:szCs w:val="24"/>
          <w:lang w:val="ru-RU" w:eastAsia="ru-RU"/>
        </w:rPr>
        <w:lastRenderedPageBreak/>
        <w:drawing>
          <wp:inline distT="0" distB="0" distL="0" distR="0" wp14:anchorId="5E8534CC" wp14:editId="07D7638F">
            <wp:extent cx="5095982" cy="2811875"/>
            <wp:effectExtent l="0" t="0" r="0" b="7620"/>
            <wp:docPr id="304214" name="Picture 30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8">
                      <a:extLst>
                        <a:ext uri="{28A0092B-C50C-407E-A947-70E740481C1C}">
                          <a14:useLocalDpi xmlns:a14="http://schemas.microsoft.com/office/drawing/2010/main" val="0"/>
                        </a:ext>
                      </a:extLst>
                    </a:blip>
                    <a:srcRect l="1795" t="4507" r="2088" b="3943"/>
                    <a:stretch/>
                  </pic:blipFill>
                  <pic:spPr bwMode="auto">
                    <a:xfrm>
                      <a:off x="0" y="0"/>
                      <a:ext cx="5105767" cy="2817274"/>
                    </a:xfrm>
                    <a:prstGeom prst="rect">
                      <a:avLst/>
                    </a:prstGeom>
                    <a:noFill/>
                    <a:ln>
                      <a:noFill/>
                    </a:ln>
                    <a:extLst>
                      <a:ext uri="{53640926-AAD7-44D8-BBD7-CCE9431645EC}">
                        <a14:shadowObscured xmlns:a14="http://schemas.microsoft.com/office/drawing/2010/main"/>
                      </a:ext>
                    </a:extLst>
                  </pic:spPr>
                </pic:pic>
              </a:graphicData>
            </a:graphic>
          </wp:inline>
        </w:drawing>
      </w:r>
    </w:p>
    <w:p w14:paraId="139E1307" w14:textId="77777777" w:rsidR="00EC374F" w:rsidRPr="00EC374F" w:rsidRDefault="00EC374F" w:rsidP="00EC374F">
      <w:pPr>
        <w:pStyle w:val="a3"/>
        <w:spacing w:before="0"/>
        <w:ind w:left="0" w:firstLine="0"/>
        <w:jc w:val="center"/>
        <w:rPr>
          <w:rFonts w:cs="Times New Roman"/>
          <w:sz w:val="16"/>
          <w:szCs w:val="16"/>
        </w:rPr>
      </w:pPr>
    </w:p>
    <w:p w14:paraId="763D2603" w14:textId="47BF0AA4" w:rsidR="00C17C49" w:rsidRPr="00EC374F" w:rsidRDefault="00273EEC" w:rsidP="00EC374F">
      <w:pPr>
        <w:pStyle w:val="a3"/>
        <w:spacing w:before="0"/>
        <w:ind w:left="0" w:firstLine="0"/>
        <w:jc w:val="center"/>
        <w:rPr>
          <w:i/>
          <w:iCs/>
        </w:rPr>
      </w:pPr>
      <w:r w:rsidRPr="00EC374F">
        <w:rPr>
          <w:rFonts w:cs="Times New Roman"/>
        </w:rPr>
        <w:t xml:space="preserve">Figure </w:t>
      </w:r>
      <w:r w:rsidR="009414D9">
        <w:rPr>
          <w:rFonts w:cs="Times New Roman"/>
        </w:rPr>
        <w:t>50</w:t>
      </w:r>
      <w:r w:rsidR="00C17C49" w:rsidRPr="00EC374F">
        <w:rPr>
          <w:i/>
          <w:iCs/>
        </w:rPr>
        <w:t xml:space="preserve"> </w:t>
      </w:r>
      <w:r w:rsidR="00EC374F">
        <w:rPr>
          <w:rFonts w:cs="Times New Roman"/>
          <w:iCs/>
        </w:rPr>
        <w:t>–</w:t>
      </w:r>
      <w:r w:rsidR="00EC374F">
        <w:rPr>
          <w:iCs/>
        </w:rPr>
        <w:t xml:space="preserve"> </w:t>
      </w:r>
      <w:r w:rsidR="00C17C49" w:rsidRPr="00EC374F">
        <w:rPr>
          <w:iCs/>
        </w:rPr>
        <w:t>Average HF length before and after local adjustment</w:t>
      </w:r>
    </w:p>
    <w:p w14:paraId="59FEC2AA" w14:textId="77777777" w:rsidR="00EC374F" w:rsidRPr="00524791" w:rsidRDefault="00EC374F" w:rsidP="00565EF5">
      <w:pPr>
        <w:pStyle w:val="a3"/>
        <w:spacing w:before="0"/>
        <w:jc w:val="both"/>
        <w:outlineLvl w:val="1"/>
      </w:pPr>
      <w:bookmarkStart w:id="53" w:name="_Toc132731828"/>
    </w:p>
    <w:p w14:paraId="22E84305" w14:textId="1F681866" w:rsidR="00C17C49" w:rsidRPr="009B20A3" w:rsidRDefault="006B77B1" w:rsidP="00524791">
      <w:pPr>
        <w:pStyle w:val="a3"/>
        <w:spacing w:before="0"/>
        <w:ind w:left="0" w:firstLine="709"/>
        <w:jc w:val="both"/>
        <w:outlineLvl w:val="1"/>
      </w:pPr>
      <w:r w:rsidRPr="009B20A3">
        <w:t>3.</w:t>
      </w:r>
      <w:r w:rsidR="006A1568" w:rsidRPr="009B20A3">
        <w:t>1.4</w:t>
      </w:r>
      <w:r w:rsidR="00C17C49" w:rsidRPr="009B20A3">
        <w:t xml:space="preserve"> Fracture degradation modelling</w:t>
      </w:r>
      <w:bookmarkEnd w:id="53"/>
    </w:p>
    <w:p w14:paraId="435FC918" w14:textId="7D14EA04" w:rsidR="00C17C49" w:rsidRPr="009B20A3" w:rsidRDefault="00C17C49" w:rsidP="00524791">
      <w:pPr>
        <w:pStyle w:val="a3"/>
        <w:spacing w:before="0"/>
        <w:ind w:left="0" w:firstLine="709"/>
        <w:jc w:val="both"/>
      </w:pPr>
      <w:r w:rsidRPr="009B20A3">
        <w:t xml:space="preserve">It was observed anomalous simulated BHP behavior for some wells. Attempts to match such response with local well permeability and HF properties was unsuccessful. Various hypothesis was tested and the best fit of simulated BHP compare to observed showed fracture degradation hypothesis. </w:t>
      </w:r>
    </w:p>
    <w:p w14:paraId="4CB272FD" w14:textId="269AE25F" w:rsidR="00C17C49" w:rsidRPr="009B20A3" w:rsidRDefault="00C17C49" w:rsidP="00524791">
      <w:pPr>
        <w:pStyle w:val="a3"/>
        <w:spacing w:before="0"/>
        <w:ind w:left="0" w:firstLine="709"/>
        <w:jc w:val="both"/>
      </w:pPr>
      <w:r w:rsidRPr="009B20A3">
        <w:t>UDQ and ACTIONX keywords was using to mimic fracture degradation impact. Figure</w:t>
      </w:r>
      <w:r w:rsidR="00E3033C" w:rsidRPr="009B20A3">
        <w:t xml:space="preserve"> </w:t>
      </w:r>
      <w:r w:rsidR="009414D9">
        <w:t>51</w:t>
      </w:r>
      <w:r w:rsidRPr="009B20A3">
        <w:t xml:space="preserve"> shows example of implementation fracture degradation for well 108. Please refer to Petrel project and DK_ECL_MONTHLY_Jan</w:t>
      </w:r>
      <w:r w:rsidR="009414D9">
        <w:t xml:space="preserve"> </w:t>
      </w:r>
      <w:r w:rsidRPr="009B20A3">
        <w:t>2019_R300_TRACER_UDQ development strategy to find more details of fracture degradation definition.</w:t>
      </w:r>
    </w:p>
    <w:p w14:paraId="56AA534F" w14:textId="02437BDD" w:rsidR="000E5391" w:rsidRDefault="000E5391" w:rsidP="000E5391">
      <w:pPr>
        <w:pStyle w:val="a3"/>
        <w:spacing w:before="0"/>
        <w:ind w:left="0" w:firstLine="709"/>
        <w:jc w:val="both"/>
        <w:outlineLvl w:val="0"/>
        <w:rPr>
          <w:b/>
          <w:sz w:val="24"/>
          <w:szCs w:val="24"/>
        </w:rPr>
      </w:pPr>
    </w:p>
    <w:p w14:paraId="0822C3D3" w14:textId="31908FC2" w:rsidR="00C17C49" w:rsidRPr="00565EF5" w:rsidRDefault="009414D9" w:rsidP="00565EF5">
      <w:pPr>
        <w:pStyle w:val="a3"/>
        <w:spacing w:before="0"/>
        <w:jc w:val="both"/>
        <w:rPr>
          <w:sz w:val="24"/>
          <w:szCs w:val="24"/>
        </w:rPr>
      </w:pPr>
      <w:r w:rsidRPr="00565EF5">
        <w:rPr>
          <w:noProof/>
          <w:sz w:val="24"/>
          <w:szCs w:val="24"/>
          <w:lang w:val="ru-RU" w:eastAsia="ru-RU"/>
        </w:rPr>
        <w:drawing>
          <wp:anchor distT="0" distB="0" distL="114300" distR="114300" simplePos="0" relativeHeight="251621376" behindDoc="1" locked="0" layoutInCell="1" allowOverlap="1" wp14:anchorId="482E93CA" wp14:editId="11E7E4F0">
            <wp:simplePos x="0" y="0"/>
            <wp:positionH relativeFrom="column">
              <wp:posOffset>1376045</wp:posOffset>
            </wp:positionH>
            <wp:positionV relativeFrom="paragraph">
              <wp:posOffset>31115</wp:posOffset>
            </wp:positionV>
            <wp:extent cx="2859405" cy="2243455"/>
            <wp:effectExtent l="0" t="0" r="0" b="4445"/>
            <wp:wrapTight wrapText="bothSides">
              <wp:wrapPolygon edited="0">
                <wp:start x="0" y="0"/>
                <wp:lineTo x="0" y="21459"/>
                <wp:lineTo x="21442" y="21459"/>
                <wp:lineTo x="21442" y="0"/>
                <wp:lineTo x="0" y="0"/>
              </wp:wrapPolygon>
            </wp:wrapTight>
            <wp:docPr id="304216" name="Picture 30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59405" cy="2243455"/>
                    </a:xfrm>
                    <a:prstGeom prst="rect">
                      <a:avLst/>
                    </a:prstGeom>
                    <a:noFill/>
                  </pic:spPr>
                </pic:pic>
              </a:graphicData>
            </a:graphic>
          </wp:anchor>
        </w:drawing>
      </w:r>
    </w:p>
    <w:p w14:paraId="38BF2D06" w14:textId="77777777" w:rsidR="00C17C49" w:rsidRPr="00565EF5" w:rsidRDefault="00C17C49" w:rsidP="00565EF5">
      <w:pPr>
        <w:pStyle w:val="a3"/>
        <w:spacing w:before="0"/>
        <w:jc w:val="both"/>
        <w:rPr>
          <w:sz w:val="24"/>
          <w:szCs w:val="24"/>
        </w:rPr>
      </w:pPr>
    </w:p>
    <w:p w14:paraId="192F21F0" w14:textId="1AC924AC" w:rsidR="00C17C49" w:rsidRPr="00565EF5" w:rsidRDefault="00C17C49" w:rsidP="00565EF5">
      <w:pPr>
        <w:pStyle w:val="a3"/>
        <w:spacing w:before="0"/>
        <w:jc w:val="both"/>
        <w:rPr>
          <w:sz w:val="24"/>
          <w:szCs w:val="24"/>
        </w:rPr>
      </w:pPr>
    </w:p>
    <w:p w14:paraId="4035B719" w14:textId="77777777" w:rsidR="00C17C49" w:rsidRDefault="00C17C49" w:rsidP="00565EF5">
      <w:pPr>
        <w:pStyle w:val="a3"/>
        <w:spacing w:before="0"/>
        <w:jc w:val="both"/>
        <w:rPr>
          <w:sz w:val="24"/>
          <w:szCs w:val="24"/>
        </w:rPr>
      </w:pPr>
    </w:p>
    <w:p w14:paraId="777CCC21" w14:textId="77777777" w:rsidR="009B20A3" w:rsidRDefault="009B20A3" w:rsidP="00565EF5">
      <w:pPr>
        <w:pStyle w:val="a3"/>
        <w:spacing w:before="0"/>
        <w:jc w:val="both"/>
        <w:rPr>
          <w:sz w:val="24"/>
          <w:szCs w:val="24"/>
        </w:rPr>
      </w:pPr>
    </w:p>
    <w:p w14:paraId="09B00E58" w14:textId="77777777" w:rsidR="009B20A3" w:rsidRDefault="009B20A3" w:rsidP="00565EF5">
      <w:pPr>
        <w:pStyle w:val="a3"/>
        <w:spacing w:before="0"/>
        <w:jc w:val="both"/>
        <w:rPr>
          <w:sz w:val="24"/>
          <w:szCs w:val="24"/>
        </w:rPr>
      </w:pPr>
    </w:p>
    <w:p w14:paraId="4222FF4A" w14:textId="77777777" w:rsidR="009B20A3" w:rsidRDefault="009B20A3" w:rsidP="00565EF5">
      <w:pPr>
        <w:pStyle w:val="a3"/>
        <w:spacing w:before="0"/>
        <w:jc w:val="both"/>
        <w:rPr>
          <w:sz w:val="24"/>
          <w:szCs w:val="24"/>
        </w:rPr>
      </w:pPr>
    </w:p>
    <w:p w14:paraId="53A891FF" w14:textId="77777777" w:rsidR="009B20A3" w:rsidRDefault="009B20A3" w:rsidP="00565EF5">
      <w:pPr>
        <w:pStyle w:val="a3"/>
        <w:spacing w:before="0"/>
        <w:jc w:val="both"/>
        <w:rPr>
          <w:sz w:val="24"/>
          <w:szCs w:val="24"/>
        </w:rPr>
      </w:pPr>
    </w:p>
    <w:p w14:paraId="04F5D4DB" w14:textId="77777777" w:rsidR="009B20A3" w:rsidRDefault="009B20A3" w:rsidP="00565EF5">
      <w:pPr>
        <w:pStyle w:val="a3"/>
        <w:spacing w:before="0"/>
        <w:jc w:val="both"/>
        <w:rPr>
          <w:sz w:val="24"/>
          <w:szCs w:val="24"/>
        </w:rPr>
      </w:pPr>
    </w:p>
    <w:p w14:paraId="65F39AA4" w14:textId="77777777" w:rsidR="009B20A3" w:rsidRDefault="009B20A3" w:rsidP="00565EF5">
      <w:pPr>
        <w:pStyle w:val="a3"/>
        <w:spacing w:before="0"/>
        <w:jc w:val="both"/>
        <w:rPr>
          <w:sz w:val="24"/>
          <w:szCs w:val="24"/>
        </w:rPr>
      </w:pPr>
    </w:p>
    <w:p w14:paraId="4D80718D" w14:textId="77777777" w:rsidR="009B20A3" w:rsidRDefault="009B20A3" w:rsidP="00565EF5">
      <w:pPr>
        <w:pStyle w:val="a3"/>
        <w:spacing w:before="0"/>
        <w:jc w:val="both"/>
        <w:rPr>
          <w:sz w:val="24"/>
          <w:szCs w:val="24"/>
        </w:rPr>
      </w:pPr>
    </w:p>
    <w:p w14:paraId="5390FE3F" w14:textId="77777777" w:rsidR="009B20A3" w:rsidRDefault="009B20A3" w:rsidP="00565EF5">
      <w:pPr>
        <w:pStyle w:val="a3"/>
        <w:spacing w:before="0"/>
        <w:jc w:val="both"/>
        <w:rPr>
          <w:sz w:val="24"/>
          <w:szCs w:val="24"/>
        </w:rPr>
      </w:pPr>
    </w:p>
    <w:p w14:paraId="7C76906C" w14:textId="77777777" w:rsidR="009B20A3" w:rsidRPr="00565EF5" w:rsidRDefault="009B20A3" w:rsidP="00565EF5">
      <w:pPr>
        <w:pStyle w:val="a3"/>
        <w:spacing w:before="0"/>
        <w:jc w:val="both"/>
        <w:rPr>
          <w:sz w:val="24"/>
          <w:szCs w:val="24"/>
        </w:rPr>
      </w:pPr>
    </w:p>
    <w:p w14:paraId="2E18DBDE" w14:textId="77777777" w:rsidR="00273EEC" w:rsidRPr="00240800" w:rsidRDefault="00273EEC" w:rsidP="00565EF5">
      <w:pPr>
        <w:pStyle w:val="a3"/>
        <w:spacing w:before="0"/>
        <w:ind w:left="0" w:firstLine="0"/>
        <w:jc w:val="both"/>
        <w:rPr>
          <w:rFonts w:cs="Times New Roman"/>
          <w:sz w:val="16"/>
          <w:szCs w:val="16"/>
        </w:rPr>
      </w:pPr>
    </w:p>
    <w:p w14:paraId="63E79005" w14:textId="5F4AE65F" w:rsidR="00631E87" w:rsidRDefault="00273EEC" w:rsidP="00240800">
      <w:pPr>
        <w:pStyle w:val="a3"/>
        <w:spacing w:before="0"/>
        <w:ind w:left="0" w:firstLine="0"/>
        <w:jc w:val="center"/>
        <w:rPr>
          <w:iCs/>
        </w:rPr>
      </w:pPr>
      <w:r w:rsidRPr="00240800">
        <w:rPr>
          <w:rFonts w:cs="Times New Roman"/>
        </w:rPr>
        <w:t xml:space="preserve">Figure </w:t>
      </w:r>
      <w:r w:rsidR="009414D9">
        <w:rPr>
          <w:rFonts w:cs="Times New Roman"/>
        </w:rPr>
        <w:t>51</w:t>
      </w:r>
      <w:r w:rsidR="00C17C49" w:rsidRPr="00240800">
        <w:t xml:space="preserve"> </w:t>
      </w:r>
      <w:r w:rsidR="00240800">
        <w:rPr>
          <w:rFonts w:cs="Times New Roman"/>
        </w:rPr>
        <w:t>–</w:t>
      </w:r>
      <w:r w:rsidR="00240800">
        <w:t xml:space="preserve"> </w:t>
      </w:r>
      <w:r w:rsidR="00C17C49" w:rsidRPr="00240800">
        <w:rPr>
          <w:iCs/>
        </w:rPr>
        <w:t>UDQ</w:t>
      </w:r>
      <w:r w:rsidR="00C17C49" w:rsidRPr="00240800">
        <w:t xml:space="preserve"> </w:t>
      </w:r>
      <w:r w:rsidR="00C17C49" w:rsidRPr="00240800">
        <w:rPr>
          <w:iCs/>
        </w:rPr>
        <w:t>and</w:t>
      </w:r>
      <w:r w:rsidR="00C17C49" w:rsidRPr="00240800">
        <w:t xml:space="preserve"> </w:t>
      </w:r>
      <w:r w:rsidR="00C17C49" w:rsidRPr="00240800">
        <w:rPr>
          <w:iCs/>
        </w:rPr>
        <w:t>ACTIONX</w:t>
      </w:r>
      <w:r w:rsidR="00C17C49" w:rsidRPr="00240800">
        <w:t xml:space="preserve"> </w:t>
      </w:r>
      <w:r w:rsidR="00C17C49" w:rsidRPr="00240800">
        <w:rPr>
          <w:iCs/>
        </w:rPr>
        <w:t>keywords</w:t>
      </w:r>
      <w:r w:rsidR="00C17C49" w:rsidRPr="00240800">
        <w:t xml:space="preserve"> </w:t>
      </w:r>
      <w:r w:rsidR="00C17C49" w:rsidRPr="00240800">
        <w:rPr>
          <w:iCs/>
        </w:rPr>
        <w:t>using</w:t>
      </w:r>
      <w:r w:rsidR="00C17C49" w:rsidRPr="00240800">
        <w:t xml:space="preserve"> </w:t>
      </w:r>
      <w:r w:rsidR="00C17C49" w:rsidRPr="00240800">
        <w:rPr>
          <w:iCs/>
        </w:rPr>
        <w:t>to</w:t>
      </w:r>
      <w:r w:rsidR="00C17C49" w:rsidRPr="00240800">
        <w:t xml:space="preserve"> </w:t>
      </w:r>
      <w:r w:rsidR="00C17C49" w:rsidRPr="00240800">
        <w:rPr>
          <w:iCs/>
        </w:rPr>
        <w:t>mimic</w:t>
      </w:r>
      <w:r w:rsidR="00C17C49" w:rsidRPr="00240800">
        <w:t xml:space="preserve"> </w:t>
      </w:r>
      <w:r w:rsidR="00C17C49" w:rsidRPr="00240800">
        <w:rPr>
          <w:iCs/>
        </w:rPr>
        <w:t>fracture</w:t>
      </w:r>
      <w:r w:rsidR="00C17C49" w:rsidRPr="00240800">
        <w:t xml:space="preserve"> </w:t>
      </w:r>
      <w:r w:rsidR="00C17C49" w:rsidRPr="00240800">
        <w:rPr>
          <w:iCs/>
        </w:rPr>
        <w:t>degradation</w:t>
      </w:r>
    </w:p>
    <w:p w14:paraId="5774C132" w14:textId="77777777" w:rsidR="000E5391" w:rsidRPr="00240800" w:rsidRDefault="000E5391" w:rsidP="00240800">
      <w:pPr>
        <w:pStyle w:val="a3"/>
        <w:spacing w:before="0"/>
        <w:ind w:left="0" w:firstLine="0"/>
        <w:jc w:val="center"/>
        <w:rPr>
          <w:i/>
          <w:iCs/>
        </w:rPr>
      </w:pPr>
    </w:p>
    <w:p w14:paraId="71F38ED8" w14:textId="70477759" w:rsidR="0008638E" w:rsidRPr="0008638E" w:rsidRDefault="0008638E" w:rsidP="00524791">
      <w:pPr>
        <w:pStyle w:val="a3"/>
        <w:spacing w:before="0"/>
        <w:ind w:left="0" w:firstLine="709"/>
        <w:jc w:val="both"/>
        <w:outlineLvl w:val="0"/>
        <w:rPr>
          <w:b/>
        </w:rPr>
      </w:pPr>
      <w:bookmarkStart w:id="54" w:name="_Toc132731829"/>
      <w:r w:rsidRPr="009B20A3">
        <w:t>Noted: this hypothesis was discussed during workshop in April 2019. It was decided to have both versions of HM model together: without and with fracture degradation modelling (DK_BEST_HMU_APR19B and DK_BEST_HMU_APR19</w:t>
      </w:r>
      <w:r>
        <w:t xml:space="preserve"> </w:t>
      </w:r>
      <w:r w:rsidRPr="009B20A3">
        <w:t>C accordingly) to be able to test any impact on forecast from both approaches.</w:t>
      </w:r>
    </w:p>
    <w:p w14:paraId="7E47CB4B" w14:textId="7B71D959" w:rsidR="00631E87" w:rsidRPr="00240800" w:rsidRDefault="00631E87" w:rsidP="00524791">
      <w:pPr>
        <w:pStyle w:val="a3"/>
        <w:spacing w:before="0"/>
        <w:ind w:left="0" w:firstLine="709"/>
        <w:jc w:val="both"/>
        <w:outlineLvl w:val="0"/>
        <w:rPr>
          <w:b/>
        </w:rPr>
      </w:pPr>
      <w:r w:rsidRPr="00240800">
        <w:rPr>
          <w:b/>
        </w:rPr>
        <w:lastRenderedPageBreak/>
        <w:t>3.</w:t>
      </w:r>
      <w:r w:rsidR="006A1568" w:rsidRPr="00240800">
        <w:rPr>
          <w:b/>
        </w:rPr>
        <w:t xml:space="preserve">2 </w:t>
      </w:r>
      <w:r w:rsidRPr="00240800">
        <w:rPr>
          <w:b/>
        </w:rPr>
        <w:t>Well candidate selection criteria</w:t>
      </w:r>
      <w:bookmarkEnd w:id="54"/>
    </w:p>
    <w:p w14:paraId="2A11E41D" w14:textId="14BE871E" w:rsidR="00631E87" w:rsidRPr="00240800" w:rsidRDefault="00631E87" w:rsidP="00524791">
      <w:pPr>
        <w:pStyle w:val="a3"/>
        <w:spacing w:before="0"/>
        <w:ind w:left="0" w:firstLine="709"/>
        <w:jc w:val="both"/>
      </w:pPr>
      <w:r w:rsidRPr="00240800">
        <w:t>There are a number of factors to consider when selecting a hydraulic fracture treatment, including the type of reservoir being stimulated, the type of fluid to be injected, and the design of the treatment. In general, the goal of the treatment is to create a highly conductive fracture or channel that will allow for the efficient flow of hydrocarbons into the well</w:t>
      </w:r>
      <w:r w:rsidR="0008638E" w:rsidRPr="0008638E">
        <w:t xml:space="preserve"> </w:t>
      </w:r>
      <w:sdt>
        <w:sdtPr>
          <w:rPr>
            <w:color w:val="000000"/>
          </w:rPr>
          <w:tag w:val="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"/>
          <w:id w:val="1756324251"/>
          <w:placeholder>
            <w:docPart w:val="DefaultPlaceholder_-1854013440"/>
          </w:placeholder>
        </w:sdtPr>
        <w:sdtEndPr/>
        <w:sdtContent>
          <w:r w:rsidR="001E7BC0" w:rsidRPr="001E7BC0">
            <w:rPr>
              <w:color w:val="000000"/>
            </w:rPr>
            <w:t>[22</w:t>
          </w:r>
          <w:r w:rsidR="00335D18" w:rsidRPr="00335D18">
            <w:rPr>
              <w:color w:val="000000"/>
            </w:rPr>
            <w:t>-</w:t>
          </w:r>
          <w:r w:rsidR="001E7BC0" w:rsidRPr="001E7BC0">
            <w:rPr>
              <w:color w:val="000000"/>
            </w:rPr>
            <w:t>24]</w:t>
          </w:r>
          <w:r w:rsidR="0008638E" w:rsidRPr="0008638E">
            <w:rPr>
              <w:color w:val="000000"/>
            </w:rPr>
            <w:t>.</w:t>
          </w:r>
        </w:sdtContent>
      </w:sdt>
    </w:p>
    <w:p w14:paraId="0B68EA21" w14:textId="6FA2E1E2" w:rsidR="00631E87" w:rsidRDefault="00631E87" w:rsidP="00524791">
      <w:pPr>
        <w:pStyle w:val="a3"/>
        <w:spacing w:before="0"/>
        <w:ind w:left="0" w:firstLine="709"/>
        <w:jc w:val="both"/>
      </w:pPr>
      <w:r w:rsidRPr="00240800">
        <w:t>Propped hydraulic fracture well stimulation should only be considered when certain minimum criteria are met. These criteria include the presence of adequate producible reserves, sufficient reservoir pressure to maintain flow when producing these reserves, and a production system that can process the extra production. In addition, it is important to have professional, experienced personnel available for treatment design, execution, and supervision, as well as high-quality pumping, mixing, and blending equipment.</w:t>
      </w:r>
    </w:p>
    <w:p w14:paraId="52EAB34D" w14:textId="48F62171" w:rsidR="00631E87" w:rsidRPr="00240800" w:rsidRDefault="00631E87" w:rsidP="00524791">
      <w:pPr>
        <w:pStyle w:val="a3"/>
        <w:spacing w:before="0"/>
        <w:ind w:left="0" w:firstLine="709"/>
        <w:jc w:val="both"/>
      </w:pPr>
      <w:r w:rsidRPr="00240800">
        <w:t>The minimum criteria that can be used to screen wells for treatment</w:t>
      </w:r>
      <w:r w:rsidR="00240800" w:rsidRPr="00240800">
        <w:t xml:space="preserve"> (</w:t>
      </w:r>
      <w:r w:rsidR="00FD7B27">
        <w:rPr>
          <w:rFonts w:cs="Times New Roman"/>
        </w:rPr>
        <w:t>t</w:t>
      </w:r>
      <w:r w:rsidR="003B0D8F">
        <w:rPr>
          <w:rFonts w:cs="Times New Roman"/>
        </w:rPr>
        <w:t>able</w:t>
      </w:r>
      <w:r w:rsidR="00240800">
        <w:rPr>
          <w:rFonts w:cs="Times New Roman"/>
        </w:rPr>
        <w:t> </w:t>
      </w:r>
      <w:r w:rsidR="000459E0">
        <w:rPr>
          <w:rFonts w:cs="Times New Roman"/>
        </w:rPr>
        <w:t>4</w:t>
      </w:r>
      <w:r w:rsidR="00240800" w:rsidRPr="00240800">
        <w:t>).</w:t>
      </w:r>
    </w:p>
    <w:p w14:paraId="5DFF8B25" w14:textId="77777777" w:rsidR="009233CA" w:rsidRDefault="009233CA" w:rsidP="009233CA">
      <w:pPr>
        <w:pStyle w:val="a3"/>
        <w:spacing w:before="0"/>
        <w:ind w:hanging="102"/>
        <w:jc w:val="both"/>
        <w:rPr>
          <w:rFonts w:cs="Times New Roman"/>
        </w:rPr>
      </w:pPr>
    </w:p>
    <w:p w14:paraId="69D4038A" w14:textId="778E926A" w:rsidR="009414D9" w:rsidRDefault="009233CA" w:rsidP="009233CA">
      <w:pPr>
        <w:pStyle w:val="a3"/>
        <w:spacing w:before="0"/>
        <w:ind w:left="0" w:firstLine="0"/>
        <w:jc w:val="both"/>
        <w:rPr>
          <w:rFonts w:cs="Times New Roman"/>
        </w:rPr>
      </w:pPr>
      <w:r>
        <w:rPr>
          <w:rFonts w:cs="Times New Roman"/>
        </w:rPr>
        <w:t xml:space="preserve">Table </w:t>
      </w:r>
      <w:r w:rsidR="000459E0">
        <w:rPr>
          <w:rFonts w:cs="Times New Roman"/>
        </w:rPr>
        <w:t>4</w:t>
      </w:r>
      <w:r>
        <w:rPr>
          <w:rFonts w:cs="Times New Roman"/>
        </w:rPr>
        <w:t xml:space="preserve"> – </w:t>
      </w:r>
      <w:r w:rsidRPr="00240800">
        <w:rPr>
          <w:rFonts w:cs="Times New Roman"/>
        </w:rPr>
        <w:t>Screening criteri</w:t>
      </w:r>
      <w:r w:rsidR="003B0D8F">
        <w:rPr>
          <w:rFonts w:cs="Times New Roman"/>
        </w:rPr>
        <w:t>a</w:t>
      </w:r>
    </w:p>
    <w:p w14:paraId="7731E0A6" w14:textId="77777777" w:rsidR="009233CA" w:rsidRPr="009233CA" w:rsidRDefault="009233CA" w:rsidP="009233CA">
      <w:pPr>
        <w:pStyle w:val="a3"/>
        <w:spacing w:before="0"/>
        <w:ind w:left="0" w:firstLine="0"/>
        <w:jc w:val="right"/>
        <w:rPr>
          <w:rFonts w:cs="Times New Roman"/>
          <w:sz w:val="16"/>
          <w:szCs w:val="16"/>
        </w:rPr>
      </w:pPr>
    </w:p>
    <w:tbl>
      <w:tblPr>
        <w:tblStyle w:val="aa"/>
        <w:tblW w:w="0" w:type="auto"/>
        <w:tblInd w:w="164" w:type="dxa"/>
        <w:tblLook w:val="04A0" w:firstRow="1" w:lastRow="0" w:firstColumn="1" w:lastColumn="0" w:noHBand="0" w:noVBand="1"/>
      </w:tblPr>
      <w:tblGrid>
        <w:gridCol w:w="3190"/>
        <w:gridCol w:w="3252"/>
        <w:gridCol w:w="3133"/>
      </w:tblGrid>
      <w:tr w:rsidR="009233CA" w:rsidRPr="009233CA" w14:paraId="1C087053" w14:textId="77777777" w:rsidTr="009233CA">
        <w:tc>
          <w:tcPr>
            <w:tcW w:w="3190" w:type="dxa"/>
          </w:tcPr>
          <w:p w14:paraId="1D3C8D87" w14:textId="2522ABAF" w:rsidR="009233CA" w:rsidRPr="009233CA" w:rsidRDefault="009233CA" w:rsidP="009233CA">
            <w:pPr>
              <w:pStyle w:val="a3"/>
              <w:spacing w:before="0"/>
              <w:ind w:left="0" w:firstLine="0"/>
              <w:jc w:val="center"/>
              <w:rPr>
                <w:rFonts w:cs="Times New Roman"/>
                <w:sz w:val="24"/>
                <w:szCs w:val="24"/>
                <w:lang w:val="en-US"/>
              </w:rPr>
            </w:pPr>
            <w:r w:rsidRPr="009233CA">
              <w:rPr>
                <w:rFonts w:cs="Times New Roman"/>
                <w:sz w:val="24"/>
                <w:szCs w:val="24"/>
                <w:lang w:val="en-US"/>
              </w:rPr>
              <w:t>Parameter</w:t>
            </w:r>
          </w:p>
        </w:tc>
        <w:tc>
          <w:tcPr>
            <w:tcW w:w="3252" w:type="dxa"/>
          </w:tcPr>
          <w:p w14:paraId="370E31C9" w14:textId="21F4EB2F" w:rsidR="009233CA" w:rsidRPr="009233CA" w:rsidRDefault="009233CA" w:rsidP="009233CA">
            <w:pPr>
              <w:pStyle w:val="a3"/>
              <w:spacing w:before="0"/>
              <w:ind w:left="0" w:firstLine="0"/>
              <w:jc w:val="center"/>
              <w:rPr>
                <w:rFonts w:cs="Times New Roman"/>
                <w:sz w:val="24"/>
                <w:szCs w:val="24"/>
                <w:lang w:val="en-US"/>
              </w:rPr>
            </w:pPr>
            <w:r w:rsidRPr="009233CA">
              <w:rPr>
                <w:rFonts w:cs="Times New Roman"/>
                <w:sz w:val="24"/>
                <w:szCs w:val="24"/>
                <w:lang w:val="en-US"/>
              </w:rPr>
              <w:t>Oil Reservoir</w:t>
            </w:r>
          </w:p>
        </w:tc>
        <w:tc>
          <w:tcPr>
            <w:tcW w:w="3133" w:type="dxa"/>
          </w:tcPr>
          <w:p w14:paraId="3698B946" w14:textId="343DE80A" w:rsidR="009233CA" w:rsidRPr="009233CA" w:rsidRDefault="009233CA" w:rsidP="009233CA">
            <w:pPr>
              <w:pStyle w:val="a3"/>
              <w:spacing w:before="0"/>
              <w:ind w:left="0" w:firstLine="0"/>
              <w:jc w:val="center"/>
              <w:rPr>
                <w:rFonts w:cs="Times New Roman"/>
                <w:sz w:val="24"/>
                <w:szCs w:val="24"/>
                <w:lang w:val="en-US"/>
              </w:rPr>
            </w:pPr>
            <w:r w:rsidRPr="009233CA">
              <w:rPr>
                <w:rFonts w:cs="Times New Roman"/>
                <w:sz w:val="24"/>
                <w:szCs w:val="24"/>
                <w:lang w:val="en-US"/>
              </w:rPr>
              <w:t>Gas Reservoir</w:t>
            </w:r>
          </w:p>
        </w:tc>
      </w:tr>
      <w:tr w:rsidR="009233CA" w:rsidRPr="003B0D8F" w14:paraId="6E84C978" w14:textId="77777777" w:rsidTr="009233CA">
        <w:tc>
          <w:tcPr>
            <w:tcW w:w="3190" w:type="dxa"/>
          </w:tcPr>
          <w:p w14:paraId="374329CE" w14:textId="4A0917B9" w:rsidR="009233CA" w:rsidRPr="003B0D8F" w:rsidRDefault="009233CA" w:rsidP="00565EF5">
            <w:pPr>
              <w:pStyle w:val="a3"/>
              <w:spacing w:before="0"/>
              <w:ind w:left="0" w:firstLine="0"/>
              <w:jc w:val="both"/>
              <w:rPr>
                <w:rFonts w:cs="Times New Roman"/>
                <w:sz w:val="24"/>
                <w:szCs w:val="24"/>
                <w:lang w:val="en-US"/>
              </w:rPr>
            </w:pPr>
            <w:r w:rsidRPr="003B0D8F">
              <w:rPr>
                <w:rFonts w:cs="Times New Roman"/>
                <w:sz w:val="24"/>
                <w:szCs w:val="24"/>
                <w:lang w:val="en-US"/>
              </w:rPr>
              <w:t>Hydrocarbon Saturation</w:t>
            </w:r>
          </w:p>
          <w:p w14:paraId="076A06BF" w14:textId="77777777" w:rsidR="009233CA" w:rsidRPr="003B0D8F" w:rsidRDefault="009233CA" w:rsidP="00565EF5">
            <w:pPr>
              <w:pStyle w:val="a3"/>
              <w:spacing w:before="0"/>
              <w:ind w:left="0" w:firstLine="0"/>
              <w:jc w:val="both"/>
              <w:rPr>
                <w:rFonts w:cs="Times New Roman"/>
                <w:sz w:val="24"/>
                <w:szCs w:val="24"/>
                <w:lang w:val="en-US"/>
              </w:rPr>
            </w:pPr>
            <w:r w:rsidRPr="003B0D8F">
              <w:rPr>
                <w:rFonts w:cs="Times New Roman"/>
                <w:sz w:val="24"/>
                <w:szCs w:val="24"/>
                <w:lang w:val="en-US"/>
              </w:rPr>
              <w:t>Water Cut</w:t>
            </w:r>
          </w:p>
          <w:p w14:paraId="4BAB7F11" w14:textId="77777777" w:rsidR="009233CA" w:rsidRPr="003B0D8F" w:rsidRDefault="009233CA" w:rsidP="00565EF5">
            <w:pPr>
              <w:pStyle w:val="a3"/>
              <w:spacing w:before="0"/>
              <w:ind w:left="0" w:firstLine="0"/>
              <w:jc w:val="both"/>
              <w:rPr>
                <w:rFonts w:cs="Times New Roman"/>
                <w:sz w:val="24"/>
                <w:szCs w:val="24"/>
                <w:lang w:val="en-US"/>
              </w:rPr>
            </w:pPr>
            <w:r w:rsidRPr="003B0D8F">
              <w:rPr>
                <w:rFonts w:cs="Times New Roman"/>
                <w:sz w:val="24"/>
                <w:szCs w:val="24"/>
                <w:lang w:val="en-US"/>
              </w:rPr>
              <w:t xml:space="preserve">Permeability </w:t>
            </w:r>
          </w:p>
          <w:p w14:paraId="06FA43D6" w14:textId="77777777" w:rsidR="009233CA" w:rsidRPr="003B0D8F" w:rsidRDefault="009233CA" w:rsidP="00565EF5">
            <w:pPr>
              <w:pStyle w:val="a3"/>
              <w:spacing w:before="0"/>
              <w:ind w:left="0" w:firstLine="0"/>
              <w:jc w:val="both"/>
              <w:rPr>
                <w:rFonts w:cs="Times New Roman"/>
                <w:sz w:val="24"/>
                <w:szCs w:val="24"/>
                <w:lang w:val="en-US"/>
              </w:rPr>
            </w:pPr>
            <w:r w:rsidRPr="003B0D8F">
              <w:rPr>
                <w:rFonts w:cs="Times New Roman"/>
                <w:sz w:val="24"/>
                <w:szCs w:val="24"/>
                <w:lang w:val="en-US"/>
              </w:rPr>
              <w:t>Reservoir Pressure</w:t>
            </w:r>
          </w:p>
          <w:p w14:paraId="0AC9D4FB" w14:textId="069C8678" w:rsidR="009233CA" w:rsidRPr="003B0D8F" w:rsidRDefault="009233CA" w:rsidP="00565EF5">
            <w:pPr>
              <w:pStyle w:val="a3"/>
              <w:spacing w:before="0"/>
              <w:ind w:left="0" w:firstLine="0"/>
              <w:jc w:val="both"/>
              <w:rPr>
                <w:rFonts w:cs="Times New Roman"/>
                <w:sz w:val="24"/>
                <w:szCs w:val="24"/>
                <w:lang w:val="en-US"/>
              </w:rPr>
            </w:pPr>
            <w:r w:rsidRPr="003B0D8F">
              <w:rPr>
                <w:rFonts w:cs="Times New Roman"/>
                <w:sz w:val="24"/>
                <w:szCs w:val="24"/>
                <w:lang w:val="en-US"/>
              </w:rPr>
              <w:t>Gross Reservoir Height</w:t>
            </w:r>
          </w:p>
        </w:tc>
        <w:tc>
          <w:tcPr>
            <w:tcW w:w="3252" w:type="dxa"/>
          </w:tcPr>
          <w:p w14:paraId="002939B0" w14:textId="77777777" w:rsidR="009233CA" w:rsidRDefault="003B0D8F" w:rsidP="00565EF5">
            <w:pPr>
              <w:pStyle w:val="a3"/>
              <w:spacing w:before="0"/>
              <w:ind w:left="0" w:firstLine="0"/>
              <w:jc w:val="both"/>
              <w:rPr>
                <w:rFonts w:cs="Times New Roman"/>
                <w:sz w:val="24"/>
                <w:szCs w:val="24"/>
                <w:lang w:val="en-US"/>
              </w:rPr>
            </w:pPr>
            <w:r>
              <w:rPr>
                <w:rFonts w:cs="Times New Roman"/>
                <w:sz w:val="24"/>
                <w:szCs w:val="24"/>
                <w:lang w:val="en-US"/>
              </w:rPr>
              <w:t>&gt;40%</w:t>
            </w:r>
          </w:p>
          <w:p w14:paraId="5D6DA6D7" w14:textId="77777777" w:rsidR="003B0D8F" w:rsidRDefault="003B0D8F" w:rsidP="00565EF5">
            <w:pPr>
              <w:pStyle w:val="a3"/>
              <w:spacing w:before="0"/>
              <w:ind w:left="0" w:firstLine="0"/>
              <w:jc w:val="both"/>
              <w:rPr>
                <w:rFonts w:cs="Times New Roman"/>
                <w:sz w:val="24"/>
                <w:szCs w:val="24"/>
                <w:lang w:val="en-US"/>
              </w:rPr>
            </w:pPr>
            <w:r>
              <w:rPr>
                <w:rFonts w:cs="Times New Roman"/>
                <w:sz w:val="24"/>
                <w:szCs w:val="24"/>
                <w:lang w:val="en-US"/>
              </w:rPr>
              <w:t>&lt;30%</w:t>
            </w:r>
          </w:p>
          <w:p w14:paraId="57678E4C" w14:textId="77777777" w:rsidR="003B0D8F" w:rsidRDefault="003B0D8F" w:rsidP="00565EF5">
            <w:pPr>
              <w:pStyle w:val="a3"/>
              <w:spacing w:before="0"/>
              <w:ind w:left="0" w:firstLine="0"/>
              <w:jc w:val="both"/>
              <w:rPr>
                <w:rFonts w:cs="Times New Roman"/>
                <w:sz w:val="24"/>
                <w:szCs w:val="24"/>
                <w:lang w:val="en-US"/>
              </w:rPr>
            </w:pPr>
            <w:r>
              <w:rPr>
                <w:rFonts w:cs="Times New Roman"/>
                <w:sz w:val="24"/>
                <w:szCs w:val="24"/>
                <w:lang w:val="en-US"/>
              </w:rPr>
              <w:t>1-50 mD</w:t>
            </w:r>
          </w:p>
          <w:p w14:paraId="11529DA2" w14:textId="77777777" w:rsidR="003B0D8F" w:rsidRDefault="003B0D8F" w:rsidP="00565EF5">
            <w:pPr>
              <w:pStyle w:val="a3"/>
              <w:spacing w:before="0"/>
              <w:ind w:left="0" w:firstLine="0"/>
              <w:jc w:val="both"/>
              <w:rPr>
                <w:rFonts w:cs="Times New Roman"/>
                <w:sz w:val="24"/>
                <w:szCs w:val="24"/>
                <w:lang w:val="en-US"/>
              </w:rPr>
            </w:pPr>
            <w:r>
              <w:rPr>
                <w:rFonts w:cs="Times New Roman"/>
                <w:sz w:val="24"/>
                <w:szCs w:val="24"/>
                <w:lang w:val="en-US"/>
              </w:rPr>
              <w:t>&lt;70% depleted</w:t>
            </w:r>
          </w:p>
          <w:p w14:paraId="7BFC56D4" w14:textId="32F3F673" w:rsidR="003B0D8F" w:rsidRPr="003B0D8F" w:rsidRDefault="003B0D8F" w:rsidP="00565EF5">
            <w:pPr>
              <w:pStyle w:val="a3"/>
              <w:spacing w:before="0"/>
              <w:ind w:left="0" w:firstLine="0"/>
              <w:jc w:val="both"/>
              <w:rPr>
                <w:rFonts w:cs="Times New Roman"/>
                <w:sz w:val="24"/>
                <w:szCs w:val="24"/>
                <w:lang w:val="en-US"/>
              </w:rPr>
            </w:pPr>
            <w:r>
              <w:rPr>
                <w:rFonts w:cs="Times New Roman"/>
                <w:sz w:val="24"/>
                <w:szCs w:val="24"/>
                <w:lang w:val="en-US"/>
              </w:rPr>
              <w:t>&gt;10 m</w:t>
            </w:r>
          </w:p>
        </w:tc>
        <w:tc>
          <w:tcPr>
            <w:tcW w:w="3133" w:type="dxa"/>
          </w:tcPr>
          <w:p w14:paraId="54427963" w14:textId="77777777" w:rsidR="009233CA" w:rsidRDefault="003B0D8F" w:rsidP="00565EF5">
            <w:pPr>
              <w:pStyle w:val="a3"/>
              <w:spacing w:before="0"/>
              <w:ind w:left="0" w:firstLine="0"/>
              <w:jc w:val="both"/>
              <w:rPr>
                <w:rFonts w:cs="Times New Roman"/>
                <w:sz w:val="24"/>
                <w:szCs w:val="24"/>
                <w:lang w:val="en-US"/>
              </w:rPr>
            </w:pPr>
            <w:r>
              <w:rPr>
                <w:rFonts w:cs="Times New Roman"/>
                <w:sz w:val="24"/>
                <w:szCs w:val="24"/>
                <w:lang w:val="en-US"/>
              </w:rPr>
              <w:t>&gt;50%</w:t>
            </w:r>
          </w:p>
          <w:p w14:paraId="116CD383" w14:textId="77777777" w:rsidR="003B0D8F" w:rsidRDefault="003B0D8F" w:rsidP="00565EF5">
            <w:pPr>
              <w:pStyle w:val="a3"/>
              <w:spacing w:before="0"/>
              <w:ind w:left="0" w:firstLine="0"/>
              <w:jc w:val="both"/>
              <w:rPr>
                <w:rFonts w:cs="Times New Roman"/>
                <w:sz w:val="24"/>
                <w:szCs w:val="24"/>
                <w:lang w:val="en-US"/>
              </w:rPr>
            </w:pPr>
            <w:r>
              <w:rPr>
                <w:rFonts w:cs="Times New Roman"/>
                <w:sz w:val="24"/>
                <w:szCs w:val="24"/>
                <w:lang w:val="en-US"/>
              </w:rPr>
              <w:t>&lt;200 bbls/MM scf</w:t>
            </w:r>
          </w:p>
          <w:p w14:paraId="383A0C1A" w14:textId="77777777" w:rsidR="003B0D8F" w:rsidRDefault="003B0D8F" w:rsidP="00565EF5">
            <w:pPr>
              <w:pStyle w:val="a3"/>
              <w:spacing w:before="0"/>
              <w:ind w:left="0" w:firstLine="0"/>
              <w:jc w:val="both"/>
              <w:rPr>
                <w:rFonts w:cs="Times New Roman"/>
                <w:sz w:val="24"/>
                <w:szCs w:val="24"/>
                <w:lang w:val="en-US"/>
              </w:rPr>
            </w:pPr>
            <w:r>
              <w:rPr>
                <w:rFonts w:cs="Times New Roman"/>
                <w:sz w:val="24"/>
                <w:szCs w:val="24"/>
                <w:lang w:val="en-US"/>
              </w:rPr>
              <w:t>0,01-10 mD</w:t>
            </w:r>
          </w:p>
          <w:p w14:paraId="3B9803C8" w14:textId="77777777" w:rsidR="003B0D8F" w:rsidRDefault="003B0D8F" w:rsidP="00565EF5">
            <w:pPr>
              <w:pStyle w:val="a3"/>
              <w:spacing w:before="0"/>
              <w:ind w:left="0" w:firstLine="0"/>
              <w:jc w:val="both"/>
              <w:rPr>
                <w:rFonts w:cs="Times New Roman"/>
                <w:sz w:val="24"/>
                <w:szCs w:val="24"/>
                <w:lang w:val="en-US"/>
              </w:rPr>
            </w:pPr>
            <w:r>
              <w:rPr>
                <w:rFonts w:cs="Times New Roman"/>
                <w:sz w:val="24"/>
                <w:szCs w:val="24"/>
                <w:lang w:val="en-US"/>
              </w:rPr>
              <w:t>twice abandonment pressure</w:t>
            </w:r>
          </w:p>
          <w:p w14:paraId="1A9C0552" w14:textId="13BF5D97" w:rsidR="003B0D8F" w:rsidRPr="003B0D8F" w:rsidRDefault="003B0D8F" w:rsidP="00565EF5">
            <w:pPr>
              <w:pStyle w:val="a3"/>
              <w:spacing w:before="0"/>
              <w:ind w:left="0" w:firstLine="0"/>
              <w:jc w:val="both"/>
              <w:rPr>
                <w:rFonts w:cs="Times New Roman"/>
                <w:sz w:val="24"/>
                <w:szCs w:val="24"/>
                <w:lang w:val="en-US"/>
              </w:rPr>
            </w:pPr>
            <w:r>
              <w:rPr>
                <w:rFonts w:cs="Times New Roman"/>
                <w:sz w:val="24"/>
                <w:szCs w:val="24"/>
                <w:lang w:val="en-US"/>
              </w:rPr>
              <w:t>&gt;10 m</w:t>
            </w:r>
          </w:p>
        </w:tc>
      </w:tr>
      <w:tr w:rsidR="009233CA" w:rsidRPr="003B0D8F" w14:paraId="0AB93B1E" w14:textId="77777777" w:rsidTr="0078035A">
        <w:tc>
          <w:tcPr>
            <w:tcW w:w="3190" w:type="dxa"/>
          </w:tcPr>
          <w:p w14:paraId="61645636" w14:textId="51D5D7A9" w:rsidR="009233CA" w:rsidRPr="003B0D8F" w:rsidRDefault="009233CA" w:rsidP="00565EF5">
            <w:pPr>
              <w:pStyle w:val="a3"/>
              <w:spacing w:before="0"/>
              <w:ind w:left="0" w:firstLine="0"/>
              <w:jc w:val="both"/>
              <w:rPr>
                <w:rFonts w:cs="Times New Roman"/>
                <w:sz w:val="24"/>
                <w:szCs w:val="24"/>
                <w:lang w:val="en-US"/>
              </w:rPr>
            </w:pPr>
            <w:r w:rsidRPr="003B0D8F">
              <w:rPr>
                <w:rFonts w:cs="Times New Roman"/>
                <w:sz w:val="24"/>
                <w:szCs w:val="24"/>
                <w:lang w:val="en-US"/>
              </w:rPr>
              <w:t>Production System</w:t>
            </w:r>
          </w:p>
        </w:tc>
        <w:tc>
          <w:tcPr>
            <w:tcW w:w="6385" w:type="dxa"/>
            <w:gridSpan w:val="2"/>
          </w:tcPr>
          <w:p w14:paraId="47405993" w14:textId="4EBB8BDA" w:rsidR="009233CA" w:rsidRPr="003B0D8F" w:rsidRDefault="009233CA" w:rsidP="003B0D8F">
            <w:pPr>
              <w:pStyle w:val="a3"/>
              <w:spacing w:before="0"/>
              <w:ind w:left="0" w:firstLine="0"/>
              <w:jc w:val="center"/>
              <w:rPr>
                <w:rFonts w:cs="Times New Roman"/>
                <w:sz w:val="24"/>
                <w:szCs w:val="24"/>
                <w:lang w:val="en-US"/>
              </w:rPr>
            </w:pPr>
            <w:r w:rsidRPr="003B0D8F">
              <w:rPr>
                <w:rFonts w:cs="Times New Roman"/>
                <w:sz w:val="24"/>
                <w:szCs w:val="24"/>
                <w:lang w:val="en-US"/>
              </w:rPr>
              <w:t>20% spare capacity</w:t>
            </w:r>
          </w:p>
        </w:tc>
      </w:tr>
    </w:tbl>
    <w:p w14:paraId="59AC1E7F" w14:textId="77777777" w:rsidR="009B20A3" w:rsidRPr="00EA298F" w:rsidRDefault="009B20A3" w:rsidP="00EA298F">
      <w:pPr>
        <w:pStyle w:val="a3"/>
        <w:spacing w:before="0"/>
        <w:ind w:left="0" w:firstLine="709"/>
        <w:jc w:val="both"/>
      </w:pPr>
    </w:p>
    <w:p w14:paraId="24ECD428" w14:textId="512B01FC" w:rsidR="00631E87" w:rsidRDefault="00BA1DB0" w:rsidP="00EA298F">
      <w:pPr>
        <w:pStyle w:val="a3"/>
        <w:spacing w:before="0"/>
        <w:ind w:left="0" w:firstLine="709"/>
        <w:jc w:val="both"/>
      </w:pPr>
      <w:r w:rsidRPr="00EA298F">
        <w:t>With the advent of powerful computing technology, the role of a Easy frac module  has significantly increased, namely, as a working tool that allows describing processes and phenomena in the language of numerical concepts as well as analytical approach. The created model for hydraulic fracturing simulation enables  numerically describe object  and makes it possible to study in detail the necessary processes, conduct a quantitative analysis of well stimulation to be incorporated to simulation model outcomes such as time grid and resulted Isobar and net pay map .The process of numerical modeling mainly includes several stages. The first stage is to identify the relationships between the main parameters of the frac design and numerical model itself . First of all, at this stage there is a qualitative analysis of the phenomena under study and the formation of patterns that link the main objects of research. Objects that allow quantitative description are identified. Thus, the end of the first stage is considered to be the construction of a hypothetical model, which includes the recording in mathematical language of concepts of qualitative representations about the relationships between the main objects of the model, which can be quantitatively characterized</w:t>
      </w:r>
      <w:r w:rsidR="00931FCA" w:rsidRPr="00931FCA">
        <w:t xml:space="preserve">. </w:t>
      </w:r>
      <w:r w:rsidR="00631E87" w:rsidRPr="00EA298F">
        <w:t>Take into it account Reservoir pressure &gt; 50-70% (ability to flow back gel products)</w:t>
      </w:r>
      <w:r w:rsidR="00CC6ACB" w:rsidRPr="00CC6ACB">
        <w:t>,</w:t>
      </w:r>
      <w:r w:rsidR="00631E87" w:rsidRPr="00EA298F">
        <w:t xml:space="preserve"> </w:t>
      </w:r>
      <w:r w:rsidR="00CC6ACB" w:rsidRPr="00EA298F">
        <w:t xml:space="preserve">figure </w:t>
      </w:r>
      <w:r w:rsidR="000E22A6" w:rsidRPr="00EA298F">
        <w:t>5</w:t>
      </w:r>
      <w:r w:rsidR="003B0D8F">
        <w:t>2</w:t>
      </w:r>
      <w:r w:rsidR="00D567AC">
        <w:t>, 5</w:t>
      </w:r>
      <w:r w:rsidR="003B0D8F">
        <w:t>3</w:t>
      </w:r>
      <w:r w:rsidR="00D567AC">
        <w:t>, 5</w:t>
      </w:r>
      <w:r w:rsidR="003B0D8F">
        <w:t>4</w:t>
      </w:r>
      <w:r w:rsidR="00D567AC">
        <w:t>, 5</w:t>
      </w:r>
      <w:r w:rsidR="003B0D8F">
        <w:t>5</w:t>
      </w:r>
      <w:r w:rsidR="00D567AC">
        <w:t>, 5</w:t>
      </w:r>
      <w:r w:rsidR="003B0D8F">
        <w:t>6</w:t>
      </w:r>
      <w:r w:rsidR="00D567AC">
        <w:t>, 5</w:t>
      </w:r>
      <w:r w:rsidR="003B0D8F">
        <w:t>7</w:t>
      </w:r>
      <w:r w:rsidR="00D567AC">
        <w:t>, 5</w:t>
      </w:r>
      <w:r w:rsidR="003B0D8F">
        <w:t>8</w:t>
      </w:r>
      <w:r w:rsidR="00D567AC">
        <w:t>, 5</w:t>
      </w:r>
      <w:r w:rsidR="003B0D8F">
        <w:t>9</w:t>
      </w:r>
      <w:r w:rsidR="000E22A6" w:rsidRPr="00EA298F">
        <w:t xml:space="preserve"> </w:t>
      </w:r>
      <w:r w:rsidR="00EA298F">
        <w:t>is presented as follow.</w:t>
      </w:r>
    </w:p>
    <w:p w14:paraId="5AE2FB72" w14:textId="57615ED8" w:rsidR="00EA298F" w:rsidRPr="00EA298F" w:rsidRDefault="00931FCA" w:rsidP="00EA298F">
      <w:pPr>
        <w:pStyle w:val="a3"/>
        <w:spacing w:before="0"/>
        <w:ind w:left="0" w:firstLine="709"/>
        <w:jc w:val="both"/>
      </w:pPr>
      <w:r w:rsidRPr="00EA298F">
        <w:t>For adequate producible reserves and as a result of sensitivity study presented in Chapter 1 for J-XI net p</w:t>
      </w:r>
      <w:r>
        <w:t xml:space="preserve">ay above OWC &gt;10 is considered </w:t>
      </w:r>
      <w:r w:rsidRPr="00EA298F">
        <w:t>The well should be connected to a reservoir with sufficient reserves of hydrocarbons to justify the cost of the treatment.</w:t>
      </w:r>
    </w:p>
    <w:p w14:paraId="2C93C465" w14:textId="77777777" w:rsidR="00631E87" w:rsidRPr="00565EF5" w:rsidRDefault="00631E87" w:rsidP="00EA298F">
      <w:pPr>
        <w:pStyle w:val="a3"/>
        <w:spacing w:before="0"/>
        <w:ind w:left="0" w:firstLine="0"/>
        <w:jc w:val="center"/>
        <w:rPr>
          <w:sz w:val="24"/>
          <w:szCs w:val="24"/>
        </w:rPr>
      </w:pPr>
      <w:r w:rsidRPr="00565EF5">
        <w:rPr>
          <w:noProof/>
          <w:sz w:val="24"/>
          <w:szCs w:val="24"/>
          <w:lang w:val="ru-RU" w:eastAsia="ru-RU"/>
        </w:rPr>
        <w:lastRenderedPageBreak/>
        <w:drawing>
          <wp:inline distT="0" distB="0" distL="0" distR="0" wp14:anchorId="6EC74B1C" wp14:editId="4655FF22">
            <wp:extent cx="5672258" cy="2625635"/>
            <wp:effectExtent l="0" t="0" r="5080" b="3810"/>
            <wp:docPr id="1179908811" name="Picture 1179908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079" t="2805" r="1134" b="2241"/>
                    <a:stretch/>
                  </pic:blipFill>
                  <pic:spPr bwMode="auto">
                    <a:xfrm>
                      <a:off x="0" y="0"/>
                      <a:ext cx="5747611" cy="2660515"/>
                    </a:xfrm>
                    <a:prstGeom prst="rect">
                      <a:avLst/>
                    </a:prstGeom>
                    <a:noFill/>
                    <a:ln>
                      <a:noFill/>
                    </a:ln>
                    <a:extLst>
                      <a:ext uri="{53640926-AAD7-44D8-BBD7-CCE9431645EC}">
                        <a14:shadowObscured xmlns:a14="http://schemas.microsoft.com/office/drawing/2010/main"/>
                      </a:ext>
                    </a:extLst>
                  </pic:spPr>
                </pic:pic>
              </a:graphicData>
            </a:graphic>
          </wp:inline>
        </w:drawing>
      </w:r>
    </w:p>
    <w:p w14:paraId="1A2D3E57" w14:textId="77777777" w:rsidR="00EA298F" w:rsidRPr="00EA298F" w:rsidRDefault="00EA298F" w:rsidP="00565EF5">
      <w:pPr>
        <w:pStyle w:val="a3"/>
        <w:spacing w:before="0"/>
        <w:jc w:val="both"/>
        <w:rPr>
          <w:rFonts w:cs="Times New Roman"/>
          <w:sz w:val="16"/>
          <w:szCs w:val="16"/>
        </w:rPr>
      </w:pPr>
    </w:p>
    <w:p w14:paraId="3BE22392" w14:textId="1C237231" w:rsidR="00631E87" w:rsidRPr="00EA298F" w:rsidRDefault="00273EEC" w:rsidP="00EA298F">
      <w:pPr>
        <w:pStyle w:val="a3"/>
        <w:spacing w:before="0"/>
        <w:ind w:left="0" w:firstLine="0"/>
        <w:jc w:val="center"/>
        <w:rPr>
          <w:i/>
          <w:iCs/>
        </w:rPr>
      </w:pPr>
      <w:r w:rsidRPr="00EA298F">
        <w:rPr>
          <w:rFonts w:cs="Times New Roman"/>
        </w:rPr>
        <w:t xml:space="preserve">Figure </w:t>
      </w:r>
      <w:r w:rsidR="00051685">
        <w:rPr>
          <w:rFonts w:cs="Times New Roman"/>
        </w:rPr>
        <w:t>52</w:t>
      </w:r>
      <w:r w:rsidRPr="00EA298F">
        <w:rPr>
          <w:rFonts w:cs="Times New Roman"/>
        </w:rPr>
        <w:t xml:space="preserve"> </w:t>
      </w:r>
      <w:r w:rsidR="00EA298F" w:rsidRPr="00EA298F">
        <w:rPr>
          <w:rFonts w:cs="Times New Roman"/>
        </w:rPr>
        <w:t xml:space="preserve">– </w:t>
      </w:r>
      <w:r w:rsidR="00EA298F" w:rsidRPr="00EA298F">
        <w:rPr>
          <w:iCs/>
        </w:rPr>
        <w:t xml:space="preserve">No </w:t>
      </w:r>
      <w:r w:rsidR="00631E87" w:rsidRPr="00EA298F">
        <w:rPr>
          <w:iCs/>
        </w:rPr>
        <w:t>applied pressure filter</w:t>
      </w:r>
    </w:p>
    <w:p w14:paraId="54BD5690" w14:textId="77777777" w:rsidR="00EA298F" w:rsidRPr="00FD7B27" w:rsidRDefault="00EA298F" w:rsidP="00565EF5">
      <w:pPr>
        <w:pStyle w:val="a3"/>
        <w:spacing w:before="0"/>
        <w:jc w:val="both"/>
        <w:rPr>
          <w:i/>
          <w:iCs/>
        </w:rPr>
      </w:pPr>
    </w:p>
    <w:p w14:paraId="6D7B5973" w14:textId="77777777" w:rsidR="00631E87" w:rsidRPr="00565EF5" w:rsidRDefault="00631E87" w:rsidP="00EA298F">
      <w:pPr>
        <w:pStyle w:val="a3"/>
        <w:spacing w:before="0"/>
        <w:ind w:left="0" w:firstLine="0"/>
        <w:jc w:val="center"/>
        <w:rPr>
          <w:sz w:val="24"/>
          <w:szCs w:val="24"/>
        </w:rPr>
      </w:pPr>
      <w:r w:rsidRPr="00565EF5">
        <w:rPr>
          <w:noProof/>
          <w:sz w:val="24"/>
          <w:szCs w:val="24"/>
          <w:lang w:val="ru-RU" w:eastAsia="ru-RU"/>
        </w:rPr>
        <w:drawing>
          <wp:inline distT="0" distB="0" distL="0" distR="0" wp14:anchorId="1006BCF8" wp14:editId="640D5C82">
            <wp:extent cx="5415007" cy="2508068"/>
            <wp:effectExtent l="0" t="0" r="0" b="6985"/>
            <wp:docPr id="1179908812" name="Picture 1179908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634" t="2395" r="1126" b="2801"/>
                    <a:stretch/>
                  </pic:blipFill>
                  <pic:spPr bwMode="auto">
                    <a:xfrm>
                      <a:off x="0" y="0"/>
                      <a:ext cx="5485257" cy="2540606"/>
                    </a:xfrm>
                    <a:prstGeom prst="rect">
                      <a:avLst/>
                    </a:prstGeom>
                    <a:noFill/>
                    <a:ln>
                      <a:noFill/>
                    </a:ln>
                    <a:extLst>
                      <a:ext uri="{53640926-AAD7-44D8-BBD7-CCE9431645EC}">
                        <a14:shadowObscured xmlns:a14="http://schemas.microsoft.com/office/drawing/2010/main"/>
                      </a:ext>
                    </a:extLst>
                  </pic:spPr>
                </pic:pic>
              </a:graphicData>
            </a:graphic>
          </wp:inline>
        </w:drawing>
      </w:r>
    </w:p>
    <w:p w14:paraId="7EAEACAC" w14:textId="77777777" w:rsidR="00EA298F" w:rsidRPr="00EA298F" w:rsidRDefault="00EA298F" w:rsidP="00565EF5">
      <w:pPr>
        <w:pStyle w:val="a3"/>
        <w:spacing w:before="0"/>
        <w:jc w:val="both"/>
        <w:rPr>
          <w:rFonts w:cs="Times New Roman"/>
          <w:sz w:val="16"/>
          <w:szCs w:val="16"/>
        </w:rPr>
      </w:pPr>
    </w:p>
    <w:p w14:paraId="30238092" w14:textId="319E7FB7" w:rsidR="00631E87" w:rsidRPr="00EA298F" w:rsidRDefault="00273EEC" w:rsidP="00EA298F">
      <w:pPr>
        <w:pStyle w:val="a3"/>
        <w:spacing w:before="0"/>
        <w:ind w:left="0" w:firstLine="0"/>
        <w:jc w:val="center"/>
        <w:rPr>
          <w:iCs/>
        </w:rPr>
      </w:pPr>
      <w:r w:rsidRPr="00EA298F">
        <w:rPr>
          <w:rFonts w:cs="Times New Roman"/>
        </w:rPr>
        <w:t xml:space="preserve">Figure </w:t>
      </w:r>
      <w:r w:rsidR="00051685">
        <w:rPr>
          <w:rFonts w:cs="Times New Roman"/>
        </w:rPr>
        <w:t xml:space="preserve">53 </w:t>
      </w:r>
      <w:r w:rsidR="00EA298F" w:rsidRPr="00EA298F">
        <w:rPr>
          <w:rFonts w:cs="Times New Roman"/>
          <w:i/>
          <w:iCs/>
        </w:rPr>
        <w:t>–</w:t>
      </w:r>
      <w:r w:rsidR="00EA298F" w:rsidRPr="00EA298F">
        <w:rPr>
          <w:i/>
          <w:iCs/>
        </w:rPr>
        <w:t xml:space="preserve"> </w:t>
      </w:r>
      <w:r w:rsidR="00EA298F" w:rsidRPr="00EA298F">
        <w:rPr>
          <w:iCs/>
        </w:rPr>
        <w:t xml:space="preserve">No </w:t>
      </w:r>
      <w:r w:rsidR="00631E87" w:rsidRPr="00EA298F">
        <w:rPr>
          <w:iCs/>
        </w:rPr>
        <w:t>applied pressure filter = 165(70% from initial Pressure)</w:t>
      </w:r>
    </w:p>
    <w:p w14:paraId="0E2344F0" w14:textId="77777777" w:rsidR="00EA298F" w:rsidRPr="00FD7B27" w:rsidRDefault="00EA298F" w:rsidP="00565EF5">
      <w:pPr>
        <w:pStyle w:val="a3"/>
        <w:spacing w:before="0"/>
        <w:jc w:val="both"/>
        <w:rPr>
          <w:i/>
          <w:iCs/>
        </w:rPr>
      </w:pPr>
    </w:p>
    <w:p w14:paraId="5D083B2D" w14:textId="77777777" w:rsidR="00631E87" w:rsidRPr="00565EF5" w:rsidRDefault="00631E87" w:rsidP="00EA298F">
      <w:pPr>
        <w:pStyle w:val="a3"/>
        <w:spacing w:before="0"/>
        <w:ind w:left="0" w:firstLine="0"/>
        <w:jc w:val="center"/>
        <w:rPr>
          <w:sz w:val="24"/>
          <w:szCs w:val="24"/>
        </w:rPr>
      </w:pPr>
      <w:r w:rsidRPr="00565EF5">
        <w:rPr>
          <w:noProof/>
          <w:sz w:val="24"/>
          <w:szCs w:val="24"/>
          <w:lang w:val="ru-RU" w:eastAsia="ru-RU"/>
        </w:rPr>
        <w:drawing>
          <wp:inline distT="0" distB="0" distL="0" distR="0" wp14:anchorId="36E40389" wp14:editId="52ECB6D4">
            <wp:extent cx="5027286" cy="2351314"/>
            <wp:effectExtent l="0" t="0" r="2540" b="0"/>
            <wp:docPr id="1179908813" name="Picture 1179908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238" t="2382" r="2425" b="2748"/>
                    <a:stretch/>
                  </pic:blipFill>
                  <pic:spPr bwMode="auto">
                    <a:xfrm>
                      <a:off x="0" y="0"/>
                      <a:ext cx="5067816" cy="2370270"/>
                    </a:xfrm>
                    <a:prstGeom prst="rect">
                      <a:avLst/>
                    </a:prstGeom>
                    <a:noFill/>
                    <a:ln>
                      <a:noFill/>
                    </a:ln>
                    <a:extLst>
                      <a:ext uri="{53640926-AAD7-44D8-BBD7-CCE9431645EC}">
                        <a14:shadowObscured xmlns:a14="http://schemas.microsoft.com/office/drawing/2010/main"/>
                      </a:ext>
                    </a:extLst>
                  </pic:spPr>
                </pic:pic>
              </a:graphicData>
            </a:graphic>
          </wp:inline>
        </w:drawing>
      </w:r>
    </w:p>
    <w:p w14:paraId="155321A8" w14:textId="77777777" w:rsidR="00EA298F" w:rsidRPr="00EA298F" w:rsidRDefault="00EA298F" w:rsidP="00565EF5">
      <w:pPr>
        <w:pStyle w:val="a3"/>
        <w:spacing w:before="0"/>
        <w:jc w:val="both"/>
        <w:rPr>
          <w:rFonts w:cs="Times New Roman"/>
          <w:sz w:val="16"/>
          <w:szCs w:val="16"/>
        </w:rPr>
      </w:pPr>
    </w:p>
    <w:p w14:paraId="50BECA65" w14:textId="71E8CA98" w:rsidR="00631E87" w:rsidRPr="00EA298F" w:rsidRDefault="00273EEC" w:rsidP="00EA298F">
      <w:pPr>
        <w:pStyle w:val="a3"/>
        <w:spacing w:before="0"/>
        <w:ind w:left="0" w:firstLine="0"/>
        <w:jc w:val="center"/>
        <w:rPr>
          <w:iCs/>
        </w:rPr>
      </w:pPr>
      <w:r w:rsidRPr="00EA298F">
        <w:rPr>
          <w:rFonts w:cs="Times New Roman"/>
        </w:rPr>
        <w:t xml:space="preserve">Figure </w:t>
      </w:r>
      <w:r w:rsidR="00051685">
        <w:rPr>
          <w:rFonts w:cs="Times New Roman"/>
        </w:rPr>
        <w:t xml:space="preserve">54 </w:t>
      </w:r>
      <w:r w:rsidR="00EA298F" w:rsidRPr="00EA298F">
        <w:rPr>
          <w:rFonts w:cs="Times New Roman"/>
        </w:rPr>
        <w:t xml:space="preserve">– </w:t>
      </w:r>
      <w:r w:rsidR="00EA298F" w:rsidRPr="00EA298F">
        <w:rPr>
          <w:iCs/>
        </w:rPr>
        <w:t xml:space="preserve">No </w:t>
      </w:r>
      <w:r w:rsidR="00631E87" w:rsidRPr="00EA298F">
        <w:rPr>
          <w:iCs/>
        </w:rPr>
        <w:t>applied pressure filter = 150 (60% from initial Pressure)</w:t>
      </w:r>
    </w:p>
    <w:p w14:paraId="7A1867CD" w14:textId="77777777" w:rsidR="00EA298F" w:rsidRPr="00EA298F" w:rsidRDefault="00EA298F" w:rsidP="00EA298F">
      <w:pPr>
        <w:pStyle w:val="a3"/>
        <w:spacing w:before="0"/>
        <w:ind w:left="0" w:firstLine="709"/>
      </w:pPr>
    </w:p>
    <w:p w14:paraId="139C6DD4" w14:textId="77777777" w:rsidR="00631E87" w:rsidRPr="00565EF5" w:rsidRDefault="00631E87" w:rsidP="00EA298F">
      <w:pPr>
        <w:pStyle w:val="a3"/>
        <w:spacing w:before="0"/>
        <w:ind w:left="0" w:firstLine="0"/>
        <w:jc w:val="center"/>
        <w:rPr>
          <w:sz w:val="24"/>
          <w:szCs w:val="24"/>
        </w:rPr>
      </w:pPr>
      <w:r w:rsidRPr="00565EF5">
        <w:rPr>
          <w:noProof/>
          <w:sz w:val="24"/>
          <w:szCs w:val="24"/>
          <w:lang w:val="ru-RU" w:eastAsia="ru-RU"/>
        </w:rPr>
        <w:lastRenderedPageBreak/>
        <w:drawing>
          <wp:inline distT="0" distB="0" distL="0" distR="0" wp14:anchorId="1840BAD4" wp14:editId="4BA10DBB">
            <wp:extent cx="5031002" cy="2286000"/>
            <wp:effectExtent l="0" t="0" r="0" b="0"/>
            <wp:docPr id="1179908814" name="Picture 1179908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900" t="2223" r="1554" b="3647"/>
                    <a:stretch/>
                  </pic:blipFill>
                  <pic:spPr bwMode="auto">
                    <a:xfrm>
                      <a:off x="0" y="0"/>
                      <a:ext cx="5091673" cy="2313568"/>
                    </a:xfrm>
                    <a:prstGeom prst="rect">
                      <a:avLst/>
                    </a:prstGeom>
                    <a:noFill/>
                    <a:ln>
                      <a:noFill/>
                    </a:ln>
                    <a:extLst>
                      <a:ext uri="{53640926-AAD7-44D8-BBD7-CCE9431645EC}">
                        <a14:shadowObscured xmlns:a14="http://schemas.microsoft.com/office/drawing/2010/main"/>
                      </a:ext>
                    </a:extLst>
                  </pic:spPr>
                </pic:pic>
              </a:graphicData>
            </a:graphic>
          </wp:inline>
        </w:drawing>
      </w:r>
    </w:p>
    <w:p w14:paraId="62119A95" w14:textId="77777777" w:rsidR="00EA298F" w:rsidRPr="00EA298F" w:rsidRDefault="00EA298F" w:rsidP="00565EF5">
      <w:pPr>
        <w:pStyle w:val="a3"/>
        <w:spacing w:before="0"/>
        <w:jc w:val="both"/>
        <w:rPr>
          <w:rFonts w:cs="Times New Roman"/>
          <w:sz w:val="16"/>
          <w:szCs w:val="16"/>
        </w:rPr>
      </w:pPr>
    </w:p>
    <w:p w14:paraId="732E2A24" w14:textId="66848558" w:rsidR="00631E87" w:rsidRPr="00EA298F" w:rsidRDefault="00273EEC" w:rsidP="00EA298F">
      <w:pPr>
        <w:pStyle w:val="a3"/>
        <w:tabs>
          <w:tab w:val="left" w:pos="0"/>
        </w:tabs>
        <w:spacing w:before="0"/>
        <w:ind w:left="0" w:firstLine="0"/>
        <w:jc w:val="center"/>
        <w:rPr>
          <w:i/>
          <w:iCs/>
        </w:rPr>
      </w:pPr>
      <w:r w:rsidRPr="00EA298F">
        <w:rPr>
          <w:rFonts w:cs="Times New Roman"/>
        </w:rPr>
        <w:t xml:space="preserve">Figure </w:t>
      </w:r>
      <w:r w:rsidR="00051685">
        <w:rPr>
          <w:rFonts w:cs="Times New Roman"/>
        </w:rPr>
        <w:t xml:space="preserve">55 </w:t>
      </w:r>
      <w:r w:rsidR="00EA298F" w:rsidRPr="00EA298F">
        <w:rPr>
          <w:rFonts w:cs="Times New Roman"/>
        </w:rPr>
        <w:t xml:space="preserve">– </w:t>
      </w:r>
      <w:r w:rsidR="00EA298F" w:rsidRPr="00EA298F">
        <w:rPr>
          <w:iCs/>
        </w:rPr>
        <w:t xml:space="preserve">No </w:t>
      </w:r>
      <w:r w:rsidR="00631E87" w:rsidRPr="00EA298F">
        <w:rPr>
          <w:iCs/>
        </w:rPr>
        <w:t>applied net pay  filter</w:t>
      </w:r>
    </w:p>
    <w:p w14:paraId="58642A3B" w14:textId="77777777" w:rsidR="00EA298F" w:rsidRPr="00D567AC" w:rsidRDefault="00EA298F" w:rsidP="00565EF5">
      <w:pPr>
        <w:pStyle w:val="a3"/>
        <w:spacing w:before="0"/>
        <w:jc w:val="both"/>
        <w:rPr>
          <w:i/>
          <w:iCs/>
        </w:rPr>
      </w:pPr>
    </w:p>
    <w:p w14:paraId="4D1395E6" w14:textId="7BFE1EC2" w:rsidR="00631E87" w:rsidRPr="00565EF5" w:rsidRDefault="00631E87" w:rsidP="00D567AC">
      <w:pPr>
        <w:pStyle w:val="a3"/>
        <w:spacing w:before="0"/>
        <w:ind w:left="0" w:firstLine="0"/>
        <w:jc w:val="center"/>
        <w:rPr>
          <w:sz w:val="24"/>
          <w:szCs w:val="24"/>
        </w:rPr>
      </w:pPr>
      <w:r w:rsidRPr="00565EF5">
        <w:rPr>
          <w:noProof/>
          <w:sz w:val="24"/>
          <w:szCs w:val="24"/>
          <w:lang w:val="ru-RU" w:eastAsia="ru-RU"/>
        </w:rPr>
        <w:drawing>
          <wp:inline distT="0" distB="0" distL="0" distR="0" wp14:anchorId="2ECB0EFB" wp14:editId="355D9412">
            <wp:extent cx="4787757" cy="2203216"/>
            <wp:effectExtent l="0" t="0" r="0" b="6985"/>
            <wp:docPr id="1179908815" name="Picture 1179908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028" t="1818" r="2459" b="3637"/>
                    <a:stretch/>
                  </pic:blipFill>
                  <pic:spPr bwMode="auto">
                    <a:xfrm>
                      <a:off x="0" y="0"/>
                      <a:ext cx="4929469" cy="2268429"/>
                    </a:xfrm>
                    <a:prstGeom prst="rect">
                      <a:avLst/>
                    </a:prstGeom>
                    <a:noFill/>
                    <a:ln>
                      <a:noFill/>
                    </a:ln>
                    <a:extLst>
                      <a:ext uri="{53640926-AAD7-44D8-BBD7-CCE9431645EC}">
                        <a14:shadowObscured xmlns:a14="http://schemas.microsoft.com/office/drawing/2010/main"/>
                      </a:ext>
                    </a:extLst>
                  </pic:spPr>
                </pic:pic>
              </a:graphicData>
            </a:graphic>
          </wp:inline>
        </w:drawing>
      </w:r>
    </w:p>
    <w:p w14:paraId="41867CA0" w14:textId="77777777" w:rsidR="00EA298F" w:rsidRPr="00EA298F" w:rsidRDefault="00EA298F" w:rsidP="00565EF5">
      <w:pPr>
        <w:pStyle w:val="a3"/>
        <w:spacing w:before="0"/>
        <w:jc w:val="both"/>
        <w:rPr>
          <w:rFonts w:cs="Times New Roman"/>
          <w:sz w:val="16"/>
          <w:szCs w:val="16"/>
        </w:rPr>
      </w:pPr>
    </w:p>
    <w:p w14:paraId="036A64E9" w14:textId="6239F197" w:rsidR="00631E87" w:rsidRPr="00EA298F" w:rsidRDefault="00273EEC" w:rsidP="00EA298F">
      <w:pPr>
        <w:pStyle w:val="a3"/>
        <w:spacing w:before="0"/>
        <w:ind w:left="0" w:firstLine="0"/>
        <w:jc w:val="center"/>
        <w:rPr>
          <w:i/>
          <w:iCs/>
        </w:rPr>
      </w:pPr>
      <w:r w:rsidRPr="00EA298F">
        <w:rPr>
          <w:rFonts w:cs="Times New Roman"/>
        </w:rPr>
        <w:t>Figure</w:t>
      </w:r>
      <w:r w:rsidR="00051685">
        <w:rPr>
          <w:rFonts w:cs="Times New Roman"/>
        </w:rPr>
        <w:t xml:space="preserve"> 56</w:t>
      </w:r>
      <w:r w:rsidR="00EA298F" w:rsidRPr="00EA298F">
        <w:rPr>
          <w:rFonts w:cs="Times New Roman"/>
        </w:rPr>
        <w:t xml:space="preserve">– </w:t>
      </w:r>
      <w:r w:rsidR="00EA298F" w:rsidRPr="00EA298F">
        <w:rPr>
          <w:iCs/>
        </w:rPr>
        <w:t>N</w:t>
      </w:r>
      <w:r w:rsidR="00631E87" w:rsidRPr="00EA298F">
        <w:rPr>
          <w:iCs/>
        </w:rPr>
        <w:t>et pay &gt; 10 m filter  applied</w:t>
      </w:r>
    </w:p>
    <w:p w14:paraId="416D0CD8" w14:textId="77777777" w:rsidR="00D567AC" w:rsidRDefault="00D567AC" w:rsidP="00D567AC">
      <w:pPr>
        <w:pStyle w:val="a3"/>
        <w:spacing w:before="0"/>
        <w:ind w:left="0" w:firstLine="0"/>
        <w:jc w:val="center"/>
        <w:rPr>
          <w:rFonts w:cs="Times New Roman"/>
        </w:rPr>
      </w:pPr>
    </w:p>
    <w:p w14:paraId="0F929EF3" w14:textId="78D5912E" w:rsidR="00D567AC" w:rsidRDefault="006433F8" w:rsidP="00D567AC">
      <w:pPr>
        <w:pStyle w:val="a3"/>
        <w:spacing w:before="0"/>
        <w:ind w:left="0" w:firstLine="0"/>
        <w:jc w:val="center"/>
        <w:rPr>
          <w:rFonts w:cs="Times New Roman"/>
        </w:rPr>
      </w:pPr>
      <w:r w:rsidRPr="00565EF5">
        <w:rPr>
          <w:noProof/>
          <w:sz w:val="24"/>
          <w:szCs w:val="24"/>
          <w:lang w:val="ru-RU" w:eastAsia="ru-RU"/>
        </w:rPr>
        <w:drawing>
          <wp:inline distT="0" distB="0" distL="0" distR="0" wp14:anchorId="342F8421" wp14:editId="5EB1C4F1">
            <wp:extent cx="5363110" cy="2532313"/>
            <wp:effectExtent l="0" t="0" r="0" b="1905"/>
            <wp:docPr id="1179908817" name="Picture 1179908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089" t="1804" r="902" b="3250"/>
                    <a:stretch/>
                  </pic:blipFill>
                  <pic:spPr bwMode="auto">
                    <a:xfrm>
                      <a:off x="0" y="0"/>
                      <a:ext cx="5385306" cy="2542794"/>
                    </a:xfrm>
                    <a:prstGeom prst="rect">
                      <a:avLst/>
                    </a:prstGeom>
                    <a:noFill/>
                    <a:ln>
                      <a:noFill/>
                    </a:ln>
                    <a:extLst>
                      <a:ext uri="{53640926-AAD7-44D8-BBD7-CCE9431645EC}">
                        <a14:shadowObscured xmlns:a14="http://schemas.microsoft.com/office/drawing/2010/main"/>
                      </a:ext>
                    </a:extLst>
                  </pic:spPr>
                </pic:pic>
              </a:graphicData>
            </a:graphic>
          </wp:inline>
        </w:drawing>
      </w:r>
    </w:p>
    <w:p w14:paraId="6A2D2FA2" w14:textId="77777777" w:rsidR="006433F8" w:rsidRDefault="006433F8" w:rsidP="00D567AC">
      <w:pPr>
        <w:pStyle w:val="a3"/>
        <w:spacing w:before="0"/>
        <w:ind w:left="0" w:firstLine="0"/>
        <w:jc w:val="center"/>
        <w:rPr>
          <w:rFonts w:cs="Times New Roman"/>
          <w:sz w:val="16"/>
          <w:szCs w:val="16"/>
        </w:rPr>
      </w:pPr>
    </w:p>
    <w:p w14:paraId="19E0C86C" w14:textId="0D5B291E" w:rsidR="006433F8" w:rsidRPr="006433F8" w:rsidRDefault="006433F8" w:rsidP="00D567AC">
      <w:pPr>
        <w:pStyle w:val="a3"/>
        <w:spacing w:before="0"/>
        <w:ind w:left="0" w:firstLine="0"/>
        <w:jc w:val="center"/>
        <w:rPr>
          <w:rFonts w:cs="Times New Roman"/>
          <w:sz w:val="16"/>
          <w:szCs w:val="16"/>
        </w:rPr>
      </w:pPr>
      <w:r w:rsidRPr="00D567AC">
        <w:rPr>
          <w:rFonts w:cs="Times New Roman"/>
        </w:rPr>
        <w:t xml:space="preserve">Figure </w:t>
      </w:r>
      <w:r w:rsidR="00051685">
        <w:rPr>
          <w:rFonts w:cs="Times New Roman"/>
        </w:rPr>
        <w:t xml:space="preserve">57 </w:t>
      </w:r>
      <w:r>
        <w:rPr>
          <w:rFonts w:cs="Times New Roman"/>
        </w:rPr>
        <w:t xml:space="preserve">– </w:t>
      </w:r>
      <w:r w:rsidRPr="00D567AC">
        <w:rPr>
          <w:iCs/>
        </w:rPr>
        <w:t>Net pay &gt; 10 m and pressure &gt; 165 bar filter  applied</w:t>
      </w:r>
    </w:p>
    <w:p w14:paraId="7975C2C4" w14:textId="77777777" w:rsidR="00931FCA" w:rsidRPr="00EE2C5B" w:rsidRDefault="00931FCA" w:rsidP="00931FCA">
      <w:pPr>
        <w:pStyle w:val="a3"/>
        <w:spacing w:before="0"/>
        <w:ind w:left="0" w:firstLine="709"/>
        <w:jc w:val="both"/>
      </w:pPr>
    </w:p>
    <w:p w14:paraId="35BDD74F" w14:textId="77777777" w:rsidR="00931FCA" w:rsidRPr="00EA298F" w:rsidRDefault="00931FCA" w:rsidP="00931FCA">
      <w:pPr>
        <w:pStyle w:val="a3"/>
        <w:spacing w:before="0"/>
        <w:ind w:left="0" w:firstLine="709"/>
        <w:jc w:val="both"/>
      </w:pPr>
      <w:r w:rsidRPr="00EA298F">
        <w:t>Based history matched Petrel project combined map view that displays the relevant data map for the pressure and net pay. The combined filter applied based on (Net pay  &gt;10 and Pressure &gt; 165/150)</w:t>
      </w:r>
      <w:r>
        <w:t>.</w:t>
      </w:r>
    </w:p>
    <w:p w14:paraId="6EEF9D63" w14:textId="338EA382" w:rsidR="00931FCA" w:rsidRPr="00931FCA" w:rsidRDefault="00931FCA" w:rsidP="00931FCA">
      <w:pPr>
        <w:pStyle w:val="a3"/>
        <w:spacing w:before="0"/>
        <w:ind w:left="0" w:firstLine="709"/>
        <w:jc w:val="both"/>
        <w:rPr>
          <w:i/>
          <w:iCs/>
        </w:rPr>
      </w:pPr>
      <w:r w:rsidRPr="00565EF5">
        <w:rPr>
          <w:noProof/>
          <w:sz w:val="24"/>
          <w:szCs w:val="24"/>
          <w:lang w:val="ru-RU" w:eastAsia="ru-RU"/>
        </w:rPr>
        <w:lastRenderedPageBreak/>
        <w:drawing>
          <wp:anchor distT="0" distB="0" distL="114300" distR="114300" simplePos="0" relativeHeight="251918336" behindDoc="1" locked="0" layoutInCell="1" allowOverlap="1" wp14:anchorId="0CBAC481" wp14:editId="02237956">
            <wp:simplePos x="0" y="0"/>
            <wp:positionH relativeFrom="column">
              <wp:posOffset>1043305</wp:posOffset>
            </wp:positionH>
            <wp:positionV relativeFrom="paragraph">
              <wp:posOffset>49530</wp:posOffset>
            </wp:positionV>
            <wp:extent cx="3602990" cy="3592195"/>
            <wp:effectExtent l="0" t="0" r="0" b="8255"/>
            <wp:wrapTight wrapText="bothSides">
              <wp:wrapPolygon edited="0">
                <wp:start x="0" y="0"/>
                <wp:lineTo x="0" y="21535"/>
                <wp:lineTo x="21471" y="21535"/>
                <wp:lineTo x="21471"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b="7965"/>
                    <a:stretch/>
                  </pic:blipFill>
                  <pic:spPr bwMode="auto">
                    <a:xfrm>
                      <a:off x="0" y="0"/>
                      <a:ext cx="3602990" cy="3592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0AEED6" w14:textId="517FEC07" w:rsidR="006433F8" w:rsidRDefault="006433F8" w:rsidP="003B0D8F">
      <w:pPr>
        <w:pStyle w:val="a3"/>
        <w:spacing w:before="0"/>
        <w:ind w:left="0" w:firstLine="0"/>
        <w:jc w:val="both"/>
        <w:rPr>
          <w:rFonts w:cs="Times New Roman"/>
          <w:sz w:val="24"/>
          <w:szCs w:val="24"/>
        </w:rPr>
      </w:pPr>
    </w:p>
    <w:p w14:paraId="46793DEA" w14:textId="77777777" w:rsidR="006433F8" w:rsidRDefault="006433F8" w:rsidP="00565EF5">
      <w:pPr>
        <w:pStyle w:val="a3"/>
        <w:spacing w:before="0"/>
        <w:jc w:val="both"/>
        <w:rPr>
          <w:rFonts w:cs="Times New Roman"/>
          <w:sz w:val="24"/>
          <w:szCs w:val="24"/>
        </w:rPr>
      </w:pPr>
    </w:p>
    <w:p w14:paraId="3449205C" w14:textId="77777777" w:rsidR="006433F8" w:rsidRDefault="006433F8" w:rsidP="00565EF5">
      <w:pPr>
        <w:pStyle w:val="a3"/>
        <w:spacing w:before="0"/>
        <w:jc w:val="both"/>
        <w:rPr>
          <w:rFonts w:cs="Times New Roman"/>
          <w:sz w:val="24"/>
          <w:szCs w:val="24"/>
        </w:rPr>
      </w:pPr>
    </w:p>
    <w:p w14:paraId="746B47E7" w14:textId="77777777" w:rsidR="006433F8" w:rsidRDefault="006433F8" w:rsidP="00565EF5">
      <w:pPr>
        <w:pStyle w:val="a3"/>
        <w:spacing w:before="0"/>
        <w:jc w:val="both"/>
        <w:rPr>
          <w:rFonts w:cs="Times New Roman"/>
          <w:sz w:val="24"/>
          <w:szCs w:val="24"/>
        </w:rPr>
      </w:pPr>
    </w:p>
    <w:p w14:paraId="52B26AFE" w14:textId="77777777" w:rsidR="006433F8" w:rsidRDefault="006433F8" w:rsidP="00565EF5">
      <w:pPr>
        <w:pStyle w:val="a3"/>
        <w:spacing w:before="0"/>
        <w:jc w:val="both"/>
        <w:rPr>
          <w:rFonts w:cs="Times New Roman"/>
          <w:sz w:val="24"/>
          <w:szCs w:val="24"/>
        </w:rPr>
      </w:pPr>
    </w:p>
    <w:p w14:paraId="21BF78B4" w14:textId="77777777" w:rsidR="006433F8" w:rsidRDefault="006433F8" w:rsidP="00565EF5">
      <w:pPr>
        <w:pStyle w:val="a3"/>
        <w:spacing w:before="0"/>
        <w:jc w:val="both"/>
        <w:rPr>
          <w:rFonts w:cs="Times New Roman"/>
          <w:sz w:val="24"/>
          <w:szCs w:val="24"/>
        </w:rPr>
      </w:pPr>
    </w:p>
    <w:p w14:paraId="4986507B" w14:textId="77777777" w:rsidR="006433F8" w:rsidRDefault="006433F8" w:rsidP="00565EF5">
      <w:pPr>
        <w:pStyle w:val="a3"/>
        <w:spacing w:before="0"/>
        <w:jc w:val="both"/>
        <w:rPr>
          <w:rFonts w:cs="Times New Roman"/>
          <w:sz w:val="24"/>
          <w:szCs w:val="24"/>
        </w:rPr>
      </w:pPr>
    </w:p>
    <w:p w14:paraId="40CA5646" w14:textId="77777777" w:rsidR="006433F8" w:rsidRDefault="006433F8" w:rsidP="00565EF5">
      <w:pPr>
        <w:pStyle w:val="a3"/>
        <w:spacing w:before="0"/>
        <w:jc w:val="both"/>
        <w:rPr>
          <w:rFonts w:cs="Times New Roman"/>
          <w:sz w:val="24"/>
          <w:szCs w:val="24"/>
        </w:rPr>
      </w:pPr>
    </w:p>
    <w:p w14:paraId="2D5CA23C" w14:textId="77777777" w:rsidR="006433F8" w:rsidRDefault="006433F8" w:rsidP="00565EF5">
      <w:pPr>
        <w:pStyle w:val="a3"/>
        <w:spacing w:before="0"/>
        <w:jc w:val="both"/>
        <w:rPr>
          <w:rFonts w:cs="Times New Roman"/>
          <w:sz w:val="24"/>
          <w:szCs w:val="24"/>
        </w:rPr>
      </w:pPr>
    </w:p>
    <w:p w14:paraId="55C8935D" w14:textId="77777777" w:rsidR="006433F8" w:rsidRDefault="006433F8" w:rsidP="00565EF5">
      <w:pPr>
        <w:pStyle w:val="a3"/>
        <w:spacing w:before="0"/>
        <w:jc w:val="both"/>
        <w:rPr>
          <w:rFonts w:cs="Times New Roman"/>
          <w:sz w:val="24"/>
          <w:szCs w:val="24"/>
        </w:rPr>
      </w:pPr>
    </w:p>
    <w:p w14:paraId="0ACA4023" w14:textId="77777777" w:rsidR="006433F8" w:rsidRDefault="006433F8" w:rsidP="00565EF5">
      <w:pPr>
        <w:pStyle w:val="a3"/>
        <w:spacing w:before="0"/>
        <w:jc w:val="both"/>
        <w:rPr>
          <w:rFonts w:cs="Times New Roman"/>
          <w:sz w:val="24"/>
          <w:szCs w:val="24"/>
        </w:rPr>
      </w:pPr>
    </w:p>
    <w:p w14:paraId="0C0B4108" w14:textId="77777777" w:rsidR="006433F8" w:rsidRDefault="006433F8" w:rsidP="00565EF5">
      <w:pPr>
        <w:pStyle w:val="a3"/>
        <w:spacing w:before="0"/>
        <w:jc w:val="both"/>
        <w:rPr>
          <w:rFonts w:cs="Times New Roman"/>
          <w:sz w:val="24"/>
          <w:szCs w:val="24"/>
        </w:rPr>
      </w:pPr>
    </w:p>
    <w:p w14:paraId="26CA79DE" w14:textId="77777777" w:rsidR="006433F8" w:rsidRDefault="006433F8" w:rsidP="00565EF5">
      <w:pPr>
        <w:pStyle w:val="a3"/>
        <w:spacing w:before="0"/>
        <w:jc w:val="both"/>
        <w:rPr>
          <w:rFonts w:cs="Times New Roman"/>
          <w:sz w:val="24"/>
          <w:szCs w:val="24"/>
        </w:rPr>
      </w:pPr>
    </w:p>
    <w:p w14:paraId="40B208B3" w14:textId="77777777" w:rsidR="006433F8" w:rsidRDefault="006433F8" w:rsidP="00565EF5">
      <w:pPr>
        <w:pStyle w:val="a3"/>
        <w:spacing w:before="0"/>
        <w:jc w:val="both"/>
        <w:rPr>
          <w:rFonts w:cs="Times New Roman"/>
          <w:sz w:val="24"/>
          <w:szCs w:val="24"/>
        </w:rPr>
      </w:pPr>
    </w:p>
    <w:p w14:paraId="55EB3444" w14:textId="77777777" w:rsidR="003B0D8F" w:rsidRDefault="003B0D8F" w:rsidP="00565EF5">
      <w:pPr>
        <w:pStyle w:val="a3"/>
        <w:spacing w:before="0"/>
        <w:jc w:val="both"/>
        <w:rPr>
          <w:rFonts w:cs="Times New Roman"/>
          <w:sz w:val="24"/>
          <w:szCs w:val="24"/>
        </w:rPr>
      </w:pPr>
    </w:p>
    <w:p w14:paraId="3B40F62F" w14:textId="77777777" w:rsidR="003B0D8F" w:rsidRDefault="003B0D8F" w:rsidP="00565EF5">
      <w:pPr>
        <w:pStyle w:val="a3"/>
        <w:spacing w:before="0"/>
        <w:jc w:val="both"/>
        <w:rPr>
          <w:rFonts w:cs="Times New Roman"/>
          <w:sz w:val="24"/>
          <w:szCs w:val="24"/>
        </w:rPr>
      </w:pPr>
    </w:p>
    <w:p w14:paraId="46314EFA" w14:textId="19CFC063" w:rsidR="003B0D8F" w:rsidRDefault="003B0D8F" w:rsidP="00565EF5">
      <w:pPr>
        <w:pStyle w:val="a3"/>
        <w:spacing w:before="0"/>
        <w:jc w:val="both"/>
        <w:rPr>
          <w:rFonts w:cs="Times New Roman"/>
          <w:sz w:val="24"/>
          <w:szCs w:val="24"/>
        </w:rPr>
      </w:pPr>
    </w:p>
    <w:p w14:paraId="52144F6F" w14:textId="70383B60" w:rsidR="000E5391" w:rsidRDefault="000E5391" w:rsidP="00565EF5">
      <w:pPr>
        <w:pStyle w:val="a3"/>
        <w:spacing w:before="0"/>
        <w:jc w:val="both"/>
        <w:rPr>
          <w:rFonts w:cs="Times New Roman"/>
          <w:sz w:val="24"/>
          <w:szCs w:val="24"/>
        </w:rPr>
      </w:pPr>
    </w:p>
    <w:p w14:paraId="384ABADA" w14:textId="25EF031B" w:rsidR="000E5391" w:rsidRDefault="000E5391" w:rsidP="00565EF5">
      <w:pPr>
        <w:pStyle w:val="a3"/>
        <w:spacing w:before="0"/>
        <w:jc w:val="both"/>
        <w:rPr>
          <w:rFonts w:cs="Times New Roman"/>
          <w:sz w:val="24"/>
          <w:szCs w:val="24"/>
        </w:rPr>
      </w:pPr>
    </w:p>
    <w:p w14:paraId="090486B5" w14:textId="77777777" w:rsidR="006433F8" w:rsidRPr="00713B9E" w:rsidRDefault="006433F8" w:rsidP="00565EF5">
      <w:pPr>
        <w:pStyle w:val="a3"/>
        <w:spacing w:before="0"/>
        <w:jc w:val="both"/>
        <w:rPr>
          <w:rFonts w:cs="Times New Roman"/>
          <w:sz w:val="16"/>
          <w:szCs w:val="16"/>
        </w:rPr>
      </w:pPr>
    </w:p>
    <w:p w14:paraId="25F29A2E" w14:textId="77777777" w:rsidR="00931FCA" w:rsidRPr="00713B9E" w:rsidRDefault="00931FCA" w:rsidP="00565EF5">
      <w:pPr>
        <w:pStyle w:val="a3"/>
        <w:spacing w:before="0"/>
        <w:jc w:val="both"/>
        <w:rPr>
          <w:rFonts w:cs="Times New Roman"/>
          <w:sz w:val="16"/>
          <w:szCs w:val="16"/>
        </w:rPr>
      </w:pPr>
    </w:p>
    <w:p w14:paraId="30A8FD5A" w14:textId="6675816F" w:rsidR="00631E87" w:rsidRPr="006433F8" w:rsidRDefault="00273EEC" w:rsidP="006433F8">
      <w:pPr>
        <w:pStyle w:val="a3"/>
        <w:spacing w:before="0"/>
        <w:ind w:left="0" w:firstLine="0"/>
        <w:jc w:val="center"/>
        <w:rPr>
          <w:i/>
          <w:iCs/>
        </w:rPr>
      </w:pPr>
      <w:r w:rsidRPr="006433F8">
        <w:rPr>
          <w:rFonts w:cs="Times New Roman"/>
        </w:rPr>
        <w:t xml:space="preserve">Figure </w:t>
      </w:r>
      <w:r w:rsidR="00051685">
        <w:rPr>
          <w:rFonts w:cs="Times New Roman"/>
        </w:rPr>
        <w:t xml:space="preserve">58 </w:t>
      </w:r>
      <w:r w:rsidR="00ED2232">
        <w:rPr>
          <w:rFonts w:cs="Times New Roman"/>
        </w:rPr>
        <w:t>–</w:t>
      </w:r>
      <w:r w:rsidRPr="006433F8">
        <w:rPr>
          <w:rFonts w:cs="Times New Roman"/>
        </w:rPr>
        <w:t xml:space="preserve"> </w:t>
      </w:r>
      <w:r w:rsidR="00631E87" w:rsidRPr="00ED2232">
        <w:rPr>
          <w:iCs/>
        </w:rPr>
        <w:t>net pay &gt; 10 m and pressure &gt; 150 bar filter  applied</w:t>
      </w:r>
    </w:p>
    <w:p w14:paraId="4D5E928E" w14:textId="77777777" w:rsidR="00ED2232" w:rsidRDefault="00ED2232" w:rsidP="006433F8">
      <w:pPr>
        <w:pStyle w:val="a3"/>
        <w:spacing w:before="0"/>
        <w:ind w:left="0" w:firstLine="709"/>
      </w:pPr>
    </w:p>
    <w:p w14:paraId="5E0C284E" w14:textId="62B3469A" w:rsidR="00631E87" w:rsidRPr="006433F8" w:rsidRDefault="00631E87" w:rsidP="006433F8">
      <w:pPr>
        <w:pStyle w:val="a3"/>
        <w:spacing w:before="0"/>
        <w:ind w:left="0" w:firstLine="709"/>
      </w:pPr>
      <w:r w:rsidRPr="006433F8">
        <w:t>In order to select proper well candidate combined map was analyzed with the production bubble map that allows for the visualization of complex production data in a clear an</w:t>
      </w:r>
      <w:r w:rsidR="00931FCA">
        <w:t xml:space="preserve">d concise manner. This enables </w:t>
      </w:r>
      <w:r w:rsidRPr="006433F8">
        <w:t>to track performance over time, and to make informed decisions about production strategies.</w:t>
      </w:r>
    </w:p>
    <w:p w14:paraId="13732489" w14:textId="12A87138" w:rsidR="00631E87" w:rsidRPr="00ED2232" w:rsidRDefault="00931FCA" w:rsidP="00565EF5">
      <w:pPr>
        <w:pStyle w:val="a3"/>
        <w:spacing w:before="0"/>
      </w:pPr>
      <w:r w:rsidRPr="00D567AC">
        <w:rPr>
          <w:noProof/>
          <w:lang w:val="ru-RU" w:eastAsia="ru-RU"/>
        </w:rPr>
        <w:drawing>
          <wp:anchor distT="0" distB="0" distL="114300" distR="114300" simplePos="0" relativeHeight="251725824" behindDoc="1" locked="0" layoutInCell="1" allowOverlap="1" wp14:anchorId="109D8A34" wp14:editId="630C1AB4">
            <wp:simplePos x="0" y="0"/>
            <wp:positionH relativeFrom="margin">
              <wp:posOffset>182880</wp:posOffset>
            </wp:positionH>
            <wp:positionV relativeFrom="paragraph">
              <wp:posOffset>218440</wp:posOffset>
            </wp:positionV>
            <wp:extent cx="5814695" cy="2715895"/>
            <wp:effectExtent l="0" t="0" r="0" b="8255"/>
            <wp:wrapTight wrapText="bothSides">
              <wp:wrapPolygon edited="0">
                <wp:start x="0" y="0"/>
                <wp:lineTo x="0" y="21514"/>
                <wp:lineTo x="21513" y="21514"/>
                <wp:lineTo x="21513" y="0"/>
                <wp:lineTo x="0" y="0"/>
              </wp:wrapPolygon>
            </wp:wrapTight>
            <wp:docPr id="1179908816" name="Picture 1179908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866" t="1930" r="1244" b="4470"/>
                    <a:stretch/>
                  </pic:blipFill>
                  <pic:spPr bwMode="auto">
                    <a:xfrm>
                      <a:off x="0" y="0"/>
                      <a:ext cx="5814695" cy="2715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F48BC1" w14:textId="3C9ABD50" w:rsidR="00931FCA" w:rsidRPr="00713B9E" w:rsidRDefault="00931FCA" w:rsidP="000E5391">
      <w:pPr>
        <w:pStyle w:val="a3"/>
        <w:spacing w:before="0"/>
        <w:rPr>
          <w:rFonts w:cs="Times New Roman"/>
          <w:sz w:val="16"/>
          <w:szCs w:val="16"/>
        </w:rPr>
      </w:pPr>
    </w:p>
    <w:p w14:paraId="26EABC53" w14:textId="499330B1" w:rsidR="00631E87" w:rsidRPr="00ED2232" w:rsidRDefault="009C429B" w:rsidP="00931FCA">
      <w:pPr>
        <w:pStyle w:val="a3"/>
        <w:spacing w:before="0"/>
        <w:ind w:left="0" w:firstLine="0"/>
        <w:jc w:val="center"/>
        <w:rPr>
          <w:iCs/>
        </w:rPr>
      </w:pPr>
      <w:r w:rsidRPr="00ED2232">
        <w:rPr>
          <w:rFonts w:cs="Times New Roman"/>
        </w:rPr>
        <w:t xml:space="preserve">Figure </w:t>
      </w:r>
      <w:r w:rsidR="00051685">
        <w:rPr>
          <w:rFonts w:cs="Times New Roman"/>
        </w:rPr>
        <w:t>59</w:t>
      </w:r>
      <w:r w:rsidR="00631E87" w:rsidRPr="00ED2232">
        <w:rPr>
          <w:i/>
          <w:iCs/>
        </w:rPr>
        <w:t xml:space="preserve"> </w:t>
      </w:r>
      <w:r w:rsidR="00ED2232">
        <w:rPr>
          <w:rFonts w:cs="Times New Roman"/>
          <w:iCs/>
        </w:rPr>
        <w:t>–</w:t>
      </w:r>
      <w:r w:rsidR="00ED2232">
        <w:rPr>
          <w:iCs/>
        </w:rPr>
        <w:t xml:space="preserve"> </w:t>
      </w:r>
      <w:r w:rsidR="00ED2232" w:rsidRPr="00ED2232">
        <w:rPr>
          <w:iCs/>
        </w:rPr>
        <w:t>B</w:t>
      </w:r>
      <w:r w:rsidR="00631E87" w:rsidRPr="00ED2232">
        <w:rPr>
          <w:iCs/>
        </w:rPr>
        <w:t>ubble map view without WCUT  filtered values</w:t>
      </w:r>
    </w:p>
    <w:p w14:paraId="62E60F5F" w14:textId="77777777" w:rsidR="00ED2232" w:rsidRPr="00ED2232" w:rsidRDefault="00ED2232" w:rsidP="00ED2232">
      <w:pPr>
        <w:pStyle w:val="a3"/>
        <w:spacing w:before="0"/>
        <w:ind w:left="0" w:firstLine="709"/>
        <w:jc w:val="both"/>
      </w:pPr>
    </w:p>
    <w:p w14:paraId="16478D3A" w14:textId="66BBC4B8" w:rsidR="00631E87" w:rsidRPr="00ED2232" w:rsidRDefault="00631E87" w:rsidP="00ED2232">
      <w:pPr>
        <w:pStyle w:val="a3"/>
        <w:spacing w:before="0"/>
        <w:ind w:left="0" w:firstLine="709"/>
        <w:jc w:val="both"/>
      </w:pPr>
      <w:r w:rsidRPr="00ED2232">
        <w:t xml:space="preserve">The size of the bubbles </w:t>
      </w:r>
      <w:r w:rsidR="00FD7B27">
        <w:t xml:space="preserve">(figure 60) </w:t>
      </w:r>
      <w:r w:rsidRPr="00ED2232">
        <w:t>corresponds to the amount of production from each well and the color of the bubbles indicates the type of production (oil, water).</w:t>
      </w:r>
    </w:p>
    <w:p w14:paraId="393AF1D7" w14:textId="6255406D" w:rsidR="00631E87" w:rsidRPr="00565EF5" w:rsidRDefault="00631E87" w:rsidP="00ED2232">
      <w:pPr>
        <w:pStyle w:val="a3"/>
        <w:spacing w:before="0"/>
        <w:ind w:left="0" w:firstLine="0"/>
        <w:jc w:val="center"/>
        <w:rPr>
          <w:sz w:val="24"/>
          <w:szCs w:val="24"/>
        </w:rPr>
      </w:pPr>
      <w:r w:rsidRPr="00565EF5">
        <w:rPr>
          <w:noProof/>
          <w:sz w:val="24"/>
          <w:szCs w:val="24"/>
          <w:lang w:val="ru-RU" w:eastAsia="ru-RU"/>
        </w:rPr>
        <w:lastRenderedPageBreak/>
        <w:drawing>
          <wp:inline distT="0" distB="0" distL="0" distR="0" wp14:anchorId="4857F3C9" wp14:editId="75214AB3">
            <wp:extent cx="3530296" cy="3944982"/>
            <wp:effectExtent l="0" t="0" r="0" b="0"/>
            <wp:docPr id="1179908818" name="Picture 1179908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42704" cy="3958848"/>
                    </a:xfrm>
                    <a:prstGeom prst="rect">
                      <a:avLst/>
                    </a:prstGeom>
                    <a:noFill/>
                  </pic:spPr>
                </pic:pic>
              </a:graphicData>
            </a:graphic>
          </wp:inline>
        </w:drawing>
      </w:r>
    </w:p>
    <w:p w14:paraId="491E6249" w14:textId="77777777" w:rsidR="00ED2232" w:rsidRPr="00ED2232" w:rsidRDefault="00ED2232" w:rsidP="00565EF5">
      <w:pPr>
        <w:pStyle w:val="a3"/>
        <w:spacing w:before="0"/>
        <w:ind w:left="0" w:firstLine="0"/>
        <w:rPr>
          <w:sz w:val="16"/>
          <w:szCs w:val="16"/>
        </w:rPr>
      </w:pPr>
    </w:p>
    <w:p w14:paraId="60023C3B" w14:textId="4DA915BC" w:rsidR="00631E87" w:rsidRPr="00ED2232" w:rsidRDefault="009C429B" w:rsidP="00ED2232">
      <w:pPr>
        <w:pStyle w:val="a3"/>
        <w:spacing w:before="0"/>
        <w:ind w:left="0" w:firstLine="0"/>
        <w:jc w:val="center"/>
        <w:rPr>
          <w:iCs/>
        </w:rPr>
      </w:pPr>
      <w:r w:rsidRPr="00ED2232">
        <w:rPr>
          <w:rFonts w:cs="Times New Roman"/>
        </w:rPr>
        <w:t xml:space="preserve">Figure </w:t>
      </w:r>
      <w:r w:rsidR="003B0D8F">
        <w:rPr>
          <w:rFonts w:cs="Times New Roman"/>
        </w:rPr>
        <w:t>60</w:t>
      </w:r>
      <w:r w:rsidR="00631E87" w:rsidRPr="00ED2232">
        <w:rPr>
          <w:i/>
          <w:iCs/>
        </w:rPr>
        <w:t xml:space="preserve"> </w:t>
      </w:r>
      <w:r w:rsidR="00ED2232">
        <w:rPr>
          <w:rFonts w:cs="Times New Roman"/>
          <w:iCs/>
        </w:rPr>
        <w:t>–</w:t>
      </w:r>
      <w:r w:rsidR="00ED2232">
        <w:rPr>
          <w:iCs/>
        </w:rPr>
        <w:t xml:space="preserve"> </w:t>
      </w:r>
      <w:r w:rsidR="00ED2232" w:rsidRPr="00ED2232">
        <w:rPr>
          <w:iCs/>
        </w:rPr>
        <w:t xml:space="preserve">Bubble </w:t>
      </w:r>
      <w:r w:rsidR="00631E87" w:rsidRPr="00ED2232">
        <w:rPr>
          <w:iCs/>
        </w:rPr>
        <w:t>map view without WCUT filtered values&gt;30%</w:t>
      </w:r>
    </w:p>
    <w:p w14:paraId="529F8B1D" w14:textId="77777777" w:rsidR="000E22A6" w:rsidRPr="00ED2232" w:rsidRDefault="000E22A6" w:rsidP="00ED2232">
      <w:pPr>
        <w:pStyle w:val="a3"/>
        <w:tabs>
          <w:tab w:val="left" w:pos="1134"/>
        </w:tabs>
        <w:spacing w:before="0"/>
        <w:ind w:left="0" w:firstLine="709"/>
        <w:jc w:val="both"/>
        <w:rPr>
          <w:i/>
          <w:iCs/>
        </w:rPr>
      </w:pPr>
    </w:p>
    <w:p w14:paraId="3C23CFE8" w14:textId="44EBCBBA" w:rsidR="00931FCA" w:rsidRPr="00931FCA" w:rsidRDefault="00931FCA" w:rsidP="00ED2232">
      <w:pPr>
        <w:pStyle w:val="a3"/>
        <w:tabs>
          <w:tab w:val="left" w:pos="1134"/>
        </w:tabs>
        <w:spacing w:before="0"/>
        <w:ind w:left="0" w:firstLine="709"/>
        <w:jc w:val="both"/>
        <w:rPr>
          <w:rStyle w:val="rynqvb"/>
          <w:b/>
        </w:rPr>
      </w:pPr>
      <w:r w:rsidRPr="00ED2232">
        <w:t>Finally applying a water cut filter to a bubble map, it is possible to display only the wells or fields that meet a certain water cut threshold (30% based on sensitivity study). This is useful for identifying areas with low water production, which may indicate that the reservoir is producing primarily hydrocarbons and is therefore more productive.</w:t>
      </w:r>
    </w:p>
    <w:p w14:paraId="24F36D3F" w14:textId="77777777" w:rsidR="00931FCA" w:rsidRPr="00713B9E" w:rsidRDefault="00931FCA" w:rsidP="00ED2232">
      <w:pPr>
        <w:pStyle w:val="a3"/>
        <w:tabs>
          <w:tab w:val="left" w:pos="1134"/>
        </w:tabs>
        <w:spacing w:before="0"/>
        <w:ind w:left="0" w:firstLine="709"/>
        <w:jc w:val="both"/>
        <w:rPr>
          <w:rStyle w:val="rynqvb"/>
          <w:b/>
        </w:rPr>
      </w:pPr>
    </w:p>
    <w:p w14:paraId="02F4265B" w14:textId="318835CD" w:rsidR="005520FA" w:rsidRPr="005520FA" w:rsidRDefault="005520FA" w:rsidP="00ED2232">
      <w:pPr>
        <w:pStyle w:val="a3"/>
        <w:tabs>
          <w:tab w:val="left" w:pos="1134"/>
        </w:tabs>
        <w:spacing w:before="0"/>
        <w:ind w:left="0" w:firstLine="709"/>
        <w:jc w:val="both"/>
        <w:rPr>
          <w:rStyle w:val="rynqvb"/>
          <w:b/>
        </w:rPr>
      </w:pPr>
      <w:r w:rsidRPr="005520FA">
        <w:rPr>
          <w:rStyle w:val="rynqvb"/>
          <w:b/>
          <w:lang w:val="en"/>
        </w:rPr>
        <w:t xml:space="preserve">Conclusions on the </w:t>
      </w:r>
      <w:r w:rsidRPr="005520FA">
        <w:rPr>
          <w:rStyle w:val="rynqvb"/>
          <w:b/>
        </w:rPr>
        <w:t>3</w:t>
      </w:r>
      <w:r w:rsidRPr="005520FA">
        <w:rPr>
          <w:rStyle w:val="rynqvb"/>
          <w:b/>
          <w:lang w:val="en"/>
        </w:rPr>
        <w:t>st section</w:t>
      </w:r>
    </w:p>
    <w:p w14:paraId="2A376959" w14:textId="0CE6A6CC" w:rsidR="006E1961" w:rsidRPr="00ED2232" w:rsidRDefault="006E1961" w:rsidP="00ED2232">
      <w:pPr>
        <w:pStyle w:val="a3"/>
        <w:tabs>
          <w:tab w:val="left" w:pos="1134"/>
        </w:tabs>
        <w:spacing w:before="0"/>
        <w:ind w:left="0" w:firstLine="709"/>
        <w:jc w:val="both"/>
      </w:pPr>
      <w:r w:rsidRPr="00ED2232">
        <w:t>Physical limits identified such as the maximum allowable treating pressure, which can limit the injection rate and the type of treating fluids that can be used. The ability to isolate the treatment zone from other intervals through perforating and/or the integrity of the tubulars is also an important consideration.</w:t>
      </w:r>
    </w:p>
    <w:p w14:paraId="76E830F3" w14:textId="4D428B4B" w:rsidR="00B6436B" w:rsidRPr="00ED2232" w:rsidRDefault="006E1961" w:rsidP="00ED2232">
      <w:pPr>
        <w:pStyle w:val="a3"/>
        <w:tabs>
          <w:tab w:val="left" w:pos="1134"/>
        </w:tabs>
        <w:spacing w:before="0"/>
        <w:ind w:left="0" w:firstLine="709"/>
        <w:jc w:val="both"/>
      </w:pPr>
      <w:r w:rsidRPr="00ED2232">
        <w:t>In addition to these physical limits, reservoir constraints such as production failures (e.g. water or gas coning or influx, formation sanding) and the physical location and thickness of the zones being treated can also impact the effectiveness of the hydraulic fracturing treatment. It is important to consider these factors when designing a hydraulic fracturing treatment in order to optimize the treatment for the specific well and reservoir conditions</w:t>
      </w:r>
      <w:r w:rsidR="00931FCA" w:rsidRPr="00931FCA">
        <w:t xml:space="preserve"> </w:t>
      </w:r>
      <w:sdt>
        <w:sdtPr>
          <w:rPr>
            <w:color w:val="000000"/>
          </w:rPr>
          <w:tag w:val="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"/>
          <w:id w:val="1477334917"/>
          <w:placeholder>
            <w:docPart w:val="DefaultPlaceholder_-1854013440"/>
          </w:placeholder>
        </w:sdtPr>
        <w:sdtEndPr/>
        <w:sdtContent>
          <w:r w:rsidR="001E7BC0" w:rsidRPr="001E7BC0">
            <w:rPr>
              <w:color w:val="000000"/>
            </w:rPr>
            <w:t>[25</w:t>
          </w:r>
          <w:r w:rsidR="00931FCA" w:rsidRPr="00931FCA">
            <w:rPr>
              <w:color w:val="000000"/>
            </w:rPr>
            <w:t>-</w:t>
          </w:r>
          <w:r w:rsidR="001E7BC0" w:rsidRPr="001E7BC0">
            <w:rPr>
              <w:color w:val="000000"/>
            </w:rPr>
            <w:t>27]</w:t>
          </w:r>
          <w:r w:rsidR="00931FCA" w:rsidRPr="00931FCA">
            <w:rPr>
              <w:color w:val="000000"/>
            </w:rPr>
            <w:t>.</w:t>
          </w:r>
        </w:sdtContent>
      </w:sdt>
    </w:p>
    <w:p w14:paraId="06F6C253" w14:textId="0F273FCE" w:rsidR="00F014BF" w:rsidRPr="00ED2232" w:rsidRDefault="00F014BF" w:rsidP="00ED2232">
      <w:pPr>
        <w:pStyle w:val="a3"/>
        <w:tabs>
          <w:tab w:val="left" w:pos="1134"/>
        </w:tabs>
        <w:spacing w:before="0"/>
        <w:ind w:left="0" w:firstLine="709"/>
        <w:jc w:val="both"/>
      </w:pPr>
      <w:r w:rsidRPr="00ED2232">
        <w:t>As the result we have following outcomes:</w:t>
      </w:r>
    </w:p>
    <w:p w14:paraId="55DA754E" w14:textId="61333FA6" w:rsidR="0083791A" w:rsidRPr="00ED2232" w:rsidRDefault="00F014BF" w:rsidP="00F809D8">
      <w:pPr>
        <w:pStyle w:val="a3"/>
        <w:numPr>
          <w:ilvl w:val="0"/>
          <w:numId w:val="5"/>
        </w:numPr>
        <w:tabs>
          <w:tab w:val="left" w:pos="1134"/>
        </w:tabs>
        <w:spacing w:before="0"/>
        <w:ind w:left="0" w:firstLine="709"/>
        <w:jc w:val="both"/>
      </w:pPr>
      <w:r w:rsidRPr="00ED2232">
        <w:t>Obtained a</w:t>
      </w:r>
      <w:r w:rsidR="0083791A" w:rsidRPr="00ED2232">
        <w:t xml:space="preserve">dequate </w:t>
      </w:r>
      <w:r w:rsidRPr="00ED2232">
        <w:t xml:space="preserve">material balance </w:t>
      </w:r>
      <w:r w:rsidR="00A44D15" w:rsidRPr="00ED2232">
        <w:t>of reserves</w:t>
      </w:r>
      <w:r w:rsidR="0083791A" w:rsidRPr="00ED2232">
        <w:t xml:space="preserve"> to justify the cost of the</w:t>
      </w:r>
      <w:r w:rsidR="00CE7E18" w:rsidRPr="00ED2232">
        <w:t xml:space="preserve"> h</w:t>
      </w:r>
      <w:r w:rsidR="006E1961" w:rsidRPr="00ED2232">
        <w:t xml:space="preserve">ydraulic </w:t>
      </w:r>
      <w:r w:rsidR="00CE7E18" w:rsidRPr="00ED2232">
        <w:t>frac</w:t>
      </w:r>
      <w:r w:rsidR="0083791A" w:rsidRPr="00ED2232">
        <w:t xml:space="preserve"> treatment.</w:t>
      </w:r>
    </w:p>
    <w:p w14:paraId="38D31F42" w14:textId="2575DAEC" w:rsidR="0083791A" w:rsidRPr="00ED2232" w:rsidRDefault="00F014BF" w:rsidP="00F809D8">
      <w:pPr>
        <w:pStyle w:val="a3"/>
        <w:numPr>
          <w:ilvl w:val="0"/>
          <w:numId w:val="5"/>
        </w:numPr>
        <w:tabs>
          <w:tab w:val="left" w:pos="1134"/>
        </w:tabs>
        <w:spacing w:before="0"/>
        <w:ind w:left="0" w:firstLine="709"/>
        <w:jc w:val="both"/>
      </w:pPr>
      <w:r w:rsidRPr="00ED2232">
        <w:t xml:space="preserve">Obtained reservoir pressure limits </w:t>
      </w:r>
      <w:r w:rsidR="0083791A" w:rsidRPr="00ED2232">
        <w:t>to maintain flow when producing the reserves</w:t>
      </w:r>
      <w:r w:rsidRPr="00ED2232">
        <w:t xml:space="preserve"> </w:t>
      </w:r>
      <w:r w:rsidR="0083791A" w:rsidRPr="00ED2232">
        <w:t>economically justifiable to install artificial lift to maintain flow</w:t>
      </w:r>
      <w:r w:rsidR="00931FCA" w:rsidRPr="00931FCA">
        <w:t xml:space="preserve"> </w:t>
      </w:r>
      <w:sdt>
        <w:sdtPr>
          <w:rPr>
            <w:color w:val="000000"/>
          </w:rPr>
          <w:tag w:val="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"/>
          <w:id w:val="-1060641034"/>
          <w:placeholder>
            <w:docPart w:val="DefaultPlaceholder_-1854013440"/>
          </w:placeholder>
        </w:sdtPr>
        <w:sdtEndPr/>
        <w:sdtContent>
          <w:r w:rsidR="001E7BC0" w:rsidRPr="001E7BC0">
            <w:rPr>
              <w:color w:val="000000"/>
            </w:rPr>
            <w:t>[28</w:t>
          </w:r>
          <w:r w:rsidR="00931FCA" w:rsidRPr="00931FCA">
            <w:rPr>
              <w:color w:val="000000"/>
            </w:rPr>
            <w:t>-</w:t>
          </w:r>
          <w:r w:rsidR="001E7BC0" w:rsidRPr="001E7BC0">
            <w:rPr>
              <w:color w:val="000000"/>
            </w:rPr>
            <w:t>31]</w:t>
          </w:r>
          <w:r w:rsidR="00931FCA" w:rsidRPr="00931FCA">
            <w:rPr>
              <w:color w:val="000000"/>
            </w:rPr>
            <w:t>.</w:t>
          </w:r>
        </w:sdtContent>
      </w:sdt>
    </w:p>
    <w:p w14:paraId="1662EC5D" w14:textId="2EBFDEC1" w:rsidR="0083791A" w:rsidRPr="00ED2232" w:rsidRDefault="00F014BF" w:rsidP="00F809D8">
      <w:pPr>
        <w:pStyle w:val="a3"/>
        <w:numPr>
          <w:ilvl w:val="0"/>
          <w:numId w:val="5"/>
        </w:numPr>
        <w:tabs>
          <w:tab w:val="left" w:pos="1134"/>
        </w:tabs>
        <w:spacing w:before="0"/>
        <w:ind w:left="0" w:firstLine="709"/>
        <w:jc w:val="both"/>
      </w:pPr>
      <w:r w:rsidRPr="00ED2232">
        <w:t xml:space="preserve">Obtained </w:t>
      </w:r>
      <w:r w:rsidR="0083791A" w:rsidRPr="00ED2232">
        <w:t xml:space="preserve">production system </w:t>
      </w:r>
      <w:r w:rsidRPr="00ED2232">
        <w:t xml:space="preserve">limit that </w:t>
      </w:r>
      <w:r w:rsidR="0083791A" w:rsidRPr="00ED2232">
        <w:t xml:space="preserve">should be able to handle the </w:t>
      </w:r>
      <w:r w:rsidR="0083791A" w:rsidRPr="00ED2232">
        <w:lastRenderedPageBreak/>
        <w:t>increased production resulting from the treatment.</w:t>
      </w:r>
    </w:p>
    <w:p w14:paraId="190291D3" w14:textId="754ABE7C" w:rsidR="0083791A" w:rsidRPr="00ED2232" w:rsidRDefault="00F014BF" w:rsidP="00F809D8">
      <w:pPr>
        <w:pStyle w:val="a3"/>
        <w:numPr>
          <w:ilvl w:val="0"/>
          <w:numId w:val="5"/>
        </w:numPr>
        <w:tabs>
          <w:tab w:val="left" w:pos="1134"/>
        </w:tabs>
        <w:spacing w:before="0"/>
        <w:ind w:left="0" w:firstLine="709"/>
        <w:jc w:val="both"/>
      </w:pPr>
      <w:r w:rsidRPr="00ED2232">
        <w:t>Obtained</w:t>
      </w:r>
      <w:r w:rsidR="0083791A" w:rsidRPr="00ED2232">
        <w:t xml:space="preserve"> </w:t>
      </w:r>
      <w:r w:rsidRPr="00ED2232">
        <w:t xml:space="preserve">quantification </w:t>
      </w:r>
      <w:r w:rsidR="0083791A" w:rsidRPr="00ED2232">
        <w:t xml:space="preserve"> of the rock </w:t>
      </w:r>
      <w:r w:rsidRPr="00ED2232">
        <w:t xml:space="preserve">formation that </w:t>
      </w:r>
      <w:r w:rsidR="0083791A" w:rsidRPr="00ED2232">
        <w:t xml:space="preserve"> should be suitable for hydraulic fracturing, with the presence of shale or other tight rock formations that are likely to contain hydrocarbons.</w:t>
      </w:r>
    </w:p>
    <w:p w14:paraId="03C8D8A1" w14:textId="28F539EB" w:rsidR="00F014BF" w:rsidRPr="00ED2232" w:rsidRDefault="00F014BF" w:rsidP="00ED2232">
      <w:pPr>
        <w:pStyle w:val="a3"/>
        <w:tabs>
          <w:tab w:val="left" w:pos="1134"/>
        </w:tabs>
        <w:spacing w:before="0"/>
        <w:ind w:left="709" w:firstLine="0"/>
        <w:jc w:val="both"/>
      </w:pPr>
      <w:r w:rsidRPr="00ED2232">
        <w:t xml:space="preserve">Come up with sensitivity result </w:t>
      </w:r>
      <w:r w:rsidR="00B6436B" w:rsidRPr="00ED2232">
        <w:t xml:space="preserve">HF constraint: </w:t>
      </w:r>
    </w:p>
    <w:p w14:paraId="741B640F" w14:textId="73FE9D98" w:rsidR="00B6436B" w:rsidRPr="00ED2232" w:rsidRDefault="00ED2232" w:rsidP="003B0D8F">
      <w:pPr>
        <w:pStyle w:val="a3"/>
        <w:numPr>
          <w:ilvl w:val="0"/>
          <w:numId w:val="24"/>
        </w:numPr>
        <w:tabs>
          <w:tab w:val="left" w:pos="993"/>
        </w:tabs>
        <w:spacing w:before="0"/>
        <w:ind w:left="0" w:firstLine="709"/>
        <w:jc w:val="both"/>
      </w:pPr>
      <w:r w:rsidRPr="00ED2232">
        <w:t xml:space="preserve">water </w:t>
      </w:r>
      <w:r w:rsidR="0083791A" w:rsidRPr="00ED2232">
        <w:t>cut &gt; 30% (based logging results)</w:t>
      </w:r>
      <w:r w:rsidR="00B6436B" w:rsidRPr="00ED2232">
        <w:t xml:space="preserve"> Connate and movable water in reservoir not exceeded 30%, if well produce more 30% water it is highly probable due to water breakthrough. As an example Jurassic XI (main object) is presented with Initial pressure equal to 280 bar  bdu</w:t>
      </w:r>
      <w:r>
        <w:t>;</w:t>
      </w:r>
    </w:p>
    <w:p w14:paraId="1318558C" w14:textId="09F0C88F" w:rsidR="0083791A" w:rsidRPr="00ED2232" w:rsidRDefault="00ED2232" w:rsidP="003B0D8F">
      <w:pPr>
        <w:pStyle w:val="a3"/>
        <w:numPr>
          <w:ilvl w:val="0"/>
          <w:numId w:val="24"/>
        </w:numPr>
        <w:tabs>
          <w:tab w:val="left" w:pos="993"/>
        </w:tabs>
        <w:spacing w:before="0"/>
        <w:ind w:left="0" w:firstLine="709"/>
        <w:jc w:val="both"/>
      </w:pPr>
      <w:r w:rsidRPr="00ED2232">
        <w:t xml:space="preserve">reservoir </w:t>
      </w:r>
      <w:r w:rsidR="0083791A" w:rsidRPr="00ED2232">
        <w:t>pressure &gt; 50-70% (ability to flow back gel products)</w:t>
      </w:r>
      <w:r>
        <w:t>;</w:t>
      </w:r>
    </w:p>
    <w:p w14:paraId="2796910F" w14:textId="25F7D6FA" w:rsidR="0083791A" w:rsidRDefault="00ED2232" w:rsidP="003B0D8F">
      <w:pPr>
        <w:pStyle w:val="a3"/>
        <w:numPr>
          <w:ilvl w:val="0"/>
          <w:numId w:val="24"/>
        </w:numPr>
        <w:tabs>
          <w:tab w:val="left" w:pos="993"/>
        </w:tabs>
        <w:spacing w:before="0"/>
        <w:ind w:left="0" w:firstLine="709"/>
        <w:jc w:val="both"/>
      </w:pPr>
      <w:r w:rsidRPr="00ED2232">
        <w:t xml:space="preserve">net </w:t>
      </w:r>
      <w:r w:rsidR="0083791A" w:rsidRPr="00ED2232">
        <w:t>pay above OWC &gt;10 (tight formation will resulted in ESP failure)</w:t>
      </w:r>
      <w:r w:rsidR="00931FCA" w:rsidRPr="00931FCA">
        <w:t>.</w:t>
      </w:r>
    </w:p>
    <w:p w14:paraId="39F51E4B" w14:textId="62815365" w:rsidR="00C80686" w:rsidRPr="00931FCA" w:rsidRDefault="00C80686" w:rsidP="00C80686">
      <w:pPr>
        <w:pStyle w:val="a3"/>
        <w:tabs>
          <w:tab w:val="left" w:pos="993"/>
        </w:tabs>
        <w:spacing w:before="0"/>
        <w:ind w:left="709" w:firstLine="0"/>
        <w:jc w:val="both"/>
      </w:pPr>
    </w:p>
    <w:p w14:paraId="07999ED4" w14:textId="77777777" w:rsidR="00931FCA" w:rsidRPr="00931FCA" w:rsidRDefault="00931FCA" w:rsidP="00C80686">
      <w:pPr>
        <w:pStyle w:val="a3"/>
        <w:tabs>
          <w:tab w:val="left" w:pos="993"/>
        </w:tabs>
        <w:spacing w:before="0"/>
        <w:ind w:left="709" w:firstLine="0"/>
        <w:jc w:val="both"/>
      </w:pPr>
    </w:p>
    <w:p w14:paraId="2B6EDFC4" w14:textId="77777777" w:rsidR="00931FCA" w:rsidRPr="00931FCA" w:rsidRDefault="00931FCA" w:rsidP="00C80686">
      <w:pPr>
        <w:pStyle w:val="a3"/>
        <w:tabs>
          <w:tab w:val="left" w:pos="993"/>
        </w:tabs>
        <w:spacing w:before="0"/>
        <w:ind w:left="709" w:firstLine="0"/>
        <w:jc w:val="both"/>
      </w:pPr>
    </w:p>
    <w:p w14:paraId="578B373F" w14:textId="77777777" w:rsidR="00931FCA" w:rsidRPr="00931FCA" w:rsidRDefault="00931FCA" w:rsidP="00C80686">
      <w:pPr>
        <w:pStyle w:val="a3"/>
        <w:tabs>
          <w:tab w:val="left" w:pos="993"/>
        </w:tabs>
        <w:spacing w:before="0"/>
        <w:ind w:left="709" w:firstLine="0"/>
        <w:jc w:val="both"/>
      </w:pPr>
    </w:p>
    <w:p w14:paraId="12D34BF3" w14:textId="77777777" w:rsidR="00931FCA" w:rsidRPr="00931FCA" w:rsidRDefault="00931FCA" w:rsidP="00C80686">
      <w:pPr>
        <w:pStyle w:val="a3"/>
        <w:tabs>
          <w:tab w:val="left" w:pos="993"/>
        </w:tabs>
        <w:spacing w:before="0"/>
        <w:ind w:left="709" w:firstLine="0"/>
        <w:jc w:val="both"/>
      </w:pPr>
    </w:p>
    <w:p w14:paraId="4F155782" w14:textId="77777777" w:rsidR="00931FCA" w:rsidRPr="00931FCA" w:rsidRDefault="00931FCA" w:rsidP="00C80686">
      <w:pPr>
        <w:pStyle w:val="a3"/>
        <w:tabs>
          <w:tab w:val="left" w:pos="993"/>
        </w:tabs>
        <w:spacing w:before="0"/>
        <w:ind w:left="709" w:firstLine="0"/>
        <w:jc w:val="both"/>
      </w:pPr>
    </w:p>
    <w:p w14:paraId="00CAF2D8" w14:textId="77777777" w:rsidR="00931FCA" w:rsidRPr="00931FCA" w:rsidRDefault="00931FCA" w:rsidP="00C80686">
      <w:pPr>
        <w:pStyle w:val="a3"/>
        <w:tabs>
          <w:tab w:val="left" w:pos="993"/>
        </w:tabs>
        <w:spacing w:before="0"/>
        <w:ind w:left="709" w:firstLine="0"/>
        <w:jc w:val="both"/>
      </w:pPr>
    </w:p>
    <w:p w14:paraId="04D2E911" w14:textId="77777777" w:rsidR="00931FCA" w:rsidRPr="00931FCA" w:rsidRDefault="00931FCA" w:rsidP="00C80686">
      <w:pPr>
        <w:pStyle w:val="a3"/>
        <w:tabs>
          <w:tab w:val="left" w:pos="993"/>
        </w:tabs>
        <w:spacing w:before="0"/>
        <w:ind w:left="709" w:firstLine="0"/>
        <w:jc w:val="both"/>
      </w:pPr>
    </w:p>
    <w:p w14:paraId="2A43E52E" w14:textId="77777777" w:rsidR="00931FCA" w:rsidRPr="00931FCA" w:rsidRDefault="00931FCA" w:rsidP="00C80686">
      <w:pPr>
        <w:pStyle w:val="a3"/>
        <w:tabs>
          <w:tab w:val="left" w:pos="993"/>
        </w:tabs>
        <w:spacing w:before="0"/>
        <w:ind w:left="709" w:firstLine="0"/>
        <w:jc w:val="both"/>
      </w:pPr>
    </w:p>
    <w:p w14:paraId="09BBD6F1" w14:textId="77777777" w:rsidR="00931FCA" w:rsidRPr="00931FCA" w:rsidRDefault="00931FCA" w:rsidP="00C80686">
      <w:pPr>
        <w:pStyle w:val="a3"/>
        <w:tabs>
          <w:tab w:val="left" w:pos="993"/>
        </w:tabs>
        <w:spacing w:before="0"/>
        <w:ind w:left="709" w:firstLine="0"/>
        <w:jc w:val="both"/>
      </w:pPr>
    </w:p>
    <w:p w14:paraId="06318062" w14:textId="77777777" w:rsidR="00931FCA" w:rsidRPr="00931FCA" w:rsidRDefault="00931FCA" w:rsidP="00C80686">
      <w:pPr>
        <w:pStyle w:val="a3"/>
        <w:tabs>
          <w:tab w:val="left" w:pos="993"/>
        </w:tabs>
        <w:spacing w:before="0"/>
        <w:ind w:left="709" w:firstLine="0"/>
        <w:jc w:val="both"/>
      </w:pPr>
    </w:p>
    <w:p w14:paraId="3416DA80" w14:textId="77777777" w:rsidR="00931FCA" w:rsidRPr="00931FCA" w:rsidRDefault="00931FCA" w:rsidP="00C80686">
      <w:pPr>
        <w:pStyle w:val="a3"/>
        <w:tabs>
          <w:tab w:val="left" w:pos="993"/>
        </w:tabs>
        <w:spacing w:before="0"/>
        <w:ind w:left="709" w:firstLine="0"/>
        <w:jc w:val="both"/>
      </w:pPr>
    </w:p>
    <w:p w14:paraId="6BC926BE" w14:textId="77777777" w:rsidR="00931FCA" w:rsidRPr="00931FCA" w:rsidRDefault="00931FCA" w:rsidP="00C80686">
      <w:pPr>
        <w:pStyle w:val="a3"/>
        <w:tabs>
          <w:tab w:val="left" w:pos="993"/>
        </w:tabs>
        <w:spacing w:before="0"/>
        <w:ind w:left="709" w:firstLine="0"/>
        <w:jc w:val="both"/>
      </w:pPr>
    </w:p>
    <w:p w14:paraId="1EE03F19" w14:textId="77777777" w:rsidR="00931FCA" w:rsidRPr="00931FCA" w:rsidRDefault="00931FCA" w:rsidP="00C80686">
      <w:pPr>
        <w:pStyle w:val="a3"/>
        <w:tabs>
          <w:tab w:val="left" w:pos="993"/>
        </w:tabs>
        <w:spacing w:before="0"/>
        <w:ind w:left="709" w:firstLine="0"/>
        <w:jc w:val="both"/>
      </w:pPr>
    </w:p>
    <w:p w14:paraId="1BE16BBD" w14:textId="77777777" w:rsidR="00931FCA" w:rsidRPr="00931FCA" w:rsidRDefault="00931FCA" w:rsidP="00C80686">
      <w:pPr>
        <w:pStyle w:val="a3"/>
        <w:tabs>
          <w:tab w:val="left" w:pos="993"/>
        </w:tabs>
        <w:spacing w:before="0"/>
        <w:ind w:left="709" w:firstLine="0"/>
        <w:jc w:val="both"/>
      </w:pPr>
    </w:p>
    <w:p w14:paraId="31EEFA57" w14:textId="77777777" w:rsidR="00931FCA" w:rsidRPr="00931FCA" w:rsidRDefault="00931FCA" w:rsidP="00C80686">
      <w:pPr>
        <w:pStyle w:val="a3"/>
        <w:tabs>
          <w:tab w:val="left" w:pos="993"/>
        </w:tabs>
        <w:spacing w:before="0"/>
        <w:ind w:left="709" w:firstLine="0"/>
        <w:jc w:val="both"/>
      </w:pPr>
    </w:p>
    <w:p w14:paraId="3806BCCA" w14:textId="77777777" w:rsidR="00931FCA" w:rsidRPr="00931FCA" w:rsidRDefault="00931FCA" w:rsidP="00C80686">
      <w:pPr>
        <w:pStyle w:val="a3"/>
        <w:tabs>
          <w:tab w:val="left" w:pos="993"/>
        </w:tabs>
        <w:spacing w:before="0"/>
        <w:ind w:left="709" w:firstLine="0"/>
        <w:jc w:val="both"/>
      </w:pPr>
    </w:p>
    <w:p w14:paraId="75855B69" w14:textId="77777777" w:rsidR="00931FCA" w:rsidRPr="00931FCA" w:rsidRDefault="00931FCA" w:rsidP="00C80686">
      <w:pPr>
        <w:pStyle w:val="a3"/>
        <w:tabs>
          <w:tab w:val="left" w:pos="993"/>
        </w:tabs>
        <w:spacing w:before="0"/>
        <w:ind w:left="709" w:firstLine="0"/>
        <w:jc w:val="both"/>
      </w:pPr>
    </w:p>
    <w:p w14:paraId="1810B6AB" w14:textId="77777777" w:rsidR="00931FCA" w:rsidRPr="00931FCA" w:rsidRDefault="00931FCA" w:rsidP="00C80686">
      <w:pPr>
        <w:pStyle w:val="a3"/>
        <w:tabs>
          <w:tab w:val="left" w:pos="993"/>
        </w:tabs>
        <w:spacing w:before="0"/>
        <w:ind w:left="709" w:firstLine="0"/>
        <w:jc w:val="both"/>
      </w:pPr>
    </w:p>
    <w:p w14:paraId="543C8AC6" w14:textId="77777777" w:rsidR="00931FCA" w:rsidRPr="00931FCA" w:rsidRDefault="00931FCA" w:rsidP="00C80686">
      <w:pPr>
        <w:pStyle w:val="a3"/>
        <w:tabs>
          <w:tab w:val="left" w:pos="993"/>
        </w:tabs>
        <w:spacing w:before="0"/>
        <w:ind w:left="709" w:firstLine="0"/>
        <w:jc w:val="both"/>
      </w:pPr>
    </w:p>
    <w:p w14:paraId="31A4A0CD" w14:textId="77777777" w:rsidR="00931FCA" w:rsidRPr="00931FCA" w:rsidRDefault="00931FCA" w:rsidP="00C80686">
      <w:pPr>
        <w:pStyle w:val="a3"/>
        <w:tabs>
          <w:tab w:val="left" w:pos="993"/>
        </w:tabs>
        <w:spacing w:before="0"/>
        <w:ind w:left="709" w:firstLine="0"/>
        <w:jc w:val="both"/>
      </w:pPr>
    </w:p>
    <w:p w14:paraId="13B9AE45" w14:textId="77777777" w:rsidR="00931FCA" w:rsidRPr="00931FCA" w:rsidRDefault="00931FCA" w:rsidP="00C80686">
      <w:pPr>
        <w:pStyle w:val="a3"/>
        <w:tabs>
          <w:tab w:val="left" w:pos="993"/>
        </w:tabs>
        <w:spacing w:before="0"/>
        <w:ind w:left="709" w:firstLine="0"/>
        <w:jc w:val="both"/>
      </w:pPr>
    </w:p>
    <w:p w14:paraId="555F3FB8" w14:textId="77777777" w:rsidR="00931FCA" w:rsidRPr="00931FCA" w:rsidRDefault="00931FCA" w:rsidP="00C80686">
      <w:pPr>
        <w:pStyle w:val="a3"/>
        <w:tabs>
          <w:tab w:val="left" w:pos="993"/>
        </w:tabs>
        <w:spacing w:before="0"/>
        <w:ind w:left="709" w:firstLine="0"/>
        <w:jc w:val="both"/>
      </w:pPr>
    </w:p>
    <w:p w14:paraId="421C4797" w14:textId="77777777" w:rsidR="00931FCA" w:rsidRPr="00931FCA" w:rsidRDefault="00931FCA" w:rsidP="00C80686">
      <w:pPr>
        <w:pStyle w:val="a3"/>
        <w:tabs>
          <w:tab w:val="left" w:pos="993"/>
        </w:tabs>
        <w:spacing w:before="0"/>
        <w:ind w:left="709" w:firstLine="0"/>
        <w:jc w:val="both"/>
      </w:pPr>
    </w:p>
    <w:p w14:paraId="51F34C36" w14:textId="77777777" w:rsidR="00931FCA" w:rsidRPr="00931FCA" w:rsidRDefault="00931FCA" w:rsidP="00C80686">
      <w:pPr>
        <w:pStyle w:val="a3"/>
        <w:tabs>
          <w:tab w:val="left" w:pos="993"/>
        </w:tabs>
        <w:spacing w:before="0"/>
        <w:ind w:left="709" w:firstLine="0"/>
        <w:jc w:val="both"/>
      </w:pPr>
    </w:p>
    <w:p w14:paraId="7DBFA415" w14:textId="77777777" w:rsidR="00931FCA" w:rsidRPr="00931FCA" w:rsidRDefault="00931FCA" w:rsidP="00C80686">
      <w:pPr>
        <w:pStyle w:val="a3"/>
        <w:tabs>
          <w:tab w:val="left" w:pos="993"/>
        </w:tabs>
        <w:spacing w:before="0"/>
        <w:ind w:left="709" w:firstLine="0"/>
        <w:jc w:val="both"/>
      </w:pPr>
    </w:p>
    <w:p w14:paraId="3C06AC1F" w14:textId="77777777" w:rsidR="00931FCA" w:rsidRPr="00931FCA" w:rsidRDefault="00931FCA" w:rsidP="00C80686">
      <w:pPr>
        <w:pStyle w:val="a3"/>
        <w:tabs>
          <w:tab w:val="left" w:pos="993"/>
        </w:tabs>
        <w:spacing w:before="0"/>
        <w:ind w:left="709" w:firstLine="0"/>
        <w:jc w:val="both"/>
      </w:pPr>
    </w:p>
    <w:p w14:paraId="6705E9B7" w14:textId="77777777" w:rsidR="00931FCA" w:rsidRPr="00931FCA" w:rsidRDefault="00931FCA" w:rsidP="00C80686">
      <w:pPr>
        <w:pStyle w:val="a3"/>
        <w:tabs>
          <w:tab w:val="left" w:pos="993"/>
        </w:tabs>
        <w:spacing w:before="0"/>
        <w:ind w:left="709" w:firstLine="0"/>
        <w:jc w:val="both"/>
      </w:pPr>
    </w:p>
    <w:p w14:paraId="68E4041E" w14:textId="77777777" w:rsidR="00931FCA" w:rsidRPr="00931FCA" w:rsidRDefault="00931FCA" w:rsidP="00C80686">
      <w:pPr>
        <w:pStyle w:val="a3"/>
        <w:tabs>
          <w:tab w:val="left" w:pos="993"/>
        </w:tabs>
        <w:spacing w:before="0"/>
        <w:ind w:left="709" w:firstLine="0"/>
        <w:jc w:val="both"/>
      </w:pPr>
    </w:p>
    <w:p w14:paraId="0E7EEFA8" w14:textId="77777777" w:rsidR="00931FCA" w:rsidRPr="00931FCA" w:rsidRDefault="00931FCA" w:rsidP="00C80686">
      <w:pPr>
        <w:pStyle w:val="a3"/>
        <w:tabs>
          <w:tab w:val="left" w:pos="993"/>
        </w:tabs>
        <w:spacing w:before="0"/>
        <w:ind w:left="709" w:firstLine="0"/>
        <w:jc w:val="both"/>
      </w:pPr>
    </w:p>
    <w:p w14:paraId="36BCC411" w14:textId="77777777" w:rsidR="00931FCA" w:rsidRPr="00931FCA" w:rsidRDefault="00931FCA" w:rsidP="00C80686">
      <w:pPr>
        <w:pStyle w:val="a3"/>
        <w:tabs>
          <w:tab w:val="left" w:pos="993"/>
        </w:tabs>
        <w:spacing w:before="0"/>
        <w:ind w:left="709" w:firstLine="0"/>
        <w:jc w:val="both"/>
      </w:pPr>
    </w:p>
    <w:p w14:paraId="02BA9752" w14:textId="77777777" w:rsidR="00931FCA" w:rsidRPr="00931FCA" w:rsidRDefault="00931FCA" w:rsidP="00C80686">
      <w:pPr>
        <w:pStyle w:val="a3"/>
        <w:tabs>
          <w:tab w:val="left" w:pos="993"/>
        </w:tabs>
        <w:spacing w:before="0"/>
        <w:ind w:left="709" w:firstLine="0"/>
        <w:jc w:val="both"/>
      </w:pPr>
    </w:p>
    <w:p w14:paraId="4B4BE1C8" w14:textId="77777777" w:rsidR="00931FCA" w:rsidRPr="00931FCA" w:rsidRDefault="00931FCA" w:rsidP="00C80686">
      <w:pPr>
        <w:pStyle w:val="a3"/>
        <w:tabs>
          <w:tab w:val="left" w:pos="993"/>
        </w:tabs>
        <w:spacing w:before="0"/>
        <w:ind w:left="709" w:firstLine="0"/>
        <w:jc w:val="both"/>
      </w:pPr>
    </w:p>
    <w:p w14:paraId="392189F4" w14:textId="77777777" w:rsidR="00931FCA" w:rsidRPr="00931FCA" w:rsidRDefault="00931FCA" w:rsidP="00C80686">
      <w:pPr>
        <w:pStyle w:val="a3"/>
        <w:tabs>
          <w:tab w:val="left" w:pos="993"/>
        </w:tabs>
        <w:spacing w:before="0"/>
        <w:ind w:left="709" w:firstLine="0"/>
        <w:jc w:val="both"/>
      </w:pPr>
    </w:p>
    <w:p w14:paraId="45B8FD50" w14:textId="69CAB792" w:rsidR="00693DEA" w:rsidRPr="00ED2232" w:rsidRDefault="00693DEA" w:rsidP="00ED2232">
      <w:pPr>
        <w:pStyle w:val="a3"/>
        <w:spacing w:before="0"/>
        <w:ind w:left="0" w:firstLine="709"/>
        <w:jc w:val="both"/>
        <w:outlineLvl w:val="0"/>
        <w:rPr>
          <w:b/>
          <w:lang w:val="en-GB"/>
        </w:rPr>
      </w:pPr>
      <w:bookmarkStart w:id="55" w:name="_Toc132731831"/>
      <w:r w:rsidRPr="00ED2232">
        <w:rPr>
          <w:b/>
        </w:rPr>
        <w:lastRenderedPageBreak/>
        <w:t xml:space="preserve">4 </w:t>
      </w:r>
      <w:r w:rsidRPr="00ED2232">
        <w:rPr>
          <w:b/>
          <w:lang w:val="en-GB"/>
        </w:rPr>
        <w:t>INTEGRATED LABORATORY AND SIMULATION METHODS FOR SCALE ANALYSIS</w:t>
      </w:r>
      <w:bookmarkEnd w:id="55"/>
    </w:p>
    <w:p w14:paraId="2FFF0E83" w14:textId="77777777" w:rsidR="00931FCA" w:rsidRPr="00713B9E" w:rsidRDefault="00931FCA" w:rsidP="003B0D8F">
      <w:pPr>
        <w:pStyle w:val="a3"/>
        <w:spacing w:before="0" w:line="228" w:lineRule="auto"/>
        <w:ind w:left="0" w:firstLine="709"/>
        <w:jc w:val="both"/>
        <w:rPr>
          <w:bCs/>
        </w:rPr>
      </w:pPr>
    </w:p>
    <w:p w14:paraId="4AEF4F96" w14:textId="62D396EE" w:rsidR="00693DEA" w:rsidRPr="00ED2232" w:rsidRDefault="00693DEA" w:rsidP="003B0D8F">
      <w:pPr>
        <w:pStyle w:val="a3"/>
        <w:spacing w:before="0" w:line="228" w:lineRule="auto"/>
        <w:ind w:left="0" w:firstLine="709"/>
        <w:jc w:val="both"/>
        <w:rPr>
          <w:bCs/>
          <w:lang w:val="en-GB"/>
        </w:rPr>
      </w:pPr>
      <w:r w:rsidRPr="00ED2232">
        <w:rPr>
          <w:bCs/>
          <w:lang w:val="en-GB"/>
        </w:rPr>
        <w:t xml:space="preserve">In the previous sections, the author carried out a detailed analysis of the material balance of research objects based numerical </w:t>
      </w:r>
      <w:r w:rsidR="00A44D15" w:rsidRPr="00ED2232">
        <w:rPr>
          <w:bCs/>
          <w:lang w:val="en-GB"/>
        </w:rPr>
        <w:t>simulation and</w:t>
      </w:r>
      <w:r w:rsidRPr="00ED2232">
        <w:rPr>
          <w:bCs/>
          <w:lang w:val="en-GB"/>
        </w:rPr>
        <w:t xml:space="preserve"> modeling isue of hydraulic fracturing . We have seen that with the help of  modeling tools it was possible to analyze well productivity decline based on pressure and possible frac degradation effect. Among these tasks, monitoring the bottomhole well </w:t>
      </w:r>
      <w:r w:rsidR="00A44D15" w:rsidRPr="00ED2232">
        <w:rPr>
          <w:bCs/>
          <w:lang w:val="en-GB"/>
        </w:rPr>
        <w:t>condition and</w:t>
      </w:r>
      <w:r w:rsidRPr="00ED2232">
        <w:rPr>
          <w:bCs/>
          <w:lang w:val="en-GB"/>
        </w:rPr>
        <w:t xml:space="preserve"> study scale </w:t>
      </w:r>
      <w:r w:rsidR="00A44D15" w:rsidRPr="00ED2232">
        <w:rPr>
          <w:bCs/>
          <w:lang w:val="en-GB"/>
        </w:rPr>
        <w:t>precipitation impact</w:t>
      </w:r>
      <w:r w:rsidRPr="00ED2232">
        <w:rPr>
          <w:bCs/>
          <w:lang w:val="en-GB"/>
        </w:rPr>
        <w:t xml:space="preserve"> on well productivity  is one of the priorities that should be studied in details</w:t>
      </w:r>
      <w:r w:rsidR="00931FCA" w:rsidRPr="00931FCA">
        <w:rPr>
          <w:bCs/>
        </w:rPr>
        <w:t xml:space="preserve"> </w:t>
      </w:r>
      <w:sdt>
        <w:sdtPr>
          <w:rPr>
            <w:bCs/>
            <w:color w:val="000000"/>
            <w:lang w:val="en-GB"/>
          </w:rPr>
          <w:tag w:val="MENDELEY_CITATION_v3_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"/>
          <w:id w:val="544645243"/>
          <w:placeholder>
            <w:docPart w:val="DefaultPlaceholder_-1854013440"/>
          </w:placeholder>
        </w:sdtPr>
        <w:sdtEndPr/>
        <w:sdtContent>
          <w:r w:rsidR="001E7BC0" w:rsidRPr="001E7BC0">
            <w:rPr>
              <w:bCs/>
              <w:color w:val="000000"/>
              <w:lang w:val="en-GB"/>
            </w:rPr>
            <w:t>[32,</w:t>
          </w:r>
          <w:r w:rsidR="00931FCA" w:rsidRPr="00931FCA">
            <w:rPr>
              <w:bCs/>
              <w:color w:val="000000"/>
            </w:rPr>
            <w:t xml:space="preserve"> </w:t>
          </w:r>
          <w:r w:rsidR="001E7BC0" w:rsidRPr="001E7BC0">
            <w:rPr>
              <w:bCs/>
              <w:color w:val="000000"/>
              <w:lang w:val="en-GB"/>
            </w:rPr>
            <w:t>33]</w:t>
          </w:r>
          <w:r w:rsidR="00931FCA" w:rsidRPr="00931FCA">
            <w:rPr>
              <w:bCs/>
              <w:color w:val="000000"/>
            </w:rPr>
            <w:t>.</w:t>
          </w:r>
        </w:sdtContent>
      </w:sdt>
    </w:p>
    <w:p w14:paraId="2D3A4268" w14:textId="024A18C6" w:rsidR="00693DEA" w:rsidRPr="00ED2232" w:rsidRDefault="00693DEA" w:rsidP="003B0D8F">
      <w:pPr>
        <w:pStyle w:val="a3"/>
        <w:spacing w:before="0" w:line="228" w:lineRule="auto"/>
        <w:ind w:left="0" w:firstLine="709"/>
        <w:jc w:val="both"/>
        <w:rPr>
          <w:bCs/>
          <w:lang w:val="en-GB"/>
        </w:rPr>
      </w:pPr>
      <w:r w:rsidRPr="00ED2232">
        <w:rPr>
          <w:bCs/>
          <w:lang w:val="en-GB"/>
        </w:rPr>
        <w:t>As a result of the analysis, the tasks of the dissertation work were substantiated and the basic of research were to differentiate 3 main effect on production decline ( pressure depletion , hydraulic frac degradation and quantification of scale effect) , the</w:t>
      </w:r>
      <w:r w:rsidR="004C0F1E" w:rsidRPr="00ED2232">
        <w:rPr>
          <w:bCs/>
          <w:lang w:val="en-GB"/>
        </w:rPr>
        <w:t xml:space="preserve"> thermobaric </w:t>
      </w:r>
      <w:r w:rsidRPr="00ED2232">
        <w:rPr>
          <w:bCs/>
          <w:lang w:val="en-GB"/>
        </w:rPr>
        <w:t xml:space="preserve"> condition and behavior of which significantly depends on the </w:t>
      </w:r>
      <w:r w:rsidR="004C0F1E" w:rsidRPr="00ED2232">
        <w:rPr>
          <w:bCs/>
          <w:lang w:val="en-GB"/>
        </w:rPr>
        <w:t>bottomhole and reservoir condition</w:t>
      </w:r>
      <w:r w:rsidR="00ED2232">
        <w:t>.</w:t>
      </w:r>
    </w:p>
    <w:p w14:paraId="69935078" w14:textId="77777777" w:rsidR="004C0F1E" w:rsidRPr="00ED2232" w:rsidRDefault="004C0F1E" w:rsidP="003B0D8F">
      <w:pPr>
        <w:pStyle w:val="a3"/>
        <w:spacing w:before="0" w:line="228" w:lineRule="auto"/>
        <w:ind w:left="0" w:firstLine="709"/>
        <w:jc w:val="both"/>
        <w:rPr>
          <w:bCs/>
          <w:lang w:val="en-GB"/>
        </w:rPr>
      </w:pPr>
      <w:r w:rsidRPr="00ED2232">
        <w:rPr>
          <w:bCs/>
          <w:lang w:val="en-GB"/>
        </w:rPr>
        <w:t xml:space="preserve">At the same time, in accordance with the results of the review of the literature data on the topic of the dissertation (Chapter II), the author identified two areas of well research for analysis. </w:t>
      </w:r>
    </w:p>
    <w:p w14:paraId="19F2FCD8" w14:textId="2F1C1D3A" w:rsidR="004C0F1E" w:rsidRPr="00ED2232" w:rsidRDefault="004C0F1E" w:rsidP="003B0D8F">
      <w:pPr>
        <w:pStyle w:val="a3"/>
        <w:spacing w:before="0" w:line="228" w:lineRule="auto"/>
        <w:ind w:left="0" w:firstLine="709"/>
        <w:jc w:val="both"/>
        <w:rPr>
          <w:bCs/>
          <w:lang w:val="en-GB"/>
        </w:rPr>
      </w:pPr>
      <w:r w:rsidRPr="00ED2232">
        <w:rPr>
          <w:bCs/>
          <w:lang w:val="en-GB"/>
        </w:rPr>
        <w:t>First as it was written estimated PI range( before HF 0.07 m</w:t>
      </w:r>
      <w:r w:rsidRPr="003B0D8F">
        <w:rPr>
          <w:bCs/>
          <w:vertAlign w:val="superscript"/>
          <w:lang w:val="en-GB"/>
        </w:rPr>
        <w:t>3</w:t>
      </w:r>
      <w:r w:rsidRPr="00ED2232">
        <w:rPr>
          <w:bCs/>
          <w:lang w:val="en-GB"/>
        </w:rPr>
        <w:t>/bar/day and  after HF: 0.2</w:t>
      </w:r>
      <w:r w:rsidR="003B0D8F">
        <w:rPr>
          <w:bCs/>
          <w:lang w:val="en-GB"/>
        </w:rPr>
        <w:t>-</w:t>
      </w:r>
      <w:r w:rsidRPr="00ED2232">
        <w:rPr>
          <w:bCs/>
          <w:lang w:val="en-GB"/>
        </w:rPr>
        <w:t>1 m</w:t>
      </w:r>
      <w:r w:rsidRPr="003B0D8F">
        <w:rPr>
          <w:bCs/>
          <w:vertAlign w:val="superscript"/>
          <w:lang w:val="en-GB"/>
        </w:rPr>
        <w:t>3</w:t>
      </w:r>
      <w:r w:rsidRPr="00ED2232">
        <w:rPr>
          <w:bCs/>
          <w:lang w:val="en-GB"/>
        </w:rPr>
        <w:t>/bar/day )</w:t>
      </w:r>
      <w:r w:rsidR="00ED2232">
        <w:rPr>
          <w:bCs/>
          <w:lang w:val="en-GB"/>
        </w:rPr>
        <w:t>.</w:t>
      </w:r>
      <w:r w:rsidRPr="00ED2232">
        <w:rPr>
          <w:bCs/>
          <w:lang w:val="en-GB"/>
        </w:rPr>
        <w:t xml:space="preserve">It depends on the well and area of location. Numbers above are shown to have feeling of reasonable range of PIs before and after frac. PIs calculated from production data shows monotonic reduction with time with tendency to stabilize at some level. That indicates long transition period before well comes to stable production regime. </w:t>
      </w:r>
    </w:p>
    <w:p w14:paraId="6309F512" w14:textId="5F4630D4" w:rsidR="004C0F1E" w:rsidRPr="00EC4DC5" w:rsidRDefault="004C0F1E" w:rsidP="003B0D8F">
      <w:pPr>
        <w:pStyle w:val="a3"/>
        <w:spacing w:before="0" w:line="228" w:lineRule="auto"/>
        <w:ind w:left="0" w:firstLine="709"/>
        <w:jc w:val="both"/>
        <w:rPr>
          <w:bCs/>
        </w:rPr>
      </w:pPr>
      <w:r w:rsidRPr="00ED2232">
        <w:rPr>
          <w:bCs/>
          <w:lang w:val="en-GB"/>
        </w:rPr>
        <w:t>Secondly it is curial to investigate the effect of scale precipitation as far as it is main reason for well workovers and productivity decline</w:t>
      </w:r>
      <w:r w:rsidR="00DB506D">
        <w:rPr>
          <w:bCs/>
          <w:lang w:val="en-GB"/>
        </w:rPr>
        <w:t>.</w:t>
      </w:r>
    </w:p>
    <w:p w14:paraId="50F04891" w14:textId="30D8BA22" w:rsidR="00AD528C" w:rsidRPr="00EC4DC5" w:rsidRDefault="00AD528C" w:rsidP="003B0D8F">
      <w:pPr>
        <w:pStyle w:val="a3"/>
        <w:spacing w:before="0" w:line="228" w:lineRule="auto"/>
        <w:ind w:left="0" w:firstLine="709"/>
        <w:jc w:val="both"/>
        <w:rPr>
          <w:bCs/>
        </w:rPr>
      </w:pPr>
      <w:r w:rsidRPr="00ED2232">
        <w:rPr>
          <w:bCs/>
          <w:lang w:val="en-GB"/>
        </w:rPr>
        <w:t xml:space="preserve">Passive monitoring of the development object (well, reservoir, deposit), as a rule, does not allow solving numerous problems related to monitoring its current state and justification of measures for its more effective development. In this connection, it is proposed to </w:t>
      </w:r>
      <w:r w:rsidR="003A4CB0" w:rsidRPr="00ED2232">
        <w:rPr>
          <w:bCs/>
          <w:lang w:val="en-GB"/>
        </w:rPr>
        <w:t>study scaling mechanism and effect on permeability decline. Even with a good knowledge of the parameters of the behavior of the fields, the task remains to assess the unambiguity of the interpretation of the data, since it is necessary to distinguish some processes from others</w:t>
      </w:r>
      <w:r w:rsidR="00EC4DC5" w:rsidRPr="00EC4DC5">
        <w:t>.</w:t>
      </w:r>
    </w:p>
    <w:p w14:paraId="59DC139D" w14:textId="4EC32E6C" w:rsidR="00693DEA" w:rsidRPr="00ED2232" w:rsidRDefault="003A4CB0" w:rsidP="003B0D8F">
      <w:pPr>
        <w:pStyle w:val="a3"/>
        <w:spacing w:before="0" w:line="228" w:lineRule="auto"/>
        <w:ind w:left="0" w:firstLine="709"/>
        <w:jc w:val="both"/>
        <w:rPr>
          <w:bCs/>
          <w:lang w:val="en-GB"/>
        </w:rPr>
      </w:pPr>
      <w:r w:rsidRPr="00ED2232">
        <w:rPr>
          <w:bCs/>
          <w:lang w:val="en-GB"/>
        </w:rPr>
        <w:t>In this connection, the author pays special attention to scale laboratory study with novel thermobaric  simulation . For the successful application of these methods, the problems of data informativeness analysis are more important than ever. Let's take a closer look at the principle and possibilities of this approach</w:t>
      </w:r>
      <w:r w:rsidR="00931FCA" w:rsidRPr="00931FCA">
        <w:rPr>
          <w:bCs/>
        </w:rPr>
        <w:t xml:space="preserve"> </w:t>
      </w:r>
      <w:sdt>
        <w:sdtPr>
          <w:rPr>
            <w:bCs/>
            <w:color w:val="000000"/>
            <w:lang w:val="en-GB"/>
          </w:rPr>
          <w:tag w:val="MENDELEY_CITATION_v3_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"/>
          <w:id w:val="1447050482"/>
          <w:placeholder>
            <w:docPart w:val="DefaultPlaceholder_-1854013440"/>
          </w:placeholder>
        </w:sdtPr>
        <w:sdtEndPr/>
        <w:sdtContent>
          <w:r w:rsidR="001E7BC0" w:rsidRPr="001E7BC0">
            <w:rPr>
              <w:bCs/>
              <w:color w:val="000000"/>
              <w:lang w:val="en-GB"/>
            </w:rPr>
            <w:t>[34]</w:t>
          </w:r>
          <w:r w:rsidR="00931FCA" w:rsidRPr="00931FCA">
            <w:rPr>
              <w:bCs/>
              <w:color w:val="000000"/>
            </w:rPr>
            <w:t>.</w:t>
          </w:r>
        </w:sdtContent>
      </w:sdt>
    </w:p>
    <w:p w14:paraId="0C7DBA93" w14:textId="2A40FC3B" w:rsidR="00166EF0" w:rsidRPr="00ED2232" w:rsidRDefault="00166EF0" w:rsidP="003B0D8F">
      <w:pPr>
        <w:pStyle w:val="a3"/>
        <w:spacing w:before="0" w:line="228" w:lineRule="auto"/>
        <w:ind w:left="0" w:firstLine="709"/>
        <w:jc w:val="both"/>
        <w:rPr>
          <w:i/>
        </w:rPr>
      </w:pPr>
      <w:bookmarkStart w:id="56" w:name="_Toc97585637"/>
      <w:r w:rsidRPr="00ED2232">
        <w:rPr>
          <w:i/>
        </w:rPr>
        <w:t>Objective</w:t>
      </w:r>
      <w:bookmarkEnd w:id="56"/>
    </w:p>
    <w:p w14:paraId="5021F815" w14:textId="2312430C" w:rsidR="00166EF0" w:rsidRPr="00ED2232" w:rsidRDefault="00166EF0" w:rsidP="003B0D8F">
      <w:pPr>
        <w:pStyle w:val="a3"/>
        <w:spacing w:before="0" w:line="228" w:lineRule="auto"/>
        <w:ind w:left="0" w:firstLine="709"/>
        <w:jc w:val="both"/>
        <w:rPr>
          <w:bCs/>
          <w:lang w:val="en-GB"/>
        </w:rPr>
      </w:pPr>
      <w:r w:rsidRPr="00ED2232">
        <w:rPr>
          <w:bCs/>
          <w:lang w:val="en-GB"/>
        </w:rPr>
        <w:t>Integrated laboratory and simulation studies of the</w:t>
      </w:r>
      <w:r w:rsidR="00AE4430" w:rsidRPr="00ED2232">
        <w:rPr>
          <w:bCs/>
          <w:lang w:val="en-GB"/>
        </w:rPr>
        <w:t xml:space="preserve"> </w:t>
      </w:r>
      <w:r w:rsidRPr="00ED2232">
        <w:rPr>
          <w:bCs/>
          <w:lang w:val="en-GB"/>
        </w:rPr>
        <w:t xml:space="preserve"> scaling issue is the</w:t>
      </w:r>
      <w:r w:rsidR="00AE4430" w:rsidRPr="00ED2232">
        <w:rPr>
          <w:bCs/>
          <w:lang w:val="en-GB"/>
        </w:rPr>
        <w:t xml:space="preserve"> main </w:t>
      </w:r>
      <w:r w:rsidRPr="00ED2232">
        <w:rPr>
          <w:bCs/>
          <w:lang w:val="en-GB"/>
        </w:rPr>
        <w:t xml:space="preserve">  part of the </w:t>
      </w:r>
      <w:r w:rsidR="00AE4430" w:rsidRPr="00ED2232">
        <w:rPr>
          <w:bCs/>
          <w:lang w:val="en-GB"/>
        </w:rPr>
        <w:t>dissertation</w:t>
      </w:r>
      <w:r w:rsidR="00335769" w:rsidRPr="00ED2232">
        <w:rPr>
          <w:bCs/>
          <w:lang w:val="en-GB"/>
        </w:rPr>
        <w:t xml:space="preserve"> that quantify the impact on hydarulic fractured well post production decline and effect on well productivity </w:t>
      </w:r>
    </w:p>
    <w:p w14:paraId="42371957" w14:textId="5E2AD5C6" w:rsidR="00166EF0" w:rsidRPr="00ED2232" w:rsidRDefault="00166EF0" w:rsidP="003B0D8F">
      <w:pPr>
        <w:pStyle w:val="a3"/>
        <w:spacing w:before="0" w:line="228" w:lineRule="auto"/>
        <w:ind w:left="0" w:firstLine="709"/>
        <w:jc w:val="both"/>
        <w:rPr>
          <w:bCs/>
          <w:lang w:val="en-GB"/>
        </w:rPr>
      </w:pPr>
      <w:r w:rsidRPr="00ED2232">
        <w:rPr>
          <w:bCs/>
          <w:lang w:val="en-GB"/>
        </w:rPr>
        <w:t>Scaling issues study has the following objectives: to define type of scales (within the frame and using resources available for the study), to run simulations in order to understand long-term scaling tendencies (during water injection projects) or short-term scale tendencies (during fracturing or workover operations), and to give recommendations based on tests and Schlumberger database.</w:t>
      </w:r>
    </w:p>
    <w:p w14:paraId="1A19260C" w14:textId="6239ADA7" w:rsidR="00166EF0" w:rsidRPr="00931FCA" w:rsidRDefault="00166EF0" w:rsidP="003B0D8F">
      <w:pPr>
        <w:pStyle w:val="a3"/>
        <w:spacing w:before="0" w:line="228" w:lineRule="auto"/>
        <w:ind w:left="0" w:firstLine="709"/>
        <w:jc w:val="both"/>
        <w:rPr>
          <w:bCs/>
        </w:rPr>
      </w:pPr>
      <w:r w:rsidRPr="00ED2232">
        <w:rPr>
          <w:bCs/>
          <w:lang w:val="en-GB"/>
        </w:rPr>
        <w:t xml:space="preserve">The Research and Scientific nature of this work is supported by the fact that </w:t>
      </w:r>
      <w:r w:rsidRPr="00ED2232">
        <w:rPr>
          <w:bCs/>
          <w:lang w:val="en-GB"/>
        </w:rPr>
        <w:lastRenderedPageBreak/>
        <w:t>Scale analysis scientific software which is new to Kazakhstan hydrocarbon production stimulation industry, was used</w:t>
      </w:r>
      <w:r w:rsidR="00931FCA" w:rsidRPr="00931FCA">
        <w:rPr>
          <w:bCs/>
        </w:rPr>
        <w:t>.</w:t>
      </w:r>
    </w:p>
    <w:p w14:paraId="1167D497" w14:textId="128C7625" w:rsidR="00335769" w:rsidRPr="00ED2232" w:rsidRDefault="00335769" w:rsidP="003B0D8F">
      <w:pPr>
        <w:pStyle w:val="a3"/>
        <w:spacing w:before="0" w:line="228" w:lineRule="auto"/>
        <w:ind w:left="0" w:firstLine="709"/>
        <w:jc w:val="both"/>
        <w:rPr>
          <w:bCs/>
        </w:rPr>
      </w:pPr>
      <w:r w:rsidRPr="00ED2232">
        <w:rPr>
          <w:bCs/>
        </w:rPr>
        <w:t>The objective of the scaling issues study is to understand the type of scales that can occur in Arystan reservoirs and production wells and to provide recommendations to mitigate or prevent scaling. The study aims to achieve this by defining the types of scales that can occur within the system and using the available resources to run simulations that can help understand the long-term or short-term scaling tendencies.</w:t>
      </w:r>
    </w:p>
    <w:p w14:paraId="575356AF" w14:textId="3A4ACA25" w:rsidR="00335769" w:rsidRPr="00ED2232" w:rsidRDefault="00335769" w:rsidP="003B0D8F">
      <w:pPr>
        <w:pStyle w:val="a3"/>
        <w:spacing w:before="0" w:line="228" w:lineRule="auto"/>
        <w:ind w:left="0" w:firstLine="709"/>
        <w:jc w:val="both"/>
        <w:rPr>
          <w:bCs/>
        </w:rPr>
      </w:pPr>
      <w:r w:rsidRPr="00ED2232">
        <w:rPr>
          <w:bCs/>
        </w:rPr>
        <w:t>In the case of water injection projects, the study will focus on understanding the long-term scaling tendencies that can occur due to the injection of water into the reservoir. This can include understanding the chemical composition of the injected water, the temperature and pressure conditions, and the potential for mineral precipitation over time. By running simulations, the study can provide insights into the potential scaling issues that can occur in the reservoir and provide recommendations for mitigation or prevention</w:t>
      </w:r>
      <w:r w:rsidR="00931FCA" w:rsidRPr="00931FCA">
        <w:rPr>
          <w:bCs/>
        </w:rPr>
        <w:t xml:space="preserve"> </w:t>
      </w:r>
      <w:sdt>
        <w:sdtPr>
          <w:rPr>
            <w:bCs/>
            <w:color w:val="000000"/>
          </w:rPr>
          <w:tag w:val="MENDELEY_CITATION_v3_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"/>
          <w:id w:val="-975372733"/>
          <w:placeholder>
            <w:docPart w:val="DefaultPlaceholder_-1854013440"/>
          </w:placeholder>
        </w:sdtPr>
        <w:sdtEndPr/>
        <w:sdtContent>
          <w:r w:rsidR="001E7BC0" w:rsidRPr="001E7BC0">
            <w:rPr>
              <w:bCs/>
              <w:color w:val="000000"/>
            </w:rPr>
            <w:t>[35,</w:t>
          </w:r>
          <w:r w:rsidR="00931FCA" w:rsidRPr="00931FCA">
            <w:rPr>
              <w:bCs/>
              <w:color w:val="000000"/>
            </w:rPr>
            <w:t xml:space="preserve"> </w:t>
          </w:r>
          <w:r w:rsidR="001E7BC0" w:rsidRPr="001E7BC0">
            <w:rPr>
              <w:bCs/>
              <w:color w:val="000000"/>
            </w:rPr>
            <w:t>36]</w:t>
          </w:r>
          <w:r w:rsidR="00931FCA" w:rsidRPr="00931FCA">
            <w:rPr>
              <w:bCs/>
              <w:color w:val="000000"/>
            </w:rPr>
            <w:t>.</w:t>
          </w:r>
        </w:sdtContent>
      </w:sdt>
    </w:p>
    <w:p w14:paraId="33314966" w14:textId="77777777" w:rsidR="00335769" w:rsidRPr="00ED2232" w:rsidRDefault="00335769" w:rsidP="003B0D8F">
      <w:pPr>
        <w:pStyle w:val="a3"/>
        <w:spacing w:before="0" w:line="228" w:lineRule="auto"/>
        <w:ind w:left="0" w:firstLine="709"/>
        <w:jc w:val="both"/>
        <w:rPr>
          <w:bCs/>
        </w:rPr>
      </w:pPr>
      <w:r w:rsidRPr="00ED2232">
        <w:rPr>
          <w:bCs/>
        </w:rPr>
        <w:t>In the case of fracturing or workover operations, the study will focus on understanding the short-term scaling tendencies that can occur during these operations. This can include understanding the types of scales that can form due to the fracturing or workover operations, the chemical composition of the fluids used, and the temperature and pressure conditions. By running simulations, the study can provide insights into the potential scaling issues that can occur during these operations and provide recommendations for mitigation or prevention.</w:t>
      </w:r>
    </w:p>
    <w:p w14:paraId="152D3BEB" w14:textId="3D84F0A9" w:rsidR="00AE5157" w:rsidRDefault="00335769" w:rsidP="003B0D8F">
      <w:pPr>
        <w:pStyle w:val="a3"/>
        <w:spacing w:before="0" w:line="228" w:lineRule="auto"/>
        <w:ind w:left="0" w:firstLine="709"/>
        <w:jc w:val="both"/>
        <w:rPr>
          <w:bCs/>
        </w:rPr>
      </w:pPr>
      <w:r w:rsidRPr="00ED2232">
        <w:rPr>
          <w:bCs/>
        </w:rPr>
        <w:t>Ultimately, the study aims to provide recommendations based on tests and the Schlumberger database to help prevent or mitigate scaling issues in oil and gas reservoirs and production wells. The recommendations may include changes to the injection or production fluids, changes to the operating conditions, or other measures to prevent or mitigate scaling issues. Overall, the scaling issues study is an important component of oil and gas production optimization as it can help prevent costly and damaging scaling issues that can impact production and profitability</w:t>
      </w:r>
      <w:r w:rsidR="00931FCA" w:rsidRPr="00931FCA">
        <w:rPr>
          <w:bCs/>
        </w:rPr>
        <w:t xml:space="preserve"> </w:t>
      </w:r>
      <w:sdt>
        <w:sdtPr>
          <w:rPr>
            <w:bCs/>
            <w:color w:val="000000"/>
          </w:rPr>
          <w:tag w:val="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"/>
          <w:id w:val="1453596111"/>
          <w:placeholder>
            <w:docPart w:val="DefaultPlaceholder_-1854013440"/>
          </w:placeholder>
        </w:sdtPr>
        <w:sdtEndPr/>
        <w:sdtContent>
          <w:r w:rsidR="001E7BC0" w:rsidRPr="001E7BC0">
            <w:rPr>
              <w:bCs/>
              <w:color w:val="000000"/>
            </w:rPr>
            <w:t>[37</w:t>
          </w:r>
          <w:r w:rsidR="00931FCA" w:rsidRPr="00931FCA">
            <w:rPr>
              <w:bCs/>
              <w:color w:val="000000"/>
            </w:rPr>
            <w:t>-</w:t>
          </w:r>
          <w:r w:rsidR="001E7BC0" w:rsidRPr="001E7BC0">
            <w:rPr>
              <w:bCs/>
              <w:color w:val="000000"/>
            </w:rPr>
            <w:t>39]</w:t>
          </w:r>
          <w:r w:rsidR="00931FCA" w:rsidRPr="00931FCA">
            <w:rPr>
              <w:bCs/>
              <w:color w:val="000000"/>
            </w:rPr>
            <w:t>.</w:t>
          </w:r>
        </w:sdtContent>
      </w:sdt>
    </w:p>
    <w:p w14:paraId="498BE9F3" w14:textId="77777777" w:rsidR="000E5391" w:rsidRPr="00ED2232" w:rsidRDefault="000E5391" w:rsidP="003B0D8F">
      <w:pPr>
        <w:pStyle w:val="a3"/>
        <w:spacing w:before="0" w:line="228" w:lineRule="auto"/>
        <w:ind w:left="0" w:firstLine="709"/>
        <w:jc w:val="both"/>
        <w:rPr>
          <w:bCs/>
        </w:rPr>
      </w:pPr>
    </w:p>
    <w:p w14:paraId="7BC8383B" w14:textId="0A7F0FAF" w:rsidR="00AE5157" w:rsidRDefault="00AE5157" w:rsidP="003B0D8F">
      <w:pPr>
        <w:pStyle w:val="a3"/>
        <w:numPr>
          <w:ilvl w:val="1"/>
          <w:numId w:val="5"/>
        </w:numPr>
        <w:spacing w:before="0" w:line="228" w:lineRule="auto"/>
        <w:jc w:val="both"/>
        <w:outlineLvl w:val="0"/>
        <w:rPr>
          <w:b/>
        </w:rPr>
      </w:pPr>
      <w:bookmarkStart w:id="57" w:name="_Toc97585638"/>
      <w:bookmarkStart w:id="58" w:name="_Toc132731832"/>
      <w:r w:rsidRPr="00AB0919">
        <w:rPr>
          <w:b/>
        </w:rPr>
        <w:t>Scales Laboratory Testing</w:t>
      </w:r>
      <w:bookmarkEnd w:id="57"/>
      <w:bookmarkEnd w:id="58"/>
    </w:p>
    <w:p w14:paraId="2D0B2CBA" w14:textId="758E18A4" w:rsidR="00AE5157" w:rsidRPr="00ED2232" w:rsidRDefault="00AE5157" w:rsidP="003B0D8F">
      <w:pPr>
        <w:pStyle w:val="a3"/>
        <w:spacing w:before="0" w:line="228" w:lineRule="auto"/>
        <w:ind w:left="0" w:firstLine="709"/>
        <w:jc w:val="both"/>
        <w:rPr>
          <w:bCs/>
          <w:lang w:val="en-GB"/>
        </w:rPr>
      </w:pPr>
      <w:r w:rsidRPr="00ED2232">
        <w:rPr>
          <w:bCs/>
          <w:lang w:val="en-GB"/>
        </w:rPr>
        <w:t>Schlumberger RPS Laboratory performed solubility test of samples taken from the Arystan field from wells A-234, A-509 and A-65.</w:t>
      </w:r>
    </w:p>
    <w:p w14:paraId="20BF9F88" w14:textId="77777777" w:rsidR="00AE5157" w:rsidRPr="00ED2232" w:rsidRDefault="00AE5157" w:rsidP="003B0D8F">
      <w:pPr>
        <w:pStyle w:val="a3"/>
        <w:spacing w:before="0" w:line="228" w:lineRule="auto"/>
        <w:ind w:left="0" w:firstLine="709"/>
        <w:jc w:val="both"/>
        <w:rPr>
          <w:bCs/>
          <w:lang w:val="en-GB"/>
        </w:rPr>
      </w:pPr>
      <w:r w:rsidRPr="00ED2232">
        <w:rPr>
          <w:bCs/>
          <w:lang w:val="en-GB"/>
        </w:rPr>
        <w:t>The tests procedure was:</w:t>
      </w:r>
    </w:p>
    <w:p w14:paraId="7257F494" w14:textId="38A0031F" w:rsidR="00AE5157" w:rsidRPr="00ED2232" w:rsidRDefault="00AE5157" w:rsidP="003B0D8F">
      <w:pPr>
        <w:pStyle w:val="a3"/>
        <w:spacing w:before="0" w:line="228" w:lineRule="auto"/>
        <w:ind w:left="0" w:firstLine="709"/>
        <w:jc w:val="both"/>
        <w:rPr>
          <w:bCs/>
          <w:lang w:val="en-GB"/>
        </w:rPr>
      </w:pPr>
      <w:r w:rsidRPr="00ED2232">
        <w:rPr>
          <w:bCs/>
          <w:lang w:val="en-GB"/>
        </w:rPr>
        <w:t>1. Prepare 6 samples approximately 3 grams from each well</w:t>
      </w:r>
      <w:r w:rsidR="00ED2232">
        <w:rPr>
          <w:bCs/>
          <w:lang w:val="en-GB"/>
        </w:rPr>
        <w:t>.</w:t>
      </w:r>
    </w:p>
    <w:p w14:paraId="334EB93E" w14:textId="77777777" w:rsidR="00AE5157" w:rsidRPr="00ED2232" w:rsidRDefault="00AE5157" w:rsidP="003B0D8F">
      <w:pPr>
        <w:pStyle w:val="a3"/>
        <w:spacing w:before="0" w:line="228" w:lineRule="auto"/>
        <w:ind w:left="0" w:firstLine="709"/>
        <w:jc w:val="both"/>
        <w:rPr>
          <w:bCs/>
          <w:lang w:val="en-GB"/>
        </w:rPr>
      </w:pPr>
      <w:r w:rsidRPr="00ED2232">
        <w:rPr>
          <w:bCs/>
          <w:lang w:val="en-GB"/>
        </w:rPr>
        <w:t>2. Prepare the following systems:</w:t>
      </w:r>
    </w:p>
    <w:p w14:paraId="6E255384" w14:textId="02F7F51B" w:rsidR="00AE5157" w:rsidRPr="00ED2232" w:rsidRDefault="00AE5157" w:rsidP="003B0D8F">
      <w:pPr>
        <w:pStyle w:val="a3"/>
        <w:spacing w:before="0" w:line="228" w:lineRule="auto"/>
        <w:ind w:left="0" w:firstLine="851"/>
        <w:jc w:val="both"/>
        <w:rPr>
          <w:bCs/>
          <w:lang w:val="en-GB"/>
        </w:rPr>
      </w:pPr>
      <w:r w:rsidRPr="00ED2232">
        <w:rPr>
          <w:bCs/>
          <w:lang w:val="en-GB"/>
        </w:rPr>
        <w:t>a</w:t>
      </w:r>
      <w:r w:rsidR="00ED2232">
        <w:rPr>
          <w:bCs/>
          <w:lang w:val="en-GB"/>
        </w:rPr>
        <w:t>)</w:t>
      </w:r>
      <w:r w:rsidRPr="00ED2232">
        <w:rPr>
          <w:bCs/>
          <w:lang w:val="en-GB"/>
        </w:rPr>
        <w:t xml:space="preserve"> </w:t>
      </w:r>
      <w:r w:rsidR="00ED2232" w:rsidRPr="00ED2232">
        <w:rPr>
          <w:bCs/>
          <w:lang w:val="en-GB"/>
        </w:rPr>
        <w:t>xylene</w:t>
      </w:r>
      <w:r w:rsidR="00ED2232">
        <w:rPr>
          <w:bCs/>
          <w:lang w:val="en-GB"/>
        </w:rPr>
        <w:t>;</w:t>
      </w:r>
    </w:p>
    <w:p w14:paraId="2901E08C" w14:textId="1C9627D1" w:rsidR="00AE5157" w:rsidRPr="00ED2232" w:rsidRDefault="00ED2232" w:rsidP="003B0D8F">
      <w:pPr>
        <w:pStyle w:val="a3"/>
        <w:spacing w:before="0" w:line="228" w:lineRule="auto"/>
        <w:ind w:left="0" w:firstLine="851"/>
        <w:jc w:val="both"/>
        <w:rPr>
          <w:bCs/>
          <w:lang w:val="en-GB"/>
        </w:rPr>
      </w:pPr>
      <w:r w:rsidRPr="00ED2232">
        <w:rPr>
          <w:bCs/>
          <w:lang w:val="en-GB"/>
        </w:rPr>
        <w:t>b</w:t>
      </w:r>
      <w:r>
        <w:rPr>
          <w:bCs/>
          <w:lang w:val="en-GB"/>
        </w:rPr>
        <w:t>)</w:t>
      </w:r>
      <w:r w:rsidRPr="00ED2232">
        <w:rPr>
          <w:bCs/>
          <w:lang w:val="en-GB"/>
        </w:rPr>
        <w:t xml:space="preserve"> methanol</w:t>
      </w:r>
      <w:r>
        <w:rPr>
          <w:bCs/>
          <w:lang w:val="en-GB"/>
        </w:rPr>
        <w:t>;</w:t>
      </w:r>
      <w:r w:rsidRPr="00ED2232">
        <w:rPr>
          <w:bCs/>
          <w:lang w:val="en-GB"/>
        </w:rPr>
        <w:t xml:space="preserve"> </w:t>
      </w:r>
    </w:p>
    <w:p w14:paraId="48101C6C" w14:textId="3C48A889" w:rsidR="00AE5157" w:rsidRPr="00ED2232" w:rsidRDefault="00ED2232" w:rsidP="003B0D8F">
      <w:pPr>
        <w:pStyle w:val="a3"/>
        <w:spacing w:before="0" w:line="228" w:lineRule="auto"/>
        <w:ind w:left="0" w:firstLine="851"/>
        <w:jc w:val="both"/>
        <w:rPr>
          <w:bCs/>
          <w:lang w:val="en-GB"/>
        </w:rPr>
      </w:pPr>
      <w:r w:rsidRPr="00ED2232">
        <w:rPr>
          <w:bCs/>
          <w:lang w:val="en-GB"/>
        </w:rPr>
        <w:t>c</w:t>
      </w:r>
      <w:r>
        <w:rPr>
          <w:bCs/>
          <w:lang w:val="en-GB"/>
        </w:rPr>
        <w:t>)</w:t>
      </w:r>
      <w:r w:rsidRPr="00ED2232">
        <w:rPr>
          <w:bCs/>
          <w:lang w:val="en-GB"/>
        </w:rPr>
        <w:t xml:space="preserve"> hydrochloric </w:t>
      </w:r>
      <w:r w:rsidR="00AE5157" w:rsidRPr="00ED2232">
        <w:rPr>
          <w:bCs/>
          <w:lang w:val="en-GB"/>
        </w:rPr>
        <w:t>acid 20%</w:t>
      </w:r>
      <w:r>
        <w:rPr>
          <w:bCs/>
          <w:lang w:val="en-GB"/>
        </w:rPr>
        <w:t>;</w:t>
      </w:r>
    </w:p>
    <w:p w14:paraId="2D1F329A" w14:textId="12BD6A0C" w:rsidR="00AE5157" w:rsidRPr="00ED2232" w:rsidRDefault="00AE5157" w:rsidP="003B0D8F">
      <w:pPr>
        <w:pStyle w:val="a3"/>
        <w:spacing w:before="0" w:line="228" w:lineRule="auto"/>
        <w:ind w:left="0" w:firstLine="851"/>
        <w:jc w:val="both"/>
        <w:rPr>
          <w:bCs/>
          <w:lang w:val="en-GB"/>
        </w:rPr>
      </w:pPr>
      <w:r w:rsidRPr="00ED2232">
        <w:rPr>
          <w:bCs/>
          <w:lang w:val="en-GB"/>
        </w:rPr>
        <w:t>d</w:t>
      </w:r>
      <w:r w:rsidR="00ED2232">
        <w:rPr>
          <w:bCs/>
          <w:lang w:val="en-GB"/>
        </w:rPr>
        <w:t>)</w:t>
      </w:r>
      <w:r w:rsidRPr="00ED2232">
        <w:rPr>
          <w:bCs/>
          <w:lang w:val="en-GB"/>
        </w:rPr>
        <w:t xml:space="preserve"> </w:t>
      </w:r>
      <w:r w:rsidR="00ED2232" w:rsidRPr="00ED2232">
        <w:rPr>
          <w:bCs/>
          <w:lang w:val="en-GB"/>
        </w:rPr>
        <w:t>mutual solvent</w:t>
      </w:r>
      <w:r w:rsidR="00ED2232">
        <w:rPr>
          <w:bCs/>
          <w:lang w:val="en-GB"/>
        </w:rPr>
        <w:t>;</w:t>
      </w:r>
    </w:p>
    <w:p w14:paraId="20E50FD8" w14:textId="4C7111F5" w:rsidR="00AE5157" w:rsidRPr="00ED2232" w:rsidRDefault="00AE5157" w:rsidP="003B0D8F">
      <w:pPr>
        <w:pStyle w:val="a3"/>
        <w:spacing w:before="0" w:line="228" w:lineRule="auto"/>
        <w:ind w:left="0" w:firstLine="851"/>
        <w:jc w:val="both"/>
        <w:rPr>
          <w:bCs/>
          <w:lang w:val="en-GB"/>
        </w:rPr>
      </w:pPr>
      <w:r w:rsidRPr="00ED2232">
        <w:rPr>
          <w:bCs/>
          <w:lang w:val="en-GB"/>
        </w:rPr>
        <w:t>e</w:t>
      </w:r>
      <w:r w:rsidR="00ED2232">
        <w:rPr>
          <w:bCs/>
          <w:lang w:val="en-GB"/>
        </w:rPr>
        <w:t>)</w:t>
      </w:r>
      <w:r w:rsidRPr="00ED2232">
        <w:rPr>
          <w:bCs/>
          <w:lang w:val="en-GB"/>
        </w:rPr>
        <w:t xml:space="preserve"> 10% Mutual Solvent/80% Xylene/10% Organic acid</w:t>
      </w:r>
      <w:r w:rsidR="00ED2232">
        <w:rPr>
          <w:bCs/>
          <w:lang w:val="en-GB"/>
        </w:rPr>
        <w:t>;</w:t>
      </w:r>
    </w:p>
    <w:p w14:paraId="0E9D9967" w14:textId="77FF6371" w:rsidR="00AE5157" w:rsidRPr="00ED2232" w:rsidRDefault="00AE5157" w:rsidP="003B0D8F">
      <w:pPr>
        <w:pStyle w:val="a3"/>
        <w:spacing w:before="0" w:line="228" w:lineRule="auto"/>
        <w:ind w:left="0" w:firstLine="851"/>
        <w:jc w:val="both"/>
        <w:rPr>
          <w:bCs/>
          <w:lang w:val="en-GB"/>
        </w:rPr>
      </w:pPr>
      <w:r w:rsidRPr="00ED2232">
        <w:rPr>
          <w:bCs/>
          <w:lang w:val="en-GB"/>
        </w:rPr>
        <w:t>f</w:t>
      </w:r>
      <w:r w:rsidR="00ED2232">
        <w:rPr>
          <w:bCs/>
          <w:lang w:val="en-GB"/>
        </w:rPr>
        <w:t>)</w:t>
      </w:r>
      <w:r w:rsidRPr="00ED2232">
        <w:rPr>
          <w:bCs/>
          <w:lang w:val="en-GB"/>
        </w:rPr>
        <w:t xml:space="preserve"> </w:t>
      </w:r>
      <w:r w:rsidR="00ED2232" w:rsidRPr="00ED2232">
        <w:rPr>
          <w:bCs/>
          <w:lang w:val="en-GB"/>
        </w:rPr>
        <w:t>d</w:t>
      </w:r>
      <w:r w:rsidRPr="00ED2232">
        <w:rPr>
          <w:bCs/>
          <w:lang w:val="en-GB"/>
        </w:rPr>
        <w:t>iesel</w:t>
      </w:r>
      <w:r w:rsidR="00ED2232">
        <w:rPr>
          <w:bCs/>
          <w:lang w:val="en-GB"/>
        </w:rPr>
        <w:t>.</w:t>
      </w:r>
    </w:p>
    <w:p w14:paraId="4F12C648" w14:textId="7B8F042C" w:rsidR="00AE5157" w:rsidRPr="00ED2232" w:rsidRDefault="00AE5157" w:rsidP="003B0D8F">
      <w:pPr>
        <w:pStyle w:val="a3"/>
        <w:spacing w:before="0" w:line="228" w:lineRule="auto"/>
        <w:ind w:left="0" w:firstLine="709"/>
        <w:jc w:val="both"/>
        <w:rPr>
          <w:bCs/>
          <w:lang w:val="en-GB"/>
        </w:rPr>
      </w:pPr>
      <w:r w:rsidRPr="00ED2232">
        <w:rPr>
          <w:bCs/>
          <w:lang w:val="en-GB"/>
        </w:rPr>
        <w:t>3. All samples to be tested at 95 degC</w:t>
      </w:r>
      <w:r w:rsidR="00ED2232">
        <w:rPr>
          <w:bCs/>
          <w:lang w:val="en-GB"/>
        </w:rPr>
        <w:t>:</w:t>
      </w:r>
    </w:p>
    <w:p w14:paraId="1E4D8509" w14:textId="089E8B42" w:rsidR="00AE5157" w:rsidRPr="00ED2232" w:rsidRDefault="00AE5157" w:rsidP="003B0D8F">
      <w:pPr>
        <w:pStyle w:val="a3"/>
        <w:spacing w:before="0" w:line="228" w:lineRule="auto"/>
        <w:ind w:left="0" w:firstLine="851"/>
        <w:jc w:val="both"/>
        <w:rPr>
          <w:bCs/>
          <w:lang w:val="en-GB"/>
        </w:rPr>
      </w:pPr>
      <w:r w:rsidRPr="00ED2232">
        <w:rPr>
          <w:bCs/>
          <w:lang w:val="en-GB"/>
        </w:rPr>
        <w:t>a</w:t>
      </w:r>
      <w:r w:rsidR="00ED2232">
        <w:rPr>
          <w:bCs/>
          <w:lang w:val="en-GB"/>
        </w:rPr>
        <w:t>)</w:t>
      </w:r>
      <w:r w:rsidRPr="00ED2232">
        <w:rPr>
          <w:bCs/>
          <w:lang w:val="en-GB"/>
        </w:rPr>
        <w:t xml:space="preserve"> </w:t>
      </w:r>
      <w:r w:rsidR="00ED2232" w:rsidRPr="00ED2232">
        <w:rPr>
          <w:bCs/>
          <w:lang w:val="en-GB"/>
        </w:rPr>
        <w:t>p</w:t>
      </w:r>
      <w:r w:rsidRPr="00ED2232">
        <w:rPr>
          <w:bCs/>
          <w:lang w:val="en-GB"/>
        </w:rPr>
        <w:t>lace Bottles into Hot Water Bath for 1 hour</w:t>
      </w:r>
      <w:r w:rsidR="00ED2232">
        <w:rPr>
          <w:bCs/>
          <w:lang w:val="en-GB"/>
        </w:rPr>
        <w:t>;</w:t>
      </w:r>
    </w:p>
    <w:p w14:paraId="1EF56BAF" w14:textId="5397C926" w:rsidR="00AE5157" w:rsidRPr="00ED2232" w:rsidRDefault="00AE5157" w:rsidP="003B0D8F">
      <w:pPr>
        <w:pStyle w:val="a3"/>
        <w:spacing w:before="0" w:line="228" w:lineRule="auto"/>
        <w:ind w:left="0" w:firstLine="851"/>
        <w:jc w:val="both"/>
        <w:rPr>
          <w:bCs/>
          <w:lang w:val="en-GB"/>
        </w:rPr>
      </w:pPr>
      <w:r w:rsidRPr="00ED2232">
        <w:rPr>
          <w:bCs/>
          <w:lang w:val="en-GB"/>
        </w:rPr>
        <w:t>b</w:t>
      </w:r>
      <w:r w:rsidR="00ED2232">
        <w:rPr>
          <w:bCs/>
          <w:lang w:val="en-GB"/>
        </w:rPr>
        <w:t>)</w:t>
      </w:r>
      <w:r w:rsidRPr="00ED2232">
        <w:rPr>
          <w:bCs/>
          <w:lang w:val="en-GB"/>
        </w:rPr>
        <w:t xml:space="preserve"> </w:t>
      </w:r>
      <w:r w:rsidR="00ED2232" w:rsidRPr="00ED2232">
        <w:rPr>
          <w:bCs/>
          <w:lang w:val="en-GB"/>
        </w:rPr>
        <w:t>f</w:t>
      </w:r>
      <w:r w:rsidRPr="00ED2232">
        <w:rPr>
          <w:bCs/>
          <w:lang w:val="en-GB"/>
        </w:rPr>
        <w:t>ilter the solvent, wash and dry them</w:t>
      </w:r>
      <w:r w:rsidR="00ED2232">
        <w:rPr>
          <w:bCs/>
          <w:lang w:val="en-GB"/>
        </w:rPr>
        <w:t>;</w:t>
      </w:r>
    </w:p>
    <w:p w14:paraId="4830E201" w14:textId="466428CD" w:rsidR="00AE5157" w:rsidRPr="00ED2232" w:rsidRDefault="00AE5157" w:rsidP="003B0D8F">
      <w:pPr>
        <w:pStyle w:val="a3"/>
        <w:spacing w:before="0" w:line="228" w:lineRule="auto"/>
        <w:ind w:left="0" w:firstLine="851"/>
        <w:jc w:val="both"/>
        <w:rPr>
          <w:bCs/>
          <w:lang w:val="en-GB"/>
        </w:rPr>
      </w:pPr>
      <w:r w:rsidRPr="00ED2232">
        <w:rPr>
          <w:bCs/>
          <w:lang w:val="en-GB"/>
        </w:rPr>
        <w:t>c</w:t>
      </w:r>
      <w:r w:rsidR="00ED2232">
        <w:rPr>
          <w:bCs/>
          <w:lang w:val="en-GB"/>
        </w:rPr>
        <w:t>)</w:t>
      </w:r>
      <w:r w:rsidRPr="00ED2232">
        <w:rPr>
          <w:bCs/>
          <w:lang w:val="en-GB"/>
        </w:rPr>
        <w:t xml:space="preserve"> </w:t>
      </w:r>
      <w:r w:rsidR="00ED2232" w:rsidRPr="00ED2232">
        <w:rPr>
          <w:bCs/>
          <w:lang w:val="en-GB"/>
        </w:rPr>
        <w:t>c</w:t>
      </w:r>
      <w:r w:rsidRPr="00ED2232">
        <w:rPr>
          <w:bCs/>
          <w:lang w:val="en-GB"/>
        </w:rPr>
        <w:t>alculate the weight % dissolved</w:t>
      </w:r>
      <w:r w:rsidR="00ED2232">
        <w:rPr>
          <w:bCs/>
          <w:lang w:val="en-GB"/>
        </w:rPr>
        <w:t>.</w:t>
      </w:r>
    </w:p>
    <w:p w14:paraId="4913E769" w14:textId="0CF46080" w:rsidR="00897530" w:rsidRPr="00565EF5" w:rsidRDefault="00931FCA" w:rsidP="00931FCA">
      <w:pPr>
        <w:pStyle w:val="a3"/>
        <w:spacing w:before="0"/>
        <w:ind w:left="0" w:firstLine="709"/>
        <w:jc w:val="both"/>
        <w:rPr>
          <w:bCs/>
          <w:sz w:val="24"/>
          <w:szCs w:val="24"/>
          <w:lang w:val="en-GB"/>
        </w:rPr>
      </w:pPr>
      <w:r w:rsidRPr="00ED2232">
        <w:rPr>
          <w:bCs/>
          <w:lang w:val="en-GB"/>
        </w:rPr>
        <w:t>Below are the laboratory pictures of scales after filtration is over</w:t>
      </w:r>
      <w:r>
        <w:rPr>
          <w:bCs/>
          <w:lang w:val="en-GB"/>
        </w:rPr>
        <w:t xml:space="preserve"> (figures 61, </w:t>
      </w:r>
      <w:r>
        <w:rPr>
          <w:bCs/>
          <w:lang w:val="en-GB"/>
        </w:rPr>
        <w:lastRenderedPageBreak/>
        <w:t>62)</w:t>
      </w:r>
      <w:r w:rsidRPr="00ED2232">
        <w:rPr>
          <w:bCs/>
          <w:lang w:val="en-GB"/>
        </w:rPr>
        <w:t>. For each fluid, the left picture is sample from well A-234, picture in the centre is sample from well A-509, and right picture is sample from well A-65</w:t>
      </w:r>
      <w:r>
        <w:rPr>
          <w:bCs/>
          <w:lang w:val="en-GB"/>
        </w:rPr>
        <w:t>.</w:t>
      </w:r>
    </w:p>
    <w:p w14:paraId="20BDF41D" w14:textId="661644B8" w:rsidR="00897530" w:rsidRPr="00565EF5" w:rsidRDefault="00897530" w:rsidP="00565EF5">
      <w:pPr>
        <w:pStyle w:val="a3"/>
        <w:spacing w:before="0"/>
        <w:rPr>
          <w:bCs/>
          <w:sz w:val="24"/>
          <w:szCs w:val="24"/>
          <w:lang w:val="en-GB"/>
        </w:rPr>
      </w:pPr>
    </w:p>
    <w:p w14:paraId="791DD46D" w14:textId="1626C341" w:rsidR="00897530" w:rsidRPr="00565EF5" w:rsidRDefault="00931FCA" w:rsidP="00565EF5">
      <w:pPr>
        <w:pStyle w:val="a3"/>
        <w:spacing w:before="0"/>
        <w:rPr>
          <w:bCs/>
          <w:sz w:val="24"/>
          <w:szCs w:val="24"/>
          <w:lang w:val="en-GB"/>
        </w:rPr>
      </w:pPr>
      <w:r w:rsidRPr="00565EF5">
        <w:rPr>
          <w:noProof/>
          <w:sz w:val="24"/>
          <w:szCs w:val="24"/>
          <w:lang w:val="ru-RU" w:eastAsia="ru-RU"/>
        </w:rPr>
        <w:drawing>
          <wp:anchor distT="0" distB="0" distL="114300" distR="114300" simplePos="0" relativeHeight="251728896" behindDoc="1" locked="0" layoutInCell="1" allowOverlap="1" wp14:anchorId="28ADFE27" wp14:editId="4A899339">
            <wp:simplePos x="0" y="0"/>
            <wp:positionH relativeFrom="column">
              <wp:posOffset>897890</wp:posOffset>
            </wp:positionH>
            <wp:positionV relativeFrom="paragraph">
              <wp:posOffset>53975</wp:posOffset>
            </wp:positionV>
            <wp:extent cx="4010025" cy="3249930"/>
            <wp:effectExtent l="0" t="0" r="0" b="7620"/>
            <wp:wrapTight wrapText="bothSides">
              <wp:wrapPolygon edited="0">
                <wp:start x="0" y="0"/>
                <wp:lineTo x="0" y="10382"/>
                <wp:lineTo x="10774" y="10382"/>
                <wp:lineTo x="0" y="11395"/>
                <wp:lineTo x="0" y="21524"/>
                <wp:lineTo x="21241" y="21524"/>
                <wp:lineTo x="21446" y="12155"/>
                <wp:lineTo x="10774" y="10382"/>
                <wp:lineTo x="19804" y="10382"/>
                <wp:lineTo x="21343" y="10129"/>
                <wp:lineTo x="21343" y="886"/>
                <wp:lineTo x="20523" y="760"/>
                <wp:lineTo x="4925"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19327"/>
                    <a:stretch/>
                  </pic:blipFill>
                  <pic:spPr bwMode="auto">
                    <a:xfrm>
                      <a:off x="0" y="0"/>
                      <a:ext cx="4010025" cy="3249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9FDA2E" w14:textId="3085E248" w:rsidR="00964DB8" w:rsidRPr="00565EF5" w:rsidRDefault="00964DB8" w:rsidP="00565EF5">
      <w:pPr>
        <w:pStyle w:val="a3"/>
        <w:spacing w:before="0"/>
        <w:jc w:val="both"/>
        <w:rPr>
          <w:sz w:val="24"/>
          <w:szCs w:val="24"/>
        </w:rPr>
      </w:pPr>
    </w:p>
    <w:p w14:paraId="1B46AF16" w14:textId="01B7AB0C" w:rsidR="009C429B" w:rsidRPr="00565EF5" w:rsidRDefault="009C429B" w:rsidP="00565EF5">
      <w:pPr>
        <w:pStyle w:val="a3"/>
        <w:spacing w:before="0"/>
        <w:jc w:val="both"/>
        <w:rPr>
          <w:sz w:val="24"/>
          <w:szCs w:val="24"/>
        </w:rPr>
      </w:pPr>
    </w:p>
    <w:p w14:paraId="7E29ACD8" w14:textId="1FD8D13C" w:rsidR="009C429B" w:rsidRPr="00565EF5" w:rsidRDefault="009C429B" w:rsidP="00565EF5">
      <w:pPr>
        <w:pStyle w:val="a3"/>
        <w:spacing w:before="0"/>
        <w:jc w:val="both"/>
        <w:rPr>
          <w:sz w:val="24"/>
          <w:szCs w:val="24"/>
        </w:rPr>
      </w:pPr>
    </w:p>
    <w:p w14:paraId="5BDFB174" w14:textId="2FA793FF" w:rsidR="009C429B" w:rsidRPr="00565EF5" w:rsidRDefault="009C429B" w:rsidP="00565EF5">
      <w:pPr>
        <w:pStyle w:val="a3"/>
        <w:spacing w:before="0"/>
        <w:jc w:val="both"/>
        <w:rPr>
          <w:sz w:val="24"/>
          <w:szCs w:val="24"/>
        </w:rPr>
      </w:pPr>
    </w:p>
    <w:p w14:paraId="4AE563D8" w14:textId="5D3436E0" w:rsidR="009C429B" w:rsidRPr="00565EF5" w:rsidRDefault="009C429B" w:rsidP="00565EF5">
      <w:pPr>
        <w:pStyle w:val="a3"/>
        <w:spacing w:before="0"/>
        <w:jc w:val="both"/>
        <w:rPr>
          <w:sz w:val="24"/>
          <w:szCs w:val="24"/>
        </w:rPr>
      </w:pPr>
    </w:p>
    <w:p w14:paraId="372A0E4F" w14:textId="6373CBDB" w:rsidR="009C429B" w:rsidRPr="00565EF5" w:rsidRDefault="009C429B" w:rsidP="00565EF5">
      <w:pPr>
        <w:pStyle w:val="a3"/>
        <w:spacing w:before="0"/>
        <w:jc w:val="both"/>
        <w:rPr>
          <w:sz w:val="24"/>
          <w:szCs w:val="24"/>
        </w:rPr>
      </w:pPr>
    </w:p>
    <w:p w14:paraId="6C60849F" w14:textId="4DCCAF76" w:rsidR="009C429B" w:rsidRPr="00565EF5" w:rsidRDefault="009C429B" w:rsidP="00565EF5">
      <w:pPr>
        <w:pStyle w:val="a3"/>
        <w:spacing w:before="0"/>
        <w:jc w:val="both"/>
        <w:rPr>
          <w:sz w:val="24"/>
          <w:szCs w:val="24"/>
        </w:rPr>
      </w:pPr>
    </w:p>
    <w:p w14:paraId="40742AB1" w14:textId="4396A690" w:rsidR="009C429B" w:rsidRPr="00565EF5" w:rsidRDefault="009C429B" w:rsidP="00565EF5">
      <w:pPr>
        <w:pStyle w:val="a3"/>
        <w:spacing w:before="0"/>
        <w:jc w:val="both"/>
        <w:rPr>
          <w:sz w:val="24"/>
          <w:szCs w:val="24"/>
        </w:rPr>
      </w:pPr>
    </w:p>
    <w:p w14:paraId="0580A920" w14:textId="33E4D6B1" w:rsidR="009C429B" w:rsidRPr="00565EF5" w:rsidRDefault="009C429B" w:rsidP="00565EF5">
      <w:pPr>
        <w:pStyle w:val="a3"/>
        <w:spacing w:before="0"/>
        <w:jc w:val="both"/>
        <w:rPr>
          <w:sz w:val="24"/>
          <w:szCs w:val="24"/>
        </w:rPr>
      </w:pPr>
    </w:p>
    <w:p w14:paraId="6D0D0244" w14:textId="271CCCDC" w:rsidR="009C429B" w:rsidRPr="00565EF5" w:rsidRDefault="009C429B" w:rsidP="00565EF5">
      <w:pPr>
        <w:pStyle w:val="a3"/>
        <w:spacing w:before="0"/>
        <w:jc w:val="both"/>
        <w:rPr>
          <w:sz w:val="24"/>
          <w:szCs w:val="24"/>
        </w:rPr>
      </w:pPr>
    </w:p>
    <w:p w14:paraId="16EBEBF7" w14:textId="73C8269D" w:rsidR="009C429B" w:rsidRPr="00565EF5" w:rsidRDefault="009C429B" w:rsidP="00565EF5">
      <w:pPr>
        <w:pStyle w:val="a3"/>
        <w:spacing w:before="0"/>
        <w:jc w:val="both"/>
        <w:rPr>
          <w:sz w:val="24"/>
          <w:szCs w:val="24"/>
        </w:rPr>
      </w:pPr>
    </w:p>
    <w:p w14:paraId="607E449A" w14:textId="77777777" w:rsidR="009C429B" w:rsidRDefault="009C429B" w:rsidP="00565EF5">
      <w:pPr>
        <w:pStyle w:val="a3"/>
        <w:spacing w:before="0"/>
        <w:jc w:val="both"/>
        <w:rPr>
          <w:sz w:val="24"/>
          <w:szCs w:val="24"/>
        </w:rPr>
      </w:pPr>
    </w:p>
    <w:p w14:paraId="3F951CF7" w14:textId="77777777" w:rsidR="00ED2232" w:rsidRDefault="00ED2232" w:rsidP="00565EF5">
      <w:pPr>
        <w:pStyle w:val="a3"/>
        <w:spacing w:before="0"/>
        <w:jc w:val="both"/>
        <w:rPr>
          <w:sz w:val="24"/>
          <w:szCs w:val="24"/>
        </w:rPr>
      </w:pPr>
    </w:p>
    <w:p w14:paraId="5685097E" w14:textId="77777777" w:rsidR="00ED2232" w:rsidRDefault="00ED2232" w:rsidP="00565EF5">
      <w:pPr>
        <w:pStyle w:val="a3"/>
        <w:spacing w:before="0"/>
        <w:jc w:val="both"/>
        <w:rPr>
          <w:sz w:val="24"/>
          <w:szCs w:val="24"/>
        </w:rPr>
      </w:pPr>
    </w:p>
    <w:p w14:paraId="48CA17D7" w14:textId="77777777" w:rsidR="00ED2232" w:rsidRDefault="00ED2232" w:rsidP="00565EF5">
      <w:pPr>
        <w:pStyle w:val="a3"/>
        <w:spacing w:before="0"/>
        <w:jc w:val="both"/>
        <w:rPr>
          <w:sz w:val="24"/>
          <w:szCs w:val="24"/>
        </w:rPr>
      </w:pPr>
    </w:p>
    <w:p w14:paraId="0C01709F" w14:textId="77777777" w:rsidR="00ED2232" w:rsidRDefault="00ED2232" w:rsidP="00565EF5">
      <w:pPr>
        <w:pStyle w:val="a3"/>
        <w:spacing w:before="0"/>
        <w:jc w:val="both"/>
        <w:rPr>
          <w:sz w:val="24"/>
          <w:szCs w:val="24"/>
        </w:rPr>
      </w:pPr>
    </w:p>
    <w:p w14:paraId="2E4A2B40" w14:textId="77777777" w:rsidR="00ED2232" w:rsidRPr="00713B9E" w:rsidRDefault="00ED2232" w:rsidP="00565EF5">
      <w:pPr>
        <w:pStyle w:val="a3"/>
        <w:spacing w:before="0"/>
        <w:jc w:val="both"/>
        <w:rPr>
          <w:sz w:val="24"/>
          <w:szCs w:val="24"/>
        </w:rPr>
      </w:pPr>
    </w:p>
    <w:p w14:paraId="1AE1C40E" w14:textId="77777777" w:rsidR="00931FCA" w:rsidRPr="00713B9E" w:rsidRDefault="00931FCA" w:rsidP="00565EF5">
      <w:pPr>
        <w:pStyle w:val="a3"/>
        <w:spacing w:before="0"/>
        <w:jc w:val="both"/>
        <w:rPr>
          <w:sz w:val="24"/>
          <w:szCs w:val="24"/>
        </w:rPr>
      </w:pPr>
    </w:p>
    <w:p w14:paraId="5686E6A5" w14:textId="77777777" w:rsidR="00931FCA" w:rsidRPr="00713B9E" w:rsidRDefault="00931FCA" w:rsidP="00ED2232">
      <w:pPr>
        <w:pStyle w:val="a9"/>
        <w:spacing w:after="0"/>
        <w:jc w:val="center"/>
        <w:rPr>
          <w:rFonts w:ascii="Times New Roman" w:hAnsi="Times New Roman" w:cs="Times New Roman"/>
          <w:i w:val="0"/>
          <w:color w:val="000000" w:themeColor="text1"/>
          <w:sz w:val="16"/>
          <w:szCs w:val="16"/>
          <w:lang w:val="en-US"/>
        </w:rPr>
      </w:pPr>
    </w:p>
    <w:p w14:paraId="4031233D" w14:textId="292DF9F5" w:rsidR="00ED2232" w:rsidRDefault="00ED2232" w:rsidP="00ED2232">
      <w:pPr>
        <w:pStyle w:val="a9"/>
        <w:spacing w:after="0"/>
        <w:jc w:val="center"/>
        <w:rPr>
          <w:rFonts w:ascii="Times New Roman" w:hAnsi="Times New Roman" w:cs="Times New Roman"/>
          <w:i w:val="0"/>
          <w:color w:val="000000" w:themeColor="text1"/>
          <w:sz w:val="28"/>
          <w:szCs w:val="28"/>
        </w:rPr>
      </w:pPr>
      <w:r w:rsidRPr="00C76DB0">
        <w:rPr>
          <w:rFonts w:ascii="Times New Roman" w:hAnsi="Times New Roman" w:cs="Times New Roman"/>
          <w:i w:val="0"/>
          <w:color w:val="000000" w:themeColor="text1"/>
          <w:sz w:val="28"/>
          <w:szCs w:val="28"/>
        </w:rPr>
        <w:t xml:space="preserve">Figure </w:t>
      </w:r>
      <w:r w:rsidR="00051685">
        <w:rPr>
          <w:rFonts w:ascii="Times New Roman" w:hAnsi="Times New Roman" w:cs="Times New Roman"/>
          <w:i w:val="0"/>
          <w:color w:val="000000" w:themeColor="text1"/>
          <w:sz w:val="28"/>
          <w:szCs w:val="28"/>
          <w:lang w:val="en-US"/>
        </w:rPr>
        <w:t>61</w:t>
      </w:r>
      <w:r w:rsidRPr="00C76DB0">
        <w:rPr>
          <w:rFonts w:ascii="Times New Roman" w:hAnsi="Times New Roman" w:cs="Times New Roman"/>
          <w:i w:val="0"/>
          <w:color w:val="000000" w:themeColor="text1"/>
          <w:sz w:val="28"/>
          <w:szCs w:val="28"/>
          <w:lang w:val="en-US"/>
        </w:rPr>
        <w:t xml:space="preserve"> – Scales after filtration</w:t>
      </w:r>
    </w:p>
    <w:p w14:paraId="7161F87E" w14:textId="77777777" w:rsidR="00931FCA" w:rsidRPr="00931FCA" w:rsidRDefault="00931FCA" w:rsidP="00931FCA">
      <w:pPr>
        <w:rPr>
          <w:lang w:val="ru-RU" w:eastAsia="ru-RU"/>
        </w:rPr>
      </w:pPr>
    </w:p>
    <w:p w14:paraId="13FE1C76" w14:textId="4FE41FAC" w:rsidR="00693DEA" w:rsidRPr="00565EF5" w:rsidRDefault="00EE01A9" w:rsidP="003B0D8F">
      <w:pPr>
        <w:pStyle w:val="a3"/>
        <w:spacing w:before="0"/>
        <w:ind w:left="0" w:firstLine="0"/>
        <w:jc w:val="center"/>
        <w:rPr>
          <w:sz w:val="24"/>
          <w:szCs w:val="24"/>
        </w:rPr>
      </w:pPr>
      <w:r w:rsidRPr="00565EF5">
        <w:rPr>
          <w:noProof/>
          <w:sz w:val="24"/>
          <w:szCs w:val="24"/>
          <w:lang w:val="ru-RU" w:eastAsia="ru-RU"/>
        </w:rPr>
        <w:drawing>
          <wp:inline distT="0" distB="0" distL="0" distR="0" wp14:anchorId="20A9500F" wp14:editId="025B92F7">
            <wp:extent cx="4005858" cy="436651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15217" b="4047"/>
                    <a:stretch/>
                  </pic:blipFill>
                  <pic:spPr bwMode="auto">
                    <a:xfrm>
                      <a:off x="0" y="0"/>
                      <a:ext cx="4024186" cy="4386495"/>
                    </a:xfrm>
                    <a:prstGeom prst="rect">
                      <a:avLst/>
                    </a:prstGeom>
                    <a:noFill/>
                    <a:ln>
                      <a:noFill/>
                    </a:ln>
                    <a:extLst>
                      <a:ext uri="{53640926-AAD7-44D8-BBD7-CCE9431645EC}">
                        <a14:shadowObscured xmlns:a14="http://schemas.microsoft.com/office/drawing/2010/main"/>
                      </a:ext>
                    </a:extLst>
                  </pic:spPr>
                </pic:pic>
              </a:graphicData>
            </a:graphic>
          </wp:inline>
        </w:drawing>
      </w:r>
    </w:p>
    <w:p w14:paraId="5687030F" w14:textId="77777777" w:rsidR="00931FCA" w:rsidRPr="00931FCA" w:rsidRDefault="00931FCA" w:rsidP="00ED2232">
      <w:pPr>
        <w:pStyle w:val="a9"/>
        <w:spacing w:after="0"/>
        <w:jc w:val="center"/>
        <w:rPr>
          <w:rFonts w:ascii="Times New Roman" w:hAnsi="Times New Roman" w:cs="Times New Roman"/>
          <w:i w:val="0"/>
          <w:color w:val="auto"/>
          <w:sz w:val="16"/>
          <w:szCs w:val="16"/>
        </w:rPr>
      </w:pPr>
    </w:p>
    <w:p w14:paraId="22E751EB" w14:textId="61D87F88" w:rsidR="00B6542C" w:rsidRPr="00ED2232" w:rsidRDefault="00B6542C" w:rsidP="00ED2232">
      <w:pPr>
        <w:pStyle w:val="a9"/>
        <w:spacing w:after="0"/>
        <w:jc w:val="center"/>
        <w:rPr>
          <w:rFonts w:ascii="Times New Roman" w:eastAsia="Times New Roman" w:hAnsi="Times New Roman" w:cs="Times New Roman"/>
          <w:i w:val="0"/>
          <w:noProof/>
          <w:color w:val="auto"/>
          <w:sz w:val="28"/>
          <w:szCs w:val="28"/>
          <w:lang w:val="en-US" w:eastAsia="en-US"/>
        </w:rPr>
      </w:pPr>
      <w:r w:rsidRPr="00ED2232">
        <w:rPr>
          <w:rFonts w:ascii="Times New Roman" w:hAnsi="Times New Roman" w:cs="Times New Roman"/>
          <w:i w:val="0"/>
          <w:color w:val="auto"/>
          <w:sz w:val="28"/>
          <w:szCs w:val="28"/>
          <w:lang w:val="en-US"/>
        </w:rPr>
        <w:t xml:space="preserve">Figure </w:t>
      </w:r>
      <w:r w:rsidR="00051685">
        <w:rPr>
          <w:rFonts w:ascii="Times New Roman" w:hAnsi="Times New Roman" w:cs="Times New Roman"/>
          <w:i w:val="0"/>
          <w:color w:val="auto"/>
          <w:sz w:val="28"/>
          <w:szCs w:val="28"/>
          <w:lang w:val="en-US"/>
        </w:rPr>
        <w:t>62</w:t>
      </w:r>
      <w:r w:rsidRPr="00ED2232">
        <w:rPr>
          <w:rFonts w:ascii="Times New Roman" w:hAnsi="Times New Roman" w:cs="Times New Roman"/>
          <w:i w:val="0"/>
          <w:color w:val="auto"/>
          <w:sz w:val="28"/>
          <w:szCs w:val="28"/>
          <w:lang w:val="en-US"/>
        </w:rPr>
        <w:t xml:space="preserve"> </w:t>
      </w:r>
      <w:r w:rsidR="000E3B7C">
        <w:rPr>
          <w:rFonts w:ascii="Times New Roman" w:hAnsi="Times New Roman" w:cs="Times New Roman"/>
          <w:i w:val="0"/>
          <w:color w:val="auto"/>
          <w:sz w:val="28"/>
          <w:szCs w:val="28"/>
          <w:lang w:val="en-US"/>
        </w:rPr>
        <w:t>–</w:t>
      </w:r>
      <w:r w:rsidR="000E3B7C" w:rsidRPr="000E3B7C">
        <w:rPr>
          <w:rFonts w:ascii="Times New Roman" w:hAnsi="Times New Roman" w:cs="Times New Roman"/>
          <w:i w:val="0"/>
          <w:color w:val="auto"/>
          <w:sz w:val="28"/>
          <w:szCs w:val="28"/>
          <w:lang w:val="en-US"/>
        </w:rPr>
        <w:t xml:space="preserve"> </w:t>
      </w:r>
      <w:r w:rsidRPr="00ED2232">
        <w:rPr>
          <w:rFonts w:ascii="Times New Roman" w:hAnsi="Times New Roman" w:cs="Times New Roman"/>
          <w:i w:val="0"/>
          <w:color w:val="auto"/>
          <w:sz w:val="28"/>
          <w:szCs w:val="28"/>
          <w:lang w:val="en-US"/>
        </w:rPr>
        <w:t>Scales after filtration</w:t>
      </w:r>
    </w:p>
    <w:p w14:paraId="2EBF7C1B" w14:textId="19BA08F1" w:rsidR="00EE01A9" w:rsidRPr="00713B9E" w:rsidRDefault="00EE01A9" w:rsidP="000E3B7C">
      <w:pPr>
        <w:pStyle w:val="a3"/>
        <w:spacing w:before="0"/>
        <w:ind w:left="0" w:firstLine="709"/>
        <w:jc w:val="both"/>
      </w:pPr>
      <w:r w:rsidRPr="000E3B7C">
        <w:rPr>
          <w:lang w:val="en-GB"/>
        </w:rPr>
        <w:lastRenderedPageBreak/>
        <w:t xml:space="preserve">Dissolution summary is shown in the following </w:t>
      </w:r>
      <w:r w:rsidR="000E3B7C" w:rsidRPr="000E3B7C">
        <w:rPr>
          <w:lang w:val="en-GB"/>
        </w:rPr>
        <w:t>f</w:t>
      </w:r>
      <w:r w:rsidR="008244BB" w:rsidRPr="000E3B7C">
        <w:rPr>
          <w:lang w:val="en-GB"/>
        </w:rPr>
        <w:t>igure 6</w:t>
      </w:r>
      <w:r w:rsidR="00C7691F">
        <w:rPr>
          <w:lang w:val="en-GB"/>
        </w:rPr>
        <w:t>3</w:t>
      </w:r>
      <w:r w:rsidR="008244BB" w:rsidRPr="000E3B7C">
        <w:rPr>
          <w:lang w:val="en-GB"/>
        </w:rPr>
        <w:t xml:space="preserve"> </w:t>
      </w:r>
      <w:r w:rsidRPr="000E3B7C">
        <w:rPr>
          <w:lang w:val="en-GB"/>
        </w:rPr>
        <w:t>In bold, we highlighted the fluids which dissolved the most of the scale mass.</w:t>
      </w:r>
    </w:p>
    <w:p w14:paraId="1E7B2CB8" w14:textId="77777777" w:rsidR="00931FCA" w:rsidRPr="00713B9E" w:rsidRDefault="00931FCA" w:rsidP="000E3B7C">
      <w:pPr>
        <w:pStyle w:val="a3"/>
        <w:spacing w:before="0"/>
        <w:ind w:left="0" w:firstLine="709"/>
        <w:jc w:val="both"/>
      </w:pPr>
    </w:p>
    <w:p w14:paraId="324DDF8D" w14:textId="44DD5D46" w:rsidR="000E3B7C" w:rsidRPr="004E145E" w:rsidRDefault="000E3B7C" w:rsidP="000E3B7C">
      <w:pPr>
        <w:pStyle w:val="a3"/>
        <w:spacing w:before="0"/>
        <w:ind w:left="0" w:firstLine="709"/>
        <w:jc w:val="both"/>
        <w:rPr>
          <w:noProof/>
          <w:sz w:val="16"/>
          <w:szCs w:val="16"/>
          <w:lang w:eastAsia="ru-RU"/>
        </w:rPr>
      </w:pPr>
      <w:r w:rsidRPr="000E3B7C">
        <w:rPr>
          <w:noProof/>
          <w:sz w:val="16"/>
          <w:szCs w:val="16"/>
          <w:lang w:val="ru-RU" w:eastAsia="ru-RU"/>
        </w:rPr>
        <w:drawing>
          <wp:anchor distT="0" distB="0" distL="114300" distR="114300" simplePos="0" relativeHeight="251897856" behindDoc="1" locked="0" layoutInCell="1" allowOverlap="1" wp14:anchorId="7B500D3C" wp14:editId="671B3171">
            <wp:simplePos x="0" y="0"/>
            <wp:positionH relativeFrom="margin">
              <wp:posOffset>105410</wp:posOffset>
            </wp:positionH>
            <wp:positionV relativeFrom="paragraph">
              <wp:posOffset>57785</wp:posOffset>
            </wp:positionV>
            <wp:extent cx="6076950" cy="3333750"/>
            <wp:effectExtent l="0" t="0" r="0" b="0"/>
            <wp:wrapTight wrapText="bothSides">
              <wp:wrapPolygon edited="0">
                <wp:start x="203" y="0"/>
                <wp:lineTo x="203" y="20613"/>
                <wp:lineTo x="21261" y="20613"/>
                <wp:lineTo x="21261" y="0"/>
                <wp:lineTo x="203"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076950" cy="3333750"/>
                    </a:xfrm>
                    <a:prstGeom prst="rect">
                      <a:avLst/>
                    </a:prstGeom>
                    <a:noFill/>
                    <a:ln>
                      <a:noFill/>
                    </a:ln>
                  </pic:spPr>
                </pic:pic>
              </a:graphicData>
            </a:graphic>
          </wp:anchor>
        </w:drawing>
      </w:r>
    </w:p>
    <w:p w14:paraId="7085EFD3" w14:textId="5A88D5C8" w:rsidR="000E3B7C" w:rsidRPr="004E145E" w:rsidRDefault="000E3B7C" w:rsidP="000E3B7C">
      <w:pPr>
        <w:pStyle w:val="a3"/>
        <w:spacing w:before="0"/>
        <w:ind w:left="0" w:firstLine="0"/>
        <w:jc w:val="center"/>
        <w:rPr>
          <w:noProof/>
          <w:lang w:eastAsia="ru-RU"/>
        </w:rPr>
      </w:pPr>
      <w:r w:rsidRPr="000E3B7C">
        <w:rPr>
          <w:rFonts w:cs="Times New Roman"/>
        </w:rPr>
        <w:t xml:space="preserve">Figure </w:t>
      </w:r>
      <w:r w:rsidR="00051685">
        <w:rPr>
          <w:rFonts w:cs="Times New Roman"/>
        </w:rPr>
        <w:t xml:space="preserve">63 </w:t>
      </w:r>
      <w:r>
        <w:rPr>
          <w:rFonts w:cs="Times New Roman"/>
        </w:rPr>
        <w:t>–</w:t>
      </w:r>
      <w:r w:rsidRPr="004E145E">
        <w:rPr>
          <w:rFonts w:cs="Times New Roman"/>
        </w:rPr>
        <w:t xml:space="preserve"> </w:t>
      </w:r>
      <w:r w:rsidRPr="000E3B7C">
        <w:rPr>
          <w:rFonts w:cs="Times New Roman"/>
        </w:rPr>
        <w:t>Dissolution summary</w:t>
      </w:r>
    </w:p>
    <w:p w14:paraId="34CB3C34" w14:textId="77777777" w:rsidR="00931FCA" w:rsidRPr="00713B9E" w:rsidRDefault="00931FCA" w:rsidP="000E3B7C">
      <w:pPr>
        <w:pStyle w:val="a3"/>
        <w:tabs>
          <w:tab w:val="left" w:pos="993"/>
        </w:tabs>
        <w:spacing w:before="0"/>
        <w:ind w:left="0" w:firstLine="709"/>
        <w:jc w:val="both"/>
        <w:rPr>
          <w:i/>
        </w:rPr>
      </w:pPr>
    </w:p>
    <w:p w14:paraId="09E056D5" w14:textId="198C763A" w:rsidR="00EE01A9" w:rsidRPr="000E3B7C" w:rsidRDefault="00EE01A9" w:rsidP="000E3B7C">
      <w:pPr>
        <w:pStyle w:val="a3"/>
        <w:tabs>
          <w:tab w:val="left" w:pos="993"/>
        </w:tabs>
        <w:spacing w:before="0"/>
        <w:ind w:left="0" w:firstLine="709"/>
        <w:jc w:val="both"/>
        <w:rPr>
          <w:i/>
        </w:rPr>
      </w:pPr>
      <w:r w:rsidRPr="000E3B7C">
        <w:rPr>
          <w:i/>
          <w:lang w:val="en-GB"/>
        </w:rPr>
        <w:t>Conclusions on laboratory analysis of scales</w:t>
      </w:r>
      <w:r w:rsidR="000E3B7C" w:rsidRPr="000E3B7C">
        <w:rPr>
          <w:i/>
        </w:rPr>
        <w:t>:</w:t>
      </w:r>
    </w:p>
    <w:p w14:paraId="7E6FE552" w14:textId="676A8BAC" w:rsidR="00EE01A9" w:rsidRPr="000E3B7C" w:rsidRDefault="00EE01A9" w:rsidP="000E3B7C">
      <w:pPr>
        <w:pStyle w:val="a3"/>
        <w:numPr>
          <w:ilvl w:val="0"/>
          <w:numId w:val="25"/>
        </w:numPr>
        <w:tabs>
          <w:tab w:val="left" w:pos="993"/>
        </w:tabs>
        <w:spacing w:before="0"/>
        <w:ind w:left="0" w:firstLine="709"/>
        <w:jc w:val="both"/>
      </w:pPr>
      <w:r w:rsidRPr="000E3B7C">
        <w:t>Samples from the well A-234 are represented by at least 85-90% of carbonate, which can be a formation carbonate or carbonate scale. Most probably, majority of this sample is a Calcium Carbonate, though possibility of some Magnesium carbonate or traces of sulphates exists (this can not be distinguished without more detailed methods of scale analysis). The rest 10-15% can be a residue of paraffinic or waxes components of oil.</w:t>
      </w:r>
    </w:p>
    <w:p w14:paraId="25BD779D" w14:textId="77777777" w:rsidR="00EE01A9" w:rsidRPr="000E3B7C" w:rsidRDefault="00EE01A9" w:rsidP="000E3B7C">
      <w:pPr>
        <w:pStyle w:val="a3"/>
        <w:numPr>
          <w:ilvl w:val="0"/>
          <w:numId w:val="25"/>
        </w:numPr>
        <w:tabs>
          <w:tab w:val="left" w:pos="993"/>
        </w:tabs>
        <w:spacing w:before="0"/>
        <w:ind w:left="0" w:firstLine="709"/>
        <w:jc w:val="both"/>
      </w:pPr>
      <w:r w:rsidRPr="000E3B7C">
        <w:t>Samples from the well A-509 are represented by at least 50-55% of carbonate, which can be a formation carbonate or carbonate scale. Most probably, majority of this carbonate is a Calcium Carbonate, though possibility of some Magnesium carbonate or traces of sulphates exists (this can not be distinguished without more detailed methods of scale analysis). 10-15% can be a residue of paraffinic or waxes components of oil, including possibility of not more than 10% of asphaltenic component (solubility in Xylene). The rest 30-40% of the sample is represented by non-soluble component, which is, most probably, either Quartz, Clay, Iron compounds (Iron oxides, Pyrite) or any other Clastic rock component from the target interval.</w:t>
      </w:r>
    </w:p>
    <w:p w14:paraId="70A27DE6" w14:textId="77777777" w:rsidR="00EE01A9" w:rsidRPr="000E3B7C" w:rsidRDefault="00EE01A9" w:rsidP="000E3B7C">
      <w:pPr>
        <w:pStyle w:val="a3"/>
        <w:numPr>
          <w:ilvl w:val="0"/>
          <w:numId w:val="25"/>
        </w:numPr>
        <w:tabs>
          <w:tab w:val="left" w:pos="993"/>
        </w:tabs>
        <w:spacing w:before="0"/>
        <w:ind w:left="0" w:firstLine="709"/>
        <w:jc w:val="both"/>
      </w:pPr>
      <w:r w:rsidRPr="000E3B7C">
        <w:t>Samples from the well A-65 are represented by at least 95% of one of the following (or mixture of the following): Quartz, Clay, Ceramic Proppant, Iron compounds (Iron oxides, Pyrite) or any other Clastic rock component from the target interval.</w:t>
      </w:r>
    </w:p>
    <w:p w14:paraId="24C4E5C7" w14:textId="2C0AA4CF" w:rsidR="00EE01A9" w:rsidRPr="000E3B7C" w:rsidRDefault="00EE01A9" w:rsidP="000E3B7C">
      <w:pPr>
        <w:pStyle w:val="a3"/>
        <w:numPr>
          <w:ilvl w:val="0"/>
          <w:numId w:val="25"/>
        </w:numPr>
        <w:tabs>
          <w:tab w:val="left" w:pos="993"/>
        </w:tabs>
        <w:spacing w:before="0"/>
        <w:ind w:left="0" w:firstLine="709"/>
        <w:jc w:val="both"/>
      </w:pPr>
      <w:r w:rsidRPr="000E3B7C">
        <w:t xml:space="preserve">The sample from the well A-234 is similar to samples from wells A-52 and A-401 (which </w:t>
      </w:r>
      <w:r w:rsidR="00B1745C" w:rsidRPr="000E3B7C">
        <w:t xml:space="preserve">SUBSOIL USER </w:t>
      </w:r>
      <w:r w:rsidRPr="000E3B7C">
        <w:t xml:space="preserve"> tested in Novomet lab in July 2020).</w:t>
      </w:r>
    </w:p>
    <w:p w14:paraId="30AFDBA2" w14:textId="450360C9" w:rsidR="00EE01A9" w:rsidRPr="000E3B7C" w:rsidRDefault="00EE01A9" w:rsidP="000E3B7C">
      <w:pPr>
        <w:pStyle w:val="a3"/>
        <w:numPr>
          <w:ilvl w:val="0"/>
          <w:numId w:val="25"/>
        </w:numPr>
        <w:tabs>
          <w:tab w:val="left" w:pos="993"/>
        </w:tabs>
        <w:spacing w:before="0"/>
        <w:ind w:left="0" w:firstLine="709"/>
        <w:jc w:val="both"/>
      </w:pPr>
      <w:r w:rsidRPr="000E3B7C">
        <w:lastRenderedPageBreak/>
        <w:t xml:space="preserve">The samples from the wells A-234 and A-509 are similar to samples from wells A-236 and A-234 (which </w:t>
      </w:r>
      <w:r w:rsidR="00B1745C" w:rsidRPr="000E3B7C">
        <w:t xml:space="preserve">SUBSOIL USER </w:t>
      </w:r>
      <w:r w:rsidRPr="000E3B7C">
        <w:t xml:space="preserve"> tested in NIPI in 2018).</w:t>
      </w:r>
    </w:p>
    <w:p w14:paraId="6589B59C" w14:textId="25E43B55" w:rsidR="00EE01A9" w:rsidRPr="000E3B7C" w:rsidRDefault="00EE01A9" w:rsidP="000E3B7C">
      <w:pPr>
        <w:pStyle w:val="a3"/>
        <w:numPr>
          <w:ilvl w:val="0"/>
          <w:numId w:val="25"/>
        </w:numPr>
        <w:tabs>
          <w:tab w:val="left" w:pos="993"/>
        </w:tabs>
        <w:spacing w:before="0"/>
        <w:ind w:left="0" w:firstLine="709"/>
        <w:jc w:val="both"/>
      </w:pPr>
      <w:r w:rsidRPr="000E3B7C">
        <w:t xml:space="preserve">In terms of solubility, the sample from the well A-65 is similar to sample from well A-502, which </w:t>
      </w:r>
      <w:r w:rsidR="00B1745C" w:rsidRPr="000E3B7C">
        <w:t xml:space="preserve">SUBSOIL USER </w:t>
      </w:r>
      <w:r w:rsidRPr="000E3B7C">
        <w:t xml:space="preserve"> tested in Novomet lab in July 2020.</w:t>
      </w:r>
    </w:p>
    <w:p w14:paraId="2F940A9E" w14:textId="4AC242E0" w:rsidR="00964DB8" w:rsidRPr="000E3B7C" w:rsidRDefault="00964DB8" w:rsidP="000E3B7C">
      <w:pPr>
        <w:pStyle w:val="a3"/>
        <w:tabs>
          <w:tab w:val="left" w:pos="993"/>
        </w:tabs>
        <w:spacing w:before="0"/>
        <w:ind w:left="0" w:firstLine="709"/>
        <w:jc w:val="both"/>
        <w:rPr>
          <w:i/>
        </w:rPr>
      </w:pPr>
      <w:r w:rsidRPr="000E3B7C">
        <w:rPr>
          <w:i/>
          <w:lang w:val="en-GB"/>
        </w:rPr>
        <w:t>Conclusions on laboratory analysis of scales</w:t>
      </w:r>
      <w:r w:rsidR="000E3B7C" w:rsidRPr="000E3B7C">
        <w:rPr>
          <w:i/>
        </w:rPr>
        <w:t>:</w:t>
      </w:r>
    </w:p>
    <w:p w14:paraId="004AB79A" w14:textId="77777777" w:rsidR="00964DB8" w:rsidRPr="000E3B7C" w:rsidRDefault="00964DB8" w:rsidP="000E3B7C">
      <w:pPr>
        <w:pStyle w:val="a3"/>
        <w:numPr>
          <w:ilvl w:val="0"/>
          <w:numId w:val="26"/>
        </w:numPr>
        <w:tabs>
          <w:tab w:val="left" w:pos="993"/>
        </w:tabs>
        <w:spacing w:before="0"/>
        <w:ind w:left="0" w:firstLine="709"/>
        <w:jc w:val="both"/>
      </w:pPr>
      <w:r w:rsidRPr="000E3B7C">
        <w:t>Samples from the well A-234 are represented by at least 85-90% of carbonate, which can be a formation carbonate or carbonate scale. Most probably, majority of this sample is a Calcium Carbonate, though possibility of some Magnesium carbonate or traces of sulphates exists (this can not be distinguished without more detailed methods of scale analysis). The rest 10-15% can be a residue of paraffinic or waxes components of oil.</w:t>
      </w:r>
    </w:p>
    <w:p w14:paraId="4D724E09" w14:textId="77777777" w:rsidR="00964DB8" w:rsidRPr="000E3B7C" w:rsidRDefault="00964DB8" w:rsidP="000E3B7C">
      <w:pPr>
        <w:pStyle w:val="a3"/>
        <w:numPr>
          <w:ilvl w:val="0"/>
          <w:numId w:val="26"/>
        </w:numPr>
        <w:tabs>
          <w:tab w:val="left" w:pos="993"/>
        </w:tabs>
        <w:spacing w:before="0"/>
        <w:ind w:left="0" w:firstLine="709"/>
        <w:jc w:val="both"/>
      </w:pPr>
      <w:r w:rsidRPr="000E3B7C">
        <w:t>Samples from the well A-509 are represented by at least 50-55% of carbonate, which can be a formation carbonate or carbonate scale. Most probably, majority of this carbonate is a Calcium Carbonate, though possibility of some Magnesium carbonate or traces of sulphates exists (this can not be distinguished without more detailed methods of scale analysis). 10-15% can be a residue of paraffinic or waxes components of oil, including possibility of not more than 10% of asphaltenic component (solubility in Xylene). The rest 30-40% of the sample is represented by non-soluble component, which is, most probably, either Quartz, Clay, Iron compounds (Iron oxides, Pyrite) or any other Clastic rock component from the target interval.</w:t>
      </w:r>
    </w:p>
    <w:p w14:paraId="352886DD" w14:textId="77777777" w:rsidR="00964DB8" w:rsidRPr="000E3B7C" w:rsidRDefault="00964DB8" w:rsidP="000E3B7C">
      <w:pPr>
        <w:pStyle w:val="a3"/>
        <w:numPr>
          <w:ilvl w:val="0"/>
          <w:numId w:val="26"/>
        </w:numPr>
        <w:tabs>
          <w:tab w:val="left" w:pos="993"/>
        </w:tabs>
        <w:spacing w:before="0"/>
        <w:ind w:left="0" w:firstLine="709"/>
        <w:jc w:val="both"/>
      </w:pPr>
      <w:r w:rsidRPr="000E3B7C">
        <w:t>Samples from the well A-65 are represented by at least 95% of one of the following (or mixture of the following): Quartz, Clay, Ceramic Proppant, Iron compounds (Iron oxides, Pyrite) or any other Clastic rock component from the target interval.</w:t>
      </w:r>
    </w:p>
    <w:p w14:paraId="6ECA9B1B" w14:textId="00D2FF8D" w:rsidR="00964DB8" w:rsidRPr="000E3B7C" w:rsidRDefault="00964DB8" w:rsidP="000E3B7C">
      <w:pPr>
        <w:pStyle w:val="a3"/>
        <w:numPr>
          <w:ilvl w:val="0"/>
          <w:numId w:val="26"/>
        </w:numPr>
        <w:tabs>
          <w:tab w:val="left" w:pos="993"/>
        </w:tabs>
        <w:spacing w:before="0"/>
        <w:ind w:left="0" w:firstLine="709"/>
        <w:jc w:val="both"/>
      </w:pPr>
      <w:r w:rsidRPr="000E3B7C">
        <w:t xml:space="preserve">The sample from the well A-234 is similar to samples from wells A-52 and A-401 (which </w:t>
      </w:r>
      <w:r w:rsidR="00B1745C" w:rsidRPr="000E3B7C">
        <w:t xml:space="preserve">SUBSOIL USER </w:t>
      </w:r>
      <w:r w:rsidRPr="000E3B7C">
        <w:t xml:space="preserve"> tested in Novomet lab in July 2020).</w:t>
      </w:r>
    </w:p>
    <w:p w14:paraId="6DAD5E4E" w14:textId="2844464C" w:rsidR="00964DB8" w:rsidRPr="000E3B7C" w:rsidRDefault="00964DB8" w:rsidP="000E3B7C">
      <w:pPr>
        <w:pStyle w:val="a3"/>
        <w:numPr>
          <w:ilvl w:val="0"/>
          <w:numId w:val="26"/>
        </w:numPr>
        <w:tabs>
          <w:tab w:val="left" w:pos="993"/>
        </w:tabs>
        <w:spacing w:before="0"/>
        <w:ind w:left="0" w:firstLine="709"/>
        <w:jc w:val="both"/>
      </w:pPr>
      <w:r w:rsidRPr="000E3B7C">
        <w:t xml:space="preserve">The samples from the wells A-234 and A-509 are similar to samples from wells A-236 and A-234 (which </w:t>
      </w:r>
      <w:r w:rsidR="00B1745C" w:rsidRPr="000E3B7C">
        <w:t xml:space="preserve">SUBSOIL USER </w:t>
      </w:r>
      <w:r w:rsidRPr="000E3B7C">
        <w:t xml:space="preserve"> tested in NIPI in 2018).</w:t>
      </w:r>
    </w:p>
    <w:p w14:paraId="258C257F" w14:textId="5BEB0E10" w:rsidR="00964DB8" w:rsidRPr="000E3B7C" w:rsidRDefault="00964DB8" w:rsidP="000E3B7C">
      <w:pPr>
        <w:pStyle w:val="a3"/>
        <w:numPr>
          <w:ilvl w:val="0"/>
          <w:numId w:val="26"/>
        </w:numPr>
        <w:tabs>
          <w:tab w:val="left" w:pos="993"/>
        </w:tabs>
        <w:spacing w:before="0"/>
        <w:ind w:left="0" w:firstLine="709"/>
        <w:jc w:val="both"/>
      </w:pPr>
      <w:r w:rsidRPr="000E3B7C">
        <w:t xml:space="preserve">In terms of solubility, the sample from the well A-65 is similar to sample from well A-502, which </w:t>
      </w:r>
      <w:r w:rsidR="00B1745C" w:rsidRPr="000E3B7C">
        <w:t xml:space="preserve">SUBSOIL USER </w:t>
      </w:r>
      <w:r w:rsidRPr="000E3B7C">
        <w:t xml:space="preserve"> tested in Novomet lab in July 2020.</w:t>
      </w:r>
    </w:p>
    <w:p w14:paraId="142FAA6B" w14:textId="77777777" w:rsidR="00AB0919" w:rsidRDefault="00AB0919" w:rsidP="000E3B7C">
      <w:pPr>
        <w:pStyle w:val="a3"/>
        <w:tabs>
          <w:tab w:val="left" w:pos="993"/>
        </w:tabs>
        <w:spacing w:before="0"/>
        <w:ind w:left="0" w:firstLine="709"/>
        <w:jc w:val="both"/>
        <w:outlineLvl w:val="0"/>
        <w:rPr>
          <w:bCs/>
        </w:rPr>
      </w:pPr>
      <w:bookmarkStart w:id="59" w:name="_Toc97585641"/>
      <w:bookmarkStart w:id="60" w:name="_Toc132731833"/>
    </w:p>
    <w:p w14:paraId="4829B181" w14:textId="69670802" w:rsidR="00964DB8" w:rsidRDefault="00964DB8" w:rsidP="00093B12">
      <w:pPr>
        <w:pStyle w:val="a3"/>
        <w:numPr>
          <w:ilvl w:val="1"/>
          <w:numId w:val="5"/>
        </w:numPr>
        <w:tabs>
          <w:tab w:val="left" w:pos="993"/>
        </w:tabs>
        <w:spacing w:before="0"/>
        <w:jc w:val="both"/>
        <w:outlineLvl w:val="0"/>
        <w:rPr>
          <w:b/>
          <w:bCs/>
        </w:rPr>
      </w:pPr>
      <w:r w:rsidRPr="00AB0919">
        <w:rPr>
          <w:b/>
          <w:bCs/>
        </w:rPr>
        <w:t>Water Laboratory Testing</w:t>
      </w:r>
      <w:bookmarkEnd w:id="59"/>
      <w:bookmarkEnd w:id="60"/>
      <w:r w:rsidRPr="00AB0919">
        <w:rPr>
          <w:b/>
          <w:bCs/>
        </w:rPr>
        <w:t xml:space="preserve"> </w:t>
      </w:r>
    </w:p>
    <w:p w14:paraId="028B75B6" w14:textId="77777777" w:rsidR="00964DB8" w:rsidRPr="000E3B7C" w:rsidRDefault="00964DB8" w:rsidP="000E3B7C">
      <w:pPr>
        <w:pStyle w:val="a3"/>
        <w:tabs>
          <w:tab w:val="left" w:pos="993"/>
        </w:tabs>
        <w:spacing w:before="0"/>
        <w:ind w:left="0" w:firstLine="709"/>
        <w:jc w:val="both"/>
      </w:pPr>
      <w:bookmarkStart w:id="61" w:name="_Toc97585642"/>
      <w:r w:rsidRPr="000E3B7C">
        <w:t>Tests of water samples in Schlumberger Laboratory</w:t>
      </w:r>
      <w:bookmarkEnd w:id="61"/>
    </w:p>
    <w:p w14:paraId="3B2F8469" w14:textId="77777777" w:rsidR="00964DB8" w:rsidRPr="000E3B7C" w:rsidRDefault="00964DB8" w:rsidP="000E3B7C">
      <w:pPr>
        <w:pStyle w:val="a3"/>
        <w:tabs>
          <w:tab w:val="left" w:pos="993"/>
        </w:tabs>
        <w:spacing w:before="0"/>
        <w:ind w:left="0" w:firstLine="709"/>
        <w:jc w:val="both"/>
        <w:rPr>
          <w:lang w:val="en-GB"/>
        </w:rPr>
      </w:pPr>
      <w:r w:rsidRPr="000E3B7C">
        <w:rPr>
          <w:lang w:val="en-GB"/>
        </w:rPr>
        <w:t>Schlumberger RPS Laboratory performed analysis of water samples, in order to use it for the Scales simulation and for the Fracturing fluid rheology analysis.</w:t>
      </w:r>
    </w:p>
    <w:p w14:paraId="28F779F4" w14:textId="77777777" w:rsidR="00964DB8" w:rsidRPr="000E3B7C" w:rsidRDefault="00964DB8" w:rsidP="000E3B7C">
      <w:pPr>
        <w:pStyle w:val="a3"/>
        <w:tabs>
          <w:tab w:val="left" w:pos="993"/>
        </w:tabs>
        <w:spacing w:before="0"/>
        <w:ind w:left="0" w:firstLine="709"/>
        <w:jc w:val="both"/>
        <w:rPr>
          <w:lang w:val="en-GB"/>
        </w:rPr>
      </w:pPr>
      <w:r w:rsidRPr="000E3B7C">
        <w:rPr>
          <w:lang w:val="en-GB"/>
        </w:rPr>
        <w:t>The following samples were received by the lab:</w:t>
      </w:r>
    </w:p>
    <w:p w14:paraId="390E4CE6" w14:textId="55FC46BD" w:rsidR="00964DB8" w:rsidRPr="000E3B7C" w:rsidRDefault="00964DB8" w:rsidP="000E3B7C">
      <w:pPr>
        <w:pStyle w:val="a3"/>
        <w:tabs>
          <w:tab w:val="left" w:pos="993"/>
        </w:tabs>
        <w:spacing w:before="0"/>
        <w:ind w:left="0" w:firstLine="709"/>
        <w:jc w:val="both"/>
        <w:rPr>
          <w:lang w:val="en-GB"/>
        </w:rPr>
      </w:pPr>
      <w:r w:rsidRPr="000E3B7C">
        <w:rPr>
          <w:lang w:val="en-GB"/>
        </w:rPr>
        <w:t>Injection Water from well A-59 – 5 L</w:t>
      </w:r>
      <w:r w:rsidR="00C7691F">
        <w:rPr>
          <w:lang w:val="en-GB"/>
        </w:rPr>
        <w:t>.</w:t>
      </w:r>
    </w:p>
    <w:p w14:paraId="74A8E36D" w14:textId="112D3FE2" w:rsidR="00964DB8" w:rsidRPr="000E3B7C" w:rsidRDefault="00964DB8" w:rsidP="000E3B7C">
      <w:pPr>
        <w:pStyle w:val="a3"/>
        <w:tabs>
          <w:tab w:val="left" w:pos="993"/>
        </w:tabs>
        <w:spacing w:before="0"/>
        <w:ind w:left="0" w:firstLine="709"/>
        <w:jc w:val="both"/>
        <w:rPr>
          <w:lang w:val="en-GB"/>
        </w:rPr>
      </w:pPr>
      <w:r w:rsidRPr="000E3B7C">
        <w:rPr>
          <w:lang w:val="en-GB"/>
        </w:rPr>
        <w:t>Fracturing Water from well A-411 – 10 L</w:t>
      </w:r>
      <w:r w:rsidR="00C7691F">
        <w:rPr>
          <w:lang w:val="en-GB"/>
        </w:rPr>
        <w:t>.</w:t>
      </w:r>
    </w:p>
    <w:p w14:paraId="0E29BE91" w14:textId="77777777" w:rsidR="00964DB8" w:rsidRPr="000E3B7C" w:rsidRDefault="00964DB8" w:rsidP="000E3B7C">
      <w:pPr>
        <w:pStyle w:val="a3"/>
        <w:tabs>
          <w:tab w:val="left" w:pos="993"/>
        </w:tabs>
        <w:spacing w:before="0"/>
        <w:ind w:left="0" w:firstLine="709"/>
        <w:jc w:val="both"/>
        <w:rPr>
          <w:lang w:val="en-GB"/>
        </w:rPr>
      </w:pPr>
      <w:r w:rsidRPr="000E3B7C">
        <w:rPr>
          <w:lang w:val="en-GB"/>
        </w:rPr>
        <w:t>Water from wells A-121, A-107, A-57, A-229 – 1.5 litres.</w:t>
      </w:r>
    </w:p>
    <w:p w14:paraId="7F3A5B3A" w14:textId="61E05805" w:rsidR="00964DB8" w:rsidRPr="004E145E" w:rsidRDefault="00964DB8" w:rsidP="000E3B7C">
      <w:pPr>
        <w:pStyle w:val="a3"/>
        <w:tabs>
          <w:tab w:val="left" w:pos="993"/>
        </w:tabs>
        <w:spacing w:before="0"/>
        <w:ind w:left="0" w:firstLine="709"/>
        <w:jc w:val="both"/>
      </w:pPr>
      <w:r w:rsidRPr="000E3B7C">
        <w:rPr>
          <w:lang w:val="en-GB"/>
        </w:rPr>
        <w:t>Results of the ion analysis is shown below:</w:t>
      </w:r>
    </w:p>
    <w:tbl>
      <w:tblPr>
        <w:tblStyle w:val="aa"/>
        <w:tblW w:w="9800" w:type="dxa"/>
        <w:tblInd w:w="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5"/>
        <w:gridCol w:w="5245"/>
      </w:tblGrid>
      <w:tr w:rsidR="00964DB8" w:rsidRPr="00AB0919" w14:paraId="0E68BEE6" w14:textId="77777777" w:rsidTr="00AB0919">
        <w:tc>
          <w:tcPr>
            <w:tcW w:w="4555" w:type="dxa"/>
          </w:tcPr>
          <w:p w14:paraId="55DA0352" w14:textId="437DC86A" w:rsidR="00964DB8" w:rsidRPr="00AB0919" w:rsidRDefault="00964DB8" w:rsidP="000E3B7C">
            <w:pPr>
              <w:pStyle w:val="a3"/>
              <w:widowControl w:val="0"/>
              <w:spacing w:before="0"/>
              <w:ind w:left="0" w:firstLine="20"/>
              <w:contextualSpacing/>
              <w:rPr>
                <w:bCs/>
                <w:i/>
                <w:lang w:val="en-GB"/>
              </w:rPr>
            </w:pPr>
            <w:r w:rsidRPr="00AB0919">
              <w:rPr>
                <w:bCs/>
                <w:i/>
                <w:lang w:val="en-GB"/>
              </w:rPr>
              <w:t>Fracturing Water (well A-411) Analysis:</w:t>
            </w:r>
          </w:p>
          <w:p w14:paraId="27BE4100" w14:textId="77777777" w:rsidR="00964DB8" w:rsidRPr="00AB0919" w:rsidRDefault="00964DB8" w:rsidP="00565EF5">
            <w:pPr>
              <w:pStyle w:val="a3"/>
              <w:widowControl w:val="0"/>
              <w:spacing w:before="0"/>
              <w:contextualSpacing/>
              <w:rPr>
                <w:lang w:val="en-GB"/>
              </w:rPr>
            </w:pPr>
            <w:r w:rsidRPr="00AB0919">
              <w:rPr>
                <w:lang w:val="en-GB"/>
              </w:rPr>
              <w:t>SG – 1.00</w:t>
            </w:r>
          </w:p>
          <w:p w14:paraId="48D0592B" w14:textId="77777777" w:rsidR="00964DB8" w:rsidRPr="00AB0919" w:rsidRDefault="00964DB8" w:rsidP="00565EF5">
            <w:pPr>
              <w:pStyle w:val="a3"/>
              <w:widowControl w:val="0"/>
              <w:spacing w:before="0"/>
              <w:contextualSpacing/>
              <w:rPr>
                <w:lang w:val="en-GB"/>
              </w:rPr>
            </w:pPr>
            <w:r w:rsidRPr="00AB0919">
              <w:rPr>
                <w:lang w:val="en-GB"/>
              </w:rPr>
              <w:t>pH – 7.26</w:t>
            </w:r>
          </w:p>
          <w:p w14:paraId="7BF99AFD" w14:textId="77777777" w:rsidR="00964DB8" w:rsidRPr="00AB0919" w:rsidRDefault="00964DB8" w:rsidP="00565EF5">
            <w:pPr>
              <w:pStyle w:val="a3"/>
              <w:widowControl w:val="0"/>
              <w:spacing w:before="0"/>
              <w:contextualSpacing/>
              <w:rPr>
                <w:lang w:val="en-GB"/>
              </w:rPr>
            </w:pPr>
            <w:r w:rsidRPr="00AB0919">
              <w:rPr>
                <w:lang w:val="en-GB"/>
              </w:rPr>
              <w:lastRenderedPageBreak/>
              <w:t>Cl – 60 mg/L</w:t>
            </w:r>
          </w:p>
          <w:p w14:paraId="31BBC9FB" w14:textId="77777777" w:rsidR="00964DB8" w:rsidRPr="00AB0919" w:rsidRDefault="00964DB8" w:rsidP="00565EF5">
            <w:pPr>
              <w:pStyle w:val="a3"/>
              <w:widowControl w:val="0"/>
              <w:spacing w:before="0"/>
              <w:contextualSpacing/>
              <w:rPr>
                <w:lang w:val="en-GB"/>
              </w:rPr>
            </w:pPr>
            <w:r w:rsidRPr="00AB0919">
              <w:rPr>
                <w:lang w:val="en-GB"/>
              </w:rPr>
              <w:t>Sulphate – 120 mg/L</w:t>
            </w:r>
          </w:p>
          <w:p w14:paraId="0C407595" w14:textId="77777777" w:rsidR="00964DB8" w:rsidRPr="00AB0919" w:rsidRDefault="00964DB8" w:rsidP="00565EF5">
            <w:pPr>
              <w:pStyle w:val="a3"/>
              <w:widowControl w:val="0"/>
              <w:spacing w:before="0"/>
              <w:contextualSpacing/>
              <w:rPr>
                <w:lang w:val="en-GB"/>
              </w:rPr>
            </w:pPr>
            <w:r w:rsidRPr="00AB0919">
              <w:rPr>
                <w:lang w:val="en-GB"/>
              </w:rPr>
              <w:t>Ca – 140 mg/L</w:t>
            </w:r>
          </w:p>
          <w:p w14:paraId="1FEB8EFA" w14:textId="77777777" w:rsidR="00964DB8" w:rsidRPr="00AB0919" w:rsidRDefault="00964DB8" w:rsidP="00565EF5">
            <w:pPr>
              <w:pStyle w:val="a3"/>
              <w:widowControl w:val="0"/>
              <w:spacing w:before="0"/>
              <w:contextualSpacing/>
              <w:rPr>
                <w:lang w:val="en-GB"/>
              </w:rPr>
            </w:pPr>
            <w:r w:rsidRPr="00AB0919">
              <w:rPr>
                <w:lang w:val="en-GB"/>
              </w:rPr>
              <w:t>Mg – 120 mg/L</w:t>
            </w:r>
          </w:p>
          <w:p w14:paraId="2AD8C8FD" w14:textId="77777777" w:rsidR="00964DB8" w:rsidRPr="00AB0919" w:rsidRDefault="00964DB8" w:rsidP="00565EF5">
            <w:pPr>
              <w:pStyle w:val="a3"/>
              <w:widowControl w:val="0"/>
              <w:spacing w:before="0"/>
              <w:contextualSpacing/>
              <w:rPr>
                <w:lang w:val="en-GB"/>
              </w:rPr>
            </w:pPr>
            <w:r w:rsidRPr="00AB0919">
              <w:rPr>
                <w:lang w:val="en-GB"/>
              </w:rPr>
              <w:t>Fe – 0.7 mg/L</w:t>
            </w:r>
          </w:p>
          <w:p w14:paraId="59A36647" w14:textId="77777777" w:rsidR="00964DB8" w:rsidRPr="00AB0919" w:rsidRDefault="00964DB8" w:rsidP="00565EF5">
            <w:pPr>
              <w:pStyle w:val="a3"/>
              <w:widowControl w:val="0"/>
              <w:spacing w:before="0"/>
              <w:contextualSpacing/>
              <w:rPr>
                <w:lang w:val="en-GB"/>
              </w:rPr>
            </w:pPr>
            <w:r w:rsidRPr="00AB0919">
              <w:rPr>
                <w:lang w:val="en-GB"/>
              </w:rPr>
              <w:t>Carbonates – 0 mg/L</w:t>
            </w:r>
          </w:p>
          <w:p w14:paraId="6C979FDC" w14:textId="77777777" w:rsidR="00964DB8" w:rsidRPr="00AB0919" w:rsidRDefault="00964DB8" w:rsidP="00565EF5">
            <w:pPr>
              <w:pStyle w:val="a3"/>
              <w:widowControl w:val="0"/>
              <w:spacing w:before="0"/>
              <w:contextualSpacing/>
              <w:rPr>
                <w:lang w:val="en-GB"/>
              </w:rPr>
            </w:pPr>
            <w:r w:rsidRPr="00AB0919">
              <w:rPr>
                <w:lang w:val="en-GB"/>
              </w:rPr>
              <w:t>Bicarbonates – 140 mg/L</w:t>
            </w:r>
          </w:p>
          <w:p w14:paraId="7A2AC7E9" w14:textId="2D07B9DF" w:rsidR="00964DB8" w:rsidRPr="00AB0919" w:rsidRDefault="00964DB8" w:rsidP="000E3B7C">
            <w:pPr>
              <w:pStyle w:val="a3"/>
              <w:widowControl w:val="0"/>
              <w:spacing w:before="0"/>
              <w:contextualSpacing/>
            </w:pPr>
            <w:r w:rsidRPr="00AB0919">
              <w:rPr>
                <w:lang w:val="en-GB"/>
              </w:rPr>
              <w:t>Hydroxides – 0 mg/L</w:t>
            </w:r>
          </w:p>
        </w:tc>
        <w:tc>
          <w:tcPr>
            <w:tcW w:w="5245" w:type="dxa"/>
          </w:tcPr>
          <w:p w14:paraId="3D898873" w14:textId="77777777" w:rsidR="00964DB8" w:rsidRPr="00AB0919" w:rsidRDefault="00964DB8" w:rsidP="00565EF5">
            <w:pPr>
              <w:pStyle w:val="a3"/>
              <w:widowControl w:val="0"/>
              <w:spacing w:before="0"/>
              <w:contextualSpacing/>
              <w:rPr>
                <w:bCs/>
                <w:i/>
                <w:lang w:val="en-GB"/>
              </w:rPr>
            </w:pPr>
            <w:r w:rsidRPr="00AB0919">
              <w:rPr>
                <w:bCs/>
                <w:i/>
                <w:lang w:val="en-GB"/>
              </w:rPr>
              <w:lastRenderedPageBreak/>
              <w:t>Injection Water (well A-59) Analysis:</w:t>
            </w:r>
          </w:p>
          <w:p w14:paraId="604475F9" w14:textId="77777777" w:rsidR="00964DB8" w:rsidRPr="00AB0919" w:rsidRDefault="00964DB8" w:rsidP="00565EF5">
            <w:pPr>
              <w:pStyle w:val="a3"/>
              <w:widowControl w:val="0"/>
              <w:spacing w:before="0"/>
              <w:contextualSpacing/>
              <w:rPr>
                <w:lang w:val="en-GB"/>
              </w:rPr>
            </w:pPr>
            <w:r w:rsidRPr="00AB0919">
              <w:rPr>
                <w:lang w:val="en-GB"/>
              </w:rPr>
              <w:t>SG – 1.10</w:t>
            </w:r>
          </w:p>
          <w:p w14:paraId="3D6EB543" w14:textId="77777777" w:rsidR="00964DB8" w:rsidRPr="00AB0919" w:rsidRDefault="00964DB8" w:rsidP="00565EF5">
            <w:pPr>
              <w:pStyle w:val="a3"/>
              <w:widowControl w:val="0"/>
              <w:spacing w:before="0"/>
              <w:contextualSpacing/>
              <w:rPr>
                <w:lang w:val="en-GB"/>
              </w:rPr>
            </w:pPr>
            <w:r w:rsidRPr="00AB0919">
              <w:rPr>
                <w:lang w:val="en-GB"/>
              </w:rPr>
              <w:t>pH – 5.38</w:t>
            </w:r>
          </w:p>
          <w:p w14:paraId="5B2CA314" w14:textId="77777777" w:rsidR="00964DB8" w:rsidRPr="00AB0919" w:rsidRDefault="00964DB8" w:rsidP="00565EF5">
            <w:pPr>
              <w:pStyle w:val="a3"/>
              <w:widowControl w:val="0"/>
              <w:spacing w:before="0"/>
              <w:contextualSpacing/>
              <w:rPr>
                <w:lang w:val="en-GB"/>
              </w:rPr>
            </w:pPr>
            <w:r w:rsidRPr="00AB0919">
              <w:rPr>
                <w:lang w:val="en-GB"/>
              </w:rPr>
              <w:t>Cl – 48 000 mg/L</w:t>
            </w:r>
          </w:p>
          <w:p w14:paraId="5A792B01" w14:textId="77777777" w:rsidR="00964DB8" w:rsidRPr="00AB0919" w:rsidRDefault="00964DB8" w:rsidP="00565EF5">
            <w:pPr>
              <w:pStyle w:val="a3"/>
              <w:widowControl w:val="0"/>
              <w:spacing w:before="0"/>
              <w:contextualSpacing/>
              <w:rPr>
                <w:lang w:val="en-GB"/>
              </w:rPr>
            </w:pPr>
            <w:r w:rsidRPr="00AB0919">
              <w:rPr>
                <w:lang w:val="en-GB"/>
              </w:rPr>
              <w:lastRenderedPageBreak/>
              <w:t>Sulphate – 100 mg/L</w:t>
            </w:r>
          </w:p>
          <w:p w14:paraId="75739F0D" w14:textId="77777777" w:rsidR="00964DB8" w:rsidRPr="00AB0919" w:rsidRDefault="00964DB8" w:rsidP="00565EF5">
            <w:pPr>
              <w:pStyle w:val="a3"/>
              <w:widowControl w:val="0"/>
              <w:spacing w:before="0"/>
              <w:contextualSpacing/>
              <w:rPr>
                <w:lang w:val="en-GB"/>
              </w:rPr>
            </w:pPr>
            <w:r w:rsidRPr="00AB0919">
              <w:rPr>
                <w:lang w:val="en-GB"/>
              </w:rPr>
              <w:t>Ca – 33 000 mg/L</w:t>
            </w:r>
          </w:p>
          <w:p w14:paraId="6FA99FD2" w14:textId="77777777" w:rsidR="00964DB8" w:rsidRPr="00AB0919" w:rsidRDefault="00964DB8" w:rsidP="00565EF5">
            <w:pPr>
              <w:pStyle w:val="a3"/>
              <w:widowControl w:val="0"/>
              <w:spacing w:before="0"/>
              <w:contextualSpacing/>
              <w:rPr>
                <w:lang w:val="en-GB"/>
              </w:rPr>
            </w:pPr>
            <w:r w:rsidRPr="00AB0919">
              <w:rPr>
                <w:lang w:val="en-GB"/>
              </w:rPr>
              <w:t>Mg – 0 mg/L</w:t>
            </w:r>
          </w:p>
          <w:p w14:paraId="59651CEB" w14:textId="77777777" w:rsidR="00964DB8" w:rsidRPr="00AB0919" w:rsidRDefault="00964DB8" w:rsidP="00565EF5">
            <w:pPr>
              <w:pStyle w:val="a3"/>
              <w:widowControl w:val="0"/>
              <w:spacing w:before="0"/>
              <w:contextualSpacing/>
              <w:rPr>
                <w:lang w:val="en-GB"/>
              </w:rPr>
            </w:pPr>
            <w:r w:rsidRPr="00AB0919">
              <w:rPr>
                <w:lang w:val="en-GB"/>
              </w:rPr>
              <w:t>Fe – 10 mg/L</w:t>
            </w:r>
          </w:p>
          <w:p w14:paraId="1713574A" w14:textId="77777777" w:rsidR="00964DB8" w:rsidRPr="00AB0919" w:rsidRDefault="00964DB8" w:rsidP="00565EF5">
            <w:pPr>
              <w:pStyle w:val="a3"/>
              <w:widowControl w:val="0"/>
              <w:spacing w:before="0"/>
              <w:contextualSpacing/>
              <w:rPr>
                <w:lang w:val="en-GB"/>
              </w:rPr>
            </w:pPr>
            <w:r w:rsidRPr="00AB0919">
              <w:rPr>
                <w:lang w:val="en-GB"/>
              </w:rPr>
              <w:t>Carbonates – 0 mg/L</w:t>
            </w:r>
          </w:p>
          <w:p w14:paraId="5C086548" w14:textId="77777777" w:rsidR="00964DB8" w:rsidRPr="00AB0919" w:rsidRDefault="00964DB8" w:rsidP="00565EF5">
            <w:pPr>
              <w:pStyle w:val="a3"/>
              <w:widowControl w:val="0"/>
              <w:spacing w:before="0"/>
              <w:contextualSpacing/>
              <w:rPr>
                <w:lang w:val="en-GB"/>
              </w:rPr>
            </w:pPr>
            <w:r w:rsidRPr="00AB0919">
              <w:rPr>
                <w:lang w:val="en-GB"/>
              </w:rPr>
              <w:t>Bicarbonates – 980 mg/L</w:t>
            </w:r>
          </w:p>
          <w:p w14:paraId="56441F11" w14:textId="4991EAE0" w:rsidR="00964DB8" w:rsidRPr="00AB0919" w:rsidRDefault="00964DB8" w:rsidP="000E3B7C">
            <w:pPr>
              <w:pStyle w:val="a3"/>
              <w:widowControl w:val="0"/>
              <w:spacing w:before="0"/>
              <w:contextualSpacing/>
            </w:pPr>
            <w:r w:rsidRPr="00AB0919">
              <w:rPr>
                <w:lang w:val="en-GB"/>
              </w:rPr>
              <w:t>Hydroxides – 0 mg/L</w:t>
            </w:r>
          </w:p>
        </w:tc>
      </w:tr>
      <w:tr w:rsidR="00964DB8" w:rsidRPr="00565EF5" w14:paraId="239B23E3" w14:textId="77777777" w:rsidTr="00AB0919">
        <w:tc>
          <w:tcPr>
            <w:tcW w:w="4555" w:type="dxa"/>
          </w:tcPr>
          <w:p w14:paraId="3351537F" w14:textId="77777777" w:rsidR="00964DB8" w:rsidRPr="00AB0919" w:rsidRDefault="00964DB8" w:rsidP="00565EF5">
            <w:pPr>
              <w:pStyle w:val="a3"/>
              <w:widowControl w:val="0"/>
              <w:spacing w:before="0"/>
              <w:contextualSpacing/>
              <w:rPr>
                <w:bCs/>
                <w:i/>
                <w:lang w:val="en-GB"/>
              </w:rPr>
            </w:pPr>
            <w:r w:rsidRPr="00AB0919">
              <w:rPr>
                <w:bCs/>
                <w:i/>
                <w:lang w:val="en-GB"/>
              </w:rPr>
              <w:lastRenderedPageBreak/>
              <w:t xml:space="preserve">Water from well A-57: </w:t>
            </w:r>
          </w:p>
          <w:p w14:paraId="51FD0DC5" w14:textId="77777777" w:rsidR="00964DB8" w:rsidRPr="00AB0919" w:rsidRDefault="00964DB8" w:rsidP="00565EF5">
            <w:pPr>
              <w:pStyle w:val="a3"/>
              <w:widowControl w:val="0"/>
              <w:spacing w:before="0"/>
              <w:contextualSpacing/>
              <w:rPr>
                <w:lang w:val="en-GB"/>
              </w:rPr>
            </w:pPr>
            <w:r w:rsidRPr="00AB0919">
              <w:rPr>
                <w:lang w:val="en-GB"/>
              </w:rPr>
              <w:t>SG – 1.1020</w:t>
            </w:r>
          </w:p>
          <w:p w14:paraId="74062836" w14:textId="77777777" w:rsidR="00964DB8" w:rsidRPr="00AB0919" w:rsidRDefault="00964DB8" w:rsidP="00565EF5">
            <w:pPr>
              <w:pStyle w:val="a3"/>
              <w:widowControl w:val="0"/>
              <w:spacing w:before="0"/>
              <w:contextualSpacing/>
              <w:rPr>
                <w:lang w:val="en-GB"/>
              </w:rPr>
            </w:pPr>
            <w:r w:rsidRPr="00AB0919">
              <w:rPr>
                <w:lang w:val="en-GB"/>
              </w:rPr>
              <w:t>pH – 5.89</w:t>
            </w:r>
          </w:p>
          <w:p w14:paraId="2B41A42B" w14:textId="77777777" w:rsidR="00964DB8" w:rsidRPr="00AB0919" w:rsidRDefault="00964DB8" w:rsidP="00565EF5">
            <w:pPr>
              <w:pStyle w:val="a3"/>
              <w:widowControl w:val="0"/>
              <w:spacing w:before="0"/>
              <w:contextualSpacing/>
              <w:rPr>
                <w:lang w:val="en-GB"/>
              </w:rPr>
            </w:pPr>
            <w:r w:rsidRPr="00AB0919">
              <w:rPr>
                <w:lang w:val="en-GB"/>
              </w:rPr>
              <w:t>Cl – 94000 mg/L</w:t>
            </w:r>
          </w:p>
          <w:p w14:paraId="1043C58A" w14:textId="77777777" w:rsidR="00964DB8" w:rsidRPr="00AB0919" w:rsidRDefault="00964DB8" w:rsidP="00565EF5">
            <w:pPr>
              <w:pStyle w:val="a3"/>
              <w:widowControl w:val="0"/>
              <w:spacing w:before="0"/>
              <w:contextualSpacing/>
              <w:rPr>
                <w:lang w:val="en-GB"/>
              </w:rPr>
            </w:pPr>
            <w:r w:rsidRPr="00AB0919">
              <w:rPr>
                <w:lang w:val="en-GB"/>
              </w:rPr>
              <w:t>Sulphate – 200 mg/L</w:t>
            </w:r>
          </w:p>
          <w:p w14:paraId="12FDF04A" w14:textId="77777777" w:rsidR="00964DB8" w:rsidRPr="00AB0919" w:rsidRDefault="00964DB8" w:rsidP="00565EF5">
            <w:pPr>
              <w:pStyle w:val="a3"/>
              <w:widowControl w:val="0"/>
              <w:spacing w:before="0"/>
              <w:contextualSpacing/>
              <w:rPr>
                <w:lang w:val="en-GB"/>
              </w:rPr>
            </w:pPr>
            <w:r w:rsidRPr="00AB0919">
              <w:rPr>
                <w:lang w:val="en-GB"/>
              </w:rPr>
              <w:t>Ca – 48000 mg/L</w:t>
            </w:r>
          </w:p>
          <w:p w14:paraId="32F8005B" w14:textId="77777777" w:rsidR="00964DB8" w:rsidRPr="00AB0919" w:rsidRDefault="00964DB8" w:rsidP="00565EF5">
            <w:pPr>
              <w:pStyle w:val="a3"/>
              <w:widowControl w:val="0"/>
              <w:spacing w:before="0"/>
              <w:contextualSpacing/>
              <w:rPr>
                <w:lang w:val="en-GB"/>
              </w:rPr>
            </w:pPr>
            <w:r w:rsidRPr="00AB0919">
              <w:rPr>
                <w:lang w:val="en-GB"/>
              </w:rPr>
              <w:t>Mg – 1000 mg/L</w:t>
            </w:r>
          </w:p>
          <w:p w14:paraId="6F3262BF" w14:textId="77777777" w:rsidR="00964DB8" w:rsidRPr="00AB0919" w:rsidRDefault="00964DB8" w:rsidP="00565EF5">
            <w:pPr>
              <w:pStyle w:val="a3"/>
              <w:widowControl w:val="0"/>
              <w:spacing w:before="0"/>
              <w:contextualSpacing/>
              <w:rPr>
                <w:lang w:val="en-GB"/>
              </w:rPr>
            </w:pPr>
            <w:r w:rsidRPr="00AB0919">
              <w:rPr>
                <w:lang w:val="en-GB"/>
              </w:rPr>
              <w:t>Fe – 300 mg/L</w:t>
            </w:r>
          </w:p>
          <w:p w14:paraId="7B03225C" w14:textId="77777777" w:rsidR="00964DB8" w:rsidRPr="00AB0919" w:rsidRDefault="00964DB8" w:rsidP="00565EF5">
            <w:pPr>
              <w:pStyle w:val="a3"/>
              <w:widowControl w:val="0"/>
              <w:spacing w:before="0"/>
              <w:contextualSpacing/>
              <w:rPr>
                <w:lang w:val="en-GB"/>
              </w:rPr>
            </w:pPr>
            <w:r w:rsidRPr="00AB0919">
              <w:rPr>
                <w:lang w:val="en-GB"/>
              </w:rPr>
              <w:t>Carbonates – 0 mg/L</w:t>
            </w:r>
          </w:p>
          <w:p w14:paraId="424A0FB2" w14:textId="77777777" w:rsidR="00964DB8" w:rsidRPr="00AB0919" w:rsidRDefault="00964DB8" w:rsidP="00565EF5">
            <w:pPr>
              <w:pStyle w:val="a3"/>
              <w:widowControl w:val="0"/>
              <w:spacing w:before="0"/>
              <w:contextualSpacing/>
              <w:rPr>
                <w:lang w:val="en-GB"/>
              </w:rPr>
            </w:pPr>
            <w:r w:rsidRPr="00AB0919">
              <w:rPr>
                <w:lang w:val="en-GB"/>
              </w:rPr>
              <w:t>Bicarbonates – 180 mg/L</w:t>
            </w:r>
          </w:p>
          <w:p w14:paraId="63702A5C" w14:textId="1C726B64" w:rsidR="00964DB8" w:rsidRPr="00AB0919" w:rsidRDefault="00964DB8" w:rsidP="000E3B7C">
            <w:pPr>
              <w:pStyle w:val="a3"/>
              <w:widowControl w:val="0"/>
              <w:spacing w:before="0"/>
              <w:contextualSpacing/>
            </w:pPr>
            <w:r w:rsidRPr="00AB0919">
              <w:rPr>
                <w:lang w:val="en-GB"/>
              </w:rPr>
              <w:t>Hydroxides – 0 mg/L</w:t>
            </w:r>
          </w:p>
        </w:tc>
        <w:tc>
          <w:tcPr>
            <w:tcW w:w="5245" w:type="dxa"/>
          </w:tcPr>
          <w:p w14:paraId="0B5C3122" w14:textId="77777777" w:rsidR="00964DB8" w:rsidRPr="00AB0919" w:rsidRDefault="00964DB8" w:rsidP="00565EF5">
            <w:pPr>
              <w:pStyle w:val="a3"/>
              <w:widowControl w:val="0"/>
              <w:spacing w:before="0"/>
              <w:contextualSpacing/>
              <w:rPr>
                <w:bCs/>
                <w:i/>
                <w:lang w:val="en-GB"/>
              </w:rPr>
            </w:pPr>
            <w:r w:rsidRPr="00AB0919">
              <w:rPr>
                <w:bCs/>
                <w:i/>
                <w:lang w:val="en-GB"/>
              </w:rPr>
              <w:t xml:space="preserve">Water from well A-121: </w:t>
            </w:r>
          </w:p>
          <w:p w14:paraId="6AD58F9C" w14:textId="77777777" w:rsidR="00964DB8" w:rsidRPr="00AB0919" w:rsidRDefault="00964DB8" w:rsidP="00565EF5">
            <w:pPr>
              <w:pStyle w:val="a3"/>
              <w:widowControl w:val="0"/>
              <w:spacing w:before="0"/>
              <w:contextualSpacing/>
              <w:rPr>
                <w:lang w:val="en-GB"/>
              </w:rPr>
            </w:pPr>
            <w:r w:rsidRPr="00AB0919">
              <w:rPr>
                <w:lang w:val="en-GB"/>
              </w:rPr>
              <w:t>SG – 1.0980</w:t>
            </w:r>
          </w:p>
          <w:p w14:paraId="1DF33E99" w14:textId="77777777" w:rsidR="00964DB8" w:rsidRPr="00AB0919" w:rsidRDefault="00964DB8" w:rsidP="00565EF5">
            <w:pPr>
              <w:pStyle w:val="a3"/>
              <w:widowControl w:val="0"/>
              <w:spacing w:before="0"/>
              <w:contextualSpacing/>
              <w:rPr>
                <w:lang w:val="en-GB"/>
              </w:rPr>
            </w:pPr>
            <w:r w:rsidRPr="00AB0919">
              <w:rPr>
                <w:lang w:val="en-GB"/>
              </w:rPr>
              <w:t>pH – 5.97</w:t>
            </w:r>
          </w:p>
          <w:p w14:paraId="17B52EDA" w14:textId="77777777" w:rsidR="00964DB8" w:rsidRPr="00AB0919" w:rsidRDefault="00964DB8" w:rsidP="00565EF5">
            <w:pPr>
              <w:pStyle w:val="a3"/>
              <w:widowControl w:val="0"/>
              <w:spacing w:before="0"/>
              <w:contextualSpacing/>
              <w:rPr>
                <w:lang w:val="en-GB"/>
              </w:rPr>
            </w:pPr>
            <w:r w:rsidRPr="00AB0919">
              <w:rPr>
                <w:lang w:val="en-GB"/>
              </w:rPr>
              <w:t>Cl – 93000 mg/L</w:t>
            </w:r>
          </w:p>
          <w:p w14:paraId="1CD32EAC" w14:textId="77777777" w:rsidR="00964DB8" w:rsidRPr="00AB0919" w:rsidRDefault="00964DB8" w:rsidP="00565EF5">
            <w:pPr>
              <w:pStyle w:val="a3"/>
              <w:widowControl w:val="0"/>
              <w:spacing w:before="0"/>
              <w:contextualSpacing/>
              <w:rPr>
                <w:lang w:val="en-GB"/>
              </w:rPr>
            </w:pPr>
            <w:r w:rsidRPr="00AB0919">
              <w:rPr>
                <w:lang w:val="en-GB"/>
              </w:rPr>
              <w:t>Sulphate – 200 mg/L</w:t>
            </w:r>
          </w:p>
          <w:p w14:paraId="6CB24F47" w14:textId="77777777" w:rsidR="00964DB8" w:rsidRPr="00AB0919" w:rsidRDefault="00964DB8" w:rsidP="00565EF5">
            <w:pPr>
              <w:pStyle w:val="a3"/>
              <w:widowControl w:val="0"/>
              <w:spacing w:before="0"/>
              <w:contextualSpacing/>
              <w:rPr>
                <w:lang w:val="en-GB"/>
              </w:rPr>
            </w:pPr>
            <w:r w:rsidRPr="00AB0919">
              <w:rPr>
                <w:lang w:val="en-GB"/>
              </w:rPr>
              <w:t>Ca – 49000 mg/L</w:t>
            </w:r>
          </w:p>
          <w:p w14:paraId="0F984BFC" w14:textId="77777777" w:rsidR="00964DB8" w:rsidRPr="00AB0919" w:rsidRDefault="00964DB8" w:rsidP="00565EF5">
            <w:pPr>
              <w:pStyle w:val="a3"/>
              <w:widowControl w:val="0"/>
              <w:spacing w:before="0"/>
              <w:contextualSpacing/>
              <w:rPr>
                <w:lang w:val="en-GB"/>
              </w:rPr>
            </w:pPr>
            <w:r w:rsidRPr="00AB0919">
              <w:rPr>
                <w:lang w:val="en-GB"/>
              </w:rPr>
              <w:t>Mg – 2000 mg/L</w:t>
            </w:r>
          </w:p>
          <w:p w14:paraId="60A7B951" w14:textId="77777777" w:rsidR="00964DB8" w:rsidRPr="00AB0919" w:rsidRDefault="00964DB8" w:rsidP="00565EF5">
            <w:pPr>
              <w:pStyle w:val="a3"/>
              <w:widowControl w:val="0"/>
              <w:spacing w:before="0"/>
              <w:contextualSpacing/>
              <w:rPr>
                <w:lang w:val="en-GB"/>
              </w:rPr>
            </w:pPr>
            <w:r w:rsidRPr="00AB0919">
              <w:rPr>
                <w:lang w:val="en-GB"/>
              </w:rPr>
              <w:t>Fe – 320 mg/L</w:t>
            </w:r>
          </w:p>
          <w:p w14:paraId="1D7D502A" w14:textId="77777777" w:rsidR="00964DB8" w:rsidRPr="00AB0919" w:rsidRDefault="00964DB8" w:rsidP="00565EF5">
            <w:pPr>
              <w:pStyle w:val="a3"/>
              <w:widowControl w:val="0"/>
              <w:spacing w:before="0"/>
              <w:contextualSpacing/>
              <w:rPr>
                <w:lang w:val="en-GB"/>
              </w:rPr>
            </w:pPr>
            <w:r w:rsidRPr="00AB0919">
              <w:rPr>
                <w:lang w:val="en-GB"/>
              </w:rPr>
              <w:t>Carbonates – 0 mg/L</w:t>
            </w:r>
          </w:p>
          <w:p w14:paraId="6B7918C6" w14:textId="77777777" w:rsidR="00964DB8" w:rsidRPr="00AB0919" w:rsidRDefault="00964DB8" w:rsidP="00565EF5">
            <w:pPr>
              <w:pStyle w:val="a3"/>
              <w:widowControl w:val="0"/>
              <w:spacing w:before="0"/>
              <w:contextualSpacing/>
              <w:rPr>
                <w:lang w:val="en-GB"/>
              </w:rPr>
            </w:pPr>
            <w:r w:rsidRPr="00AB0919">
              <w:rPr>
                <w:lang w:val="en-GB"/>
              </w:rPr>
              <w:t>Bicarbonates – 160 mg/L</w:t>
            </w:r>
          </w:p>
          <w:p w14:paraId="6115FD16" w14:textId="6C8EAAD3" w:rsidR="00964DB8" w:rsidRPr="00AB0919" w:rsidRDefault="00964DB8" w:rsidP="000E3B7C">
            <w:pPr>
              <w:pStyle w:val="a3"/>
              <w:widowControl w:val="0"/>
              <w:spacing w:before="0"/>
              <w:contextualSpacing/>
            </w:pPr>
            <w:r w:rsidRPr="00AB0919">
              <w:rPr>
                <w:lang w:val="en-GB"/>
              </w:rPr>
              <w:t>Hydroxides – 0 mg/L</w:t>
            </w:r>
          </w:p>
        </w:tc>
      </w:tr>
      <w:tr w:rsidR="00964DB8" w:rsidRPr="00565EF5" w14:paraId="001DF6BE" w14:textId="77777777" w:rsidTr="00AB0919">
        <w:tc>
          <w:tcPr>
            <w:tcW w:w="4555" w:type="dxa"/>
          </w:tcPr>
          <w:p w14:paraId="0BD1C98E" w14:textId="77777777" w:rsidR="00964DB8" w:rsidRPr="00AB0919" w:rsidRDefault="00964DB8" w:rsidP="00565EF5">
            <w:pPr>
              <w:pStyle w:val="a3"/>
              <w:widowControl w:val="0"/>
              <w:spacing w:before="0"/>
              <w:contextualSpacing/>
              <w:rPr>
                <w:bCs/>
                <w:i/>
                <w:lang w:val="en-GB"/>
              </w:rPr>
            </w:pPr>
            <w:r w:rsidRPr="00AB0919">
              <w:rPr>
                <w:bCs/>
                <w:i/>
                <w:lang w:val="en-GB"/>
              </w:rPr>
              <w:t xml:space="preserve">Water from well A-229: </w:t>
            </w:r>
          </w:p>
          <w:p w14:paraId="0A2E145F" w14:textId="77777777" w:rsidR="00964DB8" w:rsidRPr="00AB0919" w:rsidRDefault="00964DB8" w:rsidP="00565EF5">
            <w:pPr>
              <w:pStyle w:val="a3"/>
              <w:widowControl w:val="0"/>
              <w:spacing w:before="0"/>
              <w:contextualSpacing/>
              <w:rPr>
                <w:lang w:val="en-GB"/>
              </w:rPr>
            </w:pPr>
            <w:r w:rsidRPr="00AB0919">
              <w:rPr>
                <w:lang w:val="en-GB"/>
              </w:rPr>
              <w:t>SG – 1.0970</w:t>
            </w:r>
          </w:p>
          <w:p w14:paraId="24D03470" w14:textId="77777777" w:rsidR="00964DB8" w:rsidRPr="00AB0919" w:rsidRDefault="00964DB8" w:rsidP="00565EF5">
            <w:pPr>
              <w:pStyle w:val="a3"/>
              <w:widowControl w:val="0"/>
              <w:spacing w:before="0"/>
              <w:contextualSpacing/>
              <w:rPr>
                <w:lang w:val="en-GB"/>
              </w:rPr>
            </w:pPr>
            <w:r w:rsidRPr="00AB0919">
              <w:rPr>
                <w:lang w:val="en-GB"/>
              </w:rPr>
              <w:t>pH – 6.04</w:t>
            </w:r>
          </w:p>
          <w:p w14:paraId="627881CE" w14:textId="77777777" w:rsidR="00964DB8" w:rsidRPr="00AB0919" w:rsidRDefault="00964DB8" w:rsidP="00565EF5">
            <w:pPr>
              <w:pStyle w:val="a3"/>
              <w:widowControl w:val="0"/>
              <w:spacing w:before="0"/>
              <w:contextualSpacing/>
              <w:rPr>
                <w:lang w:val="en-GB"/>
              </w:rPr>
            </w:pPr>
            <w:r w:rsidRPr="00AB0919">
              <w:rPr>
                <w:lang w:val="en-GB"/>
              </w:rPr>
              <w:t>Cl – 92000 mg/L</w:t>
            </w:r>
          </w:p>
          <w:p w14:paraId="4418A2DD" w14:textId="77777777" w:rsidR="00964DB8" w:rsidRPr="00AB0919" w:rsidRDefault="00964DB8" w:rsidP="00565EF5">
            <w:pPr>
              <w:pStyle w:val="a3"/>
              <w:widowControl w:val="0"/>
              <w:spacing w:before="0"/>
              <w:contextualSpacing/>
              <w:rPr>
                <w:lang w:val="en-GB"/>
              </w:rPr>
            </w:pPr>
            <w:r w:rsidRPr="00AB0919">
              <w:rPr>
                <w:lang w:val="en-GB"/>
              </w:rPr>
              <w:t>Sulphate – 200 mg/L</w:t>
            </w:r>
          </w:p>
          <w:p w14:paraId="002CC8C3" w14:textId="77777777" w:rsidR="00964DB8" w:rsidRPr="00AB0919" w:rsidRDefault="00964DB8" w:rsidP="00565EF5">
            <w:pPr>
              <w:pStyle w:val="a3"/>
              <w:widowControl w:val="0"/>
              <w:spacing w:before="0"/>
              <w:contextualSpacing/>
              <w:rPr>
                <w:lang w:val="en-GB"/>
              </w:rPr>
            </w:pPr>
            <w:r w:rsidRPr="00AB0919">
              <w:rPr>
                <w:lang w:val="en-GB"/>
              </w:rPr>
              <w:t>Ca – 48000 mg/L</w:t>
            </w:r>
          </w:p>
          <w:p w14:paraId="511E9776" w14:textId="77777777" w:rsidR="00964DB8" w:rsidRPr="00AB0919" w:rsidRDefault="00964DB8" w:rsidP="00565EF5">
            <w:pPr>
              <w:pStyle w:val="a3"/>
              <w:widowControl w:val="0"/>
              <w:spacing w:before="0"/>
              <w:contextualSpacing/>
              <w:rPr>
                <w:lang w:val="en-GB"/>
              </w:rPr>
            </w:pPr>
            <w:r w:rsidRPr="00AB0919">
              <w:rPr>
                <w:lang w:val="en-GB"/>
              </w:rPr>
              <w:t>Mg – 1000 mg/L</w:t>
            </w:r>
          </w:p>
          <w:p w14:paraId="1DA573AB" w14:textId="77777777" w:rsidR="00964DB8" w:rsidRPr="00AB0919" w:rsidRDefault="00964DB8" w:rsidP="00565EF5">
            <w:pPr>
              <w:pStyle w:val="a3"/>
              <w:widowControl w:val="0"/>
              <w:spacing w:before="0"/>
              <w:contextualSpacing/>
              <w:rPr>
                <w:lang w:val="en-GB"/>
              </w:rPr>
            </w:pPr>
            <w:r w:rsidRPr="00AB0919">
              <w:rPr>
                <w:lang w:val="en-GB"/>
              </w:rPr>
              <w:t>Fe – 300 mg/L</w:t>
            </w:r>
          </w:p>
          <w:p w14:paraId="6F533B43" w14:textId="77777777" w:rsidR="00964DB8" w:rsidRPr="00AB0919" w:rsidRDefault="00964DB8" w:rsidP="00565EF5">
            <w:pPr>
              <w:pStyle w:val="a3"/>
              <w:widowControl w:val="0"/>
              <w:spacing w:before="0"/>
              <w:contextualSpacing/>
              <w:rPr>
                <w:lang w:val="en-GB"/>
              </w:rPr>
            </w:pPr>
            <w:r w:rsidRPr="00AB0919">
              <w:rPr>
                <w:lang w:val="en-GB"/>
              </w:rPr>
              <w:t>Carbonates – 0 mg/L</w:t>
            </w:r>
          </w:p>
          <w:p w14:paraId="671578DE" w14:textId="77777777" w:rsidR="00964DB8" w:rsidRPr="00AB0919" w:rsidRDefault="00964DB8" w:rsidP="00565EF5">
            <w:pPr>
              <w:pStyle w:val="a3"/>
              <w:widowControl w:val="0"/>
              <w:spacing w:before="0"/>
              <w:contextualSpacing/>
              <w:rPr>
                <w:lang w:val="en-GB"/>
              </w:rPr>
            </w:pPr>
            <w:r w:rsidRPr="00AB0919">
              <w:rPr>
                <w:lang w:val="en-GB"/>
              </w:rPr>
              <w:t>Bicarbonates – 180 mg/L</w:t>
            </w:r>
          </w:p>
          <w:p w14:paraId="11BC8EB7" w14:textId="383C5624" w:rsidR="00964DB8" w:rsidRPr="00AB0919" w:rsidRDefault="00964DB8" w:rsidP="000E3B7C">
            <w:pPr>
              <w:pStyle w:val="a3"/>
              <w:widowControl w:val="0"/>
              <w:spacing w:before="0"/>
              <w:contextualSpacing/>
            </w:pPr>
            <w:r w:rsidRPr="00AB0919">
              <w:rPr>
                <w:lang w:val="en-GB"/>
              </w:rPr>
              <w:t>Hydroxides – 0 mg/L</w:t>
            </w:r>
          </w:p>
        </w:tc>
        <w:tc>
          <w:tcPr>
            <w:tcW w:w="5245" w:type="dxa"/>
          </w:tcPr>
          <w:p w14:paraId="51143C60" w14:textId="77777777" w:rsidR="00964DB8" w:rsidRPr="00AB0919" w:rsidRDefault="00964DB8" w:rsidP="00565EF5">
            <w:pPr>
              <w:pStyle w:val="a3"/>
              <w:widowControl w:val="0"/>
              <w:spacing w:before="0"/>
              <w:contextualSpacing/>
              <w:rPr>
                <w:bCs/>
                <w:i/>
                <w:lang w:val="en-GB"/>
              </w:rPr>
            </w:pPr>
            <w:r w:rsidRPr="00AB0919">
              <w:rPr>
                <w:bCs/>
                <w:i/>
                <w:lang w:val="en-GB"/>
              </w:rPr>
              <w:t xml:space="preserve">Water from well A-107: </w:t>
            </w:r>
          </w:p>
          <w:p w14:paraId="105D1741" w14:textId="77777777" w:rsidR="00964DB8" w:rsidRPr="00AB0919" w:rsidRDefault="00964DB8" w:rsidP="00565EF5">
            <w:pPr>
              <w:pStyle w:val="a3"/>
              <w:widowControl w:val="0"/>
              <w:spacing w:before="0"/>
              <w:contextualSpacing/>
              <w:rPr>
                <w:lang w:val="en-GB"/>
              </w:rPr>
            </w:pPr>
            <w:r w:rsidRPr="00AB0919">
              <w:rPr>
                <w:lang w:val="en-GB"/>
              </w:rPr>
              <w:t>SG – 1.0890</w:t>
            </w:r>
          </w:p>
          <w:p w14:paraId="5E51CD10" w14:textId="77777777" w:rsidR="00964DB8" w:rsidRPr="00AB0919" w:rsidRDefault="00964DB8" w:rsidP="00565EF5">
            <w:pPr>
              <w:pStyle w:val="a3"/>
              <w:widowControl w:val="0"/>
              <w:spacing w:before="0"/>
              <w:contextualSpacing/>
              <w:rPr>
                <w:lang w:val="en-GB"/>
              </w:rPr>
            </w:pPr>
            <w:r w:rsidRPr="00AB0919">
              <w:rPr>
                <w:lang w:val="en-GB"/>
              </w:rPr>
              <w:t>pH – 5.92</w:t>
            </w:r>
          </w:p>
          <w:p w14:paraId="0334BE5A" w14:textId="77777777" w:rsidR="00964DB8" w:rsidRPr="00AB0919" w:rsidRDefault="00964DB8" w:rsidP="00565EF5">
            <w:pPr>
              <w:pStyle w:val="a3"/>
              <w:widowControl w:val="0"/>
              <w:spacing w:before="0"/>
              <w:contextualSpacing/>
              <w:rPr>
                <w:lang w:val="en-GB"/>
              </w:rPr>
            </w:pPr>
            <w:r w:rsidRPr="00AB0919">
              <w:rPr>
                <w:lang w:val="en-GB"/>
              </w:rPr>
              <w:t>Cl – 90000 mg/L</w:t>
            </w:r>
          </w:p>
          <w:p w14:paraId="19772684" w14:textId="77777777" w:rsidR="00964DB8" w:rsidRPr="00AB0919" w:rsidRDefault="00964DB8" w:rsidP="00565EF5">
            <w:pPr>
              <w:pStyle w:val="a3"/>
              <w:widowControl w:val="0"/>
              <w:spacing w:before="0"/>
              <w:contextualSpacing/>
              <w:rPr>
                <w:lang w:val="en-GB"/>
              </w:rPr>
            </w:pPr>
            <w:r w:rsidRPr="00AB0919">
              <w:rPr>
                <w:lang w:val="en-GB"/>
              </w:rPr>
              <w:t>Sulphate – 200 mg/L</w:t>
            </w:r>
          </w:p>
          <w:p w14:paraId="0B0D42B1" w14:textId="77777777" w:rsidR="00964DB8" w:rsidRPr="00AB0919" w:rsidRDefault="00964DB8" w:rsidP="00565EF5">
            <w:pPr>
              <w:pStyle w:val="a3"/>
              <w:widowControl w:val="0"/>
              <w:spacing w:before="0"/>
              <w:contextualSpacing/>
              <w:rPr>
                <w:lang w:val="en-GB"/>
              </w:rPr>
            </w:pPr>
            <w:r w:rsidRPr="00AB0919">
              <w:rPr>
                <w:lang w:val="en-GB"/>
              </w:rPr>
              <w:t>Ca – 47000 mg/L</w:t>
            </w:r>
          </w:p>
          <w:p w14:paraId="16C43547" w14:textId="77777777" w:rsidR="00964DB8" w:rsidRPr="00AB0919" w:rsidRDefault="00964DB8" w:rsidP="00565EF5">
            <w:pPr>
              <w:pStyle w:val="a3"/>
              <w:widowControl w:val="0"/>
              <w:spacing w:before="0"/>
              <w:contextualSpacing/>
              <w:rPr>
                <w:lang w:val="en-GB"/>
              </w:rPr>
            </w:pPr>
            <w:r w:rsidRPr="00AB0919">
              <w:rPr>
                <w:lang w:val="en-GB"/>
              </w:rPr>
              <w:t>Mg – 2000 mg/L</w:t>
            </w:r>
          </w:p>
          <w:p w14:paraId="003CA862" w14:textId="77777777" w:rsidR="00964DB8" w:rsidRPr="00AB0919" w:rsidRDefault="00964DB8" w:rsidP="00565EF5">
            <w:pPr>
              <w:pStyle w:val="a3"/>
              <w:widowControl w:val="0"/>
              <w:spacing w:before="0"/>
              <w:contextualSpacing/>
              <w:rPr>
                <w:lang w:val="en-GB"/>
              </w:rPr>
            </w:pPr>
            <w:r w:rsidRPr="00AB0919">
              <w:rPr>
                <w:lang w:val="en-GB"/>
              </w:rPr>
              <w:t>Fe – 280 mg/L</w:t>
            </w:r>
          </w:p>
          <w:p w14:paraId="321464EF" w14:textId="77777777" w:rsidR="00964DB8" w:rsidRPr="00AB0919" w:rsidRDefault="00964DB8" w:rsidP="00565EF5">
            <w:pPr>
              <w:pStyle w:val="a3"/>
              <w:widowControl w:val="0"/>
              <w:spacing w:before="0"/>
              <w:contextualSpacing/>
              <w:rPr>
                <w:lang w:val="en-GB"/>
              </w:rPr>
            </w:pPr>
            <w:r w:rsidRPr="00AB0919">
              <w:rPr>
                <w:lang w:val="en-GB"/>
              </w:rPr>
              <w:t>Carbonates – 0 mg/L</w:t>
            </w:r>
          </w:p>
          <w:p w14:paraId="5370FA8B" w14:textId="77777777" w:rsidR="00964DB8" w:rsidRPr="00AB0919" w:rsidRDefault="00964DB8" w:rsidP="00565EF5">
            <w:pPr>
              <w:pStyle w:val="a3"/>
              <w:widowControl w:val="0"/>
              <w:spacing w:before="0"/>
              <w:contextualSpacing/>
              <w:rPr>
                <w:lang w:val="en-GB"/>
              </w:rPr>
            </w:pPr>
            <w:r w:rsidRPr="00AB0919">
              <w:rPr>
                <w:lang w:val="en-GB"/>
              </w:rPr>
              <w:t>Bicarbonates – 140 mg/L</w:t>
            </w:r>
          </w:p>
          <w:p w14:paraId="09BBAE64" w14:textId="7DC175B8" w:rsidR="00964DB8" w:rsidRPr="00AB0919" w:rsidRDefault="00964DB8" w:rsidP="000E3B7C">
            <w:pPr>
              <w:pStyle w:val="a3"/>
              <w:widowControl w:val="0"/>
              <w:spacing w:before="0"/>
              <w:contextualSpacing/>
            </w:pPr>
            <w:r w:rsidRPr="00AB0919">
              <w:rPr>
                <w:lang w:val="en-GB"/>
              </w:rPr>
              <w:t>Hydroxides – 0 mg/L</w:t>
            </w:r>
            <w:r w:rsidRPr="00AB0919">
              <w:t xml:space="preserve"> </w:t>
            </w:r>
            <w:r w:rsidRPr="00AB0919">
              <w:rPr>
                <w:lang w:val="en-GB"/>
              </w:rPr>
              <w:t xml:space="preserve"> </w:t>
            </w:r>
          </w:p>
        </w:tc>
      </w:tr>
    </w:tbl>
    <w:p w14:paraId="4E9FAB47" w14:textId="5483FC42" w:rsidR="00964DB8" w:rsidRPr="000E3B7C" w:rsidRDefault="00964DB8" w:rsidP="000E3B7C">
      <w:pPr>
        <w:pStyle w:val="a3"/>
        <w:spacing w:before="0"/>
        <w:ind w:left="0" w:firstLine="709"/>
        <w:contextualSpacing/>
        <w:jc w:val="both"/>
      </w:pPr>
      <w:bookmarkStart w:id="62" w:name="_Toc97585643"/>
      <w:r w:rsidRPr="000E3B7C">
        <w:t xml:space="preserve">Review of water analysis results provided by </w:t>
      </w:r>
      <w:r w:rsidR="00B1745C" w:rsidRPr="000E3B7C">
        <w:t>subsoil user</w:t>
      </w:r>
      <w:bookmarkEnd w:id="62"/>
      <w:r w:rsidR="00B6542C" w:rsidRPr="000E3B7C">
        <w:t xml:space="preserve">. </w:t>
      </w:r>
      <w:r w:rsidRPr="000E3B7C">
        <w:rPr>
          <w:lang w:val="en-GB"/>
        </w:rPr>
        <w:t xml:space="preserve">The following water analysis results were provided by </w:t>
      </w:r>
      <w:r w:rsidR="00B1745C" w:rsidRPr="000E3B7C">
        <w:rPr>
          <w:lang w:val="en-GB"/>
        </w:rPr>
        <w:t>subsoil user</w:t>
      </w:r>
      <w:r w:rsidR="000E3B7C" w:rsidRPr="000E3B7C">
        <w:t xml:space="preserve"> (</w:t>
      </w:r>
      <w:r w:rsidR="00AB0919" w:rsidRPr="000E3B7C">
        <w:rPr>
          <w:rFonts w:cs="Times New Roman"/>
        </w:rPr>
        <w:t>f</w:t>
      </w:r>
      <w:r w:rsidR="000E3B7C" w:rsidRPr="000E3B7C">
        <w:rPr>
          <w:rFonts w:cs="Times New Roman"/>
        </w:rPr>
        <w:t>igure</w:t>
      </w:r>
      <w:r w:rsidR="00051685">
        <w:rPr>
          <w:rFonts w:cs="Times New Roman"/>
        </w:rPr>
        <w:t xml:space="preserve"> 64</w:t>
      </w:r>
      <w:r w:rsidR="000E3B7C" w:rsidRPr="000E3B7C">
        <w:t>).</w:t>
      </w:r>
    </w:p>
    <w:p w14:paraId="5E7AA459" w14:textId="4DF70FC7" w:rsidR="00964DB8" w:rsidRPr="000E3B7C" w:rsidRDefault="00964DB8" w:rsidP="00565EF5">
      <w:pPr>
        <w:pStyle w:val="a3"/>
        <w:spacing w:before="0"/>
        <w:contextualSpacing/>
      </w:pPr>
    </w:p>
    <w:p w14:paraId="21FFD734" w14:textId="678E9C62" w:rsidR="00964DB8" w:rsidRPr="00565EF5" w:rsidRDefault="00B6542C" w:rsidP="00931FCA">
      <w:pPr>
        <w:pStyle w:val="a3"/>
        <w:spacing w:before="0"/>
        <w:ind w:left="851" w:firstLine="0"/>
        <w:contextualSpacing/>
        <w:rPr>
          <w:sz w:val="24"/>
          <w:szCs w:val="24"/>
        </w:rPr>
      </w:pPr>
      <w:r w:rsidRPr="00565EF5">
        <w:rPr>
          <w:noProof/>
          <w:sz w:val="24"/>
          <w:szCs w:val="24"/>
          <w:lang w:val="ru-RU" w:eastAsia="ru-RU"/>
        </w:rPr>
        <w:lastRenderedPageBreak/>
        <mc:AlternateContent>
          <mc:Choice Requires="wpg">
            <w:drawing>
              <wp:inline distT="0" distB="0" distL="0" distR="0" wp14:anchorId="65125B21" wp14:editId="3DD43944">
                <wp:extent cx="4959928" cy="3749964"/>
                <wp:effectExtent l="0" t="0" r="0" b="0"/>
                <wp:docPr id="1307761186" name="Группа 1"/>
                <wp:cNvGraphicFramePr/>
                <a:graphic xmlns:a="http://schemas.openxmlformats.org/drawingml/2006/main">
                  <a:graphicData uri="http://schemas.microsoft.com/office/word/2010/wordprocessingGroup">
                    <wpg:wgp>
                      <wpg:cNvGrpSpPr/>
                      <wpg:grpSpPr>
                        <a:xfrm>
                          <a:off x="0" y="0"/>
                          <a:ext cx="4959928" cy="3749964"/>
                          <a:chOff x="0" y="0"/>
                          <a:chExt cx="6513830" cy="4662046"/>
                        </a:xfrm>
                      </wpg:grpSpPr>
                      <pic:pic xmlns:pic="http://schemas.openxmlformats.org/drawingml/2006/picture">
                        <pic:nvPicPr>
                          <pic:cNvPr id="2" name="Picture 2"/>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1709531"/>
                            <a:ext cx="6513830" cy="1644650"/>
                          </a:xfrm>
                          <a:prstGeom prst="rect">
                            <a:avLst/>
                          </a:prstGeom>
                          <a:noFill/>
                          <a:ln>
                            <a:noFill/>
                          </a:ln>
                        </pic:spPr>
                      </pic:pic>
                      <pic:pic xmlns:pic="http://schemas.openxmlformats.org/drawingml/2006/picture">
                        <pic:nvPicPr>
                          <pic:cNvPr id="7" name="Picture 7"/>
                          <pic:cNvPicPr>
                            <a:picLocks noChangeAspect="1"/>
                          </pic:cNvPicPr>
                        </pic:nvPicPr>
                        <pic:blipFill rotWithShape="1">
                          <a:blip r:embed="rId73" cstate="print">
                            <a:extLst>
                              <a:ext uri="{28A0092B-C50C-407E-A947-70E740481C1C}">
                                <a14:useLocalDpi xmlns:a14="http://schemas.microsoft.com/office/drawing/2010/main" val="0"/>
                              </a:ext>
                            </a:extLst>
                          </a:blip>
                          <a:srcRect t="-7" r="8" b="11369"/>
                          <a:stretch/>
                        </pic:blipFill>
                        <pic:spPr bwMode="auto">
                          <a:xfrm>
                            <a:off x="0" y="3204274"/>
                            <a:ext cx="6513338" cy="1457772"/>
                          </a:xfrm>
                          <a:prstGeom prst="rect">
                            <a:avLst/>
                          </a:prstGeom>
                          <a:noFill/>
                          <a:ln>
                            <a:noFill/>
                          </a:ln>
                        </pic:spPr>
                      </pic:pic>
                      <pic:pic xmlns:pic="http://schemas.openxmlformats.org/drawingml/2006/picture">
                        <pic:nvPicPr>
                          <pic:cNvPr id="1" name="Picture 1"/>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513830" cy="1644650"/>
                          </a:xfrm>
                          <a:prstGeom prst="rect">
                            <a:avLst/>
                          </a:prstGeom>
                          <a:noFill/>
                          <a:ln>
                            <a:noFill/>
                          </a:ln>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C40F51A" id="Группа 1" o:spid="_x0000_s1026" style="width:390.55pt;height:295.25pt;mso-position-horizontal-relative:char;mso-position-vertical-relative:line" coordsize="65138,466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17095;width:65138;height:16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">
                  <v:imagedata r:id="rId75" o:title=""/>
                </v:shape>
                <v:shape id="Picture 7" o:spid="_x0000_s1028" type="#_x0000_t75" style="position:absolute;top:32042;width:65133;height:14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">
                  <v:imagedata r:id="rId76" o:title="" croptop="-5f" cropbottom="7451f" cropright="5f"/>
                </v:shape>
                <v:shape id="Picture 1" o:spid="_x0000_s1029" type="#_x0000_t75" style="position:absolute;width:65138;height:16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">
                  <v:imagedata r:id="rId77" o:title=""/>
                </v:shape>
                <w10:anchorlock/>
              </v:group>
            </w:pict>
          </mc:Fallback>
        </mc:AlternateContent>
      </w:r>
    </w:p>
    <w:p w14:paraId="0AFD21C4" w14:textId="77777777" w:rsidR="000E3B7C" w:rsidRPr="000E3B7C" w:rsidRDefault="000E3B7C" w:rsidP="00565EF5">
      <w:pPr>
        <w:pStyle w:val="a3"/>
        <w:spacing w:before="0"/>
        <w:contextualSpacing/>
        <w:rPr>
          <w:rFonts w:cs="Times New Roman"/>
          <w:sz w:val="16"/>
          <w:szCs w:val="16"/>
          <w:lang w:val="ru-RU"/>
        </w:rPr>
      </w:pPr>
    </w:p>
    <w:p w14:paraId="2B51F64E" w14:textId="4E87AE4C" w:rsidR="00B6542C" w:rsidRPr="000E3B7C" w:rsidRDefault="00B6542C" w:rsidP="000E3B7C">
      <w:pPr>
        <w:pStyle w:val="a3"/>
        <w:spacing w:before="0"/>
        <w:ind w:left="0" w:firstLine="0"/>
        <w:contextualSpacing/>
        <w:jc w:val="center"/>
      </w:pPr>
      <w:r w:rsidRPr="000E3B7C">
        <w:rPr>
          <w:rFonts w:cs="Times New Roman"/>
        </w:rPr>
        <w:t xml:space="preserve">Figure </w:t>
      </w:r>
      <w:r w:rsidR="00051685">
        <w:rPr>
          <w:rFonts w:cs="Times New Roman"/>
        </w:rPr>
        <w:t xml:space="preserve">64 </w:t>
      </w:r>
      <w:r w:rsidR="000E3B7C">
        <w:rPr>
          <w:rFonts w:cs="Times New Roman"/>
        </w:rPr>
        <w:t>–</w:t>
      </w:r>
      <w:r w:rsidR="000E3B7C" w:rsidRPr="000E3B7C">
        <w:rPr>
          <w:rFonts w:cs="Times New Roman"/>
        </w:rPr>
        <w:t xml:space="preserve"> </w:t>
      </w:r>
      <w:r w:rsidR="00031129" w:rsidRPr="000E3B7C">
        <w:rPr>
          <w:rFonts w:cs="Times New Roman"/>
        </w:rPr>
        <w:t>W</w:t>
      </w:r>
      <w:r w:rsidR="00031129" w:rsidRPr="000E3B7C">
        <w:rPr>
          <w:lang w:val="en-GB"/>
        </w:rPr>
        <w:t>ater analysis results</w:t>
      </w:r>
    </w:p>
    <w:p w14:paraId="43E5C3B2" w14:textId="77777777" w:rsidR="00AB0919" w:rsidRDefault="00AB0919" w:rsidP="000E3B7C">
      <w:pPr>
        <w:pStyle w:val="a3"/>
        <w:spacing w:before="0"/>
        <w:ind w:left="0" w:firstLine="709"/>
        <w:jc w:val="both"/>
        <w:rPr>
          <w:lang w:val="en-GB"/>
        </w:rPr>
      </w:pPr>
    </w:p>
    <w:p w14:paraId="4FBAFA3C" w14:textId="3E8580D7" w:rsidR="00964DB8" w:rsidRPr="000E3B7C" w:rsidRDefault="00964DB8" w:rsidP="000E3B7C">
      <w:pPr>
        <w:pStyle w:val="a3"/>
        <w:spacing w:before="0"/>
        <w:ind w:left="0" w:firstLine="709"/>
        <w:jc w:val="both"/>
        <w:rPr>
          <w:lang w:val="en-GB"/>
        </w:rPr>
      </w:pPr>
      <w:r w:rsidRPr="000E3B7C">
        <w:rPr>
          <w:lang w:val="en-GB"/>
        </w:rPr>
        <w:t xml:space="preserve">Example of conversion from </w:t>
      </w:r>
      <w:r w:rsidR="00B1745C" w:rsidRPr="000E3B7C">
        <w:rPr>
          <w:lang w:val="en-GB"/>
        </w:rPr>
        <w:t xml:space="preserve">SUBSOIL USER </w:t>
      </w:r>
      <w:r w:rsidRPr="000E3B7C">
        <w:rPr>
          <w:lang w:val="en-GB"/>
        </w:rPr>
        <w:t xml:space="preserve">-provided test values to the SLB laboratory values </w:t>
      </w:r>
    </w:p>
    <w:p w14:paraId="531E9F25" w14:textId="731696A8" w:rsidR="00964DB8" w:rsidRPr="000E3B7C" w:rsidRDefault="00964DB8" w:rsidP="000E3B7C">
      <w:pPr>
        <w:pStyle w:val="a3"/>
        <w:numPr>
          <w:ilvl w:val="0"/>
          <w:numId w:val="11"/>
        </w:numPr>
        <w:tabs>
          <w:tab w:val="left" w:pos="993"/>
        </w:tabs>
        <w:spacing w:before="0"/>
        <w:ind w:left="0" w:firstLine="709"/>
        <w:jc w:val="both"/>
        <w:rPr>
          <w:lang w:val="en-GB"/>
        </w:rPr>
      </w:pPr>
      <w:r w:rsidRPr="000E3B7C">
        <w:rPr>
          <w:lang w:val="en-GB"/>
        </w:rPr>
        <w:t>M (HCO3-) = 3 Mol/m</w:t>
      </w:r>
      <w:r w:rsidRPr="000E3B7C">
        <w:rPr>
          <w:vertAlign w:val="superscript"/>
          <w:lang w:val="en-GB"/>
        </w:rPr>
        <w:t>3</w:t>
      </w:r>
      <w:r w:rsidRPr="000E3B7C">
        <w:rPr>
          <w:lang w:val="en-GB"/>
        </w:rPr>
        <w:t xml:space="preserve"> = 0.003 Mol/l</w:t>
      </w:r>
      <w:r w:rsidR="00931FCA" w:rsidRPr="00931FCA">
        <w:t>;</w:t>
      </w:r>
    </w:p>
    <w:p w14:paraId="58CC35FE" w14:textId="14082666" w:rsidR="00964DB8" w:rsidRPr="000E3B7C" w:rsidRDefault="00964DB8" w:rsidP="000E3B7C">
      <w:pPr>
        <w:pStyle w:val="a3"/>
        <w:numPr>
          <w:ilvl w:val="0"/>
          <w:numId w:val="11"/>
        </w:numPr>
        <w:tabs>
          <w:tab w:val="left" w:pos="993"/>
        </w:tabs>
        <w:spacing w:before="0"/>
        <w:ind w:left="0" w:firstLine="709"/>
        <w:jc w:val="both"/>
        <w:rPr>
          <w:lang w:val="en-GB"/>
        </w:rPr>
      </w:pPr>
      <w:r w:rsidRPr="000E3B7C">
        <w:rPr>
          <w:lang w:val="en-GB"/>
        </w:rPr>
        <w:t>c (HCO3-) = 61 g/mol</w:t>
      </w:r>
      <w:r w:rsidR="00931FCA">
        <w:rPr>
          <w:lang w:val="ru-RU"/>
        </w:rPr>
        <w:t>;</w:t>
      </w:r>
    </w:p>
    <w:p w14:paraId="2D402C2A" w14:textId="0D776FD4" w:rsidR="00964DB8" w:rsidRPr="000E3B7C" w:rsidRDefault="00964DB8" w:rsidP="000E3B7C">
      <w:pPr>
        <w:pStyle w:val="a3"/>
        <w:numPr>
          <w:ilvl w:val="0"/>
          <w:numId w:val="11"/>
        </w:numPr>
        <w:tabs>
          <w:tab w:val="left" w:pos="993"/>
        </w:tabs>
        <w:spacing w:before="0"/>
        <w:ind w:left="0" w:firstLine="709"/>
        <w:jc w:val="both"/>
        <w:rPr>
          <w:lang w:val="en-GB"/>
        </w:rPr>
      </w:pPr>
      <w:r w:rsidRPr="000E3B7C">
        <w:rPr>
          <w:lang w:val="en-GB"/>
        </w:rPr>
        <w:t>m/v (HCO3-) = M*c = 0,183 g/l = 183 mg/l</w:t>
      </w:r>
      <w:r w:rsidR="000E3B7C" w:rsidRPr="000E3B7C">
        <w:t>.</w:t>
      </w:r>
    </w:p>
    <w:p w14:paraId="60916DB0" w14:textId="77777777" w:rsidR="00AB0919" w:rsidRDefault="00AB0919" w:rsidP="000E3B7C">
      <w:pPr>
        <w:pStyle w:val="a3"/>
        <w:spacing w:before="0"/>
        <w:ind w:left="0" w:firstLine="709"/>
        <w:jc w:val="both"/>
        <w:outlineLvl w:val="0"/>
        <w:rPr>
          <w:bCs/>
        </w:rPr>
      </w:pPr>
    </w:p>
    <w:p w14:paraId="13C6321B" w14:textId="6F5A6F29" w:rsidR="00C76DB0" w:rsidRDefault="004D6A6C" w:rsidP="005520FA">
      <w:pPr>
        <w:pStyle w:val="a3"/>
        <w:numPr>
          <w:ilvl w:val="1"/>
          <w:numId w:val="5"/>
        </w:numPr>
        <w:tabs>
          <w:tab w:val="left" w:pos="1134"/>
        </w:tabs>
        <w:spacing w:before="0"/>
        <w:ind w:left="0" w:firstLine="709"/>
        <w:jc w:val="both"/>
        <w:outlineLvl w:val="0"/>
      </w:pPr>
      <w:bookmarkStart w:id="63" w:name="_Toc97585644"/>
      <w:bookmarkStart w:id="64" w:name="_Toc132731834"/>
      <w:r w:rsidRPr="009466A4">
        <w:rPr>
          <w:b/>
          <w:bCs/>
        </w:rPr>
        <w:t>Analy</w:t>
      </w:r>
      <w:r w:rsidRPr="00AB0919">
        <w:rPr>
          <w:b/>
          <w:bCs/>
        </w:rPr>
        <w:t>tical Study</w:t>
      </w:r>
      <w:bookmarkEnd w:id="63"/>
      <w:bookmarkEnd w:id="64"/>
      <w:r w:rsidRPr="000E3B7C">
        <w:rPr>
          <w:bCs/>
        </w:rPr>
        <w:t xml:space="preserve"> </w:t>
      </w:r>
    </w:p>
    <w:p w14:paraId="561B0E90" w14:textId="1B19E0B0" w:rsidR="00C76DB0" w:rsidRDefault="00C76DB0" w:rsidP="005520FA">
      <w:pPr>
        <w:pStyle w:val="a3"/>
        <w:spacing w:before="0"/>
        <w:ind w:left="0" w:firstLine="709"/>
        <w:jc w:val="both"/>
        <w:outlineLvl w:val="0"/>
      </w:pPr>
      <w:r w:rsidRPr="005520FA">
        <w:rPr>
          <w:bCs/>
          <w:i/>
        </w:rPr>
        <w:t>A Stiff diagram</w:t>
      </w:r>
      <w:r w:rsidRPr="00C76DB0">
        <w:t xml:space="preserve"> is a graphical representation of chemical analyses. It is widely used by hydrogeologists and geochemists to display the major ion composition of a water sample</w:t>
      </w:r>
      <w:r w:rsidR="00DF25E8">
        <w:t xml:space="preserve">. </w:t>
      </w:r>
      <w:r w:rsidRPr="00C76DB0">
        <w:t>A polygonal shape is created from four parallel horizontal axes extending on either side of a vertical zero axis. Cations are plotted in milliequivalents per liter on the left side of the zero axis, one to each horizontal axis, and anions are plotted on the right side. Stiff patterns are useful in making a rapid visual comparison between water from different sources.</w:t>
      </w:r>
    </w:p>
    <w:p w14:paraId="181938A3" w14:textId="7D3ADC1C" w:rsidR="00C76DB0" w:rsidRPr="00C76DB0" w:rsidRDefault="00C76DB0" w:rsidP="005520FA">
      <w:pPr>
        <w:pStyle w:val="a3"/>
        <w:spacing w:before="0"/>
        <w:ind w:left="0" w:firstLine="709"/>
        <w:jc w:val="both"/>
        <w:outlineLvl w:val="0"/>
      </w:pPr>
      <w:r w:rsidRPr="00C76DB0">
        <w:t>Stiff diagrams can be used:</w:t>
      </w:r>
    </w:p>
    <w:p w14:paraId="1A9E84D5" w14:textId="6DA32DDA" w:rsidR="00C76DB0" w:rsidRPr="00C76DB0" w:rsidRDefault="00C76DB0" w:rsidP="005520FA">
      <w:pPr>
        <w:pStyle w:val="a3"/>
        <w:spacing w:before="0"/>
        <w:ind w:left="0" w:firstLine="709"/>
        <w:jc w:val="both"/>
        <w:outlineLvl w:val="0"/>
      </w:pPr>
      <w:r w:rsidRPr="00C76DB0">
        <w:t>1) to help visualize ionically related waters from which a flow path can be determined, or</w:t>
      </w:r>
      <w:r w:rsidR="00C7691F">
        <w:t>;</w:t>
      </w:r>
    </w:p>
    <w:p w14:paraId="4E5A9B05" w14:textId="77777777" w:rsidR="00C76DB0" w:rsidRPr="00C76DB0" w:rsidRDefault="00C76DB0" w:rsidP="005520FA">
      <w:pPr>
        <w:pStyle w:val="a3"/>
        <w:spacing w:before="0"/>
        <w:ind w:left="0" w:firstLine="709"/>
        <w:jc w:val="both"/>
        <w:outlineLvl w:val="0"/>
      </w:pPr>
      <w:r w:rsidRPr="00C76DB0">
        <w:t>2) if the flow path is known, to show how the ionic composition of a water body changes over space and/or time.</w:t>
      </w:r>
    </w:p>
    <w:p w14:paraId="04F9FF23" w14:textId="2822FDA8" w:rsidR="00C76DB0" w:rsidRPr="00C76DB0" w:rsidRDefault="00C76DB0" w:rsidP="005520FA">
      <w:pPr>
        <w:pStyle w:val="a3"/>
        <w:spacing w:before="0"/>
        <w:ind w:left="0" w:firstLine="709"/>
        <w:jc w:val="both"/>
        <w:outlineLvl w:val="0"/>
      </w:pPr>
      <w:r w:rsidRPr="005520FA">
        <w:rPr>
          <w:bCs/>
          <w:i/>
        </w:rPr>
        <w:t>The Langelier Saturation index (LSI)</w:t>
      </w:r>
      <w:r w:rsidRPr="00C76DB0">
        <w:t xml:space="preserve"> is an equilibrium model derived from the theoretical concept of saturation and provides an indicator of the degree of saturation of water with respect to calcium carbonate. It can be shown that the Langelier saturation index (LSI) approximates the base 10 logarithm of the calcite saturation level. The Langelier saturation level approaches the concept of saturation using pH as </w:t>
      </w:r>
      <w:r w:rsidRPr="00C76DB0">
        <w:lastRenderedPageBreak/>
        <w:t>a main variable</w:t>
      </w:r>
      <w:r w:rsidR="00C7691F">
        <w:t>.</w:t>
      </w:r>
    </w:p>
    <w:p w14:paraId="05BD9FE9" w14:textId="77777777" w:rsidR="00C76DB0" w:rsidRPr="00C76DB0" w:rsidRDefault="00C76DB0" w:rsidP="005520FA">
      <w:pPr>
        <w:pStyle w:val="a3"/>
        <w:ind w:left="0" w:firstLine="709"/>
        <w:jc w:val="both"/>
        <w:outlineLvl w:val="0"/>
      </w:pPr>
      <w:r w:rsidRPr="00C76DB0">
        <w:t>LSI&lt;0 Water is undersaturated with respect to calcium carbonate. Undersaturated water has a tendency to remove existing calcium carbonate protective coatings in pipelines and equipment.</w:t>
      </w:r>
    </w:p>
    <w:p w14:paraId="56AC57FA" w14:textId="77777777" w:rsidR="00C76DB0" w:rsidRPr="00C76DB0" w:rsidRDefault="00C76DB0" w:rsidP="005520FA">
      <w:pPr>
        <w:pStyle w:val="a3"/>
        <w:ind w:left="0" w:firstLine="709"/>
        <w:jc w:val="both"/>
        <w:outlineLvl w:val="0"/>
      </w:pPr>
      <w:r w:rsidRPr="00C76DB0">
        <w:t>LSI-0 Water is considered to be neutral. Neither scale-forming nor scale removing.</w:t>
      </w:r>
    </w:p>
    <w:p w14:paraId="2CB803B6" w14:textId="77777777" w:rsidR="00C76DB0" w:rsidRPr="00C76DB0" w:rsidRDefault="00C76DB0" w:rsidP="005520FA">
      <w:pPr>
        <w:pStyle w:val="a3"/>
        <w:ind w:left="0" w:firstLine="709"/>
        <w:jc w:val="both"/>
        <w:outlineLvl w:val="0"/>
      </w:pPr>
      <w:r w:rsidRPr="00C76DB0">
        <w:t>LSI&gt;0 Water is supersaturated with respect to calcium carbonate (CaCO3) and scale forming may occur.</w:t>
      </w:r>
    </w:p>
    <w:p w14:paraId="2A733A8E" w14:textId="77777777" w:rsidR="00C76DB0" w:rsidRPr="00C76DB0" w:rsidRDefault="00C76DB0" w:rsidP="005520FA">
      <w:pPr>
        <w:pStyle w:val="a3"/>
        <w:ind w:left="0" w:firstLine="709"/>
        <w:jc w:val="both"/>
        <w:outlineLvl w:val="0"/>
      </w:pPr>
      <w:r w:rsidRPr="005520FA">
        <w:rPr>
          <w:bCs/>
          <w:i/>
        </w:rPr>
        <w:t>The Ryznar Stability Index (RSI)</w:t>
      </w:r>
      <w:r w:rsidRPr="00C76DB0">
        <w:t xml:space="preserve"> is an empirical method for predicting scaling tendencies of water based on a study of operating results with water of various saturation index. This index is often used in combination with the Langelier index to improve the accuracy of predicting the scaling tendencies of a water. The criteria used for the RSI is:</w:t>
      </w:r>
    </w:p>
    <w:p w14:paraId="219A2078" w14:textId="6169DA70" w:rsidR="00C76DB0" w:rsidRPr="00C76DB0" w:rsidRDefault="00C76DB0" w:rsidP="005520FA">
      <w:pPr>
        <w:pStyle w:val="a3"/>
        <w:ind w:left="0" w:firstLine="709"/>
        <w:jc w:val="both"/>
        <w:outlineLvl w:val="0"/>
      </w:pPr>
      <w:r w:rsidRPr="00C76DB0">
        <w:t>RSI &lt;5.5 Heavy Scale Tendency</w:t>
      </w:r>
      <w:r w:rsidR="00C7691F">
        <w:t>.</w:t>
      </w:r>
    </w:p>
    <w:p w14:paraId="30DC6EFD" w14:textId="34EDF4AC" w:rsidR="00C76DB0" w:rsidRPr="00C76DB0" w:rsidRDefault="00C76DB0" w:rsidP="005520FA">
      <w:pPr>
        <w:pStyle w:val="a3"/>
        <w:ind w:left="0" w:firstLine="709"/>
        <w:jc w:val="both"/>
        <w:outlineLvl w:val="0"/>
      </w:pPr>
      <w:r w:rsidRPr="00C76DB0">
        <w:t>RSI 5.5-6.2 Scale Tendency</w:t>
      </w:r>
      <w:r w:rsidR="00C7691F">
        <w:t>.</w:t>
      </w:r>
    </w:p>
    <w:p w14:paraId="139AC01F" w14:textId="27D0393C" w:rsidR="00C76DB0" w:rsidRPr="00C76DB0" w:rsidRDefault="00C76DB0" w:rsidP="005520FA">
      <w:pPr>
        <w:pStyle w:val="a3"/>
        <w:ind w:left="0" w:firstLine="709"/>
        <w:jc w:val="both"/>
        <w:outlineLvl w:val="0"/>
      </w:pPr>
      <w:r w:rsidRPr="00C76DB0">
        <w:t>RSI 6.2-6.8 Equilibrium</w:t>
      </w:r>
      <w:r w:rsidR="00C7691F">
        <w:t>.</w:t>
      </w:r>
    </w:p>
    <w:p w14:paraId="32C9216E" w14:textId="32382D74" w:rsidR="00C76DB0" w:rsidRPr="00C76DB0" w:rsidRDefault="00C76DB0" w:rsidP="005520FA">
      <w:pPr>
        <w:pStyle w:val="a3"/>
        <w:ind w:left="0" w:firstLine="709"/>
        <w:jc w:val="both"/>
        <w:outlineLvl w:val="0"/>
      </w:pPr>
      <w:r w:rsidRPr="00C76DB0">
        <w:t>RSI 6.8-8.5 Significantly Agresive Tendency</w:t>
      </w:r>
      <w:r w:rsidR="00C7691F">
        <w:t>.</w:t>
      </w:r>
    </w:p>
    <w:p w14:paraId="69144D54" w14:textId="30348300" w:rsidR="00C76DB0" w:rsidRPr="00C76DB0" w:rsidRDefault="00C76DB0" w:rsidP="005520FA">
      <w:pPr>
        <w:pStyle w:val="a3"/>
        <w:ind w:left="0" w:firstLine="709"/>
        <w:jc w:val="both"/>
        <w:outlineLvl w:val="0"/>
      </w:pPr>
      <w:r w:rsidRPr="00C76DB0">
        <w:t>RSI 8.5-9 Strongly Agresive Tendency</w:t>
      </w:r>
      <w:r w:rsidR="00C7691F">
        <w:t>.</w:t>
      </w:r>
    </w:p>
    <w:p w14:paraId="4AE77D96" w14:textId="699251E4" w:rsidR="00C76DB0" w:rsidRPr="00C76DB0" w:rsidRDefault="00C76DB0" w:rsidP="005520FA">
      <w:pPr>
        <w:pStyle w:val="a3"/>
        <w:ind w:left="0" w:firstLine="709"/>
        <w:jc w:val="both"/>
        <w:outlineLvl w:val="0"/>
      </w:pPr>
      <w:r w:rsidRPr="00C76DB0">
        <w:t>RSI &gt;9 Very Strongly Agresive Tendency</w:t>
      </w:r>
      <w:r w:rsidR="00C7691F">
        <w:t>.</w:t>
      </w:r>
    </w:p>
    <w:p w14:paraId="2DC9B6D0" w14:textId="75FBCECC" w:rsidR="00C76DB0" w:rsidRPr="00C76DB0" w:rsidRDefault="00C76DB0" w:rsidP="005520FA">
      <w:pPr>
        <w:pStyle w:val="a3"/>
        <w:ind w:left="0" w:firstLine="709"/>
        <w:jc w:val="both"/>
        <w:outlineLvl w:val="0"/>
      </w:pPr>
      <w:r w:rsidRPr="005520FA">
        <w:rPr>
          <w:bCs/>
          <w:i/>
        </w:rPr>
        <w:t>Puckorius Scaling Index (PSI)</w:t>
      </w:r>
      <w:r w:rsidRPr="00C76DB0">
        <w:t xml:space="preserve"> Other indices do not account for two other critical parameters: the buffering capacity of the water, and the maximum quantity of precipitate that can form in bringing water to equilibrium. The PSI attempts to quantify the relationship between saturation state and scale formation by incorporating an estimate of buffering capacity of the water into the index. The PSI index is calculated in a manner similar to the Ryznar Stability Index. Puckorius uses an equilibrium pH rather than the actual system pH to account for the buffering effects</w:t>
      </w:r>
      <w:r w:rsidR="00C7691F">
        <w:t>:</w:t>
      </w:r>
    </w:p>
    <w:p w14:paraId="2E7722CE" w14:textId="1149040F" w:rsidR="00C76DB0" w:rsidRPr="00C76DB0" w:rsidRDefault="00C76DB0" w:rsidP="005520FA">
      <w:pPr>
        <w:pStyle w:val="a3"/>
        <w:ind w:left="0" w:firstLine="709"/>
        <w:jc w:val="both"/>
        <w:outlineLvl w:val="0"/>
      </w:pPr>
      <w:r w:rsidRPr="00C76DB0">
        <w:t>PSI 6.5 Corrosive Tendency</w:t>
      </w:r>
      <w:r w:rsidR="00C7691F">
        <w:t>.</w:t>
      </w:r>
    </w:p>
    <w:p w14:paraId="2B7EF920" w14:textId="392D7BD5" w:rsidR="00C76DB0" w:rsidRPr="00C76DB0" w:rsidRDefault="00C76DB0" w:rsidP="005520FA">
      <w:pPr>
        <w:pStyle w:val="a3"/>
        <w:ind w:left="0" w:firstLine="709"/>
        <w:jc w:val="both"/>
        <w:outlineLvl w:val="0"/>
      </w:pPr>
      <w:r w:rsidRPr="00C76DB0">
        <w:t>PSI 4.5-6.5 Optimum Range</w:t>
      </w:r>
      <w:r w:rsidR="00C7691F">
        <w:t>.</w:t>
      </w:r>
    </w:p>
    <w:p w14:paraId="3028147B" w14:textId="20F45FB1" w:rsidR="00C76DB0" w:rsidRPr="00C76DB0" w:rsidRDefault="00C76DB0" w:rsidP="005520FA">
      <w:pPr>
        <w:pStyle w:val="a3"/>
        <w:spacing w:before="0"/>
        <w:ind w:left="0" w:firstLine="709"/>
        <w:jc w:val="both"/>
        <w:outlineLvl w:val="0"/>
      </w:pPr>
      <w:r w:rsidRPr="00C76DB0">
        <w:t>PSI &lt;4.5 Scaling Tendency</w:t>
      </w:r>
      <w:r w:rsidR="00C7691F">
        <w:t>.</w:t>
      </w:r>
    </w:p>
    <w:p w14:paraId="0867B9DC" w14:textId="7456B537" w:rsidR="00CD13EC" w:rsidRPr="005520FA" w:rsidRDefault="004D6A6C" w:rsidP="000E3B7C">
      <w:pPr>
        <w:pStyle w:val="a3"/>
        <w:spacing w:before="0"/>
        <w:ind w:left="0" w:firstLine="709"/>
        <w:rPr>
          <w:bCs/>
        </w:rPr>
      </w:pPr>
      <w:r w:rsidRPr="005520FA">
        <w:rPr>
          <w:bCs/>
        </w:rPr>
        <w:t>Research methods</w:t>
      </w:r>
    </w:p>
    <w:p w14:paraId="6B2025AC" w14:textId="76A1CC99" w:rsidR="00CD13EC" w:rsidRPr="005520FA" w:rsidRDefault="00CD13EC" w:rsidP="000E3B7C">
      <w:pPr>
        <w:pStyle w:val="a3"/>
        <w:spacing w:before="0"/>
        <w:ind w:left="0" w:firstLine="709"/>
      </w:pPr>
      <w:r w:rsidRPr="005520FA">
        <w:t>Scaling Tendency for Fracturing Water (well A-411), pH sensitivity</w:t>
      </w:r>
    </w:p>
    <w:p w14:paraId="27D9A1A1" w14:textId="335B7E43" w:rsidR="000E3B7C" w:rsidRPr="004E145E" w:rsidRDefault="000E3B7C" w:rsidP="00565EF5">
      <w:pPr>
        <w:pStyle w:val="a3"/>
        <w:spacing w:before="0"/>
        <w:ind w:left="0" w:firstLine="0"/>
        <w:rPr>
          <w:sz w:val="24"/>
          <w:szCs w:val="24"/>
        </w:rPr>
      </w:pPr>
    </w:p>
    <w:p w14:paraId="631A6604" w14:textId="58079B6B" w:rsidR="000E3B7C" w:rsidRPr="004E145E" w:rsidRDefault="00931FCA" w:rsidP="00565EF5">
      <w:pPr>
        <w:pStyle w:val="a3"/>
        <w:spacing w:before="0"/>
        <w:ind w:left="0" w:firstLine="0"/>
        <w:rPr>
          <w:sz w:val="24"/>
          <w:szCs w:val="24"/>
        </w:rPr>
      </w:pPr>
      <w:r w:rsidRPr="000E3B7C">
        <w:rPr>
          <w:noProof/>
          <w:color w:val="FF0000"/>
          <w:sz w:val="24"/>
          <w:szCs w:val="24"/>
          <w:highlight w:val="yellow"/>
          <w:lang w:val="ru-RU" w:eastAsia="ru-RU"/>
        </w:rPr>
        <w:drawing>
          <wp:anchor distT="0" distB="0" distL="114300" distR="114300" simplePos="0" relativeHeight="251651072" behindDoc="1" locked="0" layoutInCell="1" allowOverlap="1" wp14:anchorId="6BEEBEDC" wp14:editId="37386077">
            <wp:simplePos x="0" y="0"/>
            <wp:positionH relativeFrom="page">
              <wp:posOffset>2075180</wp:posOffset>
            </wp:positionH>
            <wp:positionV relativeFrom="paragraph">
              <wp:posOffset>92710</wp:posOffset>
            </wp:positionV>
            <wp:extent cx="3627755" cy="1869440"/>
            <wp:effectExtent l="0" t="0" r="0" b="0"/>
            <wp:wrapTight wrapText="bothSides">
              <wp:wrapPolygon edited="0">
                <wp:start x="0" y="0"/>
                <wp:lineTo x="0" y="21351"/>
                <wp:lineTo x="21437" y="21351"/>
                <wp:lineTo x="21437"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27755" cy="1869440"/>
                    </a:xfrm>
                    <a:prstGeom prst="rect">
                      <a:avLst/>
                    </a:prstGeom>
                  </pic:spPr>
                </pic:pic>
              </a:graphicData>
            </a:graphic>
            <wp14:sizeRelH relativeFrom="margin">
              <wp14:pctWidth>0</wp14:pctWidth>
            </wp14:sizeRelH>
            <wp14:sizeRelV relativeFrom="margin">
              <wp14:pctHeight>0</wp14:pctHeight>
            </wp14:sizeRelV>
          </wp:anchor>
        </w:drawing>
      </w:r>
    </w:p>
    <w:p w14:paraId="06C8A111" w14:textId="77777777" w:rsidR="000E3B7C" w:rsidRPr="004E145E" w:rsidRDefault="000E3B7C" w:rsidP="00565EF5">
      <w:pPr>
        <w:pStyle w:val="a3"/>
        <w:spacing w:before="0"/>
        <w:ind w:left="0" w:firstLine="0"/>
        <w:rPr>
          <w:sz w:val="24"/>
          <w:szCs w:val="24"/>
        </w:rPr>
      </w:pPr>
    </w:p>
    <w:p w14:paraId="59D7B515" w14:textId="77777777" w:rsidR="000E3B7C" w:rsidRPr="004E145E" w:rsidRDefault="000E3B7C" w:rsidP="00565EF5">
      <w:pPr>
        <w:pStyle w:val="a3"/>
        <w:spacing w:before="0"/>
        <w:ind w:left="0" w:firstLine="0"/>
        <w:rPr>
          <w:sz w:val="24"/>
          <w:szCs w:val="24"/>
        </w:rPr>
      </w:pPr>
    </w:p>
    <w:p w14:paraId="434AD167" w14:textId="77777777" w:rsidR="000E3B7C" w:rsidRPr="004E145E" w:rsidRDefault="000E3B7C" w:rsidP="00565EF5">
      <w:pPr>
        <w:pStyle w:val="a3"/>
        <w:spacing w:before="0"/>
        <w:ind w:left="0" w:firstLine="0"/>
        <w:rPr>
          <w:sz w:val="24"/>
          <w:szCs w:val="24"/>
        </w:rPr>
      </w:pPr>
    </w:p>
    <w:p w14:paraId="2850300A" w14:textId="77777777" w:rsidR="000E3B7C" w:rsidRPr="004E145E" w:rsidRDefault="000E3B7C" w:rsidP="00565EF5">
      <w:pPr>
        <w:pStyle w:val="a3"/>
        <w:spacing w:before="0"/>
        <w:ind w:left="0" w:firstLine="0"/>
        <w:rPr>
          <w:sz w:val="24"/>
          <w:szCs w:val="24"/>
        </w:rPr>
      </w:pPr>
    </w:p>
    <w:p w14:paraId="274FBE62" w14:textId="77777777" w:rsidR="000E3B7C" w:rsidRPr="004E145E" w:rsidRDefault="000E3B7C" w:rsidP="00565EF5">
      <w:pPr>
        <w:pStyle w:val="a3"/>
        <w:spacing w:before="0"/>
        <w:ind w:left="0" w:firstLine="0"/>
        <w:rPr>
          <w:sz w:val="24"/>
          <w:szCs w:val="24"/>
        </w:rPr>
      </w:pPr>
    </w:p>
    <w:p w14:paraId="39478BC5" w14:textId="77777777" w:rsidR="000E3B7C" w:rsidRPr="004E145E" w:rsidRDefault="000E3B7C" w:rsidP="00565EF5">
      <w:pPr>
        <w:pStyle w:val="a3"/>
        <w:spacing w:before="0"/>
        <w:ind w:left="0" w:firstLine="0"/>
        <w:rPr>
          <w:sz w:val="24"/>
          <w:szCs w:val="24"/>
        </w:rPr>
      </w:pPr>
    </w:p>
    <w:p w14:paraId="19D0F7E1" w14:textId="47D1B07F" w:rsidR="00CD13EC" w:rsidRPr="00565EF5" w:rsidRDefault="00CD13EC" w:rsidP="00565EF5">
      <w:pPr>
        <w:pStyle w:val="a3"/>
        <w:spacing w:before="0"/>
        <w:rPr>
          <w:sz w:val="24"/>
          <w:szCs w:val="24"/>
          <w:lang w:val="en-GB"/>
        </w:rPr>
      </w:pPr>
    </w:p>
    <w:p w14:paraId="517C8C57" w14:textId="326E1809" w:rsidR="00897530" w:rsidRPr="004E145E" w:rsidRDefault="00897530" w:rsidP="00565EF5">
      <w:pPr>
        <w:pStyle w:val="a3"/>
        <w:spacing w:before="0"/>
        <w:ind w:firstLine="0"/>
        <w:rPr>
          <w:sz w:val="24"/>
          <w:szCs w:val="24"/>
        </w:rPr>
      </w:pPr>
    </w:p>
    <w:p w14:paraId="13346847" w14:textId="77777777" w:rsidR="000E3B7C" w:rsidRPr="00713B9E" w:rsidRDefault="000E3B7C" w:rsidP="00565EF5">
      <w:pPr>
        <w:pStyle w:val="a3"/>
        <w:spacing w:before="0"/>
        <w:ind w:firstLine="0"/>
        <w:rPr>
          <w:sz w:val="24"/>
          <w:szCs w:val="24"/>
        </w:rPr>
      </w:pPr>
    </w:p>
    <w:p w14:paraId="1E9FA488" w14:textId="77777777" w:rsidR="00931FCA" w:rsidRPr="00713B9E" w:rsidRDefault="00931FCA" w:rsidP="00565EF5">
      <w:pPr>
        <w:pStyle w:val="a3"/>
        <w:spacing w:before="0"/>
        <w:ind w:firstLine="0"/>
        <w:rPr>
          <w:sz w:val="24"/>
          <w:szCs w:val="24"/>
        </w:rPr>
      </w:pPr>
    </w:p>
    <w:p w14:paraId="726F66CF" w14:textId="77777777" w:rsidR="00145330" w:rsidRDefault="00145330" w:rsidP="000E3B7C">
      <w:pPr>
        <w:pStyle w:val="a9"/>
        <w:spacing w:after="0"/>
        <w:jc w:val="center"/>
        <w:rPr>
          <w:rFonts w:ascii="Times New Roman" w:hAnsi="Times New Roman" w:cs="Times New Roman"/>
          <w:i w:val="0"/>
          <w:color w:val="auto"/>
          <w:sz w:val="28"/>
          <w:szCs w:val="28"/>
          <w:lang w:val="en-US"/>
        </w:rPr>
      </w:pPr>
    </w:p>
    <w:p w14:paraId="33011B5A" w14:textId="581A00B0" w:rsidR="000E3B7C" w:rsidRPr="000E3B7C" w:rsidRDefault="000E3B7C" w:rsidP="000E3B7C">
      <w:pPr>
        <w:pStyle w:val="a9"/>
        <w:spacing w:after="0"/>
        <w:jc w:val="center"/>
        <w:rPr>
          <w:rFonts w:ascii="Times New Roman" w:eastAsia="Times New Roman" w:hAnsi="Times New Roman" w:cs="Times New Roman"/>
          <w:i w:val="0"/>
          <w:color w:val="auto"/>
          <w:sz w:val="28"/>
          <w:szCs w:val="28"/>
          <w:lang w:val="en-US" w:eastAsia="en-US"/>
        </w:rPr>
      </w:pPr>
      <w:r w:rsidRPr="008949BC">
        <w:rPr>
          <w:rFonts w:ascii="Times New Roman" w:hAnsi="Times New Roman" w:cs="Times New Roman"/>
          <w:i w:val="0"/>
          <w:color w:val="auto"/>
          <w:sz w:val="28"/>
          <w:szCs w:val="28"/>
          <w:lang w:val="en-US"/>
        </w:rPr>
        <w:t xml:space="preserve">Figure </w:t>
      </w:r>
      <w:r w:rsidR="00051685">
        <w:rPr>
          <w:rFonts w:ascii="Times New Roman" w:hAnsi="Times New Roman" w:cs="Times New Roman"/>
          <w:i w:val="0"/>
          <w:color w:val="auto"/>
          <w:sz w:val="28"/>
          <w:szCs w:val="28"/>
          <w:lang w:val="en-US"/>
        </w:rPr>
        <w:t xml:space="preserve">65 </w:t>
      </w:r>
      <w:r>
        <w:rPr>
          <w:rFonts w:ascii="Times New Roman" w:hAnsi="Times New Roman" w:cs="Times New Roman"/>
          <w:i w:val="0"/>
          <w:color w:val="auto"/>
          <w:sz w:val="28"/>
          <w:szCs w:val="28"/>
          <w:lang w:val="en-US"/>
        </w:rPr>
        <w:t>–</w:t>
      </w:r>
      <w:r w:rsidRPr="008949BC">
        <w:rPr>
          <w:rFonts w:ascii="Times New Roman" w:hAnsi="Times New Roman" w:cs="Times New Roman"/>
          <w:i w:val="0"/>
          <w:color w:val="auto"/>
          <w:sz w:val="28"/>
          <w:szCs w:val="28"/>
          <w:lang w:val="en-US"/>
        </w:rPr>
        <w:t xml:space="preserve"> </w:t>
      </w:r>
      <w:r w:rsidRPr="000E3B7C">
        <w:rPr>
          <w:rFonts w:ascii="Times New Roman" w:hAnsi="Times New Roman" w:cs="Times New Roman"/>
          <w:i w:val="0"/>
          <w:color w:val="auto"/>
          <w:sz w:val="28"/>
          <w:szCs w:val="28"/>
          <w:lang w:val="en-US"/>
        </w:rPr>
        <w:t>Stiff diagram</w:t>
      </w:r>
    </w:p>
    <w:p w14:paraId="42D74B52" w14:textId="315102B4" w:rsidR="004D6A6C" w:rsidRPr="00EC4DC5" w:rsidRDefault="00C7691F" w:rsidP="00AB0919">
      <w:pPr>
        <w:pStyle w:val="a3"/>
        <w:spacing w:before="0"/>
        <w:ind w:left="0" w:firstLine="709"/>
        <w:jc w:val="both"/>
      </w:pPr>
      <w:r>
        <w:rPr>
          <w:lang w:val="en-GB"/>
        </w:rPr>
        <w:lastRenderedPageBreak/>
        <w:t xml:space="preserve">Figures 65, 66 </w:t>
      </w:r>
      <w:r w:rsidRPr="00AB0919">
        <w:rPr>
          <w:lang w:val="en-GB"/>
        </w:rPr>
        <w:t>c</w:t>
      </w:r>
      <w:r w:rsidR="004D6A6C" w:rsidRPr="00AB0919">
        <w:rPr>
          <w:lang w:val="en-GB"/>
        </w:rPr>
        <w:t>omparison of Fracturing water as per lab test (pH= 7.26, Conductivity=10000</w:t>
      </w:r>
      <w:r w:rsidR="00311C61" w:rsidRPr="00311C61">
        <w:t> </w:t>
      </w:r>
      <w:r w:rsidR="004D6A6C" w:rsidRPr="00AB0919">
        <w:rPr>
          <w:lang w:val="en-GB"/>
        </w:rPr>
        <w:t xml:space="preserve">mcS/sm) versus Hypothetical Fracturing Water (pH=8, Conductivity = 1000 mcS/sm), both waters are given ion concentrations as per lab </w:t>
      </w:r>
      <w:r w:rsidR="00DB506D" w:rsidRPr="00AB0919">
        <w:rPr>
          <w:lang w:val="en-GB"/>
        </w:rPr>
        <w:t>test.</w:t>
      </w:r>
    </w:p>
    <w:p w14:paraId="4F67C158" w14:textId="516DE10A" w:rsidR="000E3B7C" w:rsidRPr="0078035A" w:rsidRDefault="000E3B7C" w:rsidP="00565EF5">
      <w:pPr>
        <w:pStyle w:val="a3"/>
        <w:spacing w:before="0"/>
        <w:ind w:firstLine="0"/>
      </w:pPr>
    </w:p>
    <w:p w14:paraId="7E8D0B94" w14:textId="7BFB25C7" w:rsidR="00897530" w:rsidRPr="000E3B7C" w:rsidRDefault="0078035A" w:rsidP="00565EF5">
      <w:pPr>
        <w:pStyle w:val="a3"/>
        <w:spacing w:before="0"/>
        <w:ind w:firstLine="0"/>
        <w:rPr>
          <w:sz w:val="16"/>
          <w:szCs w:val="16"/>
          <w:lang w:val="en-GB"/>
        </w:rPr>
      </w:pPr>
      <w:r w:rsidRPr="000E3B7C">
        <w:rPr>
          <w:noProof/>
          <w:sz w:val="16"/>
          <w:szCs w:val="16"/>
          <w:lang w:val="ru-RU" w:eastAsia="ru-RU"/>
        </w:rPr>
        <mc:AlternateContent>
          <mc:Choice Requires="wpg">
            <w:drawing>
              <wp:anchor distT="0" distB="0" distL="114300" distR="114300" simplePos="0" relativeHeight="251652096" behindDoc="0" locked="0" layoutInCell="1" allowOverlap="1" wp14:anchorId="7B4C7971" wp14:editId="6CE544FE">
                <wp:simplePos x="0" y="0"/>
                <wp:positionH relativeFrom="margin">
                  <wp:posOffset>309880</wp:posOffset>
                </wp:positionH>
                <wp:positionV relativeFrom="paragraph">
                  <wp:posOffset>48260</wp:posOffset>
                </wp:positionV>
                <wp:extent cx="5623560" cy="3197225"/>
                <wp:effectExtent l="0" t="0" r="0" b="0"/>
                <wp:wrapTight wrapText="bothSides">
                  <wp:wrapPolygon edited="0">
                    <wp:start x="0" y="0"/>
                    <wp:lineTo x="0" y="4504"/>
                    <wp:lineTo x="585" y="6178"/>
                    <wp:lineTo x="585" y="21235"/>
                    <wp:lineTo x="10610" y="21235"/>
                    <wp:lineTo x="21293" y="20978"/>
                    <wp:lineTo x="21000" y="6178"/>
                    <wp:lineTo x="21512" y="4504"/>
                    <wp:lineTo x="21512" y="0"/>
                    <wp:lineTo x="0" y="0"/>
                  </wp:wrapPolygon>
                </wp:wrapTight>
                <wp:docPr id="51" name="Group 51"/>
                <wp:cNvGraphicFramePr/>
                <a:graphic xmlns:a="http://schemas.openxmlformats.org/drawingml/2006/main">
                  <a:graphicData uri="http://schemas.microsoft.com/office/word/2010/wordprocessingGroup">
                    <wpg:wgp>
                      <wpg:cNvGrpSpPr/>
                      <wpg:grpSpPr>
                        <a:xfrm>
                          <a:off x="0" y="0"/>
                          <a:ext cx="5623560" cy="3197225"/>
                          <a:chOff x="0" y="0"/>
                          <a:chExt cx="6363431" cy="3192189"/>
                        </a:xfrm>
                      </wpg:grpSpPr>
                      <wpg:grpSp>
                        <wpg:cNvPr id="47" name="Group 47"/>
                        <wpg:cNvGrpSpPr/>
                        <wpg:grpSpPr>
                          <a:xfrm>
                            <a:off x="0" y="0"/>
                            <a:ext cx="6363431" cy="670560"/>
                            <a:chOff x="0" y="0"/>
                            <a:chExt cx="6363431" cy="670560"/>
                          </a:xfrm>
                        </wpg:grpSpPr>
                        <pic:pic xmlns:pic="http://schemas.openxmlformats.org/drawingml/2006/picture">
                          <pic:nvPicPr>
                            <pic:cNvPr id="44" name="Picture 44"/>
                            <pic:cNvPicPr>
                              <a:picLocks noChangeAspect="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03245" cy="670560"/>
                            </a:xfrm>
                            <a:prstGeom prst="rect">
                              <a:avLst/>
                            </a:prstGeom>
                            <a:noFill/>
                          </pic:spPr>
                        </pic:pic>
                        <pic:pic xmlns:pic="http://schemas.openxmlformats.org/drawingml/2006/picture">
                          <pic:nvPicPr>
                            <pic:cNvPr id="45" name="Picture 45"/>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3114136" y="0"/>
                              <a:ext cx="3249295" cy="658495"/>
                            </a:xfrm>
                            <a:prstGeom prst="rect">
                              <a:avLst/>
                            </a:prstGeom>
                            <a:noFill/>
                          </pic:spPr>
                        </pic:pic>
                      </wpg:grpSp>
                      <pic:pic xmlns:pic="http://schemas.openxmlformats.org/drawingml/2006/picture">
                        <pic:nvPicPr>
                          <pic:cNvPr id="46" name="Picture 46"/>
                          <pic:cNvPicPr>
                            <a:picLocks noChangeAspect="1"/>
                          </pic:cNvPicPr>
                        </pic:nvPicPr>
                        <pic:blipFill rotWithShape="1">
                          <a:blip r:embed="rId81" cstate="print">
                            <a:extLst>
                              <a:ext uri="{28A0092B-C50C-407E-A947-70E740481C1C}">
                                <a14:useLocalDpi xmlns:a14="http://schemas.microsoft.com/office/drawing/2010/main" val="0"/>
                              </a:ext>
                            </a:extLst>
                          </a:blip>
                          <a:srcRect b="9307"/>
                          <a:stretch/>
                        </pic:blipFill>
                        <pic:spPr bwMode="auto">
                          <a:xfrm>
                            <a:off x="220718" y="725214"/>
                            <a:ext cx="6076950" cy="24669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A653D44" id="Group 51" o:spid="_x0000_s1026" style="position:absolute;margin-left:24.4pt;margin-top:3.8pt;width:442.8pt;height:251.75pt;z-index:251652096;mso-position-horizontal-relative:margin;mso-width-relative:margin;mso-height-relative:margin" coordsize="63634,31921"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">
                <v:group id="Group 47" o:spid="_x0000_s1027" style="position:absolute;width:63634;height:6705" coordsize="63634,6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Picture 44" o:spid="_x0000_s1028" type="#_x0000_t75" style="position:absolute;width:31032;height:6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">
                    <v:imagedata r:id="rId82" o:title=""/>
                  </v:shape>
                  <v:shape id="Picture 45" o:spid="_x0000_s1029" type="#_x0000_t75" style="position:absolute;left:31141;width:32493;height:6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">
                    <v:imagedata r:id="rId83" o:title=""/>
                  </v:shape>
                </v:group>
                <v:shape id="Picture 46" o:spid="_x0000_s1030" type="#_x0000_t75" style="position:absolute;left:2207;top:7252;width:60769;height:2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">
                  <v:imagedata r:id="rId84" o:title="" cropbottom="6099f"/>
                </v:shape>
                <w10:wrap type="tight" anchorx="margin"/>
              </v:group>
            </w:pict>
          </mc:Fallback>
        </mc:AlternateContent>
      </w:r>
    </w:p>
    <w:p w14:paraId="4E951729" w14:textId="72673222" w:rsidR="000E3B7C" w:rsidRPr="004E145E" w:rsidRDefault="000E3B7C" w:rsidP="000E3B7C">
      <w:pPr>
        <w:pStyle w:val="a3"/>
        <w:spacing w:before="0"/>
        <w:ind w:left="0" w:firstLine="0"/>
        <w:jc w:val="center"/>
        <w:rPr>
          <w:rFonts w:cs="Times New Roman"/>
          <w:sz w:val="16"/>
          <w:szCs w:val="16"/>
        </w:rPr>
      </w:pPr>
    </w:p>
    <w:p w14:paraId="6ED534EE" w14:textId="77777777" w:rsidR="0078035A" w:rsidRDefault="0078035A" w:rsidP="000E3B7C">
      <w:pPr>
        <w:pStyle w:val="a3"/>
        <w:spacing w:before="0"/>
        <w:ind w:left="0" w:firstLine="0"/>
        <w:jc w:val="center"/>
        <w:rPr>
          <w:rFonts w:cs="Times New Roman"/>
        </w:rPr>
      </w:pPr>
    </w:p>
    <w:p w14:paraId="045C86BA" w14:textId="77777777" w:rsidR="0078035A" w:rsidRDefault="0078035A" w:rsidP="000E3B7C">
      <w:pPr>
        <w:pStyle w:val="a3"/>
        <w:spacing w:before="0"/>
        <w:ind w:left="0" w:firstLine="0"/>
        <w:jc w:val="center"/>
        <w:rPr>
          <w:rFonts w:cs="Times New Roman"/>
        </w:rPr>
      </w:pPr>
    </w:p>
    <w:p w14:paraId="6CA92F36" w14:textId="77777777" w:rsidR="0078035A" w:rsidRDefault="0078035A" w:rsidP="000E3B7C">
      <w:pPr>
        <w:pStyle w:val="a3"/>
        <w:spacing w:before="0"/>
        <w:ind w:left="0" w:firstLine="0"/>
        <w:jc w:val="center"/>
        <w:rPr>
          <w:rFonts w:cs="Times New Roman"/>
        </w:rPr>
      </w:pPr>
    </w:p>
    <w:p w14:paraId="318519D0" w14:textId="77777777" w:rsidR="0078035A" w:rsidRDefault="0078035A" w:rsidP="000E3B7C">
      <w:pPr>
        <w:pStyle w:val="a3"/>
        <w:spacing w:before="0"/>
        <w:ind w:left="0" w:firstLine="0"/>
        <w:jc w:val="center"/>
        <w:rPr>
          <w:rFonts w:cs="Times New Roman"/>
        </w:rPr>
      </w:pPr>
    </w:p>
    <w:p w14:paraId="5A3C0951" w14:textId="77777777" w:rsidR="0078035A" w:rsidRDefault="0078035A" w:rsidP="000E3B7C">
      <w:pPr>
        <w:pStyle w:val="a3"/>
        <w:spacing w:before="0"/>
        <w:ind w:left="0" w:firstLine="0"/>
        <w:jc w:val="center"/>
        <w:rPr>
          <w:rFonts w:cs="Times New Roman"/>
        </w:rPr>
      </w:pPr>
    </w:p>
    <w:p w14:paraId="4C3E5093" w14:textId="77777777" w:rsidR="0078035A" w:rsidRDefault="0078035A" w:rsidP="000E3B7C">
      <w:pPr>
        <w:pStyle w:val="a3"/>
        <w:spacing w:before="0"/>
        <w:ind w:left="0" w:firstLine="0"/>
        <w:jc w:val="center"/>
        <w:rPr>
          <w:rFonts w:cs="Times New Roman"/>
        </w:rPr>
      </w:pPr>
    </w:p>
    <w:p w14:paraId="0DA603AD" w14:textId="77777777" w:rsidR="0078035A" w:rsidRDefault="0078035A" w:rsidP="000E3B7C">
      <w:pPr>
        <w:pStyle w:val="a3"/>
        <w:spacing w:before="0"/>
        <w:ind w:left="0" w:firstLine="0"/>
        <w:jc w:val="center"/>
        <w:rPr>
          <w:rFonts w:cs="Times New Roman"/>
        </w:rPr>
      </w:pPr>
    </w:p>
    <w:p w14:paraId="34E7C962" w14:textId="77777777" w:rsidR="0078035A" w:rsidRDefault="0078035A" w:rsidP="000E3B7C">
      <w:pPr>
        <w:pStyle w:val="a3"/>
        <w:spacing w:before="0"/>
        <w:ind w:left="0" w:firstLine="0"/>
        <w:jc w:val="center"/>
        <w:rPr>
          <w:rFonts w:cs="Times New Roman"/>
        </w:rPr>
      </w:pPr>
    </w:p>
    <w:p w14:paraId="3B257DA8" w14:textId="77777777" w:rsidR="0078035A" w:rsidRDefault="0078035A" w:rsidP="000E3B7C">
      <w:pPr>
        <w:pStyle w:val="a3"/>
        <w:spacing w:before="0"/>
        <w:ind w:left="0" w:firstLine="0"/>
        <w:jc w:val="center"/>
        <w:rPr>
          <w:rFonts w:cs="Times New Roman"/>
        </w:rPr>
      </w:pPr>
    </w:p>
    <w:p w14:paraId="285273B2" w14:textId="77777777" w:rsidR="0078035A" w:rsidRDefault="0078035A" w:rsidP="000E3B7C">
      <w:pPr>
        <w:pStyle w:val="a3"/>
        <w:spacing w:before="0"/>
        <w:ind w:left="0" w:firstLine="0"/>
        <w:jc w:val="center"/>
        <w:rPr>
          <w:rFonts w:cs="Times New Roman"/>
        </w:rPr>
      </w:pPr>
    </w:p>
    <w:p w14:paraId="7E2D2916" w14:textId="77777777" w:rsidR="0078035A" w:rsidRDefault="0078035A" w:rsidP="000E3B7C">
      <w:pPr>
        <w:pStyle w:val="a3"/>
        <w:spacing w:before="0"/>
        <w:ind w:left="0" w:firstLine="0"/>
        <w:jc w:val="center"/>
        <w:rPr>
          <w:rFonts w:cs="Times New Roman"/>
        </w:rPr>
      </w:pPr>
    </w:p>
    <w:p w14:paraId="258E1E64" w14:textId="77777777" w:rsidR="0078035A" w:rsidRDefault="0078035A" w:rsidP="000E3B7C">
      <w:pPr>
        <w:pStyle w:val="a3"/>
        <w:spacing w:before="0"/>
        <w:ind w:left="0" w:firstLine="0"/>
        <w:jc w:val="center"/>
        <w:rPr>
          <w:rFonts w:cs="Times New Roman"/>
        </w:rPr>
      </w:pPr>
    </w:p>
    <w:p w14:paraId="33D89EC7" w14:textId="77777777" w:rsidR="0078035A" w:rsidRPr="0078035A" w:rsidRDefault="0078035A" w:rsidP="000E3B7C">
      <w:pPr>
        <w:pStyle w:val="a3"/>
        <w:spacing w:before="0"/>
        <w:ind w:left="0" w:firstLine="0"/>
        <w:jc w:val="center"/>
        <w:rPr>
          <w:rFonts w:cs="Times New Roman"/>
          <w:sz w:val="16"/>
          <w:szCs w:val="16"/>
        </w:rPr>
      </w:pPr>
    </w:p>
    <w:p w14:paraId="758093FD" w14:textId="08D97632" w:rsidR="004D6A6C" w:rsidRPr="000E3B7C" w:rsidRDefault="000E3B7C" w:rsidP="000E3B7C">
      <w:pPr>
        <w:pStyle w:val="a3"/>
        <w:spacing w:before="0"/>
        <w:ind w:left="0" w:firstLine="0"/>
        <w:jc w:val="center"/>
      </w:pPr>
      <w:r w:rsidRPr="000E3B7C">
        <w:rPr>
          <w:rFonts w:cs="Times New Roman"/>
        </w:rPr>
        <w:t>Figure</w:t>
      </w:r>
      <w:r w:rsidR="00051685">
        <w:rPr>
          <w:rFonts w:cs="Times New Roman"/>
        </w:rPr>
        <w:t xml:space="preserve"> 66</w:t>
      </w:r>
      <w:r w:rsidR="00145330">
        <w:rPr>
          <w:rFonts w:cs="Times New Roman"/>
        </w:rPr>
        <w:t xml:space="preserve"> </w:t>
      </w:r>
      <w:r>
        <w:rPr>
          <w:rFonts w:cs="Times New Roman"/>
        </w:rPr>
        <w:t>–</w:t>
      </w:r>
      <w:r w:rsidRPr="000E3B7C">
        <w:rPr>
          <w:rFonts w:cs="Times New Roman"/>
        </w:rPr>
        <w:t xml:space="preserve"> Scaling Tendency for Injection Water (well A-59), pH sensitivity</w:t>
      </w:r>
      <w:r w:rsidRPr="000E3B7C">
        <w:rPr>
          <w:noProof/>
          <w:lang w:eastAsia="ru-RU"/>
        </w:rPr>
        <w:t xml:space="preserve"> </w:t>
      </w:r>
    </w:p>
    <w:p w14:paraId="6990B538" w14:textId="77777777" w:rsidR="00AB0919" w:rsidRDefault="00AB0919" w:rsidP="00565EF5">
      <w:pPr>
        <w:pStyle w:val="a3"/>
        <w:spacing w:before="0"/>
        <w:rPr>
          <w:lang w:val="en-GB"/>
        </w:rPr>
      </w:pPr>
    </w:p>
    <w:p w14:paraId="4EB3EABD" w14:textId="215017A0" w:rsidR="0078035A" w:rsidRPr="00B22C92" w:rsidRDefault="0078035A" w:rsidP="0078035A">
      <w:pPr>
        <w:pStyle w:val="a3"/>
        <w:spacing w:before="0"/>
        <w:ind w:left="0" w:firstLine="709"/>
        <w:jc w:val="both"/>
      </w:pPr>
      <w:r w:rsidRPr="00931FCA">
        <w:rPr>
          <w:lang w:val="en-GB"/>
        </w:rPr>
        <w:t>Comparison of Injection water as per lab test (pH= 5.38, Conductivity = 70000 mcS/sm) versus Hypothetical Injection Water (pH=6, Conductivity = 70000 mcS/sm), both waters are given ion concentrations as per lab test (figure 67) (refer to 3.1)</w:t>
      </w:r>
      <w:r w:rsidR="00B22C92" w:rsidRPr="00B22C92">
        <w:t>.</w:t>
      </w:r>
    </w:p>
    <w:p w14:paraId="6FE05B2F" w14:textId="77777777" w:rsidR="00931FCA" w:rsidRPr="00B22C92" w:rsidRDefault="00931FCA" w:rsidP="007010A0">
      <w:pPr>
        <w:pStyle w:val="a3"/>
        <w:spacing w:before="0"/>
        <w:ind w:left="0" w:firstLine="709"/>
        <w:jc w:val="both"/>
      </w:pPr>
    </w:p>
    <w:p w14:paraId="0D17187B" w14:textId="34FFC594" w:rsidR="00931FCA" w:rsidRPr="00B22C92" w:rsidRDefault="00931FCA" w:rsidP="00931FCA">
      <w:pPr>
        <w:pStyle w:val="a3"/>
        <w:spacing w:before="0"/>
        <w:ind w:left="0" w:firstLine="1560"/>
        <w:jc w:val="both"/>
      </w:pPr>
      <w:r w:rsidRPr="00565EF5">
        <w:rPr>
          <w:noProof/>
          <w:sz w:val="24"/>
          <w:szCs w:val="24"/>
          <w:lang w:val="ru-RU" w:eastAsia="ru-RU"/>
        </w:rPr>
        <w:drawing>
          <wp:anchor distT="0" distB="0" distL="114300" distR="114300" simplePos="0" relativeHeight="251653120" behindDoc="1" locked="0" layoutInCell="1" allowOverlap="1" wp14:anchorId="54BAB20B" wp14:editId="0DE11F53">
            <wp:simplePos x="0" y="0"/>
            <wp:positionH relativeFrom="column">
              <wp:posOffset>998220</wp:posOffset>
            </wp:positionH>
            <wp:positionV relativeFrom="paragraph">
              <wp:posOffset>96520</wp:posOffset>
            </wp:positionV>
            <wp:extent cx="4208780" cy="2217420"/>
            <wp:effectExtent l="0" t="0" r="1270" b="0"/>
            <wp:wrapTight wrapText="bothSides">
              <wp:wrapPolygon edited="0">
                <wp:start x="0" y="0"/>
                <wp:lineTo x="0" y="21340"/>
                <wp:lineTo x="21509" y="21340"/>
                <wp:lineTo x="21509"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208780" cy="2217420"/>
                    </a:xfrm>
                    <a:prstGeom prst="rect">
                      <a:avLst/>
                    </a:prstGeom>
                  </pic:spPr>
                </pic:pic>
              </a:graphicData>
            </a:graphic>
            <wp14:sizeRelH relativeFrom="margin">
              <wp14:pctWidth>0</wp14:pctWidth>
            </wp14:sizeRelH>
            <wp14:sizeRelV relativeFrom="margin">
              <wp14:pctHeight>0</wp14:pctHeight>
            </wp14:sizeRelV>
          </wp:anchor>
        </w:drawing>
      </w:r>
    </w:p>
    <w:p w14:paraId="4A12EAA5" w14:textId="77777777" w:rsidR="00931FCA" w:rsidRPr="00B22C92" w:rsidRDefault="00931FCA" w:rsidP="007010A0">
      <w:pPr>
        <w:pStyle w:val="a3"/>
        <w:spacing w:before="0"/>
        <w:ind w:left="0" w:firstLine="709"/>
        <w:jc w:val="both"/>
      </w:pPr>
    </w:p>
    <w:p w14:paraId="52C08C1D" w14:textId="77777777" w:rsidR="00931FCA" w:rsidRPr="00B22C92" w:rsidRDefault="00931FCA" w:rsidP="007010A0">
      <w:pPr>
        <w:pStyle w:val="a3"/>
        <w:spacing w:before="0"/>
        <w:ind w:left="0" w:firstLine="709"/>
        <w:jc w:val="both"/>
      </w:pPr>
    </w:p>
    <w:p w14:paraId="3FCC1C03" w14:textId="77777777" w:rsidR="00931FCA" w:rsidRPr="00B22C92" w:rsidRDefault="00931FCA" w:rsidP="007010A0">
      <w:pPr>
        <w:pStyle w:val="a3"/>
        <w:spacing w:before="0"/>
        <w:ind w:left="0" w:firstLine="709"/>
        <w:jc w:val="both"/>
      </w:pPr>
    </w:p>
    <w:p w14:paraId="145B7303" w14:textId="77777777" w:rsidR="00931FCA" w:rsidRPr="00B22C92" w:rsidRDefault="00931FCA" w:rsidP="007010A0">
      <w:pPr>
        <w:pStyle w:val="a3"/>
        <w:spacing w:before="0"/>
        <w:ind w:left="0" w:firstLine="709"/>
        <w:jc w:val="both"/>
      </w:pPr>
    </w:p>
    <w:p w14:paraId="1357FE5A" w14:textId="77777777" w:rsidR="00931FCA" w:rsidRPr="00B22C92" w:rsidRDefault="00931FCA" w:rsidP="007010A0">
      <w:pPr>
        <w:pStyle w:val="a3"/>
        <w:spacing w:before="0"/>
        <w:ind w:left="0" w:firstLine="709"/>
        <w:jc w:val="both"/>
      </w:pPr>
    </w:p>
    <w:p w14:paraId="16DC8A5A" w14:textId="77777777" w:rsidR="00931FCA" w:rsidRPr="00B22C92" w:rsidRDefault="00931FCA" w:rsidP="007010A0">
      <w:pPr>
        <w:pStyle w:val="a3"/>
        <w:spacing w:before="0"/>
        <w:ind w:left="0" w:firstLine="709"/>
        <w:jc w:val="both"/>
      </w:pPr>
    </w:p>
    <w:p w14:paraId="25B459F7" w14:textId="77777777" w:rsidR="00931FCA" w:rsidRPr="00B22C92" w:rsidRDefault="00931FCA" w:rsidP="007010A0">
      <w:pPr>
        <w:pStyle w:val="a3"/>
        <w:spacing w:before="0"/>
        <w:ind w:left="0" w:firstLine="709"/>
        <w:jc w:val="both"/>
      </w:pPr>
    </w:p>
    <w:p w14:paraId="12EC2636" w14:textId="77777777" w:rsidR="00931FCA" w:rsidRPr="00B22C92" w:rsidRDefault="00931FCA" w:rsidP="007010A0">
      <w:pPr>
        <w:pStyle w:val="a3"/>
        <w:spacing w:before="0"/>
        <w:ind w:left="0" w:firstLine="709"/>
        <w:jc w:val="both"/>
      </w:pPr>
    </w:p>
    <w:p w14:paraId="0882920E" w14:textId="77777777" w:rsidR="00931FCA" w:rsidRPr="00B22C92" w:rsidRDefault="00931FCA" w:rsidP="007010A0">
      <w:pPr>
        <w:pStyle w:val="a3"/>
        <w:spacing w:before="0"/>
        <w:ind w:left="0" w:firstLine="709"/>
        <w:jc w:val="both"/>
      </w:pPr>
    </w:p>
    <w:p w14:paraId="1429CB8D" w14:textId="77777777" w:rsidR="00931FCA" w:rsidRPr="00B22C92" w:rsidRDefault="00931FCA" w:rsidP="007010A0">
      <w:pPr>
        <w:pStyle w:val="a3"/>
        <w:spacing w:before="0"/>
        <w:ind w:left="0" w:firstLine="709"/>
        <w:jc w:val="both"/>
      </w:pPr>
    </w:p>
    <w:p w14:paraId="227296FF" w14:textId="77777777" w:rsidR="00931FCA" w:rsidRPr="00B22C92" w:rsidRDefault="00931FCA" w:rsidP="007010A0">
      <w:pPr>
        <w:pStyle w:val="a3"/>
        <w:spacing w:before="0"/>
        <w:ind w:left="0" w:firstLine="709"/>
        <w:jc w:val="both"/>
      </w:pPr>
    </w:p>
    <w:p w14:paraId="21178603" w14:textId="1BE14AD9" w:rsidR="00931FCA" w:rsidRPr="00F4759E" w:rsidRDefault="00931FCA" w:rsidP="00931FCA">
      <w:pPr>
        <w:pStyle w:val="a3"/>
        <w:spacing w:before="0"/>
        <w:ind w:left="0" w:firstLine="0"/>
        <w:jc w:val="center"/>
      </w:pPr>
      <w:r w:rsidRPr="00931FCA">
        <w:rPr>
          <w:rFonts w:cs="Times New Roman"/>
        </w:rPr>
        <w:t xml:space="preserve">Figure </w:t>
      </w:r>
      <w:r w:rsidR="00051685">
        <w:rPr>
          <w:rFonts w:cs="Times New Roman"/>
        </w:rPr>
        <w:t>67</w:t>
      </w:r>
      <w:r w:rsidRPr="00931FCA">
        <w:rPr>
          <w:rFonts w:cs="Times New Roman"/>
        </w:rPr>
        <w:t xml:space="preserve"> – Stiff diagram</w:t>
      </w:r>
    </w:p>
    <w:p w14:paraId="14D0ED13" w14:textId="77777777" w:rsidR="00931FCA" w:rsidRPr="00F4759E" w:rsidRDefault="00931FCA" w:rsidP="007010A0">
      <w:pPr>
        <w:pStyle w:val="a3"/>
        <w:spacing w:before="0"/>
        <w:ind w:left="0" w:firstLine="709"/>
        <w:jc w:val="both"/>
      </w:pPr>
    </w:p>
    <w:p w14:paraId="2581EDF3" w14:textId="052FE4CD" w:rsidR="007010A0" w:rsidRPr="00B22C92" w:rsidRDefault="007010A0" w:rsidP="007010A0">
      <w:pPr>
        <w:pStyle w:val="a3"/>
        <w:spacing w:before="0"/>
        <w:ind w:left="0" w:firstLine="709"/>
        <w:jc w:val="both"/>
        <w:rPr>
          <w:sz w:val="24"/>
          <w:szCs w:val="24"/>
          <w:lang w:val="en-GB"/>
        </w:rPr>
      </w:pPr>
      <w:r w:rsidRPr="00B22C92">
        <w:rPr>
          <w:sz w:val="24"/>
          <w:szCs w:val="24"/>
          <w:lang w:val="en-GB"/>
        </w:rPr>
        <w:t>Note – the plot above doesn’t illustrate Na+K ions, because these ions are not quantified by the water analysis kits used in this study. However, Na+K ions were taken into account during simulation of scaling tendency (P-T thermobaric diagrams below) using the SUBSOIL USER  water analysis data, and simulator’s equilibrium concentration calculations</w:t>
      </w:r>
      <w:r w:rsidR="00B22C92" w:rsidRPr="00B22C92">
        <w:rPr>
          <w:sz w:val="24"/>
          <w:szCs w:val="24"/>
        </w:rPr>
        <w:t>.</w:t>
      </w:r>
      <w:r w:rsidRPr="00B22C92">
        <w:rPr>
          <w:sz w:val="24"/>
          <w:szCs w:val="24"/>
        </w:rPr>
        <w:t xml:space="preserve"> </w:t>
      </w:r>
    </w:p>
    <w:p w14:paraId="5FA74D71" w14:textId="532C0FDB" w:rsidR="004D6A6C" w:rsidRPr="00AB0919" w:rsidRDefault="004D6A6C" w:rsidP="00524791">
      <w:pPr>
        <w:pStyle w:val="a3"/>
        <w:spacing w:before="0"/>
        <w:ind w:left="0" w:firstLine="709"/>
        <w:jc w:val="both"/>
        <w:rPr>
          <w:lang w:val="en-GB"/>
        </w:rPr>
      </w:pPr>
      <w:r w:rsidRPr="00AB0919">
        <w:rPr>
          <w:lang w:val="en-GB"/>
        </w:rPr>
        <w:lastRenderedPageBreak/>
        <w:t>Puckorius Index for both cases is minus 0.4 (Scaling Tendency)</w:t>
      </w:r>
      <w:r w:rsidR="0078035A">
        <w:rPr>
          <w:lang w:val="en-GB"/>
        </w:rPr>
        <w:t>, (figure 68).</w:t>
      </w:r>
    </w:p>
    <w:p w14:paraId="37BBA309" w14:textId="2EDC8E25" w:rsidR="008822F3" w:rsidRPr="0078035A" w:rsidRDefault="0078035A" w:rsidP="00565EF5">
      <w:pPr>
        <w:pStyle w:val="a3"/>
        <w:spacing w:before="0"/>
        <w:ind w:left="0" w:firstLine="0"/>
        <w:rPr>
          <w:lang w:val="en-GB"/>
        </w:rPr>
      </w:pPr>
      <w:bookmarkStart w:id="65" w:name="_Toc97585648"/>
      <w:r w:rsidRPr="00283AE5">
        <w:rPr>
          <w:noProof/>
          <w:sz w:val="16"/>
          <w:szCs w:val="16"/>
          <w:lang w:val="ru-RU" w:eastAsia="ru-RU"/>
        </w:rPr>
        <w:drawing>
          <wp:anchor distT="0" distB="0" distL="114300" distR="114300" simplePos="0" relativeHeight="251899904" behindDoc="1" locked="0" layoutInCell="1" allowOverlap="1" wp14:anchorId="7396F72F" wp14:editId="60AACDC4">
            <wp:simplePos x="0" y="0"/>
            <wp:positionH relativeFrom="margin">
              <wp:posOffset>98425</wp:posOffset>
            </wp:positionH>
            <wp:positionV relativeFrom="paragraph">
              <wp:posOffset>276860</wp:posOffset>
            </wp:positionV>
            <wp:extent cx="5999480" cy="1911350"/>
            <wp:effectExtent l="0" t="0" r="0" b="0"/>
            <wp:wrapTight wrapText="bothSides">
              <wp:wrapPolygon edited="0">
                <wp:start x="0" y="0"/>
                <wp:lineTo x="0" y="21313"/>
                <wp:lineTo x="21399" y="21313"/>
                <wp:lineTo x="21467" y="215"/>
                <wp:lineTo x="20919" y="0"/>
                <wp:lineTo x="10631"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b="8564"/>
                    <a:stretch/>
                  </pic:blipFill>
                  <pic:spPr bwMode="auto">
                    <a:xfrm>
                      <a:off x="0" y="0"/>
                      <a:ext cx="5999480" cy="1911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End w:id="65"/>
    <w:p w14:paraId="551CDBD4" w14:textId="02D48AC6" w:rsidR="00283AE5" w:rsidRPr="004E145E" w:rsidRDefault="00283AE5" w:rsidP="0078035A">
      <w:pPr>
        <w:pStyle w:val="a3"/>
        <w:spacing w:before="0"/>
        <w:ind w:left="0" w:firstLine="0"/>
        <w:rPr>
          <w:sz w:val="16"/>
          <w:szCs w:val="16"/>
        </w:rPr>
      </w:pPr>
    </w:p>
    <w:p w14:paraId="76D1304F" w14:textId="1E8BF82D" w:rsidR="00283AE5" w:rsidRPr="00283AE5" w:rsidRDefault="00283AE5" w:rsidP="00283AE5">
      <w:pPr>
        <w:pStyle w:val="a9"/>
        <w:spacing w:after="0"/>
        <w:jc w:val="center"/>
        <w:rPr>
          <w:rFonts w:ascii="Times New Roman" w:eastAsia="Times New Roman" w:hAnsi="Times New Roman" w:cs="Times New Roman"/>
          <w:i w:val="0"/>
          <w:noProof/>
          <w:color w:val="auto"/>
          <w:sz w:val="28"/>
          <w:szCs w:val="28"/>
          <w:lang w:val="en-US" w:eastAsia="en-US"/>
        </w:rPr>
      </w:pPr>
      <w:r w:rsidRPr="00283AE5">
        <w:rPr>
          <w:rFonts w:ascii="Times New Roman" w:hAnsi="Times New Roman" w:cs="Times New Roman"/>
          <w:i w:val="0"/>
          <w:color w:val="auto"/>
          <w:sz w:val="28"/>
          <w:szCs w:val="28"/>
          <w:lang w:val="en-US"/>
        </w:rPr>
        <w:t xml:space="preserve">Figure </w:t>
      </w:r>
      <w:r w:rsidR="00051685">
        <w:rPr>
          <w:rFonts w:ascii="Times New Roman" w:hAnsi="Times New Roman" w:cs="Times New Roman"/>
          <w:i w:val="0"/>
          <w:color w:val="auto"/>
          <w:sz w:val="28"/>
          <w:szCs w:val="28"/>
          <w:lang w:val="en-US"/>
        </w:rPr>
        <w:t>68</w:t>
      </w:r>
      <w:r w:rsidRPr="00283AE5">
        <w:rPr>
          <w:rFonts w:ascii="Times New Roman" w:hAnsi="Times New Roman" w:cs="Times New Roman"/>
          <w:i w:val="0"/>
          <w:color w:val="auto"/>
          <w:sz w:val="28"/>
          <w:szCs w:val="28"/>
          <w:lang w:val="en-US"/>
        </w:rPr>
        <w:t xml:space="preserve"> </w:t>
      </w:r>
      <w:r>
        <w:rPr>
          <w:rFonts w:ascii="Times New Roman" w:hAnsi="Times New Roman" w:cs="Times New Roman"/>
          <w:i w:val="0"/>
          <w:color w:val="auto"/>
          <w:sz w:val="28"/>
          <w:szCs w:val="28"/>
          <w:lang w:val="en-US"/>
        </w:rPr>
        <w:t>–</w:t>
      </w:r>
      <w:r w:rsidRPr="00283AE5">
        <w:rPr>
          <w:rFonts w:ascii="Times New Roman" w:hAnsi="Times New Roman" w:cs="Times New Roman"/>
          <w:i w:val="0"/>
          <w:color w:val="auto"/>
          <w:sz w:val="28"/>
          <w:szCs w:val="28"/>
          <w:lang w:val="en-US"/>
        </w:rPr>
        <w:t xml:space="preserve"> Scaling Tendency for Reservoir Water (wells 57, 121, 107, 229 and previous tests), Temperature sensitivity</w:t>
      </w:r>
    </w:p>
    <w:p w14:paraId="6859480C" w14:textId="77777777" w:rsidR="00283AE5" w:rsidRPr="0078035A" w:rsidRDefault="00283AE5" w:rsidP="00565EF5">
      <w:pPr>
        <w:pStyle w:val="a3"/>
        <w:spacing w:before="0"/>
        <w:jc w:val="both"/>
        <w:rPr>
          <w:sz w:val="16"/>
          <w:szCs w:val="16"/>
        </w:rPr>
      </w:pPr>
    </w:p>
    <w:p w14:paraId="42A99C51" w14:textId="7E77A09A" w:rsidR="00283AE5" w:rsidRPr="0078035A" w:rsidRDefault="0078035A" w:rsidP="00524791">
      <w:pPr>
        <w:pStyle w:val="a3"/>
        <w:spacing w:before="0"/>
        <w:ind w:left="0" w:firstLine="709"/>
        <w:jc w:val="both"/>
        <w:rPr>
          <w:sz w:val="24"/>
          <w:szCs w:val="24"/>
          <w:lang w:val="en-GB"/>
        </w:rPr>
      </w:pPr>
      <w:r w:rsidRPr="0078035A">
        <w:rPr>
          <w:sz w:val="24"/>
          <w:szCs w:val="24"/>
          <w:lang w:val="en-GB"/>
        </w:rPr>
        <w:t>Note</w:t>
      </w:r>
      <w:r w:rsidR="00283AE5" w:rsidRPr="0078035A">
        <w:rPr>
          <w:sz w:val="24"/>
          <w:szCs w:val="24"/>
          <w:lang w:val="en-GB"/>
        </w:rPr>
        <w:t xml:space="preserve"> </w:t>
      </w:r>
      <w:r w:rsidRPr="0078035A">
        <w:rPr>
          <w:sz w:val="24"/>
          <w:szCs w:val="24"/>
          <w:lang w:val="en-GB"/>
        </w:rPr>
        <w:t xml:space="preserve">– </w:t>
      </w:r>
      <w:r w:rsidR="00283AE5" w:rsidRPr="0078035A">
        <w:rPr>
          <w:sz w:val="24"/>
          <w:szCs w:val="24"/>
          <w:lang w:val="en-GB"/>
        </w:rPr>
        <w:t>the plot above doesn’t illustrate Na+K ions, because these ions are not quantified by the water analysis kits used in this study. However, Na+K ions were taken into account during simulation of scaling tendency (P-T thermobaric diagrams below) using the SUBSOIL USER  water analysis data, and simulator’s equilib</w:t>
      </w:r>
      <w:r w:rsidRPr="0078035A">
        <w:rPr>
          <w:sz w:val="24"/>
          <w:szCs w:val="24"/>
          <w:lang w:val="en-GB"/>
        </w:rPr>
        <w:t>rium concentration calculations</w:t>
      </w:r>
    </w:p>
    <w:p w14:paraId="29DCCECB" w14:textId="77777777" w:rsidR="00283AE5" w:rsidRDefault="00283AE5" w:rsidP="00565EF5">
      <w:pPr>
        <w:pStyle w:val="a3"/>
        <w:spacing w:before="0"/>
        <w:jc w:val="both"/>
        <w:rPr>
          <w:lang w:val="en-GB"/>
        </w:rPr>
      </w:pPr>
    </w:p>
    <w:p w14:paraId="2FFC82C8" w14:textId="6CEAEC3C" w:rsidR="00051685" w:rsidRDefault="00051685" w:rsidP="00565EF5">
      <w:pPr>
        <w:pStyle w:val="a3"/>
        <w:spacing w:before="0"/>
        <w:jc w:val="both"/>
        <w:rPr>
          <w:lang w:val="en-GB"/>
        </w:rPr>
      </w:pPr>
      <w:r w:rsidRPr="00283AE5">
        <w:rPr>
          <w:lang w:val="en-GB"/>
        </w:rPr>
        <w:t>Sensitivity of the averaged Reservoir water composed from lab tests in wells 57, 121, 107, 229 (pH= 5.95, Conductivity = 70000 mcS/sm) and previous tests to the temperature: 25ºC versus 80ºC. The worst cases for each ions were taken, from the pool of lab tests (wells 57, 121, 107, 229) and existing lab tests</w:t>
      </w:r>
      <w:r>
        <w:rPr>
          <w:lang w:val="en-GB"/>
        </w:rPr>
        <w:t xml:space="preserve"> (figures 69, 70)</w:t>
      </w:r>
      <w:r w:rsidRPr="00283AE5">
        <w:rPr>
          <w:lang w:val="en-GB"/>
        </w:rPr>
        <w:t>.</w:t>
      </w:r>
    </w:p>
    <w:p w14:paraId="0532120B" w14:textId="77777777" w:rsidR="00051685" w:rsidRPr="0078035A" w:rsidRDefault="00051685" w:rsidP="00565EF5">
      <w:pPr>
        <w:pStyle w:val="a3"/>
        <w:spacing w:before="0"/>
        <w:jc w:val="both"/>
        <w:rPr>
          <w:lang w:val="en-GB"/>
        </w:rPr>
      </w:pPr>
    </w:p>
    <w:p w14:paraId="2ECB2125" w14:textId="3EF5374A" w:rsidR="00283AE5" w:rsidRPr="00283AE5" w:rsidRDefault="007010A0" w:rsidP="007010A0">
      <w:pPr>
        <w:pStyle w:val="a3"/>
        <w:spacing w:before="0"/>
        <w:ind w:left="0" w:firstLine="809"/>
        <w:jc w:val="both"/>
        <w:rPr>
          <w:sz w:val="24"/>
          <w:szCs w:val="24"/>
        </w:rPr>
      </w:pPr>
      <w:r w:rsidRPr="00565EF5">
        <w:rPr>
          <w:noProof/>
          <w:sz w:val="24"/>
          <w:szCs w:val="24"/>
          <w:lang w:val="ru-RU" w:eastAsia="ru-RU"/>
        </w:rPr>
        <w:drawing>
          <wp:anchor distT="0" distB="0" distL="114300" distR="114300" simplePos="0" relativeHeight="251655168" behindDoc="1" locked="0" layoutInCell="1" allowOverlap="1" wp14:anchorId="2DD8F7E4" wp14:editId="278E48F4">
            <wp:simplePos x="0" y="0"/>
            <wp:positionH relativeFrom="margin">
              <wp:posOffset>421005</wp:posOffset>
            </wp:positionH>
            <wp:positionV relativeFrom="paragraph">
              <wp:posOffset>26670</wp:posOffset>
            </wp:positionV>
            <wp:extent cx="4876165" cy="3564890"/>
            <wp:effectExtent l="0" t="0" r="635" b="0"/>
            <wp:wrapTight wrapText="bothSides">
              <wp:wrapPolygon edited="0">
                <wp:start x="0" y="0"/>
                <wp:lineTo x="0" y="21469"/>
                <wp:lineTo x="21518" y="21469"/>
                <wp:lineTo x="21518" y="0"/>
                <wp:lineTo x="0" y="0"/>
              </wp:wrapPolygon>
            </wp:wrapTight>
            <wp:docPr id="1475053025" name="Picture 147505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876165" cy="3564890"/>
                    </a:xfrm>
                    <a:prstGeom prst="rect">
                      <a:avLst/>
                    </a:prstGeom>
                  </pic:spPr>
                </pic:pic>
              </a:graphicData>
            </a:graphic>
            <wp14:sizeRelH relativeFrom="margin">
              <wp14:pctWidth>0</wp14:pctWidth>
            </wp14:sizeRelH>
            <wp14:sizeRelV relativeFrom="margin">
              <wp14:pctHeight>0</wp14:pctHeight>
            </wp14:sizeRelV>
          </wp:anchor>
        </w:drawing>
      </w:r>
    </w:p>
    <w:p w14:paraId="41C36607" w14:textId="77777777" w:rsidR="00283AE5" w:rsidRPr="00283AE5" w:rsidRDefault="00283AE5" w:rsidP="00565EF5">
      <w:pPr>
        <w:pStyle w:val="a3"/>
        <w:spacing w:before="0"/>
        <w:jc w:val="both"/>
        <w:rPr>
          <w:sz w:val="24"/>
          <w:szCs w:val="24"/>
        </w:rPr>
      </w:pPr>
    </w:p>
    <w:p w14:paraId="002DEF5E" w14:textId="77777777" w:rsidR="00283AE5" w:rsidRPr="00283AE5" w:rsidRDefault="00283AE5" w:rsidP="00565EF5">
      <w:pPr>
        <w:pStyle w:val="a3"/>
        <w:spacing w:before="0"/>
        <w:jc w:val="both"/>
        <w:rPr>
          <w:sz w:val="24"/>
          <w:szCs w:val="24"/>
        </w:rPr>
      </w:pPr>
    </w:p>
    <w:p w14:paraId="7D448DEF" w14:textId="1BC7052D" w:rsidR="00283AE5" w:rsidRPr="00283AE5" w:rsidRDefault="00283AE5" w:rsidP="00565EF5">
      <w:pPr>
        <w:pStyle w:val="a3"/>
        <w:spacing w:before="0"/>
        <w:jc w:val="both"/>
        <w:rPr>
          <w:sz w:val="24"/>
          <w:szCs w:val="24"/>
        </w:rPr>
      </w:pPr>
    </w:p>
    <w:p w14:paraId="4A061125" w14:textId="6F028086" w:rsidR="00283AE5" w:rsidRPr="00283AE5" w:rsidRDefault="00283AE5" w:rsidP="00565EF5">
      <w:pPr>
        <w:pStyle w:val="a3"/>
        <w:spacing w:before="0"/>
        <w:jc w:val="both"/>
        <w:rPr>
          <w:sz w:val="24"/>
          <w:szCs w:val="24"/>
        </w:rPr>
      </w:pPr>
    </w:p>
    <w:p w14:paraId="65CCA250" w14:textId="77777777" w:rsidR="00283AE5" w:rsidRPr="00283AE5" w:rsidRDefault="00283AE5" w:rsidP="00565EF5">
      <w:pPr>
        <w:pStyle w:val="a3"/>
        <w:spacing w:before="0"/>
        <w:jc w:val="both"/>
        <w:rPr>
          <w:sz w:val="24"/>
          <w:szCs w:val="24"/>
        </w:rPr>
      </w:pPr>
    </w:p>
    <w:p w14:paraId="767BCA26" w14:textId="77777777" w:rsidR="00283AE5" w:rsidRPr="00283AE5" w:rsidRDefault="00283AE5" w:rsidP="00565EF5">
      <w:pPr>
        <w:pStyle w:val="a3"/>
        <w:spacing w:before="0"/>
        <w:jc w:val="both"/>
        <w:rPr>
          <w:sz w:val="24"/>
          <w:szCs w:val="24"/>
        </w:rPr>
      </w:pPr>
    </w:p>
    <w:p w14:paraId="06071403" w14:textId="77777777" w:rsidR="00283AE5" w:rsidRPr="00283AE5" w:rsidRDefault="00283AE5" w:rsidP="00565EF5">
      <w:pPr>
        <w:pStyle w:val="a3"/>
        <w:spacing w:before="0"/>
        <w:jc w:val="both"/>
        <w:rPr>
          <w:sz w:val="24"/>
          <w:szCs w:val="24"/>
        </w:rPr>
      </w:pPr>
    </w:p>
    <w:p w14:paraId="58976279" w14:textId="77777777" w:rsidR="00283AE5" w:rsidRPr="00283AE5" w:rsidRDefault="00283AE5" w:rsidP="00565EF5">
      <w:pPr>
        <w:pStyle w:val="a3"/>
        <w:spacing w:before="0"/>
        <w:jc w:val="both"/>
        <w:rPr>
          <w:sz w:val="24"/>
          <w:szCs w:val="24"/>
        </w:rPr>
      </w:pPr>
    </w:p>
    <w:p w14:paraId="516BB24E" w14:textId="59BC92EF" w:rsidR="000E3B7C" w:rsidRPr="000E3B7C" w:rsidRDefault="000E3B7C" w:rsidP="00565EF5">
      <w:pPr>
        <w:pStyle w:val="a3"/>
        <w:spacing w:before="0"/>
        <w:jc w:val="both"/>
        <w:rPr>
          <w:sz w:val="24"/>
          <w:szCs w:val="24"/>
        </w:rPr>
      </w:pPr>
    </w:p>
    <w:p w14:paraId="67A1A4F1" w14:textId="2A447210" w:rsidR="000E3B7C" w:rsidRDefault="000E3B7C" w:rsidP="00565EF5">
      <w:pPr>
        <w:pStyle w:val="a3"/>
        <w:spacing w:before="0"/>
        <w:jc w:val="both"/>
        <w:rPr>
          <w:sz w:val="24"/>
          <w:szCs w:val="24"/>
        </w:rPr>
      </w:pPr>
    </w:p>
    <w:p w14:paraId="1ED89FB0" w14:textId="77777777" w:rsidR="007010A0" w:rsidRPr="000E3B7C" w:rsidRDefault="007010A0" w:rsidP="00565EF5">
      <w:pPr>
        <w:pStyle w:val="a3"/>
        <w:spacing w:before="0"/>
        <w:jc w:val="both"/>
        <w:rPr>
          <w:sz w:val="24"/>
          <w:szCs w:val="24"/>
        </w:rPr>
      </w:pPr>
    </w:p>
    <w:p w14:paraId="31728AAA" w14:textId="77777777" w:rsidR="000707FA" w:rsidRPr="00237977" w:rsidRDefault="000707FA" w:rsidP="00565EF5">
      <w:pPr>
        <w:pStyle w:val="a3"/>
        <w:spacing w:before="0"/>
        <w:rPr>
          <w:b/>
          <w:bCs/>
          <w:sz w:val="16"/>
          <w:szCs w:val="16"/>
        </w:rPr>
      </w:pPr>
    </w:p>
    <w:p w14:paraId="04CC9D63" w14:textId="77777777" w:rsidR="00F4759E" w:rsidRPr="00237977" w:rsidRDefault="00F4759E" w:rsidP="00565EF5">
      <w:pPr>
        <w:pStyle w:val="a3"/>
        <w:spacing w:before="0"/>
        <w:rPr>
          <w:b/>
          <w:bCs/>
          <w:sz w:val="16"/>
          <w:szCs w:val="16"/>
        </w:rPr>
      </w:pPr>
    </w:p>
    <w:p w14:paraId="38BE93F1" w14:textId="77777777" w:rsidR="00F4759E" w:rsidRPr="00237977" w:rsidRDefault="00F4759E" w:rsidP="00565EF5">
      <w:pPr>
        <w:pStyle w:val="a3"/>
        <w:spacing w:before="0"/>
        <w:rPr>
          <w:b/>
          <w:bCs/>
          <w:sz w:val="16"/>
          <w:szCs w:val="16"/>
        </w:rPr>
      </w:pPr>
    </w:p>
    <w:p w14:paraId="023E4824" w14:textId="77777777" w:rsidR="00F4759E" w:rsidRPr="00237977" w:rsidRDefault="00F4759E" w:rsidP="00565EF5">
      <w:pPr>
        <w:pStyle w:val="a3"/>
        <w:spacing w:before="0"/>
        <w:rPr>
          <w:b/>
          <w:bCs/>
          <w:sz w:val="16"/>
          <w:szCs w:val="16"/>
        </w:rPr>
      </w:pPr>
    </w:p>
    <w:p w14:paraId="2A623A69" w14:textId="77777777" w:rsidR="00F4759E" w:rsidRPr="00237977" w:rsidRDefault="00F4759E" w:rsidP="00565EF5">
      <w:pPr>
        <w:pStyle w:val="a3"/>
        <w:spacing w:before="0"/>
        <w:rPr>
          <w:b/>
          <w:bCs/>
          <w:sz w:val="16"/>
          <w:szCs w:val="16"/>
        </w:rPr>
      </w:pPr>
    </w:p>
    <w:p w14:paraId="1567A3DE" w14:textId="77777777" w:rsidR="00F4759E" w:rsidRPr="00237977" w:rsidRDefault="00F4759E" w:rsidP="00565EF5">
      <w:pPr>
        <w:pStyle w:val="a3"/>
        <w:spacing w:before="0"/>
        <w:rPr>
          <w:b/>
          <w:bCs/>
          <w:sz w:val="16"/>
          <w:szCs w:val="16"/>
        </w:rPr>
      </w:pPr>
    </w:p>
    <w:p w14:paraId="44063E56" w14:textId="77777777" w:rsidR="00F4759E" w:rsidRPr="00237977" w:rsidRDefault="00F4759E" w:rsidP="00565EF5">
      <w:pPr>
        <w:pStyle w:val="a3"/>
        <w:spacing w:before="0"/>
        <w:rPr>
          <w:b/>
          <w:bCs/>
          <w:sz w:val="16"/>
          <w:szCs w:val="16"/>
        </w:rPr>
      </w:pPr>
    </w:p>
    <w:p w14:paraId="3E92360B" w14:textId="77777777" w:rsidR="00F4759E" w:rsidRPr="00237977" w:rsidRDefault="00F4759E" w:rsidP="00565EF5">
      <w:pPr>
        <w:pStyle w:val="a3"/>
        <w:spacing w:before="0"/>
        <w:rPr>
          <w:b/>
          <w:bCs/>
          <w:sz w:val="16"/>
          <w:szCs w:val="16"/>
        </w:rPr>
      </w:pPr>
    </w:p>
    <w:p w14:paraId="0A3024CF" w14:textId="77777777" w:rsidR="00F4759E" w:rsidRPr="00237977" w:rsidRDefault="00F4759E" w:rsidP="00565EF5">
      <w:pPr>
        <w:pStyle w:val="a3"/>
        <w:spacing w:before="0"/>
        <w:rPr>
          <w:b/>
          <w:bCs/>
          <w:sz w:val="16"/>
          <w:szCs w:val="16"/>
        </w:rPr>
      </w:pPr>
    </w:p>
    <w:p w14:paraId="7400C062" w14:textId="77777777" w:rsidR="00F4759E" w:rsidRPr="00237977" w:rsidRDefault="00F4759E" w:rsidP="00565EF5">
      <w:pPr>
        <w:pStyle w:val="a3"/>
        <w:spacing w:before="0"/>
        <w:rPr>
          <w:b/>
          <w:bCs/>
          <w:sz w:val="16"/>
          <w:szCs w:val="16"/>
        </w:rPr>
      </w:pPr>
    </w:p>
    <w:p w14:paraId="5BE16FBA" w14:textId="77777777" w:rsidR="00F4759E" w:rsidRPr="00237977" w:rsidRDefault="00F4759E" w:rsidP="00565EF5">
      <w:pPr>
        <w:pStyle w:val="a3"/>
        <w:spacing w:before="0"/>
        <w:rPr>
          <w:b/>
          <w:bCs/>
          <w:sz w:val="16"/>
          <w:szCs w:val="16"/>
        </w:rPr>
      </w:pPr>
    </w:p>
    <w:p w14:paraId="728823A2" w14:textId="77777777" w:rsidR="00F4759E" w:rsidRDefault="00F4759E" w:rsidP="00565EF5">
      <w:pPr>
        <w:pStyle w:val="a3"/>
        <w:spacing w:before="0"/>
        <w:rPr>
          <w:b/>
          <w:bCs/>
          <w:sz w:val="16"/>
          <w:szCs w:val="16"/>
        </w:rPr>
      </w:pPr>
    </w:p>
    <w:p w14:paraId="7E619F1E" w14:textId="77777777" w:rsidR="0055168E" w:rsidRDefault="0055168E" w:rsidP="00565EF5">
      <w:pPr>
        <w:pStyle w:val="a3"/>
        <w:spacing w:before="0"/>
        <w:rPr>
          <w:b/>
          <w:bCs/>
          <w:sz w:val="16"/>
          <w:szCs w:val="16"/>
        </w:rPr>
      </w:pPr>
    </w:p>
    <w:p w14:paraId="02224FD1" w14:textId="77777777" w:rsidR="0055168E" w:rsidRPr="00237977" w:rsidRDefault="0055168E" w:rsidP="00565EF5">
      <w:pPr>
        <w:pStyle w:val="a3"/>
        <w:spacing w:before="0"/>
        <w:rPr>
          <w:b/>
          <w:bCs/>
          <w:sz w:val="16"/>
          <w:szCs w:val="16"/>
        </w:rPr>
      </w:pPr>
    </w:p>
    <w:p w14:paraId="0B7394DA" w14:textId="4E09288A" w:rsidR="00283AE5" w:rsidRPr="00283AE5" w:rsidRDefault="00283AE5" w:rsidP="00283AE5">
      <w:pPr>
        <w:pStyle w:val="a3"/>
        <w:spacing w:before="0"/>
        <w:ind w:left="0" w:firstLine="0"/>
        <w:jc w:val="center"/>
      </w:pPr>
      <w:r w:rsidRPr="00283AE5">
        <w:rPr>
          <w:rFonts w:cs="Times New Roman"/>
        </w:rPr>
        <w:t xml:space="preserve">Figure </w:t>
      </w:r>
      <w:r w:rsidR="0055168E">
        <w:rPr>
          <w:rFonts w:cs="Times New Roman"/>
        </w:rPr>
        <w:t>69</w:t>
      </w:r>
      <w:r w:rsidRPr="00283AE5">
        <w:rPr>
          <w:rFonts w:cs="Times New Roman"/>
        </w:rPr>
        <w:t xml:space="preserve"> </w:t>
      </w:r>
      <w:r>
        <w:rPr>
          <w:rFonts w:cs="Times New Roman"/>
        </w:rPr>
        <w:t>–</w:t>
      </w:r>
      <w:r w:rsidRPr="00DF25E8">
        <w:rPr>
          <w:rFonts w:cs="Times New Roman"/>
        </w:rPr>
        <w:t xml:space="preserve"> </w:t>
      </w:r>
      <w:r w:rsidRPr="00283AE5">
        <w:rPr>
          <w:rFonts w:cs="Times New Roman"/>
        </w:rPr>
        <w:t>Stiff diagram</w:t>
      </w:r>
    </w:p>
    <w:p w14:paraId="19694F29" w14:textId="77777777" w:rsidR="00B22C92" w:rsidRPr="00F4759E" w:rsidRDefault="00B22C92" w:rsidP="007010A0">
      <w:pPr>
        <w:pStyle w:val="a3"/>
        <w:spacing w:before="0"/>
        <w:ind w:left="0" w:firstLine="709"/>
        <w:jc w:val="both"/>
      </w:pPr>
    </w:p>
    <w:p w14:paraId="58F0384F" w14:textId="0EF89A9C" w:rsidR="00283AE5" w:rsidRPr="00283AE5" w:rsidRDefault="00283AE5" w:rsidP="00565EF5">
      <w:pPr>
        <w:pStyle w:val="a3"/>
        <w:spacing w:before="0"/>
        <w:jc w:val="both"/>
        <w:rPr>
          <w:sz w:val="16"/>
          <w:szCs w:val="16"/>
        </w:rPr>
      </w:pPr>
      <w:r w:rsidRPr="00283AE5">
        <w:rPr>
          <w:noProof/>
          <w:sz w:val="16"/>
          <w:szCs w:val="16"/>
          <w:lang w:val="ru-RU" w:eastAsia="ru-RU"/>
        </w:rPr>
        <w:lastRenderedPageBreak/>
        <w:drawing>
          <wp:anchor distT="0" distB="0" distL="114300" distR="114300" simplePos="0" relativeHeight="251656192" behindDoc="1" locked="0" layoutInCell="1" allowOverlap="1" wp14:anchorId="4A89864E" wp14:editId="10F82A40">
            <wp:simplePos x="0" y="0"/>
            <wp:positionH relativeFrom="column">
              <wp:posOffset>147955</wp:posOffset>
            </wp:positionH>
            <wp:positionV relativeFrom="paragraph">
              <wp:posOffset>18415</wp:posOffset>
            </wp:positionV>
            <wp:extent cx="5948045" cy="2907030"/>
            <wp:effectExtent l="0" t="0" r="0" b="7620"/>
            <wp:wrapTight wrapText="bothSides">
              <wp:wrapPolygon edited="0">
                <wp:start x="0" y="0"/>
                <wp:lineTo x="0" y="21515"/>
                <wp:lineTo x="21515" y="21515"/>
                <wp:lineTo x="21515"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b="6186"/>
                    <a:stretch/>
                  </pic:blipFill>
                  <pic:spPr bwMode="auto">
                    <a:xfrm>
                      <a:off x="0" y="0"/>
                      <a:ext cx="5948045" cy="2907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AD16ED" w14:textId="4A875336" w:rsidR="00283AE5" w:rsidRPr="00283AE5" w:rsidRDefault="00283AE5" w:rsidP="00283AE5">
      <w:pPr>
        <w:pStyle w:val="a3"/>
        <w:spacing w:before="0"/>
        <w:ind w:left="0" w:firstLine="0"/>
        <w:jc w:val="center"/>
      </w:pPr>
      <w:r w:rsidRPr="00283AE5">
        <w:rPr>
          <w:rFonts w:cs="Times New Roman"/>
        </w:rPr>
        <w:t xml:space="preserve">Figure </w:t>
      </w:r>
      <w:r w:rsidR="0078035A">
        <w:rPr>
          <w:rFonts w:cs="Times New Roman"/>
        </w:rPr>
        <w:t>70</w:t>
      </w:r>
      <w:r w:rsidRPr="00283AE5">
        <w:rPr>
          <w:rFonts w:cs="Times New Roman"/>
        </w:rPr>
        <w:t xml:space="preserve"> </w:t>
      </w:r>
      <w:r>
        <w:rPr>
          <w:rFonts w:cs="Times New Roman"/>
        </w:rPr>
        <w:t>–</w:t>
      </w:r>
      <w:r w:rsidRPr="004E145E">
        <w:rPr>
          <w:rFonts w:cs="Times New Roman"/>
        </w:rPr>
        <w:t xml:space="preserve"> </w:t>
      </w:r>
      <w:r w:rsidRPr="00283AE5">
        <w:rPr>
          <w:rFonts w:cs="Times New Roman"/>
        </w:rPr>
        <w:t>Scaling Tendency</w:t>
      </w:r>
    </w:p>
    <w:p w14:paraId="2AAE22F6" w14:textId="77777777" w:rsidR="00283AE5" w:rsidRPr="00283AE5" w:rsidRDefault="00283AE5" w:rsidP="00283AE5">
      <w:pPr>
        <w:pStyle w:val="a3"/>
        <w:spacing w:before="0"/>
        <w:ind w:left="0" w:firstLine="709"/>
        <w:jc w:val="both"/>
      </w:pPr>
    </w:p>
    <w:p w14:paraId="03795E1B" w14:textId="77777777" w:rsidR="000707FA" w:rsidRPr="00283AE5" w:rsidRDefault="000707FA" w:rsidP="00283AE5">
      <w:pPr>
        <w:pStyle w:val="a3"/>
        <w:spacing w:before="0"/>
        <w:ind w:left="0" w:firstLine="709"/>
        <w:jc w:val="both"/>
        <w:rPr>
          <w:lang w:val="en-GB"/>
        </w:rPr>
      </w:pPr>
      <w:r w:rsidRPr="00283AE5">
        <w:rPr>
          <w:lang w:val="en-GB"/>
        </w:rPr>
        <w:t>Puckorius Index for heated case is minus 0.2 (Scaling Tendency)</w:t>
      </w:r>
    </w:p>
    <w:p w14:paraId="162926DA" w14:textId="77777777" w:rsidR="004D6A6C" w:rsidRPr="00283AE5" w:rsidRDefault="004D6A6C" w:rsidP="00283AE5">
      <w:pPr>
        <w:pStyle w:val="a3"/>
        <w:spacing w:before="0"/>
        <w:ind w:left="0" w:firstLine="709"/>
        <w:jc w:val="both"/>
        <w:rPr>
          <w:i/>
          <w:lang w:val="en-GB"/>
        </w:rPr>
      </w:pPr>
      <w:bookmarkStart w:id="66" w:name="_Toc97585649"/>
      <w:r w:rsidRPr="00283AE5">
        <w:rPr>
          <w:i/>
          <w:lang w:val="en-GB"/>
        </w:rPr>
        <w:t>Important Note: Presence of CO</w:t>
      </w:r>
      <w:r w:rsidRPr="00283AE5">
        <w:rPr>
          <w:i/>
          <w:vertAlign w:val="subscript"/>
          <w:lang w:val="en-GB"/>
        </w:rPr>
        <w:t>2</w:t>
      </w:r>
      <w:r w:rsidRPr="00283AE5">
        <w:rPr>
          <w:i/>
          <w:lang w:val="en-GB"/>
        </w:rPr>
        <w:t xml:space="preserve"> as a factor favouring corrosion</w:t>
      </w:r>
      <w:bookmarkEnd w:id="66"/>
      <w:r w:rsidRPr="00283AE5">
        <w:rPr>
          <w:i/>
          <w:lang w:val="en-GB"/>
        </w:rPr>
        <w:t xml:space="preserve"> </w:t>
      </w:r>
    </w:p>
    <w:p w14:paraId="43C445D9" w14:textId="77777777" w:rsidR="004D6A6C" w:rsidRPr="00283AE5" w:rsidRDefault="004D6A6C" w:rsidP="00283AE5">
      <w:pPr>
        <w:pStyle w:val="a3"/>
        <w:spacing w:before="0"/>
        <w:ind w:left="0" w:firstLine="709"/>
        <w:jc w:val="both"/>
        <w:rPr>
          <w:lang w:val="en-GB"/>
        </w:rPr>
      </w:pPr>
      <w:r w:rsidRPr="00283AE5">
        <w:rPr>
          <w:lang w:val="en-GB"/>
        </w:rPr>
        <w:t xml:space="preserve">The analysis above deals with surface water. </w:t>
      </w:r>
    </w:p>
    <w:p w14:paraId="5BB868B4" w14:textId="5B8EE8FE" w:rsidR="004D6A6C" w:rsidRPr="00311C61" w:rsidRDefault="004D6A6C" w:rsidP="00283AE5">
      <w:pPr>
        <w:pStyle w:val="a3"/>
        <w:spacing w:before="0"/>
        <w:ind w:left="0" w:firstLine="709"/>
        <w:jc w:val="both"/>
      </w:pPr>
      <w:r w:rsidRPr="00283AE5">
        <w:rPr>
          <w:lang w:val="en-GB"/>
        </w:rPr>
        <w:t>However, it is known that CO</w:t>
      </w:r>
      <w:r w:rsidRPr="00283AE5">
        <w:rPr>
          <w:vertAlign w:val="subscript"/>
          <w:lang w:val="en-GB"/>
        </w:rPr>
        <w:t>2</w:t>
      </w:r>
      <w:r w:rsidRPr="00283AE5">
        <w:rPr>
          <w:lang w:val="en-GB"/>
        </w:rPr>
        <w:t xml:space="preserve"> present in product from the given reservoir. The information below provides a view on how CO2 may affect the water corrosion properties</w:t>
      </w:r>
      <w:r w:rsidR="00311C61" w:rsidRPr="00311C61">
        <w:t>.</w:t>
      </w:r>
    </w:p>
    <w:p w14:paraId="4C95972F" w14:textId="77777777" w:rsidR="004D6A6C" w:rsidRPr="00283AE5" w:rsidRDefault="004D6A6C" w:rsidP="00283AE5">
      <w:pPr>
        <w:pStyle w:val="a3"/>
        <w:spacing w:before="0"/>
        <w:ind w:left="0" w:firstLine="709"/>
        <w:jc w:val="both"/>
        <w:rPr>
          <w:lang w:val="en-GB"/>
        </w:rPr>
      </w:pPr>
      <w:r w:rsidRPr="00283AE5">
        <w:rPr>
          <w:lang w:val="en-GB"/>
        </w:rPr>
        <w:t>When CO2 is dissolved in water it is partly hydrated and forms carbonic acid. When the steel corrodes in carbonic acid, Fe2+ and an equivalent amount of alkalinity are released in the corrosion process, forming an iron carbonate. When solid FeCO</w:t>
      </w:r>
      <w:r w:rsidRPr="00283AE5">
        <w:rPr>
          <w:vertAlign w:val="subscript"/>
          <w:lang w:val="en-GB"/>
        </w:rPr>
        <w:t>3</w:t>
      </w:r>
      <w:r w:rsidRPr="00283AE5">
        <w:rPr>
          <w:lang w:val="en-GB"/>
        </w:rPr>
        <w:t xml:space="preserve"> is formed at the same rate as the steel corrodes, the pH becomes constant in the corroding system. Once the film is formed, it will remain protective at a much lower supersaturation.</w:t>
      </w:r>
    </w:p>
    <w:p w14:paraId="21D5BF17" w14:textId="4203AAFA" w:rsidR="004D6A6C" w:rsidRPr="00283AE5" w:rsidRDefault="004D6A6C" w:rsidP="00283AE5">
      <w:pPr>
        <w:pStyle w:val="a3"/>
        <w:spacing w:before="0"/>
        <w:ind w:left="0" w:firstLine="709"/>
        <w:jc w:val="both"/>
        <w:rPr>
          <w:lang w:val="en-GB"/>
        </w:rPr>
      </w:pPr>
      <w:r w:rsidRPr="00283AE5">
        <w:rPr>
          <w:lang w:val="en-GB"/>
        </w:rPr>
        <w:t>The temperature strongly influences the CO</w:t>
      </w:r>
      <w:r w:rsidRPr="00283AE5">
        <w:rPr>
          <w:vertAlign w:val="subscript"/>
          <w:lang w:val="en-GB"/>
        </w:rPr>
        <w:t>2</w:t>
      </w:r>
      <w:r w:rsidRPr="00283AE5">
        <w:rPr>
          <w:lang w:val="en-GB"/>
        </w:rPr>
        <w:t xml:space="preserve"> corrosion due to its effect on the rate of iron carbonate formation</w:t>
      </w:r>
      <w:r w:rsidR="00DF25E8">
        <w:rPr>
          <w:lang w:val="en-GB"/>
        </w:rPr>
        <w:t xml:space="preserve"> (figure 7</w:t>
      </w:r>
      <w:r w:rsidR="0078035A">
        <w:rPr>
          <w:lang w:val="en-GB"/>
        </w:rPr>
        <w:t>1</w:t>
      </w:r>
      <w:r w:rsidR="00DF25E8">
        <w:rPr>
          <w:lang w:val="en-GB"/>
        </w:rPr>
        <w:t>)</w:t>
      </w:r>
      <w:r w:rsidRPr="00283AE5">
        <w:rPr>
          <w:lang w:val="en-GB"/>
        </w:rPr>
        <w:t>. At low temperatures, corrosion rates increase because of high solubility of the FeCO</w:t>
      </w:r>
      <w:r w:rsidRPr="00283AE5">
        <w:rPr>
          <w:vertAlign w:val="subscript"/>
          <w:lang w:val="en-GB"/>
        </w:rPr>
        <w:t>3</w:t>
      </w:r>
      <w:r w:rsidRPr="00283AE5">
        <w:rPr>
          <w:lang w:val="en-GB"/>
        </w:rPr>
        <w:t xml:space="preserve"> film. As temperatures increase (around 60-80°C) the iron carbonate layer becomes more adherent to the metal surface and more protective in nature resulting in a decrease of the corrosion rate. It is illustrated on the plot below: Calculated corrosion rates as a function of temperature at 0.5, 2 and 5 bar CO</w:t>
      </w:r>
      <w:r w:rsidRPr="00283AE5">
        <w:rPr>
          <w:vertAlign w:val="subscript"/>
          <w:lang w:val="en-GB"/>
        </w:rPr>
        <w:t>2</w:t>
      </w:r>
      <w:r w:rsidRPr="00283AE5">
        <w:rPr>
          <w:lang w:val="en-GB"/>
        </w:rPr>
        <w:t xml:space="preserve"> partial pressure and pH 4 and 5.5 respectively (after Dugstad, Schmitt). Conclusion from this plot is that maximum corrosion rate is expected at the depths where the CO</w:t>
      </w:r>
      <w:r w:rsidRPr="00283AE5">
        <w:rPr>
          <w:vertAlign w:val="subscript"/>
          <w:lang w:val="en-GB"/>
        </w:rPr>
        <w:t xml:space="preserve">2 </w:t>
      </w:r>
      <w:r w:rsidRPr="00283AE5">
        <w:rPr>
          <w:lang w:val="en-GB"/>
        </w:rPr>
        <w:t>– enriched fluid has temperature 40-90°C; and at the bottomhole, where temperature is above 100°C, the corrosion may be less severe due to stronger affinity of the iron carbonate film to the steel surface</w:t>
      </w:r>
      <w:r w:rsidR="00B22C92" w:rsidRPr="00B22C92">
        <w:t xml:space="preserve"> </w:t>
      </w:r>
      <w:sdt>
        <w:sdtPr>
          <w:rPr>
            <w:color w:val="000000"/>
            <w:lang w:val="en-GB"/>
          </w:rPr>
          <w:tag w:val="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"/>
          <w:id w:val="571007499"/>
          <w:placeholder>
            <w:docPart w:val="DefaultPlaceholder_-1854013440"/>
          </w:placeholder>
        </w:sdtPr>
        <w:sdtEndPr/>
        <w:sdtContent>
          <w:r w:rsidR="001E7BC0" w:rsidRPr="001E7BC0">
            <w:rPr>
              <w:color w:val="000000"/>
              <w:lang w:val="en-GB"/>
            </w:rPr>
            <w:t>[40</w:t>
          </w:r>
          <w:r w:rsidR="00B22C92" w:rsidRPr="00B22C92">
            <w:rPr>
              <w:color w:val="000000"/>
            </w:rPr>
            <w:t>-</w:t>
          </w:r>
          <w:r w:rsidR="001E7BC0" w:rsidRPr="001E7BC0">
            <w:rPr>
              <w:color w:val="000000"/>
              <w:lang w:val="en-GB"/>
            </w:rPr>
            <w:t>42]</w:t>
          </w:r>
          <w:r w:rsidR="00B22C92" w:rsidRPr="00B22C92">
            <w:rPr>
              <w:color w:val="000000"/>
            </w:rPr>
            <w:t>.</w:t>
          </w:r>
        </w:sdtContent>
      </w:sdt>
    </w:p>
    <w:p w14:paraId="2010A71B" w14:textId="71335B7B" w:rsidR="004D6A6C" w:rsidRPr="00565EF5" w:rsidRDefault="004D6A6C" w:rsidP="00B22C92">
      <w:pPr>
        <w:pStyle w:val="a3"/>
        <w:spacing w:before="0"/>
        <w:ind w:left="0" w:firstLine="0"/>
        <w:jc w:val="both"/>
        <w:rPr>
          <w:sz w:val="24"/>
          <w:szCs w:val="24"/>
          <w:lang w:val="en-GB"/>
        </w:rPr>
      </w:pPr>
      <w:r w:rsidRPr="00565EF5">
        <w:rPr>
          <w:noProof/>
          <w:sz w:val="24"/>
          <w:szCs w:val="24"/>
          <w:lang w:val="ru-RU" w:eastAsia="ru-RU"/>
        </w:rPr>
        <w:lastRenderedPageBreak/>
        <w:drawing>
          <wp:anchor distT="0" distB="0" distL="114300" distR="114300" simplePos="0" relativeHeight="251649024" behindDoc="1" locked="0" layoutInCell="1" allowOverlap="1" wp14:anchorId="76CA15CB" wp14:editId="7223B90B">
            <wp:simplePos x="0" y="0"/>
            <wp:positionH relativeFrom="margin">
              <wp:align>center</wp:align>
            </wp:positionH>
            <wp:positionV relativeFrom="paragraph">
              <wp:posOffset>182</wp:posOffset>
            </wp:positionV>
            <wp:extent cx="4477385" cy="2455545"/>
            <wp:effectExtent l="0" t="0" r="0" b="1905"/>
            <wp:wrapTight wrapText="bothSides">
              <wp:wrapPolygon edited="0">
                <wp:start x="0" y="0"/>
                <wp:lineTo x="0" y="21449"/>
                <wp:lineTo x="21505" y="21449"/>
                <wp:lineTo x="21505"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4477385" cy="2455545"/>
                    </a:xfrm>
                    <a:prstGeom prst="rect">
                      <a:avLst/>
                    </a:prstGeom>
                  </pic:spPr>
                </pic:pic>
              </a:graphicData>
            </a:graphic>
            <wp14:sizeRelH relativeFrom="margin">
              <wp14:pctWidth>0</wp14:pctWidth>
            </wp14:sizeRelH>
            <wp14:sizeRelV relativeFrom="margin">
              <wp14:pctHeight>0</wp14:pctHeight>
            </wp14:sizeRelV>
          </wp:anchor>
        </w:drawing>
      </w:r>
    </w:p>
    <w:p w14:paraId="622C89B2" w14:textId="77777777" w:rsidR="00FF01AC" w:rsidRPr="00565EF5" w:rsidRDefault="00FF01AC" w:rsidP="00565EF5">
      <w:pPr>
        <w:pStyle w:val="a3"/>
        <w:spacing w:before="0"/>
        <w:rPr>
          <w:sz w:val="24"/>
          <w:szCs w:val="24"/>
          <w:lang w:val="en-GB"/>
        </w:rPr>
      </w:pPr>
    </w:p>
    <w:p w14:paraId="079B5614" w14:textId="77777777" w:rsidR="00FF01AC" w:rsidRPr="00565EF5" w:rsidRDefault="00FF01AC" w:rsidP="00565EF5">
      <w:pPr>
        <w:pStyle w:val="a3"/>
        <w:spacing w:before="0"/>
        <w:rPr>
          <w:sz w:val="24"/>
          <w:szCs w:val="24"/>
          <w:lang w:val="en-GB"/>
        </w:rPr>
      </w:pPr>
    </w:p>
    <w:p w14:paraId="133C778A" w14:textId="77777777" w:rsidR="00FF01AC" w:rsidRPr="00565EF5" w:rsidRDefault="00FF01AC" w:rsidP="00565EF5">
      <w:pPr>
        <w:pStyle w:val="a3"/>
        <w:spacing w:before="0"/>
        <w:rPr>
          <w:sz w:val="24"/>
          <w:szCs w:val="24"/>
          <w:lang w:val="en-GB"/>
        </w:rPr>
      </w:pPr>
    </w:p>
    <w:p w14:paraId="0D649D7A" w14:textId="77777777" w:rsidR="005D1981" w:rsidRPr="00565EF5" w:rsidRDefault="005D1981" w:rsidP="00565EF5">
      <w:pPr>
        <w:pStyle w:val="a3"/>
        <w:spacing w:before="0"/>
        <w:rPr>
          <w:sz w:val="24"/>
          <w:szCs w:val="24"/>
          <w:lang w:val="en-GB"/>
        </w:rPr>
      </w:pPr>
    </w:p>
    <w:p w14:paraId="52A3693A" w14:textId="77777777" w:rsidR="00283AE5" w:rsidRPr="00283AE5" w:rsidRDefault="00283AE5" w:rsidP="00565EF5">
      <w:pPr>
        <w:pStyle w:val="a3"/>
        <w:spacing w:before="0"/>
        <w:rPr>
          <w:sz w:val="24"/>
          <w:szCs w:val="24"/>
        </w:rPr>
      </w:pPr>
    </w:p>
    <w:p w14:paraId="6208A904" w14:textId="77777777" w:rsidR="00283AE5" w:rsidRPr="00283AE5" w:rsidRDefault="00283AE5" w:rsidP="00565EF5">
      <w:pPr>
        <w:pStyle w:val="a3"/>
        <w:spacing w:before="0"/>
        <w:rPr>
          <w:sz w:val="24"/>
          <w:szCs w:val="24"/>
        </w:rPr>
      </w:pPr>
    </w:p>
    <w:p w14:paraId="0148DB38" w14:textId="77777777" w:rsidR="00283AE5" w:rsidRPr="00283AE5" w:rsidRDefault="00283AE5" w:rsidP="00565EF5">
      <w:pPr>
        <w:pStyle w:val="a3"/>
        <w:spacing w:before="0"/>
        <w:rPr>
          <w:sz w:val="24"/>
          <w:szCs w:val="24"/>
        </w:rPr>
      </w:pPr>
    </w:p>
    <w:p w14:paraId="630EA1DF" w14:textId="77777777" w:rsidR="00283AE5" w:rsidRPr="00283AE5" w:rsidRDefault="00283AE5" w:rsidP="00565EF5">
      <w:pPr>
        <w:pStyle w:val="a3"/>
        <w:spacing w:before="0"/>
        <w:rPr>
          <w:sz w:val="24"/>
          <w:szCs w:val="24"/>
        </w:rPr>
      </w:pPr>
    </w:p>
    <w:p w14:paraId="4364E07F" w14:textId="77777777" w:rsidR="00283AE5" w:rsidRPr="00283AE5" w:rsidRDefault="00283AE5" w:rsidP="00565EF5">
      <w:pPr>
        <w:pStyle w:val="a3"/>
        <w:spacing w:before="0"/>
        <w:rPr>
          <w:sz w:val="24"/>
          <w:szCs w:val="24"/>
        </w:rPr>
      </w:pPr>
    </w:p>
    <w:p w14:paraId="10055071" w14:textId="77777777" w:rsidR="00283AE5" w:rsidRPr="00283AE5" w:rsidRDefault="00283AE5" w:rsidP="00565EF5">
      <w:pPr>
        <w:pStyle w:val="a3"/>
        <w:spacing w:before="0"/>
        <w:rPr>
          <w:sz w:val="24"/>
          <w:szCs w:val="24"/>
        </w:rPr>
      </w:pPr>
    </w:p>
    <w:p w14:paraId="36EBAC88" w14:textId="77777777" w:rsidR="00283AE5" w:rsidRPr="00283AE5" w:rsidRDefault="00283AE5" w:rsidP="00565EF5">
      <w:pPr>
        <w:pStyle w:val="a3"/>
        <w:spacing w:before="0"/>
        <w:rPr>
          <w:sz w:val="24"/>
          <w:szCs w:val="24"/>
        </w:rPr>
      </w:pPr>
    </w:p>
    <w:p w14:paraId="0A46C111" w14:textId="10572D12" w:rsidR="00283AE5" w:rsidRDefault="00283AE5" w:rsidP="00565EF5">
      <w:pPr>
        <w:pStyle w:val="a3"/>
        <w:spacing w:before="0"/>
        <w:rPr>
          <w:sz w:val="24"/>
          <w:szCs w:val="24"/>
        </w:rPr>
      </w:pPr>
    </w:p>
    <w:p w14:paraId="7B68BFB0" w14:textId="77777777" w:rsidR="002C44B5" w:rsidRPr="00283AE5" w:rsidRDefault="002C44B5" w:rsidP="00565EF5">
      <w:pPr>
        <w:pStyle w:val="a3"/>
        <w:spacing w:before="0"/>
        <w:rPr>
          <w:sz w:val="24"/>
          <w:szCs w:val="24"/>
        </w:rPr>
      </w:pPr>
    </w:p>
    <w:p w14:paraId="21C31655" w14:textId="77777777" w:rsidR="00B22C92" w:rsidRPr="00713B9E" w:rsidRDefault="00B22C92" w:rsidP="00283AE5">
      <w:pPr>
        <w:pStyle w:val="a9"/>
        <w:spacing w:after="0"/>
        <w:jc w:val="center"/>
        <w:rPr>
          <w:rFonts w:ascii="Times New Roman" w:hAnsi="Times New Roman" w:cs="Times New Roman"/>
          <w:i w:val="0"/>
          <w:color w:val="auto"/>
          <w:sz w:val="16"/>
          <w:szCs w:val="16"/>
          <w:lang w:val="en-US"/>
        </w:rPr>
      </w:pPr>
    </w:p>
    <w:p w14:paraId="50589405" w14:textId="53C5EB3A" w:rsidR="00283AE5" w:rsidRPr="00283AE5" w:rsidRDefault="00283AE5" w:rsidP="00283AE5">
      <w:pPr>
        <w:pStyle w:val="a9"/>
        <w:spacing w:after="0"/>
        <w:jc w:val="center"/>
        <w:rPr>
          <w:rFonts w:ascii="Times New Roman" w:eastAsia="Times New Roman" w:hAnsi="Times New Roman" w:cs="Times New Roman"/>
          <w:i w:val="0"/>
          <w:noProof/>
          <w:color w:val="auto"/>
          <w:sz w:val="28"/>
          <w:szCs w:val="28"/>
          <w:lang w:val="en-US" w:eastAsia="en-US"/>
        </w:rPr>
      </w:pPr>
      <w:r w:rsidRPr="00283AE5">
        <w:rPr>
          <w:rFonts w:ascii="Times New Roman" w:hAnsi="Times New Roman" w:cs="Times New Roman"/>
          <w:i w:val="0"/>
          <w:color w:val="auto"/>
          <w:sz w:val="28"/>
          <w:szCs w:val="28"/>
          <w:lang w:val="en-US"/>
        </w:rPr>
        <w:t xml:space="preserve">Figure </w:t>
      </w:r>
      <w:r w:rsidR="0055168E">
        <w:rPr>
          <w:rFonts w:ascii="Times New Roman" w:hAnsi="Times New Roman" w:cs="Times New Roman"/>
          <w:i w:val="0"/>
          <w:color w:val="auto"/>
          <w:sz w:val="28"/>
          <w:szCs w:val="28"/>
          <w:lang w:val="en-US"/>
        </w:rPr>
        <w:t>71</w:t>
      </w:r>
      <w:r w:rsidRPr="00283AE5">
        <w:rPr>
          <w:rFonts w:ascii="Times New Roman" w:hAnsi="Times New Roman" w:cs="Times New Roman"/>
          <w:i w:val="0"/>
          <w:color w:val="auto"/>
          <w:sz w:val="28"/>
          <w:szCs w:val="28"/>
          <w:lang w:val="en-US"/>
        </w:rPr>
        <w:t xml:space="preserve"> </w:t>
      </w:r>
      <w:r>
        <w:rPr>
          <w:rFonts w:ascii="Times New Roman" w:hAnsi="Times New Roman" w:cs="Times New Roman"/>
          <w:i w:val="0"/>
          <w:color w:val="auto"/>
          <w:sz w:val="28"/>
          <w:szCs w:val="28"/>
          <w:lang w:val="en-US"/>
        </w:rPr>
        <w:t>–</w:t>
      </w:r>
      <w:r w:rsidRPr="00283AE5">
        <w:rPr>
          <w:rFonts w:ascii="Times New Roman" w:hAnsi="Times New Roman" w:cs="Times New Roman"/>
          <w:i w:val="0"/>
          <w:color w:val="auto"/>
          <w:sz w:val="28"/>
          <w:szCs w:val="28"/>
          <w:lang w:val="en-US"/>
        </w:rPr>
        <w:t xml:space="preserve"> </w:t>
      </w:r>
      <w:r w:rsidRPr="00283AE5">
        <w:rPr>
          <w:rFonts w:ascii="Times New Roman" w:hAnsi="Times New Roman" w:cs="Times New Roman"/>
          <w:i w:val="0"/>
          <w:color w:val="auto"/>
          <w:sz w:val="28"/>
          <w:szCs w:val="28"/>
          <w:lang w:val="en-GB"/>
        </w:rPr>
        <w:t>Stronger affinity of the iron</w:t>
      </w:r>
    </w:p>
    <w:p w14:paraId="7DAD2003" w14:textId="77777777" w:rsidR="00283AE5" w:rsidRPr="00283AE5" w:rsidRDefault="00283AE5" w:rsidP="00565EF5">
      <w:pPr>
        <w:pStyle w:val="a3"/>
        <w:spacing w:before="0"/>
        <w:rPr>
          <w:sz w:val="24"/>
          <w:szCs w:val="24"/>
        </w:rPr>
      </w:pPr>
    </w:p>
    <w:p w14:paraId="755324F6" w14:textId="32E56CA9" w:rsidR="00897530" w:rsidRPr="00311C61" w:rsidRDefault="004D6A6C" w:rsidP="00283AE5">
      <w:pPr>
        <w:pStyle w:val="a3"/>
        <w:tabs>
          <w:tab w:val="left" w:pos="993"/>
        </w:tabs>
        <w:spacing w:before="0"/>
        <w:ind w:left="0" w:firstLine="709"/>
        <w:jc w:val="both"/>
      </w:pPr>
      <w:r w:rsidRPr="00283AE5">
        <w:rPr>
          <w:lang w:val="en-GB"/>
        </w:rPr>
        <w:t>Furthermore, in flow systems corrosion films obviously can grow for months without giving protection unless the steel is exposed to stagnant or “wet” conditions. During a few days stagnation, corrosion products can accumulate on the steel surface and form protective films. Thus, the kinetics of FeCO</w:t>
      </w:r>
      <w:r w:rsidRPr="00283AE5">
        <w:rPr>
          <w:vertAlign w:val="subscript"/>
          <w:lang w:val="en-GB"/>
        </w:rPr>
        <w:t>3</w:t>
      </w:r>
      <w:r w:rsidRPr="00283AE5">
        <w:rPr>
          <w:lang w:val="en-GB"/>
        </w:rPr>
        <w:t xml:space="preserve"> precipitation seems to be a controlling factor for the protectiveness of the corrosion product layer. Above the critical flow intensity the interaction between the fluid and the wall becomes so intense that protective films or scales are destructed by near-wall turbulence elements which also prevent re-formation of the protective film (Schmitt et al.). On the other hand, Cations such as Ca2+ and Mg2+ react with carbonic acid and deposit calcium and magnesium carbonates. This codeposition of earth alkali and iron carbonates enhances the scale formation and, hence, reduces the corrosion rates. However, this additional inhibition may not be sufficient for the flowing conditions in the corrosion-prone </w:t>
      </w:r>
      <w:r w:rsidR="00F97BB0" w:rsidRPr="00283AE5">
        <w:rPr>
          <w:lang w:val="en-GB"/>
        </w:rPr>
        <w:t>temperatures</w:t>
      </w:r>
      <w:r w:rsidR="00311C61" w:rsidRPr="00311C61">
        <w:t>.</w:t>
      </w:r>
    </w:p>
    <w:p w14:paraId="7EDF58F0" w14:textId="77777777" w:rsidR="004D6A6C" w:rsidRPr="00283AE5" w:rsidRDefault="004D6A6C" w:rsidP="00283AE5">
      <w:pPr>
        <w:pStyle w:val="a3"/>
        <w:tabs>
          <w:tab w:val="left" w:pos="993"/>
        </w:tabs>
        <w:spacing w:before="0"/>
        <w:ind w:left="0" w:firstLine="709"/>
        <w:jc w:val="both"/>
        <w:rPr>
          <w:lang w:val="en-GB"/>
        </w:rPr>
      </w:pPr>
      <w:r w:rsidRPr="00283AE5">
        <w:rPr>
          <w:lang w:val="en-GB"/>
        </w:rPr>
        <w:t>To conclude, the presence of CO</w:t>
      </w:r>
      <w:r w:rsidRPr="00283AE5">
        <w:rPr>
          <w:vertAlign w:val="subscript"/>
          <w:lang w:val="en-GB"/>
        </w:rPr>
        <w:t>2</w:t>
      </w:r>
      <w:r w:rsidRPr="00283AE5">
        <w:rPr>
          <w:lang w:val="en-GB"/>
        </w:rPr>
        <w:t xml:space="preserve"> significantly affects the corrosion risks for the given water, provided that the following parameters are met:</w:t>
      </w:r>
    </w:p>
    <w:p w14:paraId="5963E1AD" w14:textId="281A1A47" w:rsidR="004D6A6C" w:rsidRPr="00283AE5" w:rsidRDefault="00283AE5" w:rsidP="00283AE5">
      <w:pPr>
        <w:pStyle w:val="a3"/>
        <w:numPr>
          <w:ilvl w:val="0"/>
          <w:numId w:val="15"/>
        </w:numPr>
        <w:tabs>
          <w:tab w:val="left" w:pos="993"/>
        </w:tabs>
        <w:spacing w:before="0"/>
        <w:ind w:left="0" w:firstLine="709"/>
        <w:jc w:val="both"/>
      </w:pPr>
      <w:r w:rsidRPr="00283AE5">
        <w:t xml:space="preserve">partial </w:t>
      </w:r>
      <w:r w:rsidR="004D6A6C" w:rsidRPr="00283AE5">
        <w:t>pressure of CO</w:t>
      </w:r>
      <w:r w:rsidR="004D6A6C" w:rsidRPr="00283AE5">
        <w:rPr>
          <w:vertAlign w:val="subscript"/>
        </w:rPr>
        <w:t>2</w:t>
      </w:r>
      <w:r w:rsidR="004D6A6C" w:rsidRPr="00283AE5">
        <w:t xml:space="preserve"> in the fluid is above 0.5 bar. Note that in certain conditions, there may be an upper threshold for partial pressure of CO</w:t>
      </w:r>
      <w:r w:rsidR="004D6A6C" w:rsidRPr="00283AE5">
        <w:rPr>
          <w:vertAlign w:val="subscript"/>
        </w:rPr>
        <w:t>2</w:t>
      </w:r>
      <w:r w:rsidR="004D6A6C" w:rsidRPr="00283AE5">
        <w:t>, above which the corrosion tendency decreases</w:t>
      </w:r>
      <w:r w:rsidRPr="00283AE5">
        <w:t>;</w:t>
      </w:r>
    </w:p>
    <w:p w14:paraId="67D598AA" w14:textId="16259473" w:rsidR="004D6A6C" w:rsidRPr="00283AE5" w:rsidRDefault="00283AE5" w:rsidP="00283AE5">
      <w:pPr>
        <w:pStyle w:val="a3"/>
        <w:numPr>
          <w:ilvl w:val="0"/>
          <w:numId w:val="15"/>
        </w:numPr>
        <w:tabs>
          <w:tab w:val="left" w:pos="993"/>
        </w:tabs>
        <w:spacing w:before="0"/>
        <w:ind w:left="0" w:firstLine="709"/>
        <w:jc w:val="both"/>
      </w:pPr>
      <w:r w:rsidRPr="00283AE5">
        <w:t>t</w:t>
      </w:r>
      <w:r w:rsidR="004D6A6C" w:rsidRPr="00283AE5">
        <w:t>emperature range 40-90°C</w:t>
      </w:r>
      <w:r>
        <w:rPr>
          <w:lang w:val="ru-RU"/>
        </w:rPr>
        <w:t>;</w:t>
      </w:r>
    </w:p>
    <w:p w14:paraId="084EA467" w14:textId="793B8F60" w:rsidR="004D6A6C" w:rsidRPr="00283AE5" w:rsidRDefault="00283AE5" w:rsidP="00283AE5">
      <w:pPr>
        <w:pStyle w:val="a3"/>
        <w:numPr>
          <w:ilvl w:val="0"/>
          <w:numId w:val="15"/>
        </w:numPr>
        <w:tabs>
          <w:tab w:val="left" w:pos="993"/>
        </w:tabs>
        <w:spacing w:before="0"/>
        <w:ind w:left="0" w:firstLine="709"/>
        <w:jc w:val="both"/>
      </w:pPr>
      <w:r w:rsidRPr="00283AE5">
        <w:t>f</w:t>
      </w:r>
      <w:r w:rsidR="004D6A6C" w:rsidRPr="00283AE5">
        <w:t>lowing conditions, i.e. there was no static period for the fluid containing CO</w:t>
      </w:r>
      <w:r w:rsidR="004D6A6C" w:rsidRPr="00283AE5">
        <w:rPr>
          <w:vertAlign w:val="subscript"/>
        </w:rPr>
        <w:t>2</w:t>
      </w:r>
      <w:r w:rsidRPr="00283AE5">
        <w:rPr>
          <w:vertAlign w:val="subscript"/>
        </w:rPr>
        <w:t>.</w:t>
      </w:r>
    </w:p>
    <w:p w14:paraId="5B8C30B4" w14:textId="6DE9C4AE" w:rsidR="004D6A6C" w:rsidRPr="00283AE5" w:rsidRDefault="004D6A6C" w:rsidP="00283AE5">
      <w:pPr>
        <w:pStyle w:val="a3"/>
        <w:tabs>
          <w:tab w:val="left" w:pos="993"/>
        </w:tabs>
        <w:spacing w:before="0"/>
        <w:ind w:left="0" w:firstLine="709"/>
        <w:jc w:val="both"/>
        <w:rPr>
          <w:lang w:val="en-GB"/>
        </w:rPr>
      </w:pPr>
      <w:r w:rsidRPr="00283AE5">
        <w:rPr>
          <w:lang w:val="en-GB"/>
        </w:rPr>
        <w:t>For the following plots and analysis, the P-T (Pressure-Temperature, or Thermobaric) diagrams are used, with changing concentration of scales shown in colour</w:t>
      </w:r>
      <w:r w:rsidR="00DF25E8">
        <w:rPr>
          <w:lang w:val="en-GB"/>
        </w:rPr>
        <w:t xml:space="preserve"> (figure 7</w:t>
      </w:r>
      <w:r w:rsidR="0078035A">
        <w:rPr>
          <w:lang w:val="en-GB"/>
        </w:rPr>
        <w:t>2</w:t>
      </w:r>
      <w:r w:rsidR="00DF25E8">
        <w:rPr>
          <w:lang w:val="en-GB"/>
        </w:rPr>
        <w:t>)</w:t>
      </w:r>
      <w:r w:rsidRPr="00283AE5">
        <w:rPr>
          <w:lang w:val="en-GB"/>
        </w:rPr>
        <w:t xml:space="preserve">. The P-T diagrams are effective tools for analysis of the scaling mechanisms, because the scaling process is not always directly dependant on pressure and temperatures. Moreover, some scale may exhibit the change of dependency after certain temperatures from direct to reverse. The software used for analysis of these complex processes is the OLI studio plug-in responsible for the scale analysis for oil/gas, and water wells. </w:t>
      </w:r>
    </w:p>
    <w:p w14:paraId="13CE0FAF" w14:textId="2F6B15F8" w:rsidR="004D6A6C" w:rsidRPr="00283AE5" w:rsidRDefault="004D6A6C" w:rsidP="00283AE5">
      <w:pPr>
        <w:pStyle w:val="a3"/>
        <w:tabs>
          <w:tab w:val="left" w:pos="993"/>
        </w:tabs>
        <w:spacing w:before="0"/>
        <w:ind w:left="0" w:firstLine="709"/>
        <w:jc w:val="both"/>
      </w:pPr>
      <w:bookmarkStart w:id="67" w:name="_Toc97585650"/>
      <w:r w:rsidRPr="00283AE5">
        <w:t>Pressure and Temperature influence on the FeCO</w:t>
      </w:r>
      <w:r w:rsidRPr="00283AE5">
        <w:rPr>
          <w:vertAlign w:val="subscript"/>
        </w:rPr>
        <w:t>3</w:t>
      </w:r>
      <w:r w:rsidRPr="00283AE5">
        <w:t xml:space="preserve"> Scales for Reservoir Water </w:t>
      </w:r>
      <w:r w:rsidRPr="00283AE5">
        <w:lastRenderedPageBreak/>
        <w:t>(well 5</w:t>
      </w:r>
      <w:r w:rsidR="0078035A">
        <w:t>9</w:t>
      </w:r>
      <w:r w:rsidRPr="00283AE5">
        <w:t>)</w:t>
      </w:r>
      <w:bookmarkEnd w:id="67"/>
      <w:r w:rsidR="00311C61" w:rsidRPr="00311C61">
        <w:t xml:space="preserve"> </w:t>
      </w:r>
      <w:r w:rsidR="00DF25E8">
        <w:t>(figure 7</w:t>
      </w:r>
      <w:r w:rsidR="0078035A">
        <w:t>3</w:t>
      </w:r>
      <w:r w:rsidR="00DF25E8">
        <w:t>)</w:t>
      </w:r>
      <w:r w:rsidR="0078035A">
        <w:t>.</w:t>
      </w:r>
    </w:p>
    <w:p w14:paraId="61E01FB1" w14:textId="77777777" w:rsidR="00283AE5" w:rsidRPr="004E145E" w:rsidRDefault="00283AE5" w:rsidP="00565EF5">
      <w:pPr>
        <w:pStyle w:val="a3"/>
        <w:spacing w:before="0"/>
        <w:jc w:val="both"/>
        <w:rPr>
          <w:sz w:val="24"/>
          <w:szCs w:val="24"/>
        </w:rPr>
      </w:pPr>
    </w:p>
    <w:p w14:paraId="7E325C69" w14:textId="0835943C" w:rsidR="00FF01AC" w:rsidRPr="00565EF5" w:rsidRDefault="00B22C92" w:rsidP="002C44B5">
      <w:pPr>
        <w:pStyle w:val="a3"/>
        <w:spacing w:before="0"/>
        <w:ind w:left="0" w:firstLine="0"/>
        <w:jc w:val="both"/>
        <w:rPr>
          <w:sz w:val="24"/>
          <w:szCs w:val="24"/>
        </w:rPr>
      </w:pPr>
      <w:r w:rsidRPr="00565EF5">
        <w:rPr>
          <w:noProof/>
          <w:sz w:val="24"/>
          <w:szCs w:val="24"/>
          <w:lang w:val="ru-RU" w:eastAsia="ru-RU"/>
        </w:rPr>
        <w:drawing>
          <wp:anchor distT="0" distB="0" distL="114300" distR="114300" simplePos="0" relativeHeight="251646976" behindDoc="1" locked="0" layoutInCell="1" allowOverlap="1" wp14:anchorId="235BD49C" wp14:editId="0A846757">
            <wp:simplePos x="0" y="0"/>
            <wp:positionH relativeFrom="margin">
              <wp:posOffset>594360</wp:posOffset>
            </wp:positionH>
            <wp:positionV relativeFrom="paragraph">
              <wp:posOffset>2531110</wp:posOffset>
            </wp:positionV>
            <wp:extent cx="5121910" cy="2468880"/>
            <wp:effectExtent l="0" t="0" r="2540" b="7620"/>
            <wp:wrapTight wrapText="bothSides">
              <wp:wrapPolygon edited="0">
                <wp:start x="0" y="0"/>
                <wp:lineTo x="0" y="21500"/>
                <wp:lineTo x="21530" y="21500"/>
                <wp:lineTo x="21530" y="0"/>
                <wp:lineTo x="0" y="0"/>
              </wp:wrapPolygon>
            </wp:wrapTight>
            <wp:docPr id="1475053029" name="Picture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86DE152-42AF-4258-8E15-A9C87A67B1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86DE152-42AF-4258-8E15-A9C87A67B1BD}"/>
                        </a:ext>
                      </a:extLst>
                    </pic:cNvPr>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121910" cy="2468880"/>
                    </a:xfrm>
                    <a:prstGeom prst="rect">
                      <a:avLst/>
                    </a:prstGeom>
                  </pic:spPr>
                </pic:pic>
              </a:graphicData>
            </a:graphic>
            <wp14:sizeRelH relativeFrom="margin">
              <wp14:pctWidth>0</wp14:pctWidth>
            </wp14:sizeRelH>
            <wp14:sizeRelV relativeFrom="margin">
              <wp14:pctHeight>0</wp14:pctHeight>
            </wp14:sizeRelV>
          </wp:anchor>
        </w:drawing>
      </w:r>
      <w:r w:rsidR="00AB0919" w:rsidRPr="00565EF5">
        <w:rPr>
          <w:noProof/>
          <w:sz w:val="24"/>
          <w:szCs w:val="24"/>
          <w:lang w:val="ru-RU" w:eastAsia="ru-RU"/>
        </w:rPr>
        <w:drawing>
          <wp:anchor distT="0" distB="0" distL="114300" distR="114300" simplePos="0" relativeHeight="251648000" behindDoc="1" locked="0" layoutInCell="1" allowOverlap="1" wp14:anchorId="0947632B" wp14:editId="7381C2C0">
            <wp:simplePos x="0" y="0"/>
            <wp:positionH relativeFrom="page">
              <wp:posOffset>1286510</wp:posOffset>
            </wp:positionH>
            <wp:positionV relativeFrom="paragraph">
              <wp:posOffset>32385</wp:posOffset>
            </wp:positionV>
            <wp:extent cx="5769610" cy="2400300"/>
            <wp:effectExtent l="0" t="0" r="2540" b="0"/>
            <wp:wrapTight wrapText="bothSides">
              <wp:wrapPolygon edited="0">
                <wp:start x="0" y="0"/>
                <wp:lineTo x="0" y="21429"/>
                <wp:lineTo x="21538" y="21429"/>
                <wp:lineTo x="21538" y="0"/>
                <wp:lineTo x="0" y="0"/>
              </wp:wrapPolygon>
            </wp:wrapTight>
            <wp:docPr id="1475053040" name="Picture 147505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5769610" cy="2400300"/>
                    </a:xfrm>
                    <a:prstGeom prst="rect">
                      <a:avLst/>
                    </a:prstGeom>
                  </pic:spPr>
                </pic:pic>
              </a:graphicData>
            </a:graphic>
            <wp14:sizeRelH relativeFrom="margin">
              <wp14:pctWidth>0</wp14:pctWidth>
            </wp14:sizeRelH>
            <wp14:sizeRelV relativeFrom="margin">
              <wp14:pctHeight>0</wp14:pctHeight>
            </wp14:sizeRelV>
          </wp:anchor>
        </w:drawing>
      </w:r>
    </w:p>
    <w:p w14:paraId="4498DCB3" w14:textId="03AC5D17" w:rsidR="004D6A6C" w:rsidRPr="00565EF5" w:rsidRDefault="004D6A6C" w:rsidP="00565EF5">
      <w:pPr>
        <w:pStyle w:val="a3"/>
        <w:spacing w:before="0"/>
        <w:jc w:val="both"/>
        <w:rPr>
          <w:sz w:val="24"/>
          <w:szCs w:val="24"/>
        </w:rPr>
      </w:pPr>
    </w:p>
    <w:p w14:paraId="37578F6D" w14:textId="4B293DD3" w:rsidR="004D6A6C" w:rsidRPr="00565EF5" w:rsidRDefault="004D6A6C" w:rsidP="00565EF5">
      <w:pPr>
        <w:pStyle w:val="a3"/>
        <w:spacing w:before="0"/>
        <w:jc w:val="both"/>
        <w:rPr>
          <w:sz w:val="24"/>
          <w:szCs w:val="24"/>
        </w:rPr>
      </w:pPr>
    </w:p>
    <w:p w14:paraId="35261E9E" w14:textId="77777777" w:rsidR="004D6A6C" w:rsidRPr="00565EF5" w:rsidRDefault="004D6A6C" w:rsidP="00565EF5">
      <w:pPr>
        <w:pStyle w:val="a3"/>
        <w:spacing w:before="0"/>
        <w:jc w:val="both"/>
        <w:rPr>
          <w:sz w:val="24"/>
          <w:szCs w:val="24"/>
        </w:rPr>
      </w:pPr>
    </w:p>
    <w:p w14:paraId="5ECE431A" w14:textId="77777777" w:rsidR="00FF01AC" w:rsidRPr="00565EF5" w:rsidRDefault="00FF01AC" w:rsidP="00565EF5">
      <w:pPr>
        <w:pStyle w:val="a3"/>
        <w:spacing w:before="0"/>
        <w:ind w:left="360" w:firstLine="0"/>
        <w:rPr>
          <w:sz w:val="24"/>
          <w:szCs w:val="24"/>
        </w:rPr>
      </w:pPr>
      <w:bookmarkStart w:id="68" w:name="_Toc97585652"/>
    </w:p>
    <w:p w14:paraId="21B43766" w14:textId="77777777" w:rsidR="00FF01AC" w:rsidRPr="00565EF5" w:rsidRDefault="00FF01AC" w:rsidP="00565EF5">
      <w:pPr>
        <w:pStyle w:val="a3"/>
        <w:spacing w:before="0"/>
        <w:ind w:left="360" w:firstLine="0"/>
        <w:rPr>
          <w:sz w:val="24"/>
          <w:szCs w:val="24"/>
        </w:rPr>
      </w:pPr>
    </w:p>
    <w:p w14:paraId="2BBC00D1" w14:textId="77777777" w:rsidR="00FF01AC" w:rsidRPr="00565EF5" w:rsidRDefault="00FF01AC" w:rsidP="00565EF5">
      <w:pPr>
        <w:pStyle w:val="a3"/>
        <w:spacing w:before="0"/>
        <w:ind w:left="360" w:firstLine="0"/>
        <w:rPr>
          <w:sz w:val="24"/>
          <w:szCs w:val="24"/>
        </w:rPr>
      </w:pPr>
    </w:p>
    <w:p w14:paraId="27B2F83A" w14:textId="4C962F17" w:rsidR="00FF01AC" w:rsidRPr="00565EF5" w:rsidRDefault="00FF01AC" w:rsidP="00565EF5">
      <w:pPr>
        <w:pStyle w:val="a3"/>
        <w:spacing w:before="0"/>
        <w:ind w:left="360" w:firstLine="0"/>
        <w:rPr>
          <w:sz w:val="24"/>
          <w:szCs w:val="24"/>
        </w:rPr>
      </w:pPr>
    </w:p>
    <w:p w14:paraId="389969D6" w14:textId="77777777" w:rsidR="008822F3" w:rsidRPr="00565EF5" w:rsidRDefault="008822F3" w:rsidP="00565EF5">
      <w:pPr>
        <w:pStyle w:val="a3"/>
        <w:spacing w:before="0"/>
        <w:ind w:left="360" w:firstLine="0"/>
        <w:rPr>
          <w:sz w:val="24"/>
          <w:szCs w:val="24"/>
        </w:rPr>
      </w:pPr>
    </w:p>
    <w:p w14:paraId="34109B9B" w14:textId="0595114F" w:rsidR="00FF01AC" w:rsidRPr="00565EF5" w:rsidRDefault="00FF01AC" w:rsidP="00565EF5">
      <w:pPr>
        <w:pStyle w:val="a3"/>
        <w:spacing w:before="0"/>
        <w:jc w:val="both"/>
        <w:rPr>
          <w:sz w:val="24"/>
          <w:szCs w:val="24"/>
        </w:rPr>
      </w:pPr>
      <w:bookmarkStart w:id="69" w:name="_Toc97585653"/>
      <w:bookmarkEnd w:id="68"/>
    </w:p>
    <w:p w14:paraId="10BA3474" w14:textId="77777777" w:rsidR="00FF01AC" w:rsidRDefault="00FF01AC" w:rsidP="00565EF5">
      <w:pPr>
        <w:pStyle w:val="a3"/>
        <w:spacing w:before="0"/>
        <w:ind w:left="360" w:firstLine="0"/>
        <w:rPr>
          <w:sz w:val="24"/>
          <w:szCs w:val="24"/>
        </w:rPr>
      </w:pPr>
    </w:p>
    <w:p w14:paraId="64BD7A9F" w14:textId="77777777" w:rsidR="00AB0919" w:rsidRPr="004E145E" w:rsidRDefault="00AB0919" w:rsidP="00565EF5">
      <w:pPr>
        <w:pStyle w:val="a3"/>
        <w:spacing w:before="0"/>
        <w:ind w:left="360" w:firstLine="0"/>
        <w:rPr>
          <w:sz w:val="24"/>
          <w:szCs w:val="24"/>
        </w:rPr>
      </w:pPr>
    </w:p>
    <w:p w14:paraId="4DD76BEE" w14:textId="114080E1" w:rsidR="00283AE5" w:rsidRDefault="00283AE5" w:rsidP="00283AE5">
      <w:pPr>
        <w:pStyle w:val="a3"/>
        <w:spacing w:before="0"/>
        <w:ind w:left="0" w:firstLine="0"/>
        <w:jc w:val="center"/>
        <w:rPr>
          <w:rFonts w:cs="Times New Roman"/>
          <w:sz w:val="16"/>
          <w:szCs w:val="16"/>
        </w:rPr>
      </w:pPr>
    </w:p>
    <w:p w14:paraId="729CEBA9" w14:textId="0909ADE1" w:rsidR="002C44B5" w:rsidRDefault="002C44B5" w:rsidP="00283AE5">
      <w:pPr>
        <w:pStyle w:val="a3"/>
        <w:spacing w:before="0"/>
        <w:ind w:left="0" w:firstLine="0"/>
        <w:jc w:val="center"/>
        <w:rPr>
          <w:rFonts w:cs="Times New Roman"/>
          <w:sz w:val="16"/>
          <w:szCs w:val="16"/>
        </w:rPr>
      </w:pPr>
    </w:p>
    <w:p w14:paraId="53605167" w14:textId="311FACE4" w:rsidR="002C44B5" w:rsidRDefault="002C44B5" w:rsidP="00283AE5">
      <w:pPr>
        <w:pStyle w:val="a3"/>
        <w:spacing w:before="0"/>
        <w:ind w:left="0" w:firstLine="0"/>
        <w:jc w:val="center"/>
        <w:rPr>
          <w:rFonts w:cs="Times New Roman"/>
          <w:sz w:val="16"/>
          <w:szCs w:val="16"/>
        </w:rPr>
      </w:pPr>
    </w:p>
    <w:p w14:paraId="273883D1" w14:textId="39411F0D" w:rsidR="002C44B5" w:rsidRDefault="002C44B5" w:rsidP="00283AE5">
      <w:pPr>
        <w:pStyle w:val="a3"/>
        <w:spacing w:before="0"/>
        <w:ind w:left="0" w:firstLine="0"/>
        <w:jc w:val="center"/>
        <w:rPr>
          <w:rFonts w:cs="Times New Roman"/>
          <w:sz w:val="16"/>
          <w:szCs w:val="16"/>
        </w:rPr>
      </w:pPr>
    </w:p>
    <w:p w14:paraId="4F45993B" w14:textId="77777777" w:rsidR="00283AE5" w:rsidRPr="004E145E" w:rsidRDefault="00283AE5" w:rsidP="00283AE5">
      <w:pPr>
        <w:pStyle w:val="a3"/>
        <w:spacing w:before="0"/>
        <w:ind w:left="0" w:firstLine="0"/>
        <w:jc w:val="center"/>
        <w:rPr>
          <w:rFonts w:cs="Times New Roman"/>
          <w:sz w:val="16"/>
          <w:szCs w:val="16"/>
        </w:rPr>
      </w:pPr>
    </w:p>
    <w:p w14:paraId="36D07936" w14:textId="23741B8A" w:rsidR="00283AE5" w:rsidRPr="00283AE5" w:rsidRDefault="00283AE5" w:rsidP="00283AE5">
      <w:pPr>
        <w:pStyle w:val="a3"/>
        <w:spacing w:before="0"/>
        <w:ind w:left="0" w:firstLine="0"/>
        <w:jc w:val="center"/>
        <w:rPr>
          <w:rFonts w:cs="Times New Roman"/>
        </w:rPr>
      </w:pPr>
      <w:r w:rsidRPr="00283AE5">
        <w:rPr>
          <w:rFonts w:cs="Times New Roman"/>
        </w:rPr>
        <w:t xml:space="preserve">Figure </w:t>
      </w:r>
      <w:r w:rsidR="0055168E">
        <w:rPr>
          <w:rFonts w:cs="Times New Roman"/>
        </w:rPr>
        <w:t xml:space="preserve">72 </w:t>
      </w:r>
      <w:r>
        <w:rPr>
          <w:rFonts w:cs="Times New Roman"/>
        </w:rPr>
        <w:t>–</w:t>
      </w:r>
      <w:r w:rsidRPr="00283AE5">
        <w:rPr>
          <w:rFonts w:cs="Times New Roman"/>
        </w:rPr>
        <w:t xml:space="preserve"> Thermobaric Diagram of Scaling Tendency for Fracturing Water</w:t>
      </w:r>
    </w:p>
    <w:p w14:paraId="73B12117" w14:textId="48BA5A35" w:rsidR="00283AE5" w:rsidRPr="00283AE5" w:rsidRDefault="00283AE5" w:rsidP="00283AE5">
      <w:pPr>
        <w:pStyle w:val="a3"/>
        <w:spacing w:before="0"/>
        <w:ind w:left="0" w:firstLine="0"/>
        <w:jc w:val="center"/>
      </w:pPr>
      <w:r w:rsidRPr="00283AE5">
        <w:rPr>
          <w:rFonts w:cs="Times New Roman"/>
        </w:rPr>
        <w:t>(well A-411)</w:t>
      </w:r>
    </w:p>
    <w:p w14:paraId="6D4F71BA" w14:textId="5A229F0D" w:rsidR="00283AE5" w:rsidRPr="00283AE5" w:rsidRDefault="00B22C92" w:rsidP="00565EF5">
      <w:pPr>
        <w:pStyle w:val="a3"/>
        <w:spacing w:before="0"/>
        <w:ind w:left="360" w:firstLine="0"/>
        <w:rPr>
          <w:sz w:val="24"/>
          <w:szCs w:val="24"/>
        </w:rPr>
      </w:pPr>
      <w:r w:rsidRPr="00565EF5">
        <w:rPr>
          <w:noProof/>
          <w:sz w:val="24"/>
          <w:szCs w:val="24"/>
          <w:lang w:val="ru-RU" w:eastAsia="ru-RU"/>
        </w:rPr>
        <w:drawing>
          <wp:anchor distT="0" distB="0" distL="114300" distR="114300" simplePos="0" relativeHeight="251645952" behindDoc="1" locked="0" layoutInCell="1" allowOverlap="1" wp14:anchorId="0E080CDE" wp14:editId="7355B4E4">
            <wp:simplePos x="0" y="0"/>
            <wp:positionH relativeFrom="column">
              <wp:posOffset>628015</wp:posOffset>
            </wp:positionH>
            <wp:positionV relativeFrom="paragraph">
              <wp:posOffset>138430</wp:posOffset>
            </wp:positionV>
            <wp:extent cx="4845685" cy="2600960"/>
            <wp:effectExtent l="0" t="0" r="0" b="8890"/>
            <wp:wrapTight wrapText="bothSides">
              <wp:wrapPolygon edited="0">
                <wp:start x="0" y="0"/>
                <wp:lineTo x="0" y="21516"/>
                <wp:lineTo x="21484" y="21516"/>
                <wp:lineTo x="21484" y="0"/>
                <wp:lineTo x="0" y="0"/>
              </wp:wrapPolygon>
            </wp:wrapTight>
            <wp:docPr id="37" name="Picture 3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552596F-2826-4A25-8627-2C516368AE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552596F-2826-4A25-8627-2C516368AE00}"/>
                        </a:ext>
                      </a:extLst>
                    </pic:cNvPr>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845685" cy="2600960"/>
                    </a:xfrm>
                    <a:prstGeom prst="rect">
                      <a:avLst/>
                    </a:prstGeom>
                  </pic:spPr>
                </pic:pic>
              </a:graphicData>
            </a:graphic>
            <wp14:sizeRelH relativeFrom="margin">
              <wp14:pctWidth>0</wp14:pctWidth>
            </wp14:sizeRelH>
            <wp14:sizeRelV relativeFrom="margin">
              <wp14:pctHeight>0</wp14:pctHeight>
            </wp14:sizeRelV>
          </wp:anchor>
        </w:drawing>
      </w:r>
    </w:p>
    <w:p w14:paraId="1BCAEEE0" w14:textId="669AC273" w:rsidR="00283AE5" w:rsidRPr="00283AE5" w:rsidRDefault="00283AE5" w:rsidP="00283AE5">
      <w:pPr>
        <w:pStyle w:val="a3"/>
        <w:spacing w:before="0"/>
        <w:ind w:left="0" w:firstLine="0"/>
        <w:rPr>
          <w:sz w:val="24"/>
          <w:szCs w:val="24"/>
        </w:rPr>
      </w:pPr>
    </w:p>
    <w:p w14:paraId="45926A48" w14:textId="77777777" w:rsidR="00283AE5" w:rsidRPr="00283AE5" w:rsidRDefault="00283AE5" w:rsidP="00565EF5">
      <w:pPr>
        <w:pStyle w:val="a3"/>
        <w:spacing w:before="0"/>
        <w:ind w:left="360" w:firstLine="0"/>
        <w:rPr>
          <w:sz w:val="24"/>
          <w:szCs w:val="24"/>
        </w:rPr>
      </w:pPr>
    </w:p>
    <w:p w14:paraId="1D041FA1" w14:textId="77777777" w:rsidR="00283AE5" w:rsidRPr="00283AE5" w:rsidRDefault="00283AE5" w:rsidP="00565EF5">
      <w:pPr>
        <w:pStyle w:val="a3"/>
        <w:spacing w:before="0"/>
        <w:ind w:left="360" w:firstLine="0"/>
        <w:rPr>
          <w:sz w:val="24"/>
          <w:szCs w:val="24"/>
        </w:rPr>
      </w:pPr>
    </w:p>
    <w:p w14:paraId="515CC45D" w14:textId="5CFE7614" w:rsidR="00FF01AC" w:rsidRPr="00283AE5" w:rsidRDefault="00FF01AC" w:rsidP="00565EF5">
      <w:pPr>
        <w:pStyle w:val="a3"/>
        <w:spacing w:before="0"/>
        <w:ind w:left="360" w:firstLine="0"/>
        <w:rPr>
          <w:sz w:val="24"/>
          <w:szCs w:val="24"/>
        </w:rPr>
      </w:pPr>
    </w:p>
    <w:p w14:paraId="0CAE30B4" w14:textId="77777777" w:rsidR="00283AE5" w:rsidRPr="00283AE5" w:rsidRDefault="00283AE5" w:rsidP="00565EF5">
      <w:pPr>
        <w:pStyle w:val="a3"/>
        <w:spacing w:before="0"/>
        <w:ind w:left="360" w:firstLine="0"/>
        <w:rPr>
          <w:sz w:val="24"/>
          <w:szCs w:val="24"/>
        </w:rPr>
      </w:pPr>
    </w:p>
    <w:p w14:paraId="118F1261" w14:textId="1B7C23B4" w:rsidR="00283AE5" w:rsidRPr="00283AE5" w:rsidRDefault="00283AE5" w:rsidP="00565EF5">
      <w:pPr>
        <w:pStyle w:val="a3"/>
        <w:spacing w:before="0"/>
        <w:ind w:left="360" w:firstLine="0"/>
        <w:rPr>
          <w:sz w:val="24"/>
          <w:szCs w:val="24"/>
        </w:rPr>
      </w:pPr>
    </w:p>
    <w:p w14:paraId="38C0D46D" w14:textId="77777777" w:rsidR="00283AE5" w:rsidRPr="00283AE5" w:rsidRDefault="00283AE5" w:rsidP="00565EF5">
      <w:pPr>
        <w:pStyle w:val="a3"/>
        <w:spacing w:before="0"/>
        <w:ind w:left="360" w:firstLine="0"/>
        <w:rPr>
          <w:sz w:val="24"/>
          <w:szCs w:val="24"/>
        </w:rPr>
      </w:pPr>
    </w:p>
    <w:p w14:paraId="58A2347C" w14:textId="77777777" w:rsidR="00283AE5" w:rsidRPr="00283AE5" w:rsidRDefault="00283AE5" w:rsidP="00565EF5">
      <w:pPr>
        <w:pStyle w:val="a3"/>
        <w:spacing w:before="0"/>
        <w:ind w:left="360" w:firstLine="0"/>
        <w:rPr>
          <w:sz w:val="24"/>
          <w:szCs w:val="24"/>
        </w:rPr>
      </w:pPr>
    </w:p>
    <w:p w14:paraId="0B421224" w14:textId="7CBCA290" w:rsidR="00FF01AC" w:rsidRPr="00565EF5" w:rsidRDefault="00FF01AC" w:rsidP="00565EF5">
      <w:pPr>
        <w:pStyle w:val="a3"/>
        <w:spacing w:before="0"/>
        <w:ind w:left="360" w:firstLine="0"/>
        <w:rPr>
          <w:sz w:val="24"/>
          <w:szCs w:val="24"/>
        </w:rPr>
      </w:pPr>
    </w:p>
    <w:p w14:paraId="6BB56EE3" w14:textId="2A6BEEFB" w:rsidR="005D1981" w:rsidRPr="00565EF5" w:rsidRDefault="005D1981" w:rsidP="00565EF5">
      <w:pPr>
        <w:pStyle w:val="a3"/>
        <w:spacing w:before="0"/>
        <w:ind w:left="360" w:firstLine="0"/>
        <w:rPr>
          <w:sz w:val="24"/>
          <w:szCs w:val="24"/>
        </w:rPr>
      </w:pPr>
    </w:p>
    <w:p w14:paraId="09BBD80C" w14:textId="5FF2347F" w:rsidR="005D1981" w:rsidRDefault="005D1981" w:rsidP="00565EF5">
      <w:pPr>
        <w:pStyle w:val="a3"/>
        <w:spacing w:before="0"/>
        <w:ind w:left="360" w:firstLine="0"/>
        <w:rPr>
          <w:sz w:val="24"/>
          <w:szCs w:val="24"/>
        </w:rPr>
      </w:pPr>
    </w:p>
    <w:p w14:paraId="69D4E6DE" w14:textId="27A9C0B8" w:rsidR="002C44B5" w:rsidRDefault="002C44B5" w:rsidP="00565EF5">
      <w:pPr>
        <w:pStyle w:val="a3"/>
        <w:spacing w:before="0"/>
        <w:ind w:left="360" w:firstLine="0"/>
        <w:rPr>
          <w:sz w:val="24"/>
          <w:szCs w:val="24"/>
        </w:rPr>
      </w:pPr>
    </w:p>
    <w:p w14:paraId="3653262A" w14:textId="77777777" w:rsidR="002C44B5" w:rsidRPr="004E145E" w:rsidRDefault="002C44B5" w:rsidP="00565EF5">
      <w:pPr>
        <w:pStyle w:val="a3"/>
        <w:spacing w:before="0"/>
        <w:ind w:left="360" w:firstLine="0"/>
        <w:rPr>
          <w:sz w:val="24"/>
          <w:szCs w:val="24"/>
        </w:rPr>
      </w:pPr>
    </w:p>
    <w:p w14:paraId="631A6C7C" w14:textId="77777777" w:rsidR="00283AE5" w:rsidRPr="004E145E" w:rsidRDefault="00283AE5" w:rsidP="00565EF5">
      <w:pPr>
        <w:pStyle w:val="a3"/>
        <w:spacing w:before="0"/>
        <w:ind w:left="360" w:firstLine="0"/>
        <w:rPr>
          <w:sz w:val="24"/>
          <w:szCs w:val="24"/>
        </w:rPr>
      </w:pPr>
    </w:p>
    <w:p w14:paraId="1CB6EBD6" w14:textId="77777777" w:rsidR="00283AE5" w:rsidRPr="004E145E" w:rsidRDefault="00283AE5" w:rsidP="00565EF5">
      <w:pPr>
        <w:pStyle w:val="a3"/>
        <w:spacing w:before="0"/>
        <w:ind w:left="360" w:firstLine="0"/>
        <w:rPr>
          <w:sz w:val="24"/>
          <w:szCs w:val="24"/>
        </w:rPr>
      </w:pPr>
    </w:p>
    <w:p w14:paraId="3082238B" w14:textId="214C199C" w:rsidR="00283AE5" w:rsidRPr="00283AE5" w:rsidRDefault="00283AE5" w:rsidP="00283AE5">
      <w:pPr>
        <w:pStyle w:val="a9"/>
        <w:spacing w:after="0"/>
        <w:jc w:val="center"/>
        <w:rPr>
          <w:rFonts w:ascii="Times New Roman" w:hAnsi="Times New Roman" w:cs="Times New Roman"/>
          <w:i w:val="0"/>
          <w:color w:val="auto"/>
          <w:sz w:val="28"/>
          <w:szCs w:val="28"/>
          <w:lang w:val="en-US"/>
        </w:rPr>
      </w:pPr>
      <w:r w:rsidRPr="00283AE5">
        <w:rPr>
          <w:rFonts w:ascii="Times New Roman" w:hAnsi="Times New Roman" w:cs="Times New Roman"/>
          <w:i w:val="0"/>
          <w:color w:val="auto"/>
          <w:sz w:val="28"/>
          <w:szCs w:val="28"/>
          <w:lang w:val="en-US"/>
        </w:rPr>
        <w:t xml:space="preserve">Figure </w:t>
      </w:r>
      <w:r w:rsidR="0055168E">
        <w:rPr>
          <w:rFonts w:ascii="Times New Roman" w:hAnsi="Times New Roman" w:cs="Times New Roman"/>
          <w:i w:val="0"/>
          <w:color w:val="auto"/>
          <w:sz w:val="28"/>
          <w:szCs w:val="28"/>
          <w:lang w:val="en-US"/>
        </w:rPr>
        <w:t>73</w:t>
      </w:r>
      <w:r w:rsidRPr="00283AE5">
        <w:rPr>
          <w:rFonts w:ascii="Times New Roman" w:hAnsi="Times New Roman" w:cs="Times New Roman"/>
          <w:i w:val="0"/>
          <w:color w:val="auto"/>
          <w:sz w:val="28"/>
          <w:szCs w:val="28"/>
          <w:lang w:val="en-US"/>
        </w:rPr>
        <w:t xml:space="preserve"> </w:t>
      </w:r>
      <w:r>
        <w:rPr>
          <w:rFonts w:ascii="Times New Roman" w:hAnsi="Times New Roman" w:cs="Times New Roman"/>
          <w:i w:val="0"/>
          <w:color w:val="auto"/>
          <w:sz w:val="28"/>
          <w:szCs w:val="28"/>
          <w:lang w:val="en-US"/>
        </w:rPr>
        <w:t>–</w:t>
      </w:r>
      <w:r w:rsidRPr="00283AE5">
        <w:rPr>
          <w:rFonts w:ascii="Times New Roman" w:hAnsi="Times New Roman" w:cs="Times New Roman"/>
          <w:i w:val="0"/>
          <w:color w:val="auto"/>
          <w:sz w:val="28"/>
          <w:szCs w:val="28"/>
          <w:lang w:val="en-US"/>
        </w:rPr>
        <w:t xml:space="preserve"> Thermobaric Diagram of Scaling Tendency for Injection Water </w:t>
      </w:r>
    </w:p>
    <w:p w14:paraId="045CF528" w14:textId="0B9A6B2F" w:rsidR="00283AE5" w:rsidRPr="00283AE5" w:rsidRDefault="00283AE5" w:rsidP="00283AE5">
      <w:pPr>
        <w:pStyle w:val="a9"/>
        <w:spacing w:after="0"/>
        <w:jc w:val="center"/>
        <w:rPr>
          <w:rFonts w:ascii="Times New Roman" w:eastAsia="Times New Roman" w:hAnsi="Times New Roman" w:cs="Times New Roman"/>
          <w:i w:val="0"/>
          <w:noProof/>
          <w:color w:val="auto"/>
          <w:sz w:val="28"/>
          <w:szCs w:val="28"/>
          <w:lang w:val="en-GB" w:eastAsia="en-US"/>
        </w:rPr>
      </w:pPr>
      <w:r w:rsidRPr="00283AE5">
        <w:rPr>
          <w:rFonts w:ascii="Times New Roman" w:hAnsi="Times New Roman" w:cs="Times New Roman"/>
          <w:i w:val="0"/>
          <w:color w:val="auto"/>
          <w:sz w:val="28"/>
          <w:szCs w:val="28"/>
          <w:lang w:val="en-US"/>
        </w:rPr>
        <w:t>(well A-59)</w:t>
      </w:r>
    </w:p>
    <w:bookmarkEnd w:id="69"/>
    <w:p w14:paraId="2E921DAB" w14:textId="4E62AD9D" w:rsidR="004D6A6C" w:rsidRPr="00283AE5" w:rsidRDefault="004D6A6C" w:rsidP="00283AE5">
      <w:pPr>
        <w:pStyle w:val="a3"/>
        <w:spacing w:before="0"/>
        <w:ind w:left="0" w:firstLine="709"/>
        <w:jc w:val="both"/>
        <w:rPr>
          <w:lang w:val="en-GB"/>
        </w:rPr>
      </w:pPr>
      <w:r w:rsidRPr="00283AE5">
        <w:rPr>
          <w:lang w:val="en-GB"/>
        </w:rPr>
        <w:lastRenderedPageBreak/>
        <w:t>If different types of salty water re mixed, scaling behavior may significantly change</w:t>
      </w:r>
      <w:r w:rsidR="00DF25E8">
        <w:rPr>
          <w:lang w:val="en-GB"/>
        </w:rPr>
        <w:t xml:space="preserve"> (figure 7</w:t>
      </w:r>
      <w:r w:rsidR="0078035A">
        <w:rPr>
          <w:lang w:val="en-GB"/>
        </w:rPr>
        <w:t>4</w:t>
      </w:r>
      <w:r w:rsidR="00DF25E8">
        <w:rPr>
          <w:lang w:val="en-GB"/>
        </w:rPr>
        <w:t>)</w:t>
      </w:r>
      <w:r w:rsidRPr="00283AE5">
        <w:rPr>
          <w:lang w:val="en-GB"/>
        </w:rPr>
        <w:t xml:space="preserve">. This change depends on the ratio of the fluids in the mixture. On the </w:t>
      </w:r>
      <w:r w:rsidR="00DF25E8">
        <w:rPr>
          <w:lang w:val="en-GB"/>
        </w:rPr>
        <w:t>figures 7</w:t>
      </w:r>
      <w:r w:rsidR="0078035A">
        <w:rPr>
          <w:lang w:val="en-GB"/>
        </w:rPr>
        <w:t>5</w:t>
      </w:r>
      <w:r w:rsidR="00DF25E8">
        <w:rPr>
          <w:lang w:val="en-GB"/>
        </w:rPr>
        <w:t>, 7</w:t>
      </w:r>
      <w:r w:rsidR="0078035A">
        <w:rPr>
          <w:lang w:val="en-GB"/>
        </w:rPr>
        <w:t>6</w:t>
      </w:r>
      <w:r w:rsidR="00DF25E8">
        <w:rPr>
          <w:lang w:val="en-GB"/>
        </w:rPr>
        <w:t>, 7</w:t>
      </w:r>
      <w:r w:rsidR="0078035A">
        <w:rPr>
          <w:lang w:val="en-GB"/>
        </w:rPr>
        <w:t>7</w:t>
      </w:r>
      <w:r w:rsidR="00DF25E8">
        <w:rPr>
          <w:lang w:val="en-GB"/>
        </w:rPr>
        <w:t>, 7</w:t>
      </w:r>
      <w:r w:rsidR="0078035A">
        <w:rPr>
          <w:lang w:val="en-GB"/>
        </w:rPr>
        <w:t>8</w:t>
      </w:r>
      <w:r w:rsidR="00DF25E8">
        <w:rPr>
          <w:lang w:val="en-GB"/>
        </w:rPr>
        <w:t>, 7</w:t>
      </w:r>
      <w:r w:rsidR="0078035A">
        <w:rPr>
          <w:lang w:val="en-GB"/>
        </w:rPr>
        <w:t>9</w:t>
      </w:r>
      <w:r w:rsidRPr="00283AE5">
        <w:rPr>
          <w:lang w:val="en-GB"/>
        </w:rPr>
        <w:t xml:space="preserve"> below the influence of such mixtures is analyzed.</w:t>
      </w:r>
    </w:p>
    <w:p w14:paraId="3CC59CC5" w14:textId="302F652F" w:rsidR="004D6A6C" w:rsidRPr="00283AE5" w:rsidRDefault="004D6A6C" w:rsidP="00283AE5">
      <w:pPr>
        <w:pStyle w:val="a3"/>
        <w:spacing w:before="0"/>
        <w:ind w:left="0" w:firstLine="709"/>
        <w:jc w:val="both"/>
        <w:rPr>
          <w:bCs/>
          <w:iCs/>
        </w:rPr>
      </w:pPr>
      <w:bookmarkStart w:id="70" w:name="_Toc97585654"/>
      <w:r w:rsidRPr="00283AE5">
        <w:rPr>
          <w:bCs/>
          <w:iCs/>
          <w:lang w:val="en-GB"/>
        </w:rPr>
        <w:t>Injection (A-59) to Reservoir (A-57) water ratio sensitivity</w:t>
      </w:r>
      <w:bookmarkEnd w:id="70"/>
    </w:p>
    <w:p w14:paraId="023EEF25" w14:textId="25499038" w:rsidR="002C44B5" w:rsidRPr="00B22C92" w:rsidRDefault="0055168E" w:rsidP="00283AE5">
      <w:pPr>
        <w:pStyle w:val="a9"/>
        <w:spacing w:after="0"/>
        <w:jc w:val="center"/>
        <w:rPr>
          <w:rFonts w:ascii="Times New Roman" w:hAnsi="Times New Roman" w:cs="Times New Roman"/>
          <w:i w:val="0"/>
          <w:color w:val="auto"/>
          <w:sz w:val="16"/>
          <w:szCs w:val="16"/>
          <w:lang w:val="en-US"/>
        </w:rPr>
      </w:pPr>
      <w:r w:rsidRPr="00565EF5">
        <w:rPr>
          <w:noProof/>
          <w:sz w:val="24"/>
          <w:szCs w:val="24"/>
        </w:rPr>
        <w:drawing>
          <wp:anchor distT="0" distB="0" distL="114300" distR="114300" simplePos="0" relativeHeight="251644928" behindDoc="1" locked="0" layoutInCell="1" allowOverlap="1" wp14:anchorId="35E4CB42" wp14:editId="5738E8B1">
            <wp:simplePos x="0" y="0"/>
            <wp:positionH relativeFrom="page">
              <wp:posOffset>1273810</wp:posOffset>
            </wp:positionH>
            <wp:positionV relativeFrom="paragraph">
              <wp:posOffset>208280</wp:posOffset>
            </wp:positionV>
            <wp:extent cx="5784215" cy="3199130"/>
            <wp:effectExtent l="0" t="0" r="6985" b="1270"/>
            <wp:wrapTight wrapText="bothSides">
              <wp:wrapPolygon edited="0">
                <wp:start x="0" y="0"/>
                <wp:lineTo x="0" y="21480"/>
                <wp:lineTo x="21555" y="21480"/>
                <wp:lineTo x="21555" y="0"/>
                <wp:lineTo x="0" y="0"/>
              </wp:wrapPolygon>
            </wp:wrapTight>
            <wp:docPr id="1475053042" name="Picture 147505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5784215" cy="3199130"/>
                    </a:xfrm>
                    <a:prstGeom prst="rect">
                      <a:avLst/>
                    </a:prstGeom>
                    <a:solidFill>
                      <a:prstClr val="white"/>
                    </a:solidFill>
                    <a:ln>
                      <a:noFill/>
                    </a:ln>
                  </pic:spPr>
                </pic:pic>
              </a:graphicData>
            </a:graphic>
            <wp14:sizeRelH relativeFrom="margin">
              <wp14:pctWidth>0</wp14:pctWidth>
            </wp14:sizeRelH>
            <wp14:sizeRelV relativeFrom="margin">
              <wp14:pctHeight>0</wp14:pctHeight>
            </wp14:sizeRelV>
          </wp:anchor>
        </w:drawing>
      </w:r>
    </w:p>
    <w:p w14:paraId="07CE75D0" w14:textId="77777777" w:rsidR="00B22C92" w:rsidRPr="00713B9E" w:rsidRDefault="00B22C92" w:rsidP="00283AE5">
      <w:pPr>
        <w:pStyle w:val="a9"/>
        <w:spacing w:after="0"/>
        <w:jc w:val="center"/>
        <w:rPr>
          <w:rFonts w:ascii="Times New Roman" w:hAnsi="Times New Roman" w:cs="Times New Roman"/>
          <w:i w:val="0"/>
          <w:color w:val="auto"/>
          <w:sz w:val="16"/>
          <w:szCs w:val="16"/>
          <w:lang w:val="en-US"/>
        </w:rPr>
      </w:pPr>
    </w:p>
    <w:p w14:paraId="013BE295" w14:textId="26CC180F" w:rsidR="00283AE5" w:rsidRPr="00283AE5" w:rsidRDefault="00283AE5" w:rsidP="00283AE5">
      <w:pPr>
        <w:pStyle w:val="a9"/>
        <w:spacing w:after="0"/>
        <w:jc w:val="center"/>
        <w:rPr>
          <w:rFonts w:ascii="Times New Roman" w:eastAsia="Times New Roman" w:hAnsi="Times New Roman" w:cs="Times New Roman"/>
          <w:i w:val="0"/>
          <w:noProof/>
          <w:color w:val="auto"/>
          <w:sz w:val="28"/>
          <w:szCs w:val="28"/>
          <w:lang w:val="en-GB" w:eastAsia="en-US"/>
        </w:rPr>
      </w:pPr>
      <w:r w:rsidRPr="004E145E">
        <w:rPr>
          <w:rFonts w:ascii="Times New Roman" w:hAnsi="Times New Roman" w:cs="Times New Roman"/>
          <w:i w:val="0"/>
          <w:color w:val="auto"/>
          <w:sz w:val="28"/>
          <w:szCs w:val="28"/>
          <w:lang w:val="en-US"/>
        </w:rPr>
        <w:t>Figure</w:t>
      </w:r>
      <w:r w:rsidR="0055168E">
        <w:rPr>
          <w:rFonts w:ascii="Times New Roman" w:hAnsi="Times New Roman" w:cs="Times New Roman"/>
          <w:i w:val="0"/>
          <w:color w:val="auto"/>
          <w:sz w:val="28"/>
          <w:szCs w:val="28"/>
          <w:lang w:val="en-US"/>
        </w:rPr>
        <w:t xml:space="preserve"> 74 </w:t>
      </w:r>
      <w:r>
        <w:rPr>
          <w:rFonts w:ascii="Times New Roman" w:hAnsi="Times New Roman" w:cs="Times New Roman"/>
          <w:i w:val="0"/>
          <w:color w:val="auto"/>
          <w:sz w:val="28"/>
          <w:szCs w:val="28"/>
          <w:lang w:val="en-US"/>
        </w:rPr>
        <w:t>–</w:t>
      </w:r>
      <w:r w:rsidRPr="004E145E">
        <w:rPr>
          <w:rFonts w:ascii="Times New Roman" w:hAnsi="Times New Roman" w:cs="Times New Roman"/>
          <w:i w:val="0"/>
          <w:color w:val="auto"/>
          <w:sz w:val="28"/>
          <w:szCs w:val="28"/>
          <w:lang w:val="en-US"/>
        </w:rPr>
        <w:t xml:space="preserve"> </w:t>
      </w:r>
      <w:r w:rsidRPr="00283AE5">
        <w:rPr>
          <w:rFonts w:ascii="Times New Roman" w:hAnsi="Times New Roman" w:cs="Times New Roman"/>
          <w:i w:val="0"/>
          <w:color w:val="auto"/>
          <w:sz w:val="28"/>
          <w:szCs w:val="28"/>
          <w:lang w:val="en-US"/>
        </w:rPr>
        <w:t>Mixed Water Conditions</w:t>
      </w:r>
    </w:p>
    <w:p w14:paraId="503E2ABD" w14:textId="4D884672" w:rsidR="00FF01AC" w:rsidRPr="00565EF5" w:rsidRDefault="00FF01AC" w:rsidP="00565EF5">
      <w:pPr>
        <w:pStyle w:val="a3"/>
        <w:spacing w:before="0"/>
        <w:jc w:val="both"/>
        <w:rPr>
          <w:sz w:val="24"/>
          <w:szCs w:val="24"/>
          <w:lang w:val="en-GB"/>
        </w:rPr>
      </w:pPr>
    </w:p>
    <w:p w14:paraId="5592117B" w14:textId="1E6192D5" w:rsidR="00FF01AC" w:rsidRPr="00565EF5" w:rsidRDefault="002C44B5" w:rsidP="00283AE5">
      <w:pPr>
        <w:pStyle w:val="a3"/>
        <w:spacing w:before="0"/>
        <w:ind w:left="0" w:firstLine="0"/>
        <w:jc w:val="both"/>
        <w:rPr>
          <w:sz w:val="24"/>
          <w:szCs w:val="24"/>
          <w:lang w:val="en-GB"/>
        </w:rPr>
      </w:pPr>
      <w:r w:rsidRPr="00565EF5">
        <w:rPr>
          <w:noProof/>
          <w:sz w:val="24"/>
          <w:szCs w:val="24"/>
          <w:lang w:val="ru-RU" w:eastAsia="ru-RU"/>
        </w:rPr>
        <w:drawing>
          <wp:anchor distT="0" distB="0" distL="114300" distR="114300" simplePos="0" relativeHeight="251643904" behindDoc="1" locked="0" layoutInCell="1" allowOverlap="1" wp14:anchorId="7DBDC09C" wp14:editId="15DF6A0E">
            <wp:simplePos x="0" y="0"/>
            <wp:positionH relativeFrom="column">
              <wp:posOffset>-201386</wp:posOffset>
            </wp:positionH>
            <wp:positionV relativeFrom="paragraph">
              <wp:posOffset>236492</wp:posOffset>
            </wp:positionV>
            <wp:extent cx="6557645" cy="3030220"/>
            <wp:effectExtent l="0" t="0" r="0" b="0"/>
            <wp:wrapTight wrapText="bothSides">
              <wp:wrapPolygon edited="0">
                <wp:start x="0" y="0"/>
                <wp:lineTo x="0" y="21455"/>
                <wp:lineTo x="21523" y="21455"/>
                <wp:lineTo x="21523" y="0"/>
                <wp:lineTo x="0" y="0"/>
              </wp:wrapPolygon>
            </wp:wrapTight>
            <wp:docPr id="1475053030" name="Picture 147505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557645" cy="3030220"/>
                    </a:xfrm>
                    <a:prstGeom prst="rect">
                      <a:avLst/>
                    </a:prstGeom>
                  </pic:spPr>
                </pic:pic>
              </a:graphicData>
            </a:graphic>
            <wp14:sizeRelH relativeFrom="margin">
              <wp14:pctWidth>0</wp14:pctWidth>
            </wp14:sizeRelH>
            <wp14:sizeRelV relativeFrom="margin">
              <wp14:pctHeight>0</wp14:pctHeight>
            </wp14:sizeRelV>
          </wp:anchor>
        </w:drawing>
      </w:r>
    </w:p>
    <w:p w14:paraId="7592ADB2" w14:textId="110C428B" w:rsidR="00283AE5" w:rsidRPr="004E145E" w:rsidRDefault="00283AE5" w:rsidP="00283AE5">
      <w:pPr>
        <w:pStyle w:val="a9"/>
        <w:spacing w:after="0"/>
        <w:jc w:val="center"/>
        <w:rPr>
          <w:rFonts w:ascii="Times New Roman" w:hAnsi="Times New Roman" w:cs="Times New Roman"/>
          <w:i w:val="0"/>
          <w:color w:val="000000" w:themeColor="text1"/>
          <w:sz w:val="16"/>
          <w:szCs w:val="16"/>
          <w:lang w:val="en-US"/>
        </w:rPr>
      </w:pPr>
    </w:p>
    <w:p w14:paraId="4CF11255" w14:textId="074D81FB" w:rsidR="00283AE5" w:rsidRPr="00283AE5" w:rsidRDefault="00283AE5" w:rsidP="00283AE5">
      <w:pPr>
        <w:pStyle w:val="a9"/>
        <w:spacing w:after="0"/>
        <w:jc w:val="center"/>
        <w:rPr>
          <w:rFonts w:ascii="Times New Roman" w:eastAsia="Times New Roman" w:hAnsi="Times New Roman" w:cs="Times New Roman"/>
          <w:i w:val="0"/>
          <w:noProof/>
          <w:color w:val="000000" w:themeColor="text1"/>
          <w:sz w:val="28"/>
          <w:szCs w:val="28"/>
          <w:lang w:val="en-GB" w:eastAsia="en-US"/>
        </w:rPr>
      </w:pPr>
      <w:r w:rsidRPr="00283AE5">
        <w:rPr>
          <w:rFonts w:ascii="Times New Roman" w:hAnsi="Times New Roman" w:cs="Times New Roman"/>
          <w:i w:val="0"/>
          <w:color w:val="000000" w:themeColor="text1"/>
          <w:sz w:val="28"/>
          <w:szCs w:val="28"/>
          <w:lang w:val="en-US"/>
        </w:rPr>
        <w:t xml:space="preserve">Figure </w:t>
      </w:r>
      <w:r w:rsidR="0055168E">
        <w:rPr>
          <w:rFonts w:ascii="Times New Roman" w:hAnsi="Times New Roman" w:cs="Times New Roman"/>
          <w:i w:val="0"/>
          <w:color w:val="000000" w:themeColor="text1"/>
          <w:sz w:val="28"/>
          <w:szCs w:val="28"/>
          <w:lang w:val="en-US"/>
        </w:rPr>
        <w:t>75</w:t>
      </w:r>
      <w:r w:rsidRPr="00283AE5">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w:t>
      </w:r>
      <w:r w:rsidRPr="00283AE5">
        <w:rPr>
          <w:rFonts w:ascii="Times New Roman" w:hAnsi="Times New Roman" w:cs="Times New Roman"/>
          <w:i w:val="0"/>
          <w:color w:val="000000" w:themeColor="text1"/>
          <w:sz w:val="28"/>
          <w:szCs w:val="28"/>
          <w:lang w:val="en-US"/>
        </w:rPr>
        <w:t xml:space="preserve"> 30% Injection (A-59) + 70% Reservoir (A-57)</w:t>
      </w:r>
    </w:p>
    <w:p w14:paraId="51009CC3" w14:textId="03D22577" w:rsidR="00283AE5" w:rsidRPr="002C44B5" w:rsidRDefault="00283AE5" w:rsidP="00565EF5">
      <w:pPr>
        <w:pStyle w:val="a3"/>
        <w:spacing w:before="0"/>
        <w:jc w:val="both"/>
        <w:rPr>
          <w:lang w:val="en-GB"/>
        </w:rPr>
      </w:pPr>
    </w:p>
    <w:p w14:paraId="36AA3C61" w14:textId="52D7BFBA" w:rsidR="0078035A" w:rsidRPr="0078035A" w:rsidRDefault="0078035A" w:rsidP="002C44B5">
      <w:pPr>
        <w:pStyle w:val="a3"/>
        <w:spacing w:before="0"/>
        <w:jc w:val="both"/>
        <w:rPr>
          <w:rFonts w:cs="Times New Roman"/>
          <w:i/>
          <w:color w:val="000000" w:themeColor="text1"/>
          <w:sz w:val="16"/>
          <w:szCs w:val="16"/>
        </w:rPr>
      </w:pPr>
    </w:p>
    <w:p w14:paraId="387A1A1A" w14:textId="77777777" w:rsidR="002C44B5" w:rsidRDefault="002C44B5" w:rsidP="00A61478">
      <w:pPr>
        <w:pStyle w:val="a9"/>
        <w:spacing w:after="0"/>
        <w:jc w:val="center"/>
        <w:rPr>
          <w:rFonts w:ascii="Times New Roman" w:hAnsi="Times New Roman" w:cs="Times New Roman"/>
          <w:i w:val="0"/>
          <w:color w:val="000000" w:themeColor="text1"/>
          <w:sz w:val="28"/>
          <w:szCs w:val="28"/>
          <w:lang w:val="en-US"/>
        </w:rPr>
      </w:pPr>
    </w:p>
    <w:p w14:paraId="51329CB2" w14:textId="176C0D62" w:rsidR="002C44B5" w:rsidRDefault="002C44B5" w:rsidP="00A61478">
      <w:pPr>
        <w:pStyle w:val="a9"/>
        <w:spacing w:after="0"/>
        <w:jc w:val="center"/>
        <w:rPr>
          <w:rFonts w:ascii="Times New Roman" w:hAnsi="Times New Roman" w:cs="Times New Roman"/>
          <w:i w:val="0"/>
          <w:color w:val="000000" w:themeColor="text1"/>
          <w:sz w:val="28"/>
          <w:szCs w:val="28"/>
          <w:lang w:val="en-US"/>
        </w:rPr>
      </w:pPr>
      <w:r w:rsidRPr="00A61478">
        <w:rPr>
          <w:noProof/>
          <w:sz w:val="16"/>
          <w:szCs w:val="16"/>
        </w:rPr>
        <w:lastRenderedPageBreak/>
        <w:drawing>
          <wp:anchor distT="0" distB="0" distL="114300" distR="114300" simplePos="0" relativeHeight="251641856" behindDoc="1" locked="0" layoutInCell="1" allowOverlap="1" wp14:anchorId="064FA4AF" wp14:editId="28D66B43">
            <wp:simplePos x="0" y="0"/>
            <wp:positionH relativeFrom="margin">
              <wp:posOffset>677091</wp:posOffset>
            </wp:positionH>
            <wp:positionV relativeFrom="paragraph">
              <wp:posOffset>0</wp:posOffset>
            </wp:positionV>
            <wp:extent cx="4785569" cy="2325189"/>
            <wp:effectExtent l="0" t="0" r="0" b="0"/>
            <wp:wrapTight wrapText="bothSides">
              <wp:wrapPolygon edited="0">
                <wp:start x="0" y="0"/>
                <wp:lineTo x="0" y="21417"/>
                <wp:lineTo x="21497" y="21417"/>
                <wp:lineTo x="21497" y="0"/>
                <wp:lineTo x="0" y="0"/>
              </wp:wrapPolygon>
            </wp:wrapTight>
            <wp:docPr id="1475053034" name="Picture 147505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785569" cy="2325189"/>
                    </a:xfrm>
                    <a:prstGeom prst="rect">
                      <a:avLst/>
                    </a:prstGeom>
                  </pic:spPr>
                </pic:pic>
              </a:graphicData>
            </a:graphic>
            <wp14:sizeRelH relativeFrom="margin">
              <wp14:pctWidth>0</wp14:pctWidth>
            </wp14:sizeRelH>
            <wp14:sizeRelV relativeFrom="margin">
              <wp14:pctHeight>0</wp14:pctHeight>
            </wp14:sizeRelV>
          </wp:anchor>
        </w:drawing>
      </w:r>
    </w:p>
    <w:p w14:paraId="5BE30705" w14:textId="77777777" w:rsidR="002C44B5" w:rsidRDefault="002C44B5" w:rsidP="00A61478">
      <w:pPr>
        <w:pStyle w:val="a9"/>
        <w:spacing w:after="0"/>
        <w:jc w:val="center"/>
        <w:rPr>
          <w:rFonts w:ascii="Times New Roman" w:hAnsi="Times New Roman" w:cs="Times New Roman"/>
          <w:i w:val="0"/>
          <w:color w:val="000000" w:themeColor="text1"/>
          <w:sz w:val="28"/>
          <w:szCs w:val="28"/>
          <w:lang w:val="en-US"/>
        </w:rPr>
      </w:pPr>
    </w:p>
    <w:p w14:paraId="71209134" w14:textId="77777777" w:rsidR="002C44B5" w:rsidRDefault="002C44B5" w:rsidP="00A61478">
      <w:pPr>
        <w:pStyle w:val="a9"/>
        <w:spacing w:after="0"/>
        <w:jc w:val="center"/>
        <w:rPr>
          <w:rFonts w:ascii="Times New Roman" w:hAnsi="Times New Roman" w:cs="Times New Roman"/>
          <w:i w:val="0"/>
          <w:color w:val="000000" w:themeColor="text1"/>
          <w:sz w:val="28"/>
          <w:szCs w:val="28"/>
          <w:lang w:val="en-US"/>
        </w:rPr>
      </w:pPr>
    </w:p>
    <w:p w14:paraId="1E9FC4E4" w14:textId="77777777" w:rsidR="002C44B5" w:rsidRDefault="002C44B5" w:rsidP="00A61478">
      <w:pPr>
        <w:pStyle w:val="a9"/>
        <w:spacing w:after="0"/>
        <w:jc w:val="center"/>
        <w:rPr>
          <w:rFonts w:ascii="Times New Roman" w:hAnsi="Times New Roman" w:cs="Times New Roman"/>
          <w:i w:val="0"/>
          <w:color w:val="000000" w:themeColor="text1"/>
          <w:sz w:val="28"/>
          <w:szCs w:val="28"/>
          <w:lang w:val="en-US"/>
        </w:rPr>
      </w:pPr>
    </w:p>
    <w:p w14:paraId="2FE995F3" w14:textId="77777777" w:rsidR="002C44B5" w:rsidRDefault="002C44B5" w:rsidP="00A61478">
      <w:pPr>
        <w:pStyle w:val="a9"/>
        <w:spacing w:after="0"/>
        <w:jc w:val="center"/>
        <w:rPr>
          <w:rFonts w:ascii="Times New Roman" w:hAnsi="Times New Roman" w:cs="Times New Roman"/>
          <w:i w:val="0"/>
          <w:color w:val="000000" w:themeColor="text1"/>
          <w:sz w:val="28"/>
          <w:szCs w:val="28"/>
          <w:lang w:val="en-US"/>
        </w:rPr>
      </w:pPr>
    </w:p>
    <w:p w14:paraId="08F47BE2" w14:textId="77777777" w:rsidR="002C44B5" w:rsidRDefault="002C44B5" w:rsidP="00A61478">
      <w:pPr>
        <w:pStyle w:val="a9"/>
        <w:spacing w:after="0"/>
        <w:jc w:val="center"/>
        <w:rPr>
          <w:rFonts w:ascii="Times New Roman" w:hAnsi="Times New Roman" w:cs="Times New Roman"/>
          <w:i w:val="0"/>
          <w:color w:val="000000" w:themeColor="text1"/>
          <w:sz w:val="28"/>
          <w:szCs w:val="28"/>
          <w:lang w:val="en-US"/>
        </w:rPr>
      </w:pPr>
    </w:p>
    <w:p w14:paraId="31D86E1C" w14:textId="77777777" w:rsidR="002C44B5" w:rsidRDefault="002C44B5" w:rsidP="00A61478">
      <w:pPr>
        <w:pStyle w:val="a9"/>
        <w:spacing w:after="0"/>
        <w:jc w:val="center"/>
        <w:rPr>
          <w:rFonts w:ascii="Times New Roman" w:hAnsi="Times New Roman" w:cs="Times New Roman"/>
          <w:i w:val="0"/>
          <w:color w:val="000000" w:themeColor="text1"/>
          <w:sz w:val="28"/>
          <w:szCs w:val="28"/>
          <w:lang w:val="en-US"/>
        </w:rPr>
      </w:pPr>
    </w:p>
    <w:p w14:paraId="73D519A9" w14:textId="77777777" w:rsidR="002C44B5" w:rsidRDefault="002C44B5" w:rsidP="00A61478">
      <w:pPr>
        <w:pStyle w:val="a9"/>
        <w:spacing w:after="0"/>
        <w:jc w:val="center"/>
        <w:rPr>
          <w:rFonts w:ascii="Times New Roman" w:hAnsi="Times New Roman" w:cs="Times New Roman"/>
          <w:i w:val="0"/>
          <w:color w:val="000000" w:themeColor="text1"/>
          <w:sz w:val="28"/>
          <w:szCs w:val="28"/>
          <w:lang w:val="en-US"/>
        </w:rPr>
      </w:pPr>
    </w:p>
    <w:p w14:paraId="11507390" w14:textId="77777777" w:rsidR="002C44B5" w:rsidRDefault="002C44B5" w:rsidP="00A61478">
      <w:pPr>
        <w:pStyle w:val="a9"/>
        <w:spacing w:after="0"/>
        <w:jc w:val="center"/>
        <w:rPr>
          <w:rFonts w:ascii="Times New Roman" w:hAnsi="Times New Roman" w:cs="Times New Roman"/>
          <w:i w:val="0"/>
          <w:color w:val="000000" w:themeColor="text1"/>
          <w:sz w:val="28"/>
          <w:szCs w:val="28"/>
          <w:lang w:val="en-US"/>
        </w:rPr>
      </w:pPr>
    </w:p>
    <w:p w14:paraId="56B31322" w14:textId="77777777" w:rsidR="002C44B5" w:rsidRDefault="002C44B5" w:rsidP="00A61478">
      <w:pPr>
        <w:pStyle w:val="a9"/>
        <w:spacing w:after="0"/>
        <w:jc w:val="center"/>
        <w:rPr>
          <w:rFonts w:ascii="Times New Roman" w:hAnsi="Times New Roman" w:cs="Times New Roman"/>
          <w:i w:val="0"/>
          <w:color w:val="000000" w:themeColor="text1"/>
          <w:sz w:val="28"/>
          <w:szCs w:val="28"/>
          <w:lang w:val="en-US"/>
        </w:rPr>
      </w:pPr>
    </w:p>
    <w:p w14:paraId="0F5C9C05" w14:textId="77777777" w:rsidR="002C44B5" w:rsidRDefault="002C44B5" w:rsidP="00A61478">
      <w:pPr>
        <w:pStyle w:val="a9"/>
        <w:spacing w:after="0"/>
        <w:jc w:val="center"/>
        <w:rPr>
          <w:rFonts w:ascii="Times New Roman" w:hAnsi="Times New Roman" w:cs="Times New Roman"/>
          <w:i w:val="0"/>
          <w:color w:val="000000" w:themeColor="text1"/>
          <w:sz w:val="28"/>
          <w:szCs w:val="28"/>
          <w:lang w:val="en-US"/>
        </w:rPr>
      </w:pPr>
    </w:p>
    <w:p w14:paraId="40A1B569" w14:textId="77777777" w:rsidR="002C44B5" w:rsidRDefault="002C44B5" w:rsidP="00A61478">
      <w:pPr>
        <w:pStyle w:val="a9"/>
        <w:spacing w:after="0"/>
        <w:jc w:val="center"/>
        <w:rPr>
          <w:rFonts w:ascii="Times New Roman" w:hAnsi="Times New Roman" w:cs="Times New Roman"/>
          <w:i w:val="0"/>
          <w:color w:val="000000" w:themeColor="text1"/>
          <w:sz w:val="28"/>
          <w:szCs w:val="28"/>
          <w:lang w:val="en-US"/>
        </w:rPr>
      </w:pPr>
    </w:p>
    <w:p w14:paraId="5EA9DA76" w14:textId="2B791A9B" w:rsidR="002C44B5" w:rsidRPr="00B22C92" w:rsidRDefault="002C44B5" w:rsidP="00A61478">
      <w:pPr>
        <w:pStyle w:val="a9"/>
        <w:spacing w:after="0"/>
        <w:jc w:val="center"/>
        <w:rPr>
          <w:rFonts w:ascii="Times New Roman" w:hAnsi="Times New Roman" w:cs="Times New Roman"/>
          <w:i w:val="0"/>
          <w:color w:val="000000" w:themeColor="text1"/>
          <w:sz w:val="16"/>
          <w:szCs w:val="16"/>
          <w:lang w:val="en-US"/>
        </w:rPr>
      </w:pPr>
    </w:p>
    <w:p w14:paraId="24CF9417" w14:textId="10A30E84" w:rsidR="00A61478" w:rsidRPr="00A61478" w:rsidRDefault="00A61478" w:rsidP="00A61478">
      <w:pPr>
        <w:pStyle w:val="a9"/>
        <w:spacing w:after="0"/>
        <w:jc w:val="center"/>
        <w:rPr>
          <w:rFonts w:ascii="Times New Roman" w:eastAsia="Times New Roman" w:hAnsi="Times New Roman" w:cs="Times New Roman"/>
          <w:i w:val="0"/>
          <w:noProof/>
          <w:color w:val="000000" w:themeColor="text1"/>
          <w:sz w:val="28"/>
          <w:szCs w:val="28"/>
          <w:lang w:val="en-GB" w:eastAsia="en-US"/>
        </w:rPr>
      </w:pPr>
      <w:r w:rsidRPr="00A61478">
        <w:rPr>
          <w:rFonts w:ascii="Times New Roman" w:hAnsi="Times New Roman" w:cs="Times New Roman"/>
          <w:i w:val="0"/>
          <w:color w:val="000000" w:themeColor="text1"/>
          <w:sz w:val="28"/>
          <w:szCs w:val="28"/>
          <w:lang w:val="en-US"/>
        </w:rPr>
        <w:t xml:space="preserve">Figure </w:t>
      </w:r>
      <w:r w:rsidR="0055168E">
        <w:rPr>
          <w:rFonts w:ascii="Times New Roman" w:hAnsi="Times New Roman" w:cs="Times New Roman"/>
          <w:i w:val="0"/>
          <w:color w:val="000000" w:themeColor="text1"/>
          <w:sz w:val="28"/>
          <w:szCs w:val="28"/>
          <w:lang w:val="en-US"/>
        </w:rPr>
        <w:t>76</w:t>
      </w:r>
      <w:r w:rsidRPr="00A61478">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w:t>
      </w:r>
      <w:r w:rsidRPr="00A61478">
        <w:rPr>
          <w:rFonts w:ascii="Times New Roman" w:hAnsi="Times New Roman" w:cs="Times New Roman"/>
          <w:i w:val="0"/>
          <w:color w:val="000000" w:themeColor="text1"/>
          <w:sz w:val="28"/>
          <w:szCs w:val="28"/>
          <w:lang w:val="en-US"/>
        </w:rPr>
        <w:t xml:space="preserve"> 50% Injection (A-59) + 50% Reservoir (A-57)</w:t>
      </w:r>
    </w:p>
    <w:p w14:paraId="50C75BE4" w14:textId="77777777" w:rsidR="00B22C92" w:rsidRPr="00EE2C5B" w:rsidRDefault="00B22C92" w:rsidP="00A61478">
      <w:pPr>
        <w:pStyle w:val="a3"/>
        <w:spacing w:before="0"/>
        <w:ind w:left="0" w:firstLine="0"/>
        <w:jc w:val="center"/>
        <w:rPr>
          <w:rFonts w:cs="Times New Roman"/>
          <w:color w:val="000000" w:themeColor="text1"/>
        </w:rPr>
      </w:pPr>
      <w:bookmarkStart w:id="71" w:name="_Toc97585656"/>
    </w:p>
    <w:p w14:paraId="5C498C1A" w14:textId="16FF5E99" w:rsidR="002C44B5" w:rsidRDefault="002C44B5" w:rsidP="00A61478">
      <w:pPr>
        <w:pStyle w:val="a3"/>
        <w:spacing w:before="0"/>
        <w:ind w:left="0" w:firstLine="0"/>
        <w:jc w:val="center"/>
        <w:rPr>
          <w:rFonts w:cs="Times New Roman"/>
          <w:color w:val="000000" w:themeColor="text1"/>
        </w:rPr>
      </w:pPr>
      <w:r w:rsidRPr="00A61478">
        <w:rPr>
          <w:bCs/>
          <w:iCs/>
          <w:noProof/>
          <w:sz w:val="16"/>
          <w:szCs w:val="16"/>
          <w:lang w:val="ru-RU" w:eastAsia="ru-RU"/>
        </w:rPr>
        <w:drawing>
          <wp:anchor distT="0" distB="0" distL="114300" distR="114300" simplePos="0" relativeHeight="251642880" behindDoc="1" locked="0" layoutInCell="1" allowOverlap="1" wp14:anchorId="6CA936FB" wp14:editId="5DDCC02A">
            <wp:simplePos x="0" y="0"/>
            <wp:positionH relativeFrom="margin">
              <wp:align>center</wp:align>
            </wp:positionH>
            <wp:positionV relativeFrom="paragraph">
              <wp:posOffset>9888</wp:posOffset>
            </wp:positionV>
            <wp:extent cx="4728210" cy="2259330"/>
            <wp:effectExtent l="0" t="0" r="0" b="7620"/>
            <wp:wrapTight wrapText="bothSides">
              <wp:wrapPolygon edited="0">
                <wp:start x="0" y="0"/>
                <wp:lineTo x="0" y="21491"/>
                <wp:lineTo x="21496" y="21491"/>
                <wp:lineTo x="21496" y="0"/>
                <wp:lineTo x="0" y="0"/>
              </wp:wrapPolygon>
            </wp:wrapTight>
            <wp:docPr id="1475053032" name="Picture 147505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728210" cy="2259330"/>
                    </a:xfrm>
                    <a:prstGeom prst="rect">
                      <a:avLst/>
                    </a:prstGeom>
                  </pic:spPr>
                </pic:pic>
              </a:graphicData>
            </a:graphic>
            <wp14:sizeRelH relativeFrom="margin">
              <wp14:pctWidth>0</wp14:pctWidth>
            </wp14:sizeRelH>
            <wp14:sizeRelV relativeFrom="margin">
              <wp14:pctHeight>0</wp14:pctHeight>
            </wp14:sizeRelV>
          </wp:anchor>
        </w:drawing>
      </w:r>
      <w:bookmarkEnd w:id="71"/>
    </w:p>
    <w:p w14:paraId="22741EBA" w14:textId="77777777" w:rsidR="002C44B5" w:rsidRDefault="002C44B5" w:rsidP="00A61478">
      <w:pPr>
        <w:pStyle w:val="a3"/>
        <w:spacing w:before="0"/>
        <w:ind w:left="0" w:firstLine="0"/>
        <w:jc w:val="center"/>
        <w:rPr>
          <w:rFonts w:cs="Times New Roman"/>
          <w:color w:val="000000" w:themeColor="text1"/>
        </w:rPr>
      </w:pPr>
    </w:p>
    <w:p w14:paraId="2ACC920E" w14:textId="77777777" w:rsidR="002C44B5" w:rsidRDefault="002C44B5" w:rsidP="00A61478">
      <w:pPr>
        <w:pStyle w:val="a3"/>
        <w:spacing w:before="0"/>
        <w:ind w:left="0" w:firstLine="0"/>
        <w:jc w:val="center"/>
        <w:rPr>
          <w:rFonts w:cs="Times New Roman"/>
          <w:color w:val="000000" w:themeColor="text1"/>
        </w:rPr>
      </w:pPr>
    </w:p>
    <w:p w14:paraId="359FDC8A" w14:textId="77777777" w:rsidR="002C44B5" w:rsidRDefault="002C44B5" w:rsidP="00A61478">
      <w:pPr>
        <w:pStyle w:val="a3"/>
        <w:spacing w:before="0"/>
        <w:ind w:left="0" w:firstLine="0"/>
        <w:jc w:val="center"/>
        <w:rPr>
          <w:rFonts w:cs="Times New Roman"/>
          <w:color w:val="000000" w:themeColor="text1"/>
        </w:rPr>
      </w:pPr>
    </w:p>
    <w:p w14:paraId="35A47A42" w14:textId="77777777" w:rsidR="002C44B5" w:rsidRDefault="002C44B5" w:rsidP="00A61478">
      <w:pPr>
        <w:pStyle w:val="a3"/>
        <w:spacing w:before="0"/>
        <w:ind w:left="0" w:firstLine="0"/>
        <w:jc w:val="center"/>
        <w:rPr>
          <w:rFonts w:cs="Times New Roman"/>
          <w:color w:val="000000" w:themeColor="text1"/>
        </w:rPr>
      </w:pPr>
    </w:p>
    <w:p w14:paraId="62990EC8" w14:textId="77777777" w:rsidR="002C44B5" w:rsidRDefault="002C44B5" w:rsidP="00A61478">
      <w:pPr>
        <w:pStyle w:val="a3"/>
        <w:spacing w:before="0"/>
        <w:ind w:left="0" w:firstLine="0"/>
        <w:jc w:val="center"/>
        <w:rPr>
          <w:rFonts w:cs="Times New Roman"/>
          <w:color w:val="000000" w:themeColor="text1"/>
        </w:rPr>
      </w:pPr>
    </w:p>
    <w:p w14:paraId="30CC53C5" w14:textId="77777777" w:rsidR="002C44B5" w:rsidRDefault="002C44B5" w:rsidP="00A61478">
      <w:pPr>
        <w:pStyle w:val="a3"/>
        <w:spacing w:before="0"/>
        <w:ind w:left="0" w:firstLine="0"/>
        <w:jc w:val="center"/>
        <w:rPr>
          <w:rFonts w:cs="Times New Roman"/>
          <w:color w:val="000000" w:themeColor="text1"/>
        </w:rPr>
      </w:pPr>
    </w:p>
    <w:p w14:paraId="57CB326C" w14:textId="77777777" w:rsidR="002C44B5" w:rsidRDefault="002C44B5" w:rsidP="00A61478">
      <w:pPr>
        <w:pStyle w:val="a3"/>
        <w:spacing w:before="0"/>
        <w:ind w:left="0" w:firstLine="0"/>
        <w:jc w:val="center"/>
        <w:rPr>
          <w:rFonts w:cs="Times New Roman"/>
          <w:color w:val="000000" w:themeColor="text1"/>
        </w:rPr>
      </w:pPr>
    </w:p>
    <w:p w14:paraId="04B0EE37" w14:textId="77777777" w:rsidR="002C44B5" w:rsidRDefault="002C44B5" w:rsidP="00A61478">
      <w:pPr>
        <w:pStyle w:val="a3"/>
        <w:spacing w:before="0"/>
        <w:ind w:left="0" w:firstLine="0"/>
        <w:jc w:val="center"/>
        <w:rPr>
          <w:rFonts w:cs="Times New Roman"/>
          <w:color w:val="000000" w:themeColor="text1"/>
        </w:rPr>
      </w:pPr>
    </w:p>
    <w:p w14:paraId="6F40383E" w14:textId="77777777" w:rsidR="002C44B5" w:rsidRDefault="002C44B5" w:rsidP="00A61478">
      <w:pPr>
        <w:pStyle w:val="a3"/>
        <w:spacing w:before="0"/>
        <w:ind w:left="0" w:firstLine="0"/>
        <w:jc w:val="center"/>
        <w:rPr>
          <w:rFonts w:cs="Times New Roman"/>
          <w:color w:val="000000" w:themeColor="text1"/>
        </w:rPr>
      </w:pPr>
    </w:p>
    <w:p w14:paraId="47ABFD3D" w14:textId="77777777" w:rsidR="002C44B5" w:rsidRDefault="002C44B5" w:rsidP="00A61478">
      <w:pPr>
        <w:pStyle w:val="a3"/>
        <w:spacing w:before="0"/>
        <w:ind w:left="0" w:firstLine="0"/>
        <w:jc w:val="center"/>
        <w:rPr>
          <w:rFonts w:cs="Times New Roman"/>
          <w:color w:val="000000" w:themeColor="text1"/>
        </w:rPr>
      </w:pPr>
    </w:p>
    <w:p w14:paraId="367734DB" w14:textId="77777777" w:rsidR="002C44B5" w:rsidRDefault="002C44B5" w:rsidP="00A61478">
      <w:pPr>
        <w:pStyle w:val="a3"/>
        <w:spacing w:before="0"/>
        <w:ind w:left="0" w:firstLine="0"/>
        <w:jc w:val="center"/>
        <w:rPr>
          <w:rFonts w:cs="Times New Roman"/>
          <w:color w:val="000000" w:themeColor="text1"/>
        </w:rPr>
      </w:pPr>
    </w:p>
    <w:p w14:paraId="72D3B718" w14:textId="2C1ED8FD" w:rsidR="00283AE5" w:rsidRPr="00A61478" w:rsidRDefault="00A61478" w:rsidP="00A61478">
      <w:pPr>
        <w:pStyle w:val="a3"/>
        <w:spacing w:before="0"/>
        <w:ind w:left="0" w:firstLine="0"/>
        <w:jc w:val="center"/>
      </w:pPr>
      <w:r w:rsidRPr="00A61478">
        <w:rPr>
          <w:rFonts w:cs="Times New Roman"/>
          <w:color w:val="000000" w:themeColor="text1"/>
        </w:rPr>
        <w:t>Figure 7</w:t>
      </w:r>
      <w:r w:rsidR="0078035A">
        <w:rPr>
          <w:rFonts w:cs="Times New Roman"/>
          <w:color w:val="000000" w:themeColor="text1"/>
        </w:rPr>
        <w:t>7</w:t>
      </w:r>
      <w:r w:rsidRPr="00A61478">
        <w:rPr>
          <w:rFonts w:cs="Times New Roman"/>
          <w:color w:val="000000" w:themeColor="text1"/>
        </w:rPr>
        <w:t xml:space="preserve"> </w:t>
      </w:r>
      <w:r>
        <w:rPr>
          <w:rFonts w:cs="Times New Roman"/>
          <w:color w:val="000000" w:themeColor="text1"/>
        </w:rPr>
        <w:t>–</w:t>
      </w:r>
      <w:r w:rsidRPr="00A61478">
        <w:rPr>
          <w:rFonts w:cs="Times New Roman"/>
          <w:color w:val="000000" w:themeColor="text1"/>
        </w:rPr>
        <w:t xml:space="preserve"> 70% Injection (A-59) + 30% Reservoir (A-57)</w:t>
      </w:r>
    </w:p>
    <w:p w14:paraId="3F23FD5E" w14:textId="44743A89" w:rsidR="00283AE5" w:rsidRPr="00A61478" w:rsidRDefault="00283AE5" w:rsidP="00A61478">
      <w:pPr>
        <w:pStyle w:val="a3"/>
        <w:spacing w:before="0"/>
        <w:ind w:left="0" w:firstLine="0"/>
        <w:jc w:val="both"/>
      </w:pPr>
    </w:p>
    <w:p w14:paraId="62BBDD55" w14:textId="21518A79" w:rsidR="00283AE5" w:rsidRPr="00A61478" w:rsidRDefault="00283AE5" w:rsidP="00A61478">
      <w:pPr>
        <w:pStyle w:val="a3"/>
        <w:spacing w:before="0"/>
        <w:ind w:left="0" w:firstLine="0"/>
        <w:jc w:val="both"/>
        <w:rPr>
          <w:sz w:val="16"/>
          <w:szCs w:val="16"/>
        </w:rPr>
      </w:pPr>
    </w:p>
    <w:p w14:paraId="52501316" w14:textId="503A134E" w:rsidR="002C44B5" w:rsidRDefault="002C44B5" w:rsidP="00A61478">
      <w:pPr>
        <w:pStyle w:val="a3"/>
        <w:spacing w:before="0"/>
        <w:ind w:left="0" w:firstLine="0"/>
        <w:jc w:val="center"/>
        <w:rPr>
          <w:rFonts w:cs="Times New Roman"/>
          <w:color w:val="000000" w:themeColor="text1"/>
        </w:rPr>
      </w:pPr>
      <w:bookmarkStart w:id="72" w:name="_Toc97585658"/>
      <w:r w:rsidRPr="00A61478">
        <w:rPr>
          <w:bCs/>
          <w:iCs/>
          <w:noProof/>
          <w:sz w:val="16"/>
          <w:szCs w:val="16"/>
          <w:lang w:val="ru-RU" w:eastAsia="ru-RU"/>
        </w:rPr>
        <w:drawing>
          <wp:anchor distT="0" distB="0" distL="114300" distR="114300" simplePos="0" relativeHeight="251640832" behindDoc="1" locked="0" layoutInCell="1" allowOverlap="1" wp14:anchorId="5AAC5086" wp14:editId="6118B36A">
            <wp:simplePos x="0" y="0"/>
            <wp:positionH relativeFrom="margin">
              <wp:posOffset>721995</wp:posOffset>
            </wp:positionH>
            <wp:positionV relativeFrom="paragraph">
              <wp:posOffset>9525</wp:posOffset>
            </wp:positionV>
            <wp:extent cx="4779645" cy="2286000"/>
            <wp:effectExtent l="0" t="0" r="1905" b="0"/>
            <wp:wrapTight wrapText="bothSides">
              <wp:wrapPolygon edited="0">
                <wp:start x="0" y="0"/>
                <wp:lineTo x="0" y="21420"/>
                <wp:lineTo x="21523" y="21420"/>
                <wp:lineTo x="21523" y="0"/>
                <wp:lineTo x="0" y="0"/>
              </wp:wrapPolygon>
            </wp:wrapTight>
            <wp:docPr id="1475053036" name="Picture 147505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779645" cy="2286000"/>
                    </a:xfrm>
                    <a:prstGeom prst="rect">
                      <a:avLst/>
                    </a:prstGeom>
                  </pic:spPr>
                </pic:pic>
              </a:graphicData>
            </a:graphic>
            <wp14:sizeRelH relativeFrom="margin">
              <wp14:pctWidth>0</wp14:pctWidth>
            </wp14:sizeRelH>
            <wp14:sizeRelV relativeFrom="margin">
              <wp14:pctHeight>0</wp14:pctHeight>
            </wp14:sizeRelV>
          </wp:anchor>
        </w:drawing>
      </w:r>
      <w:bookmarkEnd w:id="72"/>
    </w:p>
    <w:p w14:paraId="445F372B" w14:textId="77777777" w:rsidR="002C44B5" w:rsidRDefault="002C44B5" w:rsidP="00A61478">
      <w:pPr>
        <w:pStyle w:val="a3"/>
        <w:spacing w:before="0"/>
        <w:ind w:left="0" w:firstLine="0"/>
        <w:jc w:val="center"/>
        <w:rPr>
          <w:rFonts w:cs="Times New Roman"/>
          <w:color w:val="000000" w:themeColor="text1"/>
        </w:rPr>
      </w:pPr>
    </w:p>
    <w:p w14:paraId="50B9F8E2" w14:textId="77777777" w:rsidR="002C44B5" w:rsidRDefault="002C44B5" w:rsidP="00A61478">
      <w:pPr>
        <w:pStyle w:val="a3"/>
        <w:spacing w:before="0"/>
        <w:ind w:left="0" w:firstLine="0"/>
        <w:jc w:val="center"/>
        <w:rPr>
          <w:rFonts w:cs="Times New Roman"/>
          <w:color w:val="000000" w:themeColor="text1"/>
        </w:rPr>
      </w:pPr>
    </w:p>
    <w:p w14:paraId="23C7BBB0" w14:textId="77777777" w:rsidR="002C44B5" w:rsidRDefault="002C44B5" w:rsidP="00A61478">
      <w:pPr>
        <w:pStyle w:val="a3"/>
        <w:spacing w:before="0"/>
        <w:ind w:left="0" w:firstLine="0"/>
        <w:jc w:val="center"/>
        <w:rPr>
          <w:rFonts w:cs="Times New Roman"/>
          <w:color w:val="000000" w:themeColor="text1"/>
        </w:rPr>
      </w:pPr>
    </w:p>
    <w:p w14:paraId="56DEEFBB" w14:textId="77777777" w:rsidR="002C44B5" w:rsidRDefault="002C44B5" w:rsidP="00A61478">
      <w:pPr>
        <w:pStyle w:val="a3"/>
        <w:spacing w:before="0"/>
        <w:ind w:left="0" w:firstLine="0"/>
        <w:jc w:val="center"/>
        <w:rPr>
          <w:rFonts w:cs="Times New Roman"/>
          <w:color w:val="000000" w:themeColor="text1"/>
        </w:rPr>
      </w:pPr>
    </w:p>
    <w:p w14:paraId="2832553D" w14:textId="77777777" w:rsidR="002C44B5" w:rsidRDefault="002C44B5" w:rsidP="00A61478">
      <w:pPr>
        <w:pStyle w:val="a3"/>
        <w:spacing w:before="0"/>
        <w:ind w:left="0" w:firstLine="0"/>
        <w:jc w:val="center"/>
        <w:rPr>
          <w:rFonts w:cs="Times New Roman"/>
          <w:color w:val="000000" w:themeColor="text1"/>
        </w:rPr>
      </w:pPr>
    </w:p>
    <w:p w14:paraId="577CE642" w14:textId="77777777" w:rsidR="002C44B5" w:rsidRDefault="002C44B5" w:rsidP="00A61478">
      <w:pPr>
        <w:pStyle w:val="a3"/>
        <w:spacing w:before="0"/>
        <w:ind w:left="0" w:firstLine="0"/>
        <w:jc w:val="center"/>
        <w:rPr>
          <w:rFonts w:cs="Times New Roman"/>
          <w:color w:val="000000" w:themeColor="text1"/>
        </w:rPr>
      </w:pPr>
    </w:p>
    <w:p w14:paraId="56CAFB06" w14:textId="77777777" w:rsidR="002C44B5" w:rsidRDefault="002C44B5" w:rsidP="00A61478">
      <w:pPr>
        <w:pStyle w:val="a3"/>
        <w:spacing w:before="0"/>
        <w:ind w:left="0" w:firstLine="0"/>
        <w:jc w:val="center"/>
        <w:rPr>
          <w:rFonts w:cs="Times New Roman"/>
          <w:color w:val="000000" w:themeColor="text1"/>
        </w:rPr>
      </w:pPr>
    </w:p>
    <w:p w14:paraId="3FE6DCBB" w14:textId="77777777" w:rsidR="002C44B5" w:rsidRDefault="002C44B5" w:rsidP="00A61478">
      <w:pPr>
        <w:pStyle w:val="a3"/>
        <w:spacing w:before="0"/>
        <w:ind w:left="0" w:firstLine="0"/>
        <w:jc w:val="center"/>
        <w:rPr>
          <w:rFonts w:cs="Times New Roman"/>
          <w:color w:val="000000" w:themeColor="text1"/>
        </w:rPr>
      </w:pPr>
    </w:p>
    <w:p w14:paraId="482B9ADD" w14:textId="77777777" w:rsidR="002C44B5" w:rsidRDefault="002C44B5" w:rsidP="00A61478">
      <w:pPr>
        <w:pStyle w:val="a3"/>
        <w:spacing w:before="0"/>
        <w:ind w:left="0" w:firstLine="0"/>
        <w:jc w:val="center"/>
        <w:rPr>
          <w:rFonts w:cs="Times New Roman"/>
          <w:color w:val="000000" w:themeColor="text1"/>
        </w:rPr>
      </w:pPr>
    </w:p>
    <w:p w14:paraId="0F3A9706" w14:textId="5F037EE3" w:rsidR="002C44B5" w:rsidRDefault="002C44B5" w:rsidP="00A61478">
      <w:pPr>
        <w:pStyle w:val="a3"/>
        <w:spacing w:before="0"/>
        <w:ind w:left="0" w:firstLine="0"/>
        <w:jc w:val="center"/>
        <w:rPr>
          <w:rFonts w:cs="Times New Roman"/>
          <w:color w:val="000000" w:themeColor="text1"/>
        </w:rPr>
      </w:pPr>
    </w:p>
    <w:p w14:paraId="2427A55B" w14:textId="77777777" w:rsidR="002C44B5" w:rsidRDefault="002C44B5" w:rsidP="00A61478">
      <w:pPr>
        <w:pStyle w:val="a3"/>
        <w:spacing w:before="0"/>
        <w:ind w:left="0" w:firstLine="0"/>
        <w:jc w:val="center"/>
        <w:rPr>
          <w:rFonts w:cs="Times New Roman"/>
          <w:color w:val="000000" w:themeColor="text1"/>
        </w:rPr>
      </w:pPr>
    </w:p>
    <w:p w14:paraId="5C26EC14" w14:textId="5EBF2A81" w:rsidR="00283AE5" w:rsidRPr="00A61478" w:rsidRDefault="00A61478" w:rsidP="00A61478">
      <w:pPr>
        <w:pStyle w:val="a3"/>
        <w:spacing w:before="0"/>
        <w:ind w:left="0" w:firstLine="0"/>
        <w:jc w:val="center"/>
      </w:pPr>
      <w:r w:rsidRPr="00A61478">
        <w:rPr>
          <w:rFonts w:cs="Times New Roman"/>
          <w:color w:val="000000" w:themeColor="text1"/>
        </w:rPr>
        <w:t xml:space="preserve">Figure </w:t>
      </w:r>
      <w:r w:rsidR="0055168E">
        <w:rPr>
          <w:rFonts w:cs="Times New Roman"/>
          <w:color w:val="000000" w:themeColor="text1"/>
        </w:rPr>
        <w:t>78</w:t>
      </w:r>
      <w:r w:rsidRPr="00A61478">
        <w:rPr>
          <w:rFonts w:cs="Times New Roman"/>
          <w:color w:val="000000" w:themeColor="text1"/>
        </w:rPr>
        <w:t xml:space="preserve"> </w:t>
      </w:r>
      <w:r>
        <w:rPr>
          <w:rFonts w:cs="Times New Roman"/>
          <w:color w:val="000000" w:themeColor="text1"/>
        </w:rPr>
        <w:t>–</w:t>
      </w:r>
      <w:r w:rsidRPr="00A61478">
        <w:rPr>
          <w:rFonts w:cs="Times New Roman"/>
          <w:color w:val="000000" w:themeColor="text1"/>
        </w:rPr>
        <w:t xml:space="preserve"> 50% Fracturing Water (A-411) + 50% Reservoir (A-57)</w:t>
      </w:r>
    </w:p>
    <w:p w14:paraId="5C3BB22D" w14:textId="77777777" w:rsidR="00283AE5" w:rsidRPr="00A61478" w:rsidRDefault="00283AE5" w:rsidP="00A61478">
      <w:pPr>
        <w:pStyle w:val="a3"/>
        <w:spacing w:before="0"/>
        <w:ind w:left="0" w:firstLine="0"/>
        <w:jc w:val="both"/>
      </w:pPr>
    </w:p>
    <w:p w14:paraId="792F4C4D" w14:textId="77777777" w:rsidR="00283AE5" w:rsidRPr="00A61478" w:rsidRDefault="00283AE5" w:rsidP="00A61478">
      <w:pPr>
        <w:pStyle w:val="a3"/>
        <w:spacing w:before="0"/>
        <w:ind w:left="0" w:firstLine="0"/>
        <w:jc w:val="both"/>
      </w:pPr>
    </w:p>
    <w:p w14:paraId="268F0BA7" w14:textId="77777777" w:rsidR="00283AE5" w:rsidRPr="00A61478" w:rsidRDefault="00283AE5" w:rsidP="00A61478">
      <w:pPr>
        <w:pStyle w:val="a3"/>
        <w:spacing w:before="0"/>
        <w:ind w:left="0" w:firstLine="0"/>
        <w:jc w:val="both"/>
      </w:pPr>
    </w:p>
    <w:p w14:paraId="6FA618DC" w14:textId="7F6EC1F6" w:rsidR="00A61478" w:rsidRPr="004E145E" w:rsidRDefault="00A61478" w:rsidP="002C44B5">
      <w:pPr>
        <w:pStyle w:val="a3"/>
        <w:spacing w:before="0"/>
        <w:ind w:left="0" w:firstLine="0"/>
        <w:jc w:val="both"/>
        <w:rPr>
          <w:rFonts w:cs="Times New Roman"/>
          <w:i/>
          <w:color w:val="000000" w:themeColor="text1"/>
          <w:sz w:val="16"/>
          <w:szCs w:val="16"/>
        </w:rPr>
      </w:pPr>
      <w:r w:rsidRPr="00565EF5">
        <w:rPr>
          <w:noProof/>
          <w:sz w:val="24"/>
          <w:szCs w:val="24"/>
          <w:lang w:val="ru-RU" w:eastAsia="ru-RU"/>
        </w:rPr>
        <w:lastRenderedPageBreak/>
        <w:drawing>
          <wp:anchor distT="0" distB="0" distL="114300" distR="114300" simplePos="0" relativeHeight="251639808" behindDoc="1" locked="0" layoutInCell="1" allowOverlap="1" wp14:anchorId="74F94121" wp14:editId="74FE5EFF">
            <wp:simplePos x="0" y="0"/>
            <wp:positionH relativeFrom="column">
              <wp:posOffset>71120</wp:posOffset>
            </wp:positionH>
            <wp:positionV relativeFrom="paragraph">
              <wp:posOffset>5080</wp:posOffset>
            </wp:positionV>
            <wp:extent cx="5995670" cy="2851150"/>
            <wp:effectExtent l="0" t="0" r="5080" b="6350"/>
            <wp:wrapTight wrapText="bothSides">
              <wp:wrapPolygon edited="0">
                <wp:start x="0" y="0"/>
                <wp:lineTo x="0" y="21504"/>
                <wp:lineTo x="21550" y="21504"/>
                <wp:lineTo x="21550" y="0"/>
                <wp:lineTo x="0" y="0"/>
              </wp:wrapPolygon>
            </wp:wrapTight>
            <wp:docPr id="1475053038" name="Picture 147505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r="1443"/>
                    <a:stretch/>
                  </pic:blipFill>
                  <pic:spPr bwMode="auto">
                    <a:xfrm>
                      <a:off x="0" y="0"/>
                      <a:ext cx="5995670" cy="2851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73" w:name="_Toc97585660"/>
    </w:p>
    <w:p w14:paraId="0E0DECD7" w14:textId="1CE56B9A" w:rsidR="00A61478" w:rsidRPr="00A61478" w:rsidRDefault="00A61478" w:rsidP="00B22C92">
      <w:pPr>
        <w:pStyle w:val="a9"/>
        <w:spacing w:after="0"/>
        <w:jc w:val="center"/>
        <w:rPr>
          <w:rFonts w:ascii="Times New Roman" w:eastAsia="Times New Roman" w:hAnsi="Times New Roman" w:cs="Times New Roman"/>
          <w:i w:val="0"/>
          <w:noProof/>
          <w:color w:val="000000" w:themeColor="text1"/>
          <w:sz w:val="28"/>
          <w:szCs w:val="28"/>
          <w:lang w:val="en-GB" w:eastAsia="en-US"/>
        </w:rPr>
      </w:pPr>
      <w:r w:rsidRPr="00A61478">
        <w:rPr>
          <w:rFonts w:ascii="Times New Roman" w:hAnsi="Times New Roman" w:cs="Times New Roman"/>
          <w:i w:val="0"/>
          <w:color w:val="000000" w:themeColor="text1"/>
          <w:sz w:val="28"/>
          <w:szCs w:val="28"/>
          <w:lang w:val="en-US"/>
        </w:rPr>
        <w:t xml:space="preserve">Figure </w:t>
      </w:r>
      <w:r w:rsidR="0055168E">
        <w:rPr>
          <w:rFonts w:ascii="Times New Roman" w:hAnsi="Times New Roman" w:cs="Times New Roman"/>
          <w:i w:val="0"/>
          <w:color w:val="000000" w:themeColor="text1"/>
          <w:sz w:val="28"/>
          <w:szCs w:val="28"/>
          <w:lang w:val="en-US"/>
        </w:rPr>
        <w:t>79</w:t>
      </w:r>
      <w:r w:rsidRPr="00A61478">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w:t>
      </w:r>
      <w:r w:rsidRPr="00A61478">
        <w:rPr>
          <w:rFonts w:ascii="Times New Roman" w:hAnsi="Times New Roman" w:cs="Times New Roman"/>
          <w:i w:val="0"/>
          <w:color w:val="000000" w:themeColor="text1"/>
          <w:sz w:val="28"/>
          <w:szCs w:val="28"/>
          <w:lang w:val="en-US"/>
        </w:rPr>
        <w:t xml:space="preserve"> 20% Fracturing Water (A-411) + 40% Reservoir (A-57) + 40% Injection (A-59)</w:t>
      </w:r>
    </w:p>
    <w:p w14:paraId="4CE42CCF" w14:textId="77777777" w:rsidR="00B22C92" w:rsidRPr="00EE2C5B" w:rsidRDefault="00B22C92" w:rsidP="00B22C92">
      <w:pPr>
        <w:pStyle w:val="a3"/>
        <w:spacing w:before="0"/>
        <w:ind w:left="0" w:firstLine="709"/>
        <w:jc w:val="both"/>
      </w:pPr>
    </w:p>
    <w:p w14:paraId="03813C9E" w14:textId="77777777" w:rsidR="004D6A6C" w:rsidRPr="00A61478" w:rsidRDefault="004D6A6C" w:rsidP="00B22C92">
      <w:pPr>
        <w:pStyle w:val="a3"/>
        <w:spacing w:before="0"/>
        <w:ind w:left="0" w:firstLine="709"/>
        <w:jc w:val="both"/>
      </w:pPr>
      <w:r w:rsidRPr="00A61478">
        <w:t>Analysis of the water pre-heating as a scale control method</w:t>
      </w:r>
      <w:bookmarkEnd w:id="73"/>
      <w:r w:rsidRPr="00A61478">
        <w:t xml:space="preserve"> </w:t>
      </w:r>
    </w:p>
    <w:p w14:paraId="0FFF26E2" w14:textId="067FF1D6" w:rsidR="004D6A6C" w:rsidRPr="00A61478" w:rsidRDefault="004D6A6C" w:rsidP="00A61478">
      <w:pPr>
        <w:pStyle w:val="a3"/>
        <w:spacing w:before="0"/>
        <w:ind w:left="0" w:firstLine="709"/>
        <w:jc w:val="both"/>
        <w:rPr>
          <w:lang w:val="en-GB"/>
        </w:rPr>
      </w:pPr>
      <w:r w:rsidRPr="00A61478">
        <w:rPr>
          <w:lang w:val="en-GB"/>
        </w:rPr>
        <w:t xml:space="preserve">If Injection Water (well A-59) is preliminary heated to 90°С, followed by solids (133 mg/L) separation, the following scale tendency is projected for a mixture of 50-50% Injection Water (A-59) and Reservoir Water (A-57) for </w:t>
      </w:r>
      <w:r w:rsidRPr="00A61478">
        <w:t>120</w:t>
      </w:r>
      <w:r w:rsidRPr="00A61478">
        <w:rPr>
          <w:lang w:val="en-GB"/>
        </w:rPr>
        <w:t>°</w:t>
      </w:r>
      <w:r w:rsidRPr="00A61478">
        <w:rPr>
          <w:lang w:val="ru-RU"/>
        </w:rPr>
        <w:t>С</w:t>
      </w:r>
      <w:r w:rsidRPr="00A61478">
        <w:rPr>
          <w:lang w:val="en-GB"/>
        </w:rPr>
        <w:t>, 250 atm</w:t>
      </w:r>
      <w:r w:rsidR="00DF25E8">
        <w:rPr>
          <w:lang w:val="en-GB"/>
        </w:rPr>
        <w:t xml:space="preserve"> (figure </w:t>
      </w:r>
      <w:r w:rsidR="0078035A">
        <w:rPr>
          <w:lang w:val="en-GB"/>
        </w:rPr>
        <w:t>80</w:t>
      </w:r>
      <w:r w:rsidR="00DF25E8">
        <w:rPr>
          <w:lang w:val="en-GB"/>
        </w:rPr>
        <w:t>)</w:t>
      </w:r>
      <w:r w:rsidR="0078035A">
        <w:rPr>
          <w:lang w:val="en-GB"/>
        </w:rPr>
        <w:t>.</w:t>
      </w:r>
    </w:p>
    <w:p w14:paraId="4A836965" w14:textId="1C618F05" w:rsidR="004D6A6C" w:rsidRPr="00A61478" w:rsidRDefault="00A61478" w:rsidP="00565EF5">
      <w:pPr>
        <w:pStyle w:val="a3"/>
        <w:spacing w:before="0"/>
        <w:rPr>
          <w:lang w:val="en-GB"/>
        </w:rPr>
      </w:pPr>
      <w:r w:rsidRPr="00565EF5">
        <w:rPr>
          <w:noProof/>
          <w:sz w:val="24"/>
          <w:szCs w:val="24"/>
          <w:lang w:val="ru-RU" w:eastAsia="ru-RU"/>
        </w:rPr>
        <w:drawing>
          <wp:anchor distT="0" distB="0" distL="114300" distR="114300" simplePos="0" relativeHeight="251638784" behindDoc="1" locked="0" layoutInCell="1" allowOverlap="1" wp14:anchorId="729B6622" wp14:editId="743F6E97">
            <wp:simplePos x="0" y="0"/>
            <wp:positionH relativeFrom="page">
              <wp:posOffset>1200150</wp:posOffset>
            </wp:positionH>
            <wp:positionV relativeFrom="paragraph">
              <wp:posOffset>250825</wp:posOffset>
            </wp:positionV>
            <wp:extent cx="5883275" cy="2031365"/>
            <wp:effectExtent l="0" t="0" r="3175" b="6985"/>
            <wp:wrapTight wrapText="bothSides">
              <wp:wrapPolygon edited="0">
                <wp:start x="0" y="0"/>
                <wp:lineTo x="0" y="21472"/>
                <wp:lineTo x="21542" y="21472"/>
                <wp:lineTo x="21542" y="0"/>
                <wp:lineTo x="0" y="0"/>
              </wp:wrapPolygon>
            </wp:wrapTight>
            <wp:docPr id="1475053044" name="Picture 147505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5883275" cy="2031365"/>
                    </a:xfrm>
                    <a:prstGeom prst="rect">
                      <a:avLst/>
                    </a:prstGeom>
                  </pic:spPr>
                </pic:pic>
              </a:graphicData>
            </a:graphic>
            <wp14:sizeRelH relativeFrom="margin">
              <wp14:pctWidth>0</wp14:pctWidth>
            </wp14:sizeRelH>
            <wp14:sizeRelV relativeFrom="margin">
              <wp14:pctHeight>0</wp14:pctHeight>
            </wp14:sizeRelV>
          </wp:anchor>
        </w:drawing>
      </w:r>
    </w:p>
    <w:p w14:paraId="6CFD02D2" w14:textId="647EE16D" w:rsidR="00897530" w:rsidRPr="004E145E" w:rsidRDefault="004D6A6C" w:rsidP="00A61478">
      <w:pPr>
        <w:pStyle w:val="a3"/>
        <w:spacing w:before="0"/>
        <w:ind w:left="0" w:firstLine="0"/>
        <w:rPr>
          <w:sz w:val="16"/>
          <w:szCs w:val="16"/>
        </w:rPr>
      </w:pPr>
      <w:r w:rsidRPr="00A61478">
        <w:rPr>
          <w:sz w:val="16"/>
          <w:szCs w:val="16"/>
          <w:lang w:val="en-GB"/>
        </w:rPr>
        <w:t xml:space="preserve">  </w:t>
      </w:r>
    </w:p>
    <w:p w14:paraId="74F9D190" w14:textId="6925FE78" w:rsidR="00A61478" w:rsidRPr="00A61478" w:rsidRDefault="00A61478" w:rsidP="00A61478">
      <w:pPr>
        <w:pStyle w:val="a9"/>
        <w:spacing w:after="0"/>
        <w:jc w:val="center"/>
        <w:rPr>
          <w:rFonts w:ascii="Times New Roman" w:eastAsia="Times New Roman" w:hAnsi="Times New Roman" w:cs="Times New Roman"/>
          <w:i w:val="0"/>
          <w:noProof/>
          <w:color w:val="000000" w:themeColor="text1"/>
          <w:sz w:val="28"/>
          <w:szCs w:val="28"/>
          <w:lang w:val="en-GB" w:eastAsia="en-US"/>
        </w:rPr>
      </w:pPr>
      <w:r w:rsidRPr="00A61478">
        <w:rPr>
          <w:rFonts w:ascii="Times New Roman" w:hAnsi="Times New Roman" w:cs="Times New Roman"/>
          <w:i w:val="0"/>
          <w:color w:val="000000" w:themeColor="text1"/>
          <w:sz w:val="28"/>
          <w:szCs w:val="28"/>
          <w:lang w:val="en-US"/>
        </w:rPr>
        <w:t xml:space="preserve">Figure </w:t>
      </w:r>
      <w:r w:rsidR="0078035A">
        <w:rPr>
          <w:rFonts w:ascii="Times New Roman" w:hAnsi="Times New Roman" w:cs="Times New Roman"/>
          <w:i w:val="0"/>
          <w:color w:val="000000" w:themeColor="text1"/>
          <w:sz w:val="28"/>
          <w:szCs w:val="28"/>
          <w:lang w:val="en-US"/>
        </w:rPr>
        <w:t>80</w:t>
      </w:r>
      <w:r w:rsidRPr="00A61478">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w:t>
      </w:r>
      <w:r w:rsidRPr="00A61478">
        <w:rPr>
          <w:rFonts w:ascii="Times New Roman" w:hAnsi="Times New Roman" w:cs="Times New Roman"/>
          <w:i w:val="0"/>
          <w:color w:val="000000" w:themeColor="text1"/>
          <w:sz w:val="28"/>
          <w:szCs w:val="28"/>
          <w:lang w:val="en-US"/>
        </w:rPr>
        <w:t xml:space="preserve"> Injection Water (A-59) and Reservoir Water (A-57) for 120°С</w:t>
      </w:r>
    </w:p>
    <w:p w14:paraId="6B5A5E18" w14:textId="77777777" w:rsidR="002C44B5" w:rsidRDefault="002C44B5" w:rsidP="00524791">
      <w:pPr>
        <w:pStyle w:val="a3"/>
        <w:spacing w:before="0"/>
        <w:ind w:left="0" w:firstLine="709"/>
        <w:jc w:val="both"/>
        <w:rPr>
          <w:lang w:val="en-GB"/>
        </w:rPr>
      </w:pPr>
    </w:p>
    <w:p w14:paraId="75FF0BC0" w14:textId="346F43A6" w:rsidR="004D6A6C" w:rsidRDefault="004D6A6C" w:rsidP="00524791">
      <w:pPr>
        <w:pStyle w:val="a3"/>
        <w:spacing w:before="0"/>
        <w:ind w:left="0" w:firstLine="709"/>
        <w:jc w:val="both"/>
        <w:rPr>
          <w:lang w:val="en-GB"/>
        </w:rPr>
      </w:pPr>
      <w:r w:rsidRPr="00A61478">
        <w:rPr>
          <w:lang w:val="en-GB"/>
        </w:rPr>
        <w:t>The following change in thermobaric charts is expected after pre-heating of a mixture of 50-50% Injection Water (A-59) and Reservoir Water (A-57)</w:t>
      </w:r>
      <w:r w:rsidR="00DF25E8">
        <w:rPr>
          <w:lang w:val="en-GB"/>
        </w:rPr>
        <w:t xml:space="preserve"> (figure</w:t>
      </w:r>
      <w:r w:rsidR="0078035A">
        <w:rPr>
          <w:lang w:val="en-GB"/>
        </w:rPr>
        <w:t> </w:t>
      </w:r>
      <w:r w:rsidR="00DF25E8">
        <w:rPr>
          <w:lang w:val="en-GB"/>
        </w:rPr>
        <w:t>8</w:t>
      </w:r>
      <w:r w:rsidR="0078035A">
        <w:rPr>
          <w:lang w:val="en-GB"/>
        </w:rPr>
        <w:t>1</w:t>
      </w:r>
      <w:r w:rsidR="00DF25E8">
        <w:rPr>
          <w:lang w:val="en-GB"/>
        </w:rPr>
        <w:t>)</w:t>
      </w:r>
      <w:r w:rsidR="00A61478" w:rsidRPr="00A61478">
        <w:t>.</w:t>
      </w:r>
      <w:r w:rsidRPr="00A61478">
        <w:rPr>
          <w:lang w:val="en-GB"/>
        </w:rPr>
        <w:t xml:space="preserve"> </w:t>
      </w:r>
    </w:p>
    <w:p w14:paraId="0DC97A66" w14:textId="77777777" w:rsidR="002C44B5" w:rsidRPr="00840E3B" w:rsidRDefault="002C44B5" w:rsidP="002C44B5">
      <w:pPr>
        <w:pStyle w:val="a3"/>
        <w:spacing w:before="0"/>
        <w:ind w:left="0" w:firstLine="709"/>
        <w:jc w:val="both"/>
      </w:pPr>
      <w:r w:rsidRPr="00840E3B">
        <w:t xml:space="preserve">Analysis of the water pH change as a scale control method </w:t>
      </w:r>
    </w:p>
    <w:p w14:paraId="056951AE" w14:textId="24A10178" w:rsidR="002C44B5" w:rsidRPr="00B22C92" w:rsidRDefault="002C44B5" w:rsidP="002C44B5">
      <w:pPr>
        <w:pStyle w:val="a3"/>
        <w:spacing w:before="0"/>
        <w:ind w:left="0" w:firstLine="709"/>
        <w:jc w:val="both"/>
      </w:pPr>
      <w:r w:rsidRPr="00840E3B">
        <w:rPr>
          <w:lang w:val="en-GB"/>
        </w:rPr>
        <w:t xml:space="preserve">If Injection Water (well A-59) is preliminary subjected to pH increase, followed by solids separation, the following scale tendency is projected for a mixture of 50%-50% Injection Water (A-59) and Reservoir Water (A-57) for </w:t>
      </w:r>
      <w:r w:rsidRPr="00840E3B">
        <w:t>120</w:t>
      </w:r>
      <w:r w:rsidRPr="00840E3B">
        <w:rPr>
          <w:lang w:val="en-GB"/>
        </w:rPr>
        <w:t>°</w:t>
      </w:r>
      <w:r w:rsidRPr="00840E3B">
        <w:rPr>
          <w:lang w:val="ru-RU"/>
        </w:rPr>
        <w:t>С</w:t>
      </w:r>
      <w:r w:rsidRPr="00840E3B">
        <w:rPr>
          <w:lang w:val="en-GB"/>
        </w:rPr>
        <w:t>, 250 atm</w:t>
      </w:r>
      <w:r w:rsidR="00B22C92" w:rsidRPr="00B22C92">
        <w:t>.</w:t>
      </w:r>
    </w:p>
    <w:p w14:paraId="1CB1DA6C" w14:textId="5CBF8102" w:rsidR="00A61478" w:rsidRPr="00A068B5" w:rsidRDefault="00A61478" w:rsidP="00A61478">
      <w:pPr>
        <w:pStyle w:val="a9"/>
        <w:rPr>
          <w:rFonts w:ascii="Times New Roman" w:eastAsia="Times New Roman" w:hAnsi="Times New Roman" w:cs="Times New Roman"/>
          <w:noProof/>
          <w:color w:val="000000" w:themeColor="text1"/>
          <w:sz w:val="24"/>
          <w:szCs w:val="24"/>
          <w:lang w:val="en-GB" w:eastAsia="en-US"/>
        </w:rPr>
      </w:pPr>
    </w:p>
    <w:p w14:paraId="285DBC14" w14:textId="77777777" w:rsidR="0055168E" w:rsidRDefault="0055168E" w:rsidP="00A61478">
      <w:pPr>
        <w:pStyle w:val="a3"/>
        <w:spacing w:before="0"/>
        <w:ind w:left="0" w:firstLine="0"/>
        <w:jc w:val="center"/>
        <w:rPr>
          <w:rFonts w:cs="Times New Roman"/>
          <w:color w:val="000000" w:themeColor="text1"/>
        </w:rPr>
      </w:pPr>
    </w:p>
    <w:p w14:paraId="61D1C295" w14:textId="71519C41" w:rsidR="0055168E" w:rsidRPr="0055168E" w:rsidRDefault="0055168E" w:rsidP="00A61478">
      <w:pPr>
        <w:pStyle w:val="a3"/>
        <w:spacing w:before="0"/>
        <w:ind w:left="0" w:firstLine="0"/>
        <w:jc w:val="center"/>
        <w:rPr>
          <w:rFonts w:cs="Times New Roman"/>
          <w:color w:val="000000" w:themeColor="text1"/>
          <w:sz w:val="16"/>
          <w:szCs w:val="16"/>
        </w:rPr>
      </w:pPr>
      <w:r w:rsidRPr="0055168E">
        <w:rPr>
          <w:noProof/>
          <w:sz w:val="16"/>
          <w:szCs w:val="16"/>
          <w:lang w:val="ru-RU" w:eastAsia="ru-RU"/>
        </w:rPr>
        <w:lastRenderedPageBreak/>
        <mc:AlternateContent>
          <mc:Choice Requires="wpg">
            <w:drawing>
              <wp:anchor distT="0" distB="0" distL="114300" distR="114300" simplePos="0" relativeHeight="251637760" behindDoc="0" locked="0" layoutInCell="1" allowOverlap="1" wp14:anchorId="2ADD776B" wp14:editId="5C756FBB">
                <wp:simplePos x="0" y="0"/>
                <wp:positionH relativeFrom="column">
                  <wp:posOffset>-192405</wp:posOffset>
                </wp:positionH>
                <wp:positionV relativeFrom="paragraph">
                  <wp:posOffset>4445</wp:posOffset>
                </wp:positionV>
                <wp:extent cx="6361430" cy="3827145"/>
                <wp:effectExtent l="0" t="0" r="1270" b="1905"/>
                <wp:wrapTight wrapText="bothSides">
                  <wp:wrapPolygon edited="0">
                    <wp:start x="0" y="0"/>
                    <wp:lineTo x="0" y="10107"/>
                    <wp:lineTo x="10802" y="10322"/>
                    <wp:lineTo x="0" y="11074"/>
                    <wp:lineTo x="0" y="21503"/>
                    <wp:lineTo x="21540" y="21503"/>
                    <wp:lineTo x="21540" y="11074"/>
                    <wp:lineTo x="10802" y="10322"/>
                    <wp:lineTo x="21540" y="10107"/>
                    <wp:lineTo x="21540" y="0"/>
                    <wp:lineTo x="0" y="0"/>
                  </wp:wrapPolygon>
                </wp:wrapTight>
                <wp:docPr id="241579051" name="Группа 2"/>
                <wp:cNvGraphicFramePr/>
                <a:graphic xmlns:a="http://schemas.openxmlformats.org/drawingml/2006/main">
                  <a:graphicData uri="http://schemas.microsoft.com/office/word/2010/wordprocessingGroup">
                    <wpg:wgp>
                      <wpg:cNvGrpSpPr/>
                      <wpg:grpSpPr>
                        <a:xfrm>
                          <a:off x="0" y="0"/>
                          <a:ext cx="6361430" cy="3827145"/>
                          <a:chOff x="0" y="0"/>
                          <a:chExt cx="6513830" cy="3953566"/>
                        </a:xfrm>
                      </wpg:grpSpPr>
                      <pic:pic xmlns:pic="http://schemas.openxmlformats.org/drawingml/2006/picture">
                        <pic:nvPicPr>
                          <pic:cNvPr id="1475053049" name="Picture 1475053049"/>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2043486"/>
                            <a:ext cx="6513830" cy="1910080"/>
                          </a:xfrm>
                          <a:prstGeom prst="rect">
                            <a:avLst/>
                          </a:prstGeom>
                        </pic:spPr>
                      </pic:pic>
                      <pic:pic xmlns:pic="http://schemas.openxmlformats.org/drawingml/2006/picture">
                        <pic:nvPicPr>
                          <pic:cNvPr id="1475053047" name="Picture 1475053047"/>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6513830" cy="1853565"/>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B274234" id="Группа 2" o:spid="_x0000_s1026" style="position:absolute;margin-left:-15.15pt;margin-top:.35pt;width:500.9pt;height:301.35pt;z-index:251637760;mso-width-relative:margin;mso-height-relative:margin" coordsize="65138,3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">
                <v:shape id="Picture 1475053049" o:spid="_x0000_s1027" type="#_x0000_t75" style="position:absolute;top:20434;width:65138;height:19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">
                  <v:imagedata r:id="rId102" o:title=""/>
                </v:shape>
                <v:shape id="Picture 1475053047" o:spid="_x0000_s1028" type="#_x0000_t75" style="position:absolute;width:65138;height:18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">
                  <v:imagedata r:id="rId103" o:title=""/>
                </v:shape>
                <w10:wrap type="tight"/>
              </v:group>
            </w:pict>
          </mc:Fallback>
        </mc:AlternateContent>
      </w:r>
    </w:p>
    <w:p w14:paraId="5472C40D" w14:textId="747D3631" w:rsidR="004D6A6C" w:rsidRPr="00A61478" w:rsidRDefault="00A61478" w:rsidP="00A61478">
      <w:pPr>
        <w:pStyle w:val="a3"/>
        <w:spacing w:before="0"/>
        <w:ind w:left="0" w:firstLine="0"/>
        <w:jc w:val="center"/>
        <w:rPr>
          <w:lang w:val="en-GB"/>
        </w:rPr>
      </w:pPr>
      <w:r w:rsidRPr="00A61478">
        <w:rPr>
          <w:rFonts w:cs="Times New Roman"/>
          <w:color w:val="000000" w:themeColor="text1"/>
        </w:rPr>
        <w:t xml:space="preserve">Figure </w:t>
      </w:r>
      <w:r w:rsidR="0055168E">
        <w:rPr>
          <w:rFonts w:cs="Times New Roman"/>
          <w:color w:val="000000" w:themeColor="text1"/>
        </w:rPr>
        <w:t>81</w:t>
      </w:r>
      <w:r w:rsidRPr="00A61478">
        <w:rPr>
          <w:rFonts w:cs="Times New Roman"/>
          <w:color w:val="000000" w:themeColor="text1"/>
        </w:rPr>
        <w:t xml:space="preserve"> </w:t>
      </w:r>
      <w:r>
        <w:rPr>
          <w:rFonts w:cs="Times New Roman"/>
          <w:color w:val="000000" w:themeColor="text1"/>
        </w:rPr>
        <w:t>–</w:t>
      </w:r>
      <w:r w:rsidRPr="00A61478">
        <w:rPr>
          <w:rFonts w:cs="Times New Roman"/>
          <w:color w:val="000000" w:themeColor="text1"/>
        </w:rPr>
        <w:t xml:space="preserve"> 50-50% Injection Water (A-59) and Reservoir Water (A-57)</w:t>
      </w:r>
    </w:p>
    <w:p w14:paraId="0CAF89B4" w14:textId="77777777" w:rsidR="00A61478" w:rsidRPr="004E145E" w:rsidRDefault="00A61478" w:rsidP="00565EF5">
      <w:pPr>
        <w:pStyle w:val="a3"/>
        <w:spacing w:before="0"/>
        <w:ind w:left="0" w:firstLine="0"/>
        <w:rPr>
          <w:sz w:val="24"/>
          <w:szCs w:val="24"/>
        </w:rPr>
      </w:pPr>
      <w:bookmarkStart w:id="74" w:name="_Toc97585661"/>
    </w:p>
    <w:p w14:paraId="7DF6BFDA" w14:textId="77844C59" w:rsidR="004D6A6C" w:rsidRPr="00840E3B" w:rsidRDefault="004D6A6C" w:rsidP="00840E3B">
      <w:pPr>
        <w:pStyle w:val="a3"/>
        <w:spacing w:before="0"/>
        <w:ind w:left="0" w:firstLine="709"/>
        <w:jc w:val="both"/>
      </w:pPr>
      <w:bookmarkStart w:id="75" w:name="_Toc97585662"/>
      <w:bookmarkEnd w:id="74"/>
      <w:r w:rsidRPr="00840E3B">
        <w:t>Analysis of the injection water source change as scale control method</w:t>
      </w:r>
      <w:bookmarkEnd w:id="75"/>
      <w:r w:rsidR="00840E3B" w:rsidRPr="00840E3B">
        <w:t>.</w:t>
      </w:r>
      <w:r w:rsidRPr="00840E3B">
        <w:t xml:space="preserve"> </w:t>
      </w:r>
    </w:p>
    <w:p w14:paraId="7E2AFA9D" w14:textId="4F900B5B" w:rsidR="004D6A6C" w:rsidRPr="00840E3B" w:rsidRDefault="004D6A6C" w:rsidP="00840E3B">
      <w:pPr>
        <w:pStyle w:val="a3"/>
        <w:spacing w:before="0"/>
        <w:ind w:left="0" w:firstLine="709"/>
        <w:jc w:val="both"/>
        <w:rPr>
          <w:lang w:val="en-GB"/>
        </w:rPr>
      </w:pPr>
      <w:r w:rsidRPr="00840E3B">
        <w:rPr>
          <w:lang w:val="en-GB"/>
        </w:rPr>
        <w:t>If Injection Water (well A-59) is changed to a water with less concentration of ions, the comparison between these two scenarios will be as following (note the ions concentration table)</w:t>
      </w:r>
      <w:r w:rsidR="00DF25E8">
        <w:rPr>
          <w:lang w:val="en-GB"/>
        </w:rPr>
        <w:t xml:space="preserve"> (figure 8</w:t>
      </w:r>
      <w:r w:rsidR="0078035A">
        <w:rPr>
          <w:lang w:val="en-GB"/>
        </w:rPr>
        <w:t>2</w:t>
      </w:r>
      <w:r w:rsidR="00DF25E8">
        <w:rPr>
          <w:lang w:val="en-GB"/>
        </w:rPr>
        <w:t>)</w:t>
      </w:r>
      <w:r w:rsidR="0078035A">
        <w:rPr>
          <w:lang w:val="en-GB"/>
        </w:rPr>
        <w:t>.</w:t>
      </w:r>
    </w:p>
    <w:p w14:paraId="2EFD2A70" w14:textId="596C25C0" w:rsidR="00AB0919" w:rsidRPr="00840E3B" w:rsidRDefault="002C44B5" w:rsidP="00840E3B">
      <w:pPr>
        <w:pStyle w:val="a3"/>
        <w:spacing w:before="0"/>
        <w:ind w:left="0" w:firstLine="709"/>
        <w:jc w:val="both"/>
      </w:pPr>
      <w:r w:rsidRPr="00840E3B">
        <w:rPr>
          <w:noProof/>
          <w:sz w:val="16"/>
          <w:szCs w:val="16"/>
          <w:lang w:val="ru-RU" w:eastAsia="ru-RU"/>
        </w:rPr>
        <w:drawing>
          <wp:anchor distT="0" distB="0" distL="114300" distR="114300" simplePos="0" relativeHeight="251633664" behindDoc="1" locked="0" layoutInCell="1" allowOverlap="1" wp14:anchorId="6DBB29BF" wp14:editId="5BEEEEB6">
            <wp:simplePos x="0" y="0"/>
            <wp:positionH relativeFrom="margin">
              <wp:align>left</wp:align>
            </wp:positionH>
            <wp:positionV relativeFrom="paragraph">
              <wp:posOffset>228600</wp:posOffset>
            </wp:positionV>
            <wp:extent cx="6285230" cy="2122170"/>
            <wp:effectExtent l="0" t="0" r="1270" b="0"/>
            <wp:wrapTight wrapText="bothSides">
              <wp:wrapPolygon edited="0">
                <wp:start x="0" y="0"/>
                <wp:lineTo x="0" y="21329"/>
                <wp:lineTo x="21539" y="21329"/>
                <wp:lineTo x="21539"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6285230" cy="2122170"/>
                    </a:xfrm>
                    <a:prstGeom prst="rect">
                      <a:avLst/>
                    </a:prstGeom>
                  </pic:spPr>
                </pic:pic>
              </a:graphicData>
            </a:graphic>
            <wp14:sizeRelH relativeFrom="margin">
              <wp14:pctWidth>0</wp14:pctWidth>
            </wp14:sizeRelH>
            <wp14:sizeRelV relativeFrom="margin">
              <wp14:pctHeight>0</wp14:pctHeight>
            </wp14:sizeRelV>
          </wp:anchor>
        </w:drawing>
      </w:r>
    </w:p>
    <w:p w14:paraId="14E232F7" w14:textId="4F3FB0BD" w:rsidR="00840E3B" w:rsidRPr="00840E3B" w:rsidRDefault="00840E3B" w:rsidP="00840E3B">
      <w:pPr>
        <w:pStyle w:val="a3"/>
        <w:spacing w:before="0"/>
        <w:ind w:left="0" w:firstLine="709"/>
        <w:jc w:val="both"/>
        <w:rPr>
          <w:sz w:val="16"/>
          <w:szCs w:val="16"/>
        </w:rPr>
      </w:pPr>
    </w:p>
    <w:p w14:paraId="6A4F3E1E" w14:textId="24A0794A" w:rsidR="00840E3B" w:rsidRDefault="00840E3B" w:rsidP="00840E3B">
      <w:pPr>
        <w:pStyle w:val="a9"/>
        <w:spacing w:after="0"/>
        <w:jc w:val="center"/>
        <w:rPr>
          <w:rFonts w:ascii="Times New Roman" w:hAnsi="Times New Roman" w:cs="Times New Roman"/>
          <w:i w:val="0"/>
          <w:color w:val="000000" w:themeColor="text1"/>
          <w:sz w:val="28"/>
          <w:szCs w:val="28"/>
          <w:lang w:val="en-US"/>
        </w:rPr>
      </w:pPr>
      <w:r w:rsidRPr="004E145E">
        <w:rPr>
          <w:rFonts w:ascii="Times New Roman" w:hAnsi="Times New Roman" w:cs="Times New Roman"/>
          <w:i w:val="0"/>
          <w:color w:val="000000" w:themeColor="text1"/>
          <w:sz w:val="28"/>
          <w:szCs w:val="28"/>
          <w:lang w:val="en-US"/>
        </w:rPr>
        <w:t xml:space="preserve">Figure </w:t>
      </w:r>
      <w:r w:rsidR="0055168E">
        <w:rPr>
          <w:rFonts w:ascii="Times New Roman" w:hAnsi="Times New Roman" w:cs="Times New Roman"/>
          <w:i w:val="0"/>
          <w:color w:val="000000" w:themeColor="text1"/>
          <w:sz w:val="28"/>
          <w:szCs w:val="28"/>
          <w:lang w:val="en-US"/>
        </w:rPr>
        <w:t>82</w:t>
      </w:r>
      <w:r w:rsidRPr="00840E3B">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w:t>
      </w:r>
      <w:r w:rsidRPr="004E145E">
        <w:rPr>
          <w:rFonts w:ascii="Times New Roman" w:hAnsi="Times New Roman" w:cs="Times New Roman"/>
          <w:i w:val="0"/>
          <w:color w:val="000000" w:themeColor="text1"/>
          <w:sz w:val="28"/>
          <w:szCs w:val="28"/>
          <w:lang w:val="en-US"/>
        </w:rPr>
        <w:t xml:space="preserve"> Water source change</w:t>
      </w:r>
    </w:p>
    <w:p w14:paraId="467026EB" w14:textId="77777777" w:rsidR="00B22C92" w:rsidRPr="00713B9E" w:rsidRDefault="00B22C92" w:rsidP="002C44B5">
      <w:pPr>
        <w:pStyle w:val="a3"/>
        <w:spacing w:before="0"/>
        <w:ind w:left="0" w:firstLine="709"/>
        <w:jc w:val="both"/>
      </w:pPr>
    </w:p>
    <w:p w14:paraId="1600BB1B" w14:textId="5FEB073D" w:rsidR="00B22C92" w:rsidRPr="00B22C92" w:rsidRDefault="00B22C92" w:rsidP="002C44B5">
      <w:pPr>
        <w:pStyle w:val="a3"/>
        <w:spacing w:before="0"/>
        <w:ind w:left="0" w:firstLine="709"/>
        <w:jc w:val="both"/>
      </w:pPr>
      <w:r w:rsidRPr="00840E3B">
        <w:rPr>
          <w:lang w:val="en-GB"/>
        </w:rPr>
        <w:t xml:space="preserve">If Injection Water with less ions is mixed 50-50% with Reservoir Water (A-57), then for </w:t>
      </w:r>
      <w:r w:rsidRPr="00840E3B">
        <w:t>120</w:t>
      </w:r>
      <w:r w:rsidRPr="00840E3B">
        <w:rPr>
          <w:lang w:val="en-GB"/>
        </w:rPr>
        <w:t>°</w:t>
      </w:r>
      <w:r w:rsidRPr="00840E3B">
        <w:rPr>
          <w:lang w:val="ru-RU"/>
        </w:rPr>
        <w:t>С</w:t>
      </w:r>
      <w:r w:rsidRPr="00840E3B">
        <w:rPr>
          <w:lang w:val="en-GB"/>
        </w:rPr>
        <w:t>, 250 atm the following plot is expected</w:t>
      </w:r>
      <w:r>
        <w:rPr>
          <w:lang w:val="en-GB"/>
        </w:rPr>
        <w:t xml:space="preserve"> (figure 83)</w:t>
      </w:r>
      <w:r w:rsidRPr="00840E3B">
        <w:t>.</w:t>
      </w:r>
    </w:p>
    <w:p w14:paraId="7848A217" w14:textId="77777777" w:rsidR="002C44B5" w:rsidRPr="00840E3B" w:rsidRDefault="002C44B5" w:rsidP="002C44B5">
      <w:pPr>
        <w:pStyle w:val="a3"/>
        <w:spacing w:before="0"/>
        <w:ind w:left="0" w:firstLine="709"/>
        <w:jc w:val="both"/>
        <w:rPr>
          <w:b/>
          <w:bCs/>
          <w:lang w:val="en-GB"/>
        </w:rPr>
      </w:pPr>
      <w:r w:rsidRPr="00840E3B">
        <w:rPr>
          <w:lang w:val="en-GB"/>
        </w:rPr>
        <w:t xml:space="preserve">The following change in thermobaric charts is expected if water from well A-59 is changed to Injection water with less ions in a  </w:t>
      </w:r>
      <w:r w:rsidRPr="00311C61">
        <w:rPr>
          <w:bCs/>
          <w:i/>
          <w:lang w:val="en-GB"/>
        </w:rPr>
        <w:t>50%-50% mixture with</w:t>
      </w:r>
      <w:r w:rsidRPr="00840E3B">
        <w:rPr>
          <w:b/>
          <w:bCs/>
          <w:lang w:val="en-GB"/>
        </w:rPr>
        <w:t xml:space="preserve"> </w:t>
      </w:r>
      <w:r w:rsidRPr="00840E3B">
        <w:rPr>
          <w:lang w:val="en-GB"/>
        </w:rPr>
        <w:t>Reservoir Water (A-57)</w:t>
      </w:r>
      <w:r>
        <w:rPr>
          <w:lang w:val="en-GB"/>
        </w:rPr>
        <w:t>.</w:t>
      </w:r>
      <w:r w:rsidRPr="00840E3B">
        <w:rPr>
          <w:b/>
          <w:bCs/>
          <w:lang w:val="en-GB"/>
        </w:rPr>
        <w:t xml:space="preserve"> </w:t>
      </w:r>
    </w:p>
    <w:p w14:paraId="5E479A6F" w14:textId="6DBD5A9E" w:rsidR="00A61478" w:rsidRPr="00840E3B" w:rsidRDefault="00081CA7" w:rsidP="00565EF5">
      <w:pPr>
        <w:pStyle w:val="a3"/>
        <w:spacing w:before="0"/>
        <w:ind w:firstLine="0"/>
        <w:rPr>
          <w:sz w:val="24"/>
          <w:szCs w:val="24"/>
        </w:rPr>
      </w:pPr>
      <w:r>
        <w:rPr>
          <w:noProof/>
          <w:sz w:val="24"/>
          <w:szCs w:val="24"/>
          <w:lang w:val="ru-RU" w:eastAsia="ru-RU"/>
        </w:rPr>
        <w:lastRenderedPageBreak/>
        <mc:AlternateContent>
          <mc:Choice Requires="wpg">
            <w:drawing>
              <wp:anchor distT="0" distB="0" distL="114300" distR="114300" simplePos="0" relativeHeight="251901952" behindDoc="0" locked="0" layoutInCell="1" allowOverlap="1" wp14:anchorId="6DFD925B" wp14:editId="27EA9DCE">
                <wp:simplePos x="0" y="0"/>
                <wp:positionH relativeFrom="column">
                  <wp:posOffset>200025</wp:posOffset>
                </wp:positionH>
                <wp:positionV relativeFrom="paragraph">
                  <wp:posOffset>63500</wp:posOffset>
                </wp:positionV>
                <wp:extent cx="5681980" cy="5276850"/>
                <wp:effectExtent l="0" t="0" r="0" b="0"/>
                <wp:wrapTight wrapText="bothSides">
                  <wp:wrapPolygon edited="0">
                    <wp:start x="0" y="0"/>
                    <wp:lineTo x="0" y="12555"/>
                    <wp:lineTo x="2897" y="13724"/>
                    <wp:lineTo x="2897" y="21522"/>
                    <wp:lineTo x="18032" y="21522"/>
                    <wp:lineTo x="18032" y="13724"/>
                    <wp:lineTo x="21508" y="12555"/>
                    <wp:lineTo x="21508" y="0"/>
                    <wp:lineTo x="0" y="0"/>
                  </wp:wrapPolygon>
                </wp:wrapTight>
                <wp:docPr id="9" name="Группа 9"/>
                <wp:cNvGraphicFramePr/>
                <a:graphic xmlns:a="http://schemas.openxmlformats.org/drawingml/2006/main">
                  <a:graphicData uri="http://schemas.microsoft.com/office/word/2010/wordprocessingGroup">
                    <wpg:wgp>
                      <wpg:cNvGrpSpPr/>
                      <wpg:grpSpPr>
                        <a:xfrm>
                          <a:off x="0" y="0"/>
                          <a:ext cx="5681980" cy="5276850"/>
                          <a:chOff x="0" y="0"/>
                          <a:chExt cx="5717309" cy="5246254"/>
                        </a:xfrm>
                      </wpg:grpSpPr>
                      <pic:pic xmlns:pic="http://schemas.openxmlformats.org/drawingml/2006/picture">
                        <pic:nvPicPr>
                          <pic:cNvPr id="33" name="Picture 33"/>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812800" y="3121890"/>
                            <a:ext cx="3943927" cy="2124364"/>
                          </a:xfrm>
                          <a:prstGeom prst="rect">
                            <a:avLst/>
                          </a:prstGeom>
                        </pic:spPr>
                      </pic:pic>
                      <pic:pic xmlns:pic="http://schemas.openxmlformats.org/drawingml/2006/picture">
                        <pic:nvPicPr>
                          <pic:cNvPr id="1475053054" name="Picture 1475053054"/>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5717309" cy="3057236"/>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D7F3FB9" id="Группа 9" o:spid="_x0000_s1026" style="position:absolute;margin-left:15.75pt;margin-top:5pt;width:447.4pt;height:415.5pt;z-index:251901952;mso-width-relative:margin;mso-height-relative:margin" coordsize="57173,524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">
                <v:shape id="Picture 33" o:spid="_x0000_s1027" type="#_x0000_t75" style="position:absolute;left:8128;top:31218;width:39439;height:2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">
                  <v:imagedata r:id="rId107" o:title=""/>
                </v:shape>
                <v:shape id="Picture 1475053054" o:spid="_x0000_s1028" type="#_x0000_t75" style="position:absolute;width:57173;height:3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">
                  <v:imagedata r:id="rId108" o:title=""/>
                </v:shape>
                <w10:wrap type="tight"/>
              </v:group>
            </w:pict>
          </mc:Fallback>
        </mc:AlternateContent>
      </w:r>
    </w:p>
    <w:p w14:paraId="7BFC8DC8" w14:textId="5786E99F" w:rsidR="00A61478" w:rsidRPr="00840E3B" w:rsidRDefault="00A61478" w:rsidP="00565EF5">
      <w:pPr>
        <w:pStyle w:val="a3"/>
        <w:spacing w:before="0"/>
        <w:ind w:firstLine="0"/>
        <w:rPr>
          <w:sz w:val="24"/>
          <w:szCs w:val="24"/>
        </w:rPr>
      </w:pPr>
    </w:p>
    <w:p w14:paraId="22D81C5B" w14:textId="77777777" w:rsidR="00A61478" w:rsidRPr="00840E3B" w:rsidRDefault="00A61478" w:rsidP="00565EF5">
      <w:pPr>
        <w:pStyle w:val="a3"/>
        <w:spacing w:before="0"/>
        <w:ind w:firstLine="0"/>
        <w:rPr>
          <w:sz w:val="24"/>
          <w:szCs w:val="24"/>
        </w:rPr>
      </w:pPr>
    </w:p>
    <w:p w14:paraId="57C49BB6" w14:textId="68BA720E" w:rsidR="00A61478" w:rsidRPr="00840E3B" w:rsidRDefault="00A61478" w:rsidP="00565EF5">
      <w:pPr>
        <w:pStyle w:val="a3"/>
        <w:spacing w:before="0"/>
        <w:ind w:firstLine="0"/>
        <w:rPr>
          <w:sz w:val="24"/>
          <w:szCs w:val="24"/>
        </w:rPr>
      </w:pPr>
    </w:p>
    <w:p w14:paraId="2C9667FD" w14:textId="77777777" w:rsidR="00A61478" w:rsidRPr="00840E3B" w:rsidRDefault="00A61478" w:rsidP="00565EF5">
      <w:pPr>
        <w:pStyle w:val="a3"/>
        <w:spacing w:before="0"/>
        <w:ind w:firstLine="0"/>
        <w:rPr>
          <w:sz w:val="24"/>
          <w:szCs w:val="24"/>
        </w:rPr>
      </w:pPr>
    </w:p>
    <w:p w14:paraId="21202AB5" w14:textId="4FAEA15A" w:rsidR="00A61478" w:rsidRPr="00840E3B" w:rsidRDefault="00A61478" w:rsidP="00565EF5">
      <w:pPr>
        <w:pStyle w:val="a3"/>
        <w:spacing w:before="0"/>
        <w:ind w:firstLine="0"/>
        <w:rPr>
          <w:sz w:val="24"/>
          <w:szCs w:val="24"/>
        </w:rPr>
      </w:pPr>
    </w:p>
    <w:p w14:paraId="6A131467" w14:textId="77777777" w:rsidR="00A61478" w:rsidRPr="00840E3B" w:rsidRDefault="00A61478" w:rsidP="00565EF5">
      <w:pPr>
        <w:pStyle w:val="a3"/>
        <w:spacing w:before="0"/>
        <w:ind w:firstLine="0"/>
        <w:rPr>
          <w:sz w:val="24"/>
          <w:szCs w:val="24"/>
        </w:rPr>
      </w:pPr>
    </w:p>
    <w:p w14:paraId="7902AB86" w14:textId="77777777" w:rsidR="00A61478" w:rsidRPr="00840E3B" w:rsidRDefault="00A61478" w:rsidP="00565EF5">
      <w:pPr>
        <w:pStyle w:val="a3"/>
        <w:spacing w:before="0"/>
        <w:ind w:firstLine="0"/>
        <w:rPr>
          <w:sz w:val="24"/>
          <w:szCs w:val="24"/>
        </w:rPr>
      </w:pPr>
    </w:p>
    <w:p w14:paraId="767B3A66" w14:textId="77777777" w:rsidR="00A61478" w:rsidRPr="00840E3B" w:rsidRDefault="00A61478" w:rsidP="00565EF5">
      <w:pPr>
        <w:pStyle w:val="a3"/>
        <w:spacing w:before="0"/>
        <w:ind w:firstLine="0"/>
        <w:rPr>
          <w:sz w:val="24"/>
          <w:szCs w:val="24"/>
        </w:rPr>
      </w:pPr>
    </w:p>
    <w:p w14:paraId="707C4B85" w14:textId="77777777" w:rsidR="00A61478" w:rsidRPr="00840E3B" w:rsidRDefault="00A61478" w:rsidP="00565EF5">
      <w:pPr>
        <w:pStyle w:val="a3"/>
        <w:spacing w:before="0"/>
        <w:ind w:firstLine="0"/>
        <w:rPr>
          <w:sz w:val="24"/>
          <w:szCs w:val="24"/>
        </w:rPr>
      </w:pPr>
    </w:p>
    <w:p w14:paraId="6B6A1FE1" w14:textId="77777777" w:rsidR="00A61478" w:rsidRPr="00840E3B" w:rsidRDefault="00A61478" w:rsidP="00565EF5">
      <w:pPr>
        <w:pStyle w:val="a3"/>
        <w:spacing w:before="0"/>
        <w:ind w:firstLine="0"/>
        <w:rPr>
          <w:sz w:val="24"/>
          <w:szCs w:val="24"/>
        </w:rPr>
      </w:pPr>
    </w:p>
    <w:p w14:paraId="6155F099" w14:textId="77777777" w:rsidR="00A61478" w:rsidRPr="00840E3B" w:rsidRDefault="00A61478" w:rsidP="00565EF5">
      <w:pPr>
        <w:pStyle w:val="a3"/>
        <w:spacing w:before="0"/>
        <w:ind w:firstLine="0"/>
        <w:rPr>
          <w:sz w:val="24"/>
          <w:szCs w:val="24"/>
        </w:rPr>
      </w:pPr>
    </w:p>
    <w:p w14:paraId="3D0FBB4A" w14:textId="77777777" w:rsidR="00A61478" w:rsidRPr="00840E3B" w:rsidRDefault="00A61478" w:rsidP="00565EF5">
      <w:pPr>
        <w:pStyle w:val="a3"/>
        <w:spacing w:before="0"/>
        <w:ind w:firstLine="0"/>
        <w:rPr>
          <w:sz w:val="24"/>
          <w:szCs w:val="24"/>
        </w:rPr>
      </w:pPr>
    </w:p>
    <w:p w14:paraId="5791E188" w14:textId="77777777" w:rsidR="00B22C92" w:rsidRPr="00713B9E" w:rsidRDefault="00B22C92" w:rsidP="00840E3B">
      <w:pPr>
        <w:pStyle w:val="a9"/>
        <w:spacing w:after="0"/>
        <w:jc w:val="center"/>
        <w:rPr>
          <w:rFonts w:ascii="Times New Roman" w:hAnsi="Times New Roman" w:cs="Times New Roman"/>
          <w:i w:val="0"/>
          <w:color w:val="000000" w:themeColor="text1"/>
          <w:sz w:val="28"/>
          <w:szCs w:val="28"/>
          <w:lang w:val="en-US"/>
        </w:rPr>
      </w:pPr>
    </w:p>
    <w:p w14:paraId="12860848" w14:textId="77777777" w:rsidR="00B22C92" w:rsidRPr="00713B9E" w:rsidRDefault="00B22C92" w:rsidP="00840E3B">
      <w:pPr>
        <w:pStyle w:val="a9"/>
        <w:spacing w:after="0"/>
        <w:jc w:val="center"/>
        <w:rPr>
          <w:rFonts w:ascii="Times New Roman" w:hAnsi="Times New Roman" w:cs="Times New Roman"/>
          <w:i w:val="0"/>
          <w:color w:val="000000" w:themeColor="text1"/>
          <w:sz w:val="28"/>
          <w:szCs w:val="28"/>
          <w:lang w:val="en-US"/>
        </w:rPr>
      </w:pPr>
    </w:p>
    <w:p w14:paraId="3AF87EE2" w14:textId="77777777" w:rsidR="00B22C92" w:rsidRPr="00713B9E" w:rsidRDefault="00B22C92" w:rsidP="00840E3B">
      <w:pPr>
        <w:pStyle w:val="a9"/>
        <w:spacing w:after="0"/>
        <w:jc w:val="center"/>
        <w:rPr>
          <w:rFonts w:ascii="Times New Roman" w:hAnsi="Times New Roman" w:cs="Times New Roman"/>
          <w:i w:val="0"/>
          <w:color w:val="000000" w:themeColor="text1"/>
          <w:sz w:val="28"/>
          <w:szCs w:val="28"/>
          <w:lang w:val="en-US"/>
        </w:rPr>
      </w:pPr>
    </w:p>
    <w:p w14:paraId="6A287DF0" w14:textId="77777777" w:rsidR="00B22C92" w:rsidRPr="00713B9E" w:rsidRDefault="00B22C92" w:rsidP="00840E3B">
      <w:pPr>
        <w:pStyle w:val="a9"/>
        <w:spacing w:after="0"/>
        <w:jc w:val="center"/>
        <w:rPr>
          <w:rFonts w:ascii="Times New Roman" w:hAnsi="Times New Roman" w:cs="Times New Roman"/>
          <w:i w:val="0"/>
          <w:color w:val="000000" w:themeColor="text1"/>
          <w:sz w:val="28"/>
          <w:szCs w:val="28"/>
          <w:lang w:val="en-US"/>
        </w:rPr>
      </w:pPr>
    </w:p>
    <w:p w14:paraId="2E745839" w14:textId="77777777" w:rsidR="00B22C92" w:rsidRPr="00713B9E" w:rsidRDefault="00B22C92" w:rsidP="00840E3B">
      <w:pPr>
        <w:pStyle w:val="a9"/>
        <w:spacing w:after="0"/>
        <w:jc w:val="center"/>
        <w:rPr>
          <w:rFonts w:ascii="Times New Roman" w:hAnsi="Times New Roman" w:cs="Times New Roman"/>
          <w:i w:val="0"/>
          <w:color w:val="000000" w:themeColor="text1"/>
          <w:sz w:val="28"/>
          <w:szCs w:val="28"/>
          <w:lang w:val="en-US"/>
        </w:rPr>
      </w:pPr>
    </w:p>
    <w:p w14:paraId="40695C19" w14:textId="77777777" w:rsidR="00B22C92" w:rsidRPr="00713B9E" w:rsidRDefault="00B22C92" w:rsidP="00840E3B">
      <w:pPr>
        <w:pStyle w:val="a9"/>
        <w:spacing w:after="0"/>
        <w:jc w:val="center"/>
        <w:rPr>
          <w:rFonts w:ascii="Times New Roman" w:hAnsi="Times New Roman" w:cs="Times New Roman"/>
          <w:i w:val="0"/>
          <w:color w:val="000000" w:themeColor="text1"/>
          <w:sz w:val="28"/>
          <w:szCs w:val="28"/>
          <w:lang w:val="en-US"/>
        </w:rPr>
      </w:pPr>
    </w:p>
    <w:p w14:paraId="24FEF94F" w14:textId="77777777" w:rsidR="00B22C92" w:rsidRPr="00713B9E" w:rsidRDefault="00B22C92" w:rsidP="00840E3B">
      <w:pPr>
        <w:pStyle w:val="a9"/>
        <w:spacing w:after="0"/>
        <w:jc w:val="center"/>
        <w:rPr>
          <w:rFonts w:ascii="Times New Roman" w:hAnsi="Times New Roman" w:cs="Times New Roman"/>
          <w:i w:val="0"/>
          <w:color w:val="000000" w:themeColor="text1"/>
          <w:sz w:val="28"/>
          <w:szCs w:val="28"/>
          <w:lang w:val="en-US"/>
        </w:rPr>
      </w:pPr>
    </w:p>
    <w:p w14:paraId="64AF1773" w14:textId="77777777" w:rsidR="00B22C92" w:rsidRPr="00713B9E" w:rsidRDefault="00B22C92" w:rsidP="00840E3B">
      <w:pPr>
        <w:pStyle w:val="a9"/>
        <w:spacing w:after="0"/>
        <w:jc w:val="center"/>
        <w:rPr>
          <w:rFonts w:ascii="Times New Roman" w:hAnsi="Times New Roman" w:cs="Times New Roman"/>
          <w:i w:val="0"/>
          <w:color w:val="000000" w:themeColor="text1"/>
          <w:sz w:val="28"/>
          <w:szCs w:val="28"/>
          <w:lang w:val="en-US"/>
        </w:rPr>
      </w:pPr>
    </w:p>
    <w:p w14:paraId="2C23891F" w14:textId="77777777" w:rsidR="00B22C92" w:rsidRPr="00713B9E" w:rsidRDefault="00B22C92" w:rsidP="00840E3B">
      <w:pPr>
        <w:pStyle w:val="a9"/>
        <w:spacing w:after="0"/>
        <w:jc w:val="center"/>
        <w:rPr>
          <w:rFonts w:ascii="Times New Roman" w:hAnsi="Times New Roman" w:cs="Times New Roman"/>
          <w:i w:val="0"/>
          <w:color w:val="000000" w:themeColor="text1"/>
          <w:sz w:val="28"/>
          <w:szCs w:val="28"/>
          <w:lang w:val="en-US"/>
        </w:rPr>
      </w:pPr>
    </w:p>
    <w:p w14:paraId="6A5024C7" w14:textId="77777777" w:rsidR="00B22C92" w:rsidRPr="00713B9E" w:rsidRDefault="00B22C92" w:rsidP="00840E3B">
      <w:pPr>
        <w:pStyle w:val="a9"/>
        <w:spacing w:after="0"/>
        <w:jc w:val="center"/>
        <w:rPr>
          <w:rFonts w:ascii="Times New Roman" w:hAnsi="Times New Roman" w:cs="Times New Roman"/>
          <w:i w:val="0"/>
          <w:color w:val="000000" w:themeColor="text1"/>
          <w:sz w:val="28"/>
          <w:szCs w:val="28"/>
          <w:lang w:val="en-US"/>
        </w:rPr>
      </w:pPr>
    </w:p>
    <w:p w14:paraId="1F9FE12D" w14:textId="77777777" w:rsidR="00B22C92" w:rsidRPr="00713B9E" w:rsidRDefault="00B22C92" w:rsidP="00840E3B">
      <w:pPr>
        <w:pStyle w:val="a9"/>
        <w:spacing w:after="0"/>
        <w:jc w:val="center"/>
        <w:rPr>
          <w:rFonts w:ascii="Times New Roman" w:hAnsi="Times New Roman" w:cs="Times New Roman"/>
          <w:i w:val="0"/>
          <w:color w:val="000000" w:themeColor="text1"/>
          <w:sz w:val="28"/>
          <w:szCs w:val="28"/>
          <w:lang w:val="en-US"/>
        </w:rPr>
      </w:pPr>
    </w:p>
    <w:p w14:paraId="538E50FD" w14:textId="77777777" w:rsidR="00B22C92" w:rsidRPr="00713B9E" w:rsidRDefault="00B22C92" w:rsidP="00840E3B">
      <w:pPr>
        <w:pStyle w:val="a9"/>
        <w:spacing w:after="0"/>
        <w:jc w:val="center"/>
        <w:rPr>
          <w:rFonts w:ascii="Times New Roman" w:hAnsi="Times New Roman" w:cs="Times New Roman"/>
          <w:i w:val="0"/>
          <w:color w:val="000000" w:themeColor="text1"/>
          <w:sz w:val="28"/>
          <w:szCs w:val="28"/>
          <w:lang w:val="en-US"/>
        </w:rPr>
      </w:pPr>
    </w:p>
    <w:p w14:paraId="15C5EB5B" w14:textId="77777777" w:rsidR="00B22C92" w:rsidRPr="00713B9E" w:rsidRDefault="00B22C92" w:rsidP="00840E3B">
      <w:pPr>
        <w:pStyle w:val="a9"/>
        <w:spacing w:after="0"/>
        <w:jc w:val="center"/>
        <w:rPr>
          <w:rFonts w:ascii="Times New Roman" w:hAnsi="Times New Roman" w:cs="Times New Roman"/>
          <w:i w:val="0"/>
          <w:color w:val="000000" w:themeColor="text1"/>
          <w:sz w:val="28"/>
          <w:szCs w:val="28"/>
          <w:lang w:val="en-US"/>
        </w:rPr>
      </w:pPr>
    </w:p>
    <w:p w14:paraId="64E2B5AF" w14:textId="77777777" w:rsidR="00B22C92" w:rsidRPr="00713B9E" w:rsidRDefault="00B22C92" w:rsidP="00840E3B">
      <w:pPr>
        <w:pStyle w:val="a9"/>
        <w:spacing w:after="0"/>
        <w:jc w:val="center"/>
        <w:rPr>
          <w:rFonts w:ascii="Times New Roman" w:hAnsi="Times New Roman" w:cs="Times New Roman"/>
          <w:i w:val="0"/>
          <w:color w:val="000000" w:themeColor="text1"/>
          <w:sz w:val="28"/>
          <w:szCs w:val="28"/>
          <w:lang w:val="en-US"/>
        </w:rPr>
      </w:pPr>
    </w:p>
    <w:p w14:paraId="6860DA2E" w14:textId="77777777" w:rsidR="00B22C92" w:rsidRPr="00713B9E" w:rsidRDefault="00B22C92" w:rsidP="00840E3B">
      <w:pPr>
        <w:pStyle w:val="a9"/>
        <w:spacing w:after="0"/>
        <w:jc w:val="center"/>
        <w:rPr>
          <w:rFonts w:ascii="Times New Roman" w:hAnsi="Times New Roman" w:cs="Times New Roman"/>
          <w:i w:val="0"/>
          <w:color w:val="000000" w:themeColor="text1"/>
          <w:sz w:val="28"/>
          <w:szCs w:val="28"/>
          <w:lang w:val="en-US"/>
        </w:rPr>
      </w:pPr>
    </w:p>
    <w:p w14:paraId="1171A363" w14:textId="77777777" w:rsidR="00B22C92" w:rsidRPr="00713B9E" w:rsidRDefault="00B22C92" w:rsidP="00840E3B">
      <w:pPr>
        <w:pStyle w:val="a9"/>
        <w:spacing w:after="0"/>
        <w:jc w:val="center"/>
        <w:rPr>
          <w:rFonts w:ascii="Times New Roman" w:hAnsi="Times New Roman" w:cs="Times New Roman"/>
          <w:i w:val="0"/>
          <w:color w:val="000000" w:themeColor="text1"/>
          <w:sz w:val="16"/>
          <w:szCs w:val="16"/>
          <w:lang w:val="en-US"/>
        </w:rPr>
      </w:pPr>
    </w:p>
    <w:p w14:paraId="43A65813" w14:textId="7F4B1B5B" w:rsidR="00840E3B" w:rsidRPr="00840E3B" w:rsidRDefault="00840E3B" w:rsidP="00840E3B">
      <w:pPr>
        <w:pStyle w:val="a9"/>
        <w:spacing w:after="0"/>
        <w:jc w:val="center"/>
        <w:rPr>
          <w:rFonts w:ascii="Times New Roman" w:eastAsia="Times New Roman" w:hAnsi="Times New Roman" w:cs="Times New Roman"/>
          <w:i w:val="0"/>
          <w:noProof/>
          <w:color w:val="000000" w:themeColor="text1"/>
          <w:sz w:val="28"/>
          <w:szCs w:val="28"/>
          <w:lang w:val="en-US" w:eastAsia="en-US"/>
        </w:rPr>
      </w:pPr>
      <w:r w:rsidRPr="00840E3B">
        <w:rPr>
          <w:rFonts w:ascii="Times New Roman" w:hAnsi="Times New Roman" w:cs="Times New Roman"/>
          <w:i w:val="0"/>
          <w:color w:val="000000" w:themeColor="text1"/>
          <w:sz w:val="28"/>
          <w:szCs w:val="28"/>
          <w:lang w:val="en-US"/>
        </w:rPr>
        <w:t xml:space="preserve">Figure </w:t>
      </w:r>
      <w:r w:rsidR="0055168E">
        <w:rPr>
          <w:rFonts w:ascii="Times New Roman" w:hAnsi="Times New Roman" w:cs="Times New Roman"/>
          <w:i w:val="0"/>
          <w:color w:val="000000" w:themeColor="text1"/>
          <w:sz w:val="28"/>
          <w:szCs w:val="28"/>
          <w:lang w:val="en-US"/>
        </w:rPr>
        <w:t>83</w:t>
      </w:r>
      <w:r w:rsidRPr="00840E3B">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w:t>
      </w:r>
      <w:r w:rsidRPr="00840E3B">
        <w:rPr>
          <w:rFonts w:ascii="Times New Roman" w:hAnsi="Times New Roman" w:cs="Times New Roman"/>
          <w:i w:val="0"/>
          <w:color w:val="000000" w:themeColor="text1"/>
          <w:sz w:val="28"/>
          <w:szCs w:val="28"/>
          <w:lang w:val="en-US"/>
        </w:rPr>
        <w:t xml:space="preserve"> Ratio injection water</w:t>
      </w:r>
    </w:p>
    <w:p w14:paraId="0021EDAC" w14:textId="77777777" w:rsidR="00A61478" w:rsidRPr="00081CA7" w:rsidRDefault="00A61478" w:rsidP="00565EF5">
      <w:pPr>
        <w:pStyle w:val="a3"/>
        <w:spacing w:before="0"/>
        <w:ind w:firstLine="0"/>
      </w:pPr>
    </w:p>
    <w:p w14:paraId="756E1A85" w14:textId="47DF4948" w:rsidR="004D6A6C" w:rsidRPr="00840E3B" w:rsidRDefault="004D6A6C" w:rsidP="00840E3B">
      <w:pPr>
        <w:pStyle w:val="a3"/>
        <w:spacing w:before="0"/>
        <w:ind w:left="0" w:firstLine="709"/>
        <w:jc w:val="both"/>
        <w:rPr>
          <w:bCs/>
        </w:rPr>
      </w:pPr>
      <w:bookmarkStart w:id="76" w:name="_Toc97585663"/>
      <w:r w:rsidRPr="00840E3B">
        <w:rPr>
          <w:bCs/>
        </w:rPr>
        <w:t>Application of the results to the Field conditions</w:t>
      </w:r>
      <w:bookmarkEnd w:id="76"/>
      <w:r w:rsidR="00081CA7">
        <w:rPr>
          <w:bCs/>
        </w:rPr>
        <w:t>.</w:t>
      </w:r>
      <w:r w:rsidRPr="00840E3B">
        <w:rPr>
          <w:bCs/>
        </w:rPr>
        <w:t xml:space="preserve"> </w:t>
      </w:r>
    </w:p>
    <w:p w14:paraId="1BFC591A" w14:textId="0E6279CE" w:rsidR="004D6A6C" w:rsidRPr="00840E3B" w:rsidRDefault="004D6A6C" w:rsidP="00840E3B">
      <w:pPr>
        <w:pStyle w:val="a3"/>
        <w:spacing w:before="0"/>
        <w:ind w:left="0" w:firstLine="709"/>
        <w:jc w:val="both"/>
        <w:rPr>
          <w:lang w:val="en-GB"/>
        </w:rPr>
      </w:pPr>
      <w:r w:rsidRPr="00840E3B">
        <w:rPr>
          <w:lang w:val="en-GB"/>
        </w:rPr>
        <w:t>In order to translate scale study results into the real injector well conditions, the Kinetix Matrix simulator was used.</w:t>
      </w:r>
    </w:p>
    <w:p w14:paraId="3AF30CCB" w14:textId="6068EE2A" w:rsidR="004D6A6C" w:rsidRPr="00C84C78" w:rsidRDefault="004D6A6C" w:rsidP="00840E3B">
      <w:pPr>
        <w:pStyle w:val="a3"/>
        <w:spacing w:before="0"/>
        <w:ind w:left="0" w:firstLine="709"/>
        <w:jc w:val="both"/>
      </w:pPr>
      <w:r w:rsidRPr="00840E3B">
        <w:rPr>
          <w:lang w:val="en-GB"/>
        </w:rPr>
        <w:t>Kinetix Matrix, a plug-in of Techlog, is the latest generation of the wellbore matrix treatment simulators. It models more than 100 acids, chelating agents, brines, solvents and other fluids reaction with rocks of different lithology. For carbonate rocks it is capable of calculating the wormholing regime based on the advanced theories (Tardy et al. An Experimentally Validated Wormhole Model for Self-Diverting and Conventional Acids in Carbonate Rocks Under Radial Flow Conditions, Panga et al. A New Model for Predicting Wormhole Structure and Formation in Acid Stimulation of Carbonates). For sandstone rocks, it is capable of calculating the whole complexity of the clay, silicates and other minerals interaction with acids, accounting for primary, secondary and tertiary reactions</w:t>
      </w:r>
      <w:r w:rsidR="00FC1F44">
        <w:rPr>
          <w:lang w:val="en-GB"/>
        </w:rPr>
        <w:t xml:space="preserve"> (figure 8</w:t>
      </w:r>
      <w:r w:rsidR="0078035A">
        <w:rPr>
          <w:lang w:val="en-GB"/>
        </w:rPr>
        <w:t>4</w:t>
      </w:r>
      <w:r w:rsidR="00FC1F44">
        <w:rPr>
          <w:lang w:val="en-GB"/>
        </w:rPr>
        <w:t>)</w:t>
      </w:r>
      <w:r w:rsidRPr="00840E3B">
        <w:rPr>
          <w:lang w:val="en-GB"/>
        </w:rPr>
        <w:t>. The Kinetix Matrix is used for analysis of the acidizing, placement of scale squeezes, water control treatments, chemical sand control etc</w:t>
      </w:r>
      <w:r w:rsidR="00B22C92" w:rsidRPr="00B22C92">
        <w:t xml:space="preserve"> </w:t>
      </w:r>
      <w:sdt>
        <w:sdtPr>
          <w:rPr>
            <w:color w:val="000000"/>
          </w:rPr>
          <w:tag w:val="MENDELEY_CITATION_v3_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"/>
          <w:id w:val="-1051536339"/>
          <w:placeholder>
            <w:docPart w:val="DefaultPlaceholder_-1854013440"/>
          </w:placeholder>
        </w:sdtPr>
        <w:sdtEndPr/>
        <w:sdtContent>
          <w:r w:rsidR="001E7BC0" w:rsidRPr="001E7BC0">
            <w:rPr>
              <w:color w:val="000000"/>
            </w:rPr>
            <w:t>[43]</w:t>
          </w:r>
          <w:r w:rsidR="00B22C92" w:rsidRPr="00B22C92">
            <w:rPr>
              <w:color w:val="000000"/>
            </w:rPr>
            <w:t>.</w:t>
          </w:r>
        </w:sdtContent>
      </w:sdt>
    </w:p>
    <w:p w14:paraId="280F674C" w14:textId="1C069239" w:rsidR="00840E3B" w:rsidRPr="00081CA7" w:rsidRDefault="002C44B5" w:rsidP="00B22C92">
      <w:pPr>
        <w:pStyle w:val="a3"/>
        <w:spacing w:before="0"/>
        <w:ind w:left="0" w:firstLine="709"/>
        <w:jc w:val="both"/>
        <w:rPr>
          <w:sz w:val="16"/>
          <w:szCs w:val="16"/>
        </w:rPr>
      </w:pPr>
      <w:r w:rsidRPr="00081CA7">
        <w:rPr>
          <w:noProof/>
          <w:sz w:val="16"/>
          <w:szCs w:val="16"/>
          <w:lang w:val="ru-RU" w:eastAsia="ru-RU"/>
        </w:rPr>
        <w:lastRenderedPageBreak/>
        <w:drawing>
          <wp:anchor distT="0" distB="0" distL="114300" distR="114300" simplePos="0" relativeHeight="251632640" behindDoc="1" locked="0" layoutInCell="1" allowOverlap="1" wp14:anchorId="0D42FC68" wp14:editId="0E422EB5">
            <wp:simplePos x="0" y="0"/>
            <wp:positionH relativeFrom="margin">
              <wp:posOffset>-149225</wp:posOffset>
            </wp:positionH>
            <wp:positionV relativeFrom="paragraph">
              <wp:posOffset>62865</wp:posOffset>
            </wp:positionV>
            <wp:extent cx="6334760" cy="1776095"/>
            <wp:effectExtent l="0" t="0" r="8890" b="0"/>
            <wp:wrapTight wrapText="bothSides">
              <wp:wrapPolygon edited="0">
                <wp:start x="0" y="0"/>
                <wp:lineTo x="0" y="21314"/>
                <wp:lineTo x="21565" y="21314"/>
                <wp:lineTo x="21565"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6334760" cy="1776095"/>
                    </a:xfrm>
                    <a:prstGeom prst="rect">
                      <a:avLst/>
                    </a:prstGeom>
                  </pic:spPr>
                </pic:pic>
              </a:graphicData>
            </a:graphic>
            <wp14:sizeRelH relativeFrom="margin">
              <wp14:pctWidth>0</wp14:pctWidth>
            </wp14:sizeRelH>
            <wp14:sizeRelV relativeFrom="margin">
              <wp14:pctHeight>0</wp14:pctHeight>
            </wp14:sizeRelV>
          </wp:anchor>
        </w:drawing>
      </w:r>
    </w:p>
    <w:p w14:paraId="0B64C3E0" w14:textId="74052D41" w:rsidR="00840E3B" w:rsidRPr="00840E3B" w:rsidRDefault="00840E3B" w:rsidP="00840E3B">
      <w:pPr>
        <w:pStyle w:val="a9"/>
        <w:spacing w:after="0"/>
        <w:jc w:val="center"/>
        <w:rPr>
          <w:rFonts w:ascii="Times New Roman" w:eastAsia="Times New Roman" w:hAnsi="Times New Roman" w:cs="Times New Roman"/>
          <w:i w:val="0"/>
          <w:noProof/>
          <w:color w:val="000000" w:themeColor="text1"/>
          <w:sz w:val="28"/>
          <w:szCs w:val="28"/>
          <w:lang w:val="en-US" w:eastAsia="en-US"/>
        </w:rPr>
      </w:pPr>
      <w:r w:rsidRPr="004E145E">
        <w:rPr>
          <w:rFonts w:ascii="Times New Roman" w:hAnsi="Times New Roman" w:cs="Times New Roman"/>
          <w:i w:val="0"/>
          <w:color w:val="000000" w:themeColor="text1"/>
          <w:sz w:val="28"/>
          <w:szCs w:val="28"/>
          <w:lang w:val="en-US"/>
        </w:rPr>
        <w:t xml:space="preserve">Figure </w:t>
      </w:r>
      <w:r w:rsidR="0055168E">
        <w:rPr>
          <w:rFonts w:ascii="Times New Roman" w:hAnsi="Times New Roman" w:cs="Times New Roman"/>
          <w:i w:val="0"/>
          <w:color w:val="000000" w:themeColor="text1"/>
          <w:sz w:val="28"/>
          <w:szCs w:val="28"/>
          <w:lang w:val="en-US"/>
        </w:rPr>
        <w:t>84</w:t>
      </w:r>
      <w:r w:rsidRPr="00840E3B">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w:t>
      </w:r>
      <w:r w:rsidRPr="004E145E">
        <w:rPr>
          <w:rFonts w:ascii="Times New Roman" w:hAnsi="Times New Roman" w:cs="Times New Roman"/>
          <w:i w:val="0"/>
          <w:color w:val="000000" w:themeColor="text1"/>
          <w:sz w:val="28"/>
          <w:szCs w:val="28"/>
          <w:lang w:val="en-US"/>
        </w:rPr>
        <w:t xml:space="preserve"> </w:t>
      </w:r>
      <w:r w:rsidRPr="00840E3B">
        <w:rPr>
          <w:rFonts w:ascii="Times New Roman" w:hAnsi="Times New Roman" w:cs="Times New Roman"/>
          <w:i w:val="0"/>
          <w:color w:val="000000" w:themeColor="text1"/>
          <w:sz w:val="28"/>
          <w:szCs w:val="28"/>
          <w:lang w:val="en-US"/>
        </w:rPr>
        <w:t>Total solid</w:t>
      </w:r>
    </w:p>
    <w:p w14:paraId="6C4B5CF4" w14:textId="77777777" w:rsidR="00840E3B" w:rsidRPr="004E145E" w:rsidRDefault="00840E3B" w:rsidP="00840E3B">
      <w:pPr>
        <w:pStyle w:val="a3"/>
        <w:spacing w:before="0"/>
        <w:ind w:left="0" w:firstLine="709"/>
        <w:jc w:val="both"/>
      </w:pPr>
    </w:p>
    <w:p w14:paraId="109F0221" w14:textId="77777777" w:rsidR="004D6A6C" w:rsidRPr="00840E3B" w:rsidRDefault="004D6A6C" w:rsidP="00840E3B">
      <w:pPr>
        <w:pStyle w:val="a3"/>
        <w:spacing w:before="0"/>
        <w:ind w:left="0" w:firstLine="709"/>
        <w:jc w:val="both"/>
        <w:rPr>
          <w:lang w:val="en-GB"/>
        </w:rPr>
      </w:pPr>
      <w:r w:rsidRPr="00840E3B">
        <w:rPr>
          <w:lang w:val="en-GB"/>
        </w:rPr>
        <w:t>To analyze the potential damage of the permeability from scale tendencies defined in previous part of this report, the typical period of the water injection is selected. The period is limited by the given simulator’s maximum stage volume. The advanced simulator Kinetix Matrix used for this study allows calculation of 1800 m</w:t>
      </w:r>
      <w:r w:rsidRPr="00840E3B">
        <w:rPr>
          <w:vertAlign w:val="superscript"/>
          <w:lang w:val="en-GB"/>
        </w:rPr>
        <w:t>3</w:t>
      </w:r>
      <w:r w:rsidRPr="00840E3B">
        <w:rPr>
          <w:lang w:val="en-GB"/>
        </w:rPr>
        <w:t xml:space="preserve"> of fluid injection. </w:t>
      </w:r>
    </w:p>
    <w:p w14:paraId="7CBD1C64" w14:textId="77777777" w:rsidR="004D6A6C" w:rsidRPr="00840E3B" w:rsidRDefault="004D6A6C" w:rsidP="00840E3B">
      <w:pPr>
        <w:pStyle w:val="a3"/>
        <w:spacing w:before="0"/>
        <w:ind w:left="0" w:firstLine="709"/>
        <w:jc w:val="both"/>
      </w:pPr>
      <w:bookmarkStart w:id="77" w:name="_Toc97585664"/>
      <w:r w:rsidRPr="00840E3B">
        <w:t>Fluid front movement</w:t>
      </w:r>
      <w:bookmarkEnd w:id="77"/>
    </w:p>
    <w:p w14:paraId="0FDD4415" w14:textId="03D57F87" w:rsidR="004D6A6C" w:rsidRPr="00840E3B" w:rsidRDefault="004D6A6C" w:rsidP="00840E3B">
      <w:pPr>
        <w:pStyle w:val="a3"/>
        <w:spacing w:before="0"/>
        <w:ind w:left="0" w:firstLine="709"/>
        <w:jc w:val="both"/>
        <w:rPr>
          <w:lang w:val="en-GB"/>
        </w:rPr>
      </w:pPr>
      <w:r w:rsidRPr="00840E3B">
        <w:rPr>
          <w:lang w:val="en-GB"/>
        </w:rPr>
        <w:t>1800 m</w:t>
      </w:r>
      <w:r w:rsidRPr="00840E3B">
        <w:rPr>
          <w:vertAlign w:val="superscript"/>
          <w:lang w:val="en-GB"/>
        </w:rPr>
        <w:t>3</w:t>
      </w:r>
      <w:r w:rsidRPr="00840E3B">
        <w:rPr>
          <w:lang w:val="en-GB"/>
        </w:rPr>
        <w:t xml:space="preserve"> of fluid can be distributed as 15 days of injection with the rate 120</w:t>
      </w:r>
      <w:r w:rsidR="005520FA" w:rsidRPr="005520FA">
        <w:t> </w:t>
      </w:r>
      <w:r w:rsidRPr="00840E3B">
        <w:rPr>
          <w:lang w:val="en-GB"/>
        </w:rPr>
        <w:t>m</w:t>
      </w:r>
      <w:r w:rsidRPr="00840E3B">
        <w:rPr>
          <w:vertAlign w:val="superscript"/>
          <w:lang w:val="en-GB"/>
        </w:rPr>
        <w:t>3</w:t>
      </w:r>
      <w:r w:rsidRPr="00840E3B">
        <w:rPr>
          <w:lang w:val="en-GB"/>
        </w:rPr>
        <w:t xml:space="preserve">/d. Table </w:t>
      </w:r>
      <w:r w:rsidR="000459E0">
        <w:rPr>
          <w:lang w:val="en-GB"/>
        </w:rPr>
        <w:t>5</w:t>
      </w:r>
      <w:r w:rsidR="00081CA7">
        <w:rPr>
          <w:lang w:val="en-GB"/>
        </w:rPr>
        <w:t xml:space="preserve">, </w:t>
      </w:r>
      <w:r w:rsidRPr="00840E3B">
        <w:rPr>
          <w:lang w:val="en-GB"/>
        </w:rPr>
        <w:t>below shows typical injector well with lower permeability conditions for Arystanovskoye.</w:t>
      </w:r>
    </w:p>
    <w:p w14:paraId="48327946" w14:textId="68941745" w:rsidR="00A068B5" w:rsidRDefault="00A068B5" w:rsidP="008B4314">
      <w:pPr>
        <w:pStyle w:val="a3"/>
        <w:spacing w:before="0"/>
        <w:ind w:left="0" w:firstLine="0"/>
        <w:rPr>
          <w:sz w:val="24"/>
          <w:szCs w:val="24"/>
        </w:rPr>
      </w:pPr>
    </w:p>
    <w:p w14:paraId="1891DAAE" w14:textId="7EC67393" w:rsidR="00081CA7" w:rsidRDefault="00081CA7" w:rsidP="00081CA7">
      <w:pPr>
        <w:pStyle w:val="a3"/>
        <w:spacing w:before="0"/>
        <w:ind w:left="0" w:firstLine="0"/>
        <w:jc w:val="both"/>
        <w:rPr>
          <w:sz w:val="24"/>
          <w:szCs w:val="24"/>
        </w:rPr>
      </w:pPr>
      <w:r w:rsidRPr="00840E3B">
        <w:rPr>
          <w:lang w:val="en-GB"/>
        </w:rPr>
        <w:t xml:space="preserve">Table </w:t>
      </w:r>
      <w:r w:rsidR="000459E0">
        <w:rPr>
          <w:lang w:val="en-GB"/>
        </w:rPr>
        <w:t>5</w:t>
      </w:r>
      <w:r>
        <w:rPr>
          <w:lang w:val="en-GB"/>
        </w:rPr>
        <w:t xml:space="preserve"> – </w:t>
      </w:r>
      <w:r w:rsidRPr="00840E3B">
        <w:rPr>
          <w:lang w:val="en-GB"/>
        </w:rPr>
        <w:t>Typical injector well with lower permeability conditions for Arystanovskoye</w:t>
      </w:r>
    </w:p>
    <w:p w14:paraId="2E7F1742" w14:textId="77777777" w:rsidR="00081CA7" w:rsidRPr="00081CA7" w:rsidRDefault="00081CA7" w:rsidP="00081CA7">
      <w:pPr>
        <w:pStyle w:val="a3"/>
        <w:spacing w:before="0"/>
        <w:ind w:left="0" w:firstLine="0"/>
        <w:jc w:val="right"/>
        <w:rPr>
          <w:sz w:val="16"/>
          <w:szCs w:val="16"/>
        </w:rPr>
      </w:pPr>
    </w:p>
    <w:tbl>
      <w:tblPr>
        <w:tblStyle w:val="aa"/>
        <w:tblW w:w="0" w:type="auto"/>
        <w:tblInd w:w="150" w:type="dxa"/>
        <w:tblLook w:val="04A0" w:firstRow="1" w:lastRow="0" w:firstColumn="1" w:lastColumn="0" w:noHBand="0" w:noVBand="1"/>
      </w:tblPr>
      <w:tblGrid>
        <w:gridCol w:w="1493"/>
        <w:gridCol w:w="1643"/>
        <w:gridCol w:w="1358"/>
        <w:gridCol w:w="2694"/>
        <w:gridCol w:w="1559"/>
        <w:gridCol w:w="814"/>
      </w:tblGrid>
      <w:tr w:rsidR="008B4314" w:rsidRPr="00081CA7" w14:paraId="5573944D" w14:textId="77777777" w:rsidTr="00081CA7">
        <w:tc>
          <w:tcPr>
            <w:tcW w:w="1493" w:type="dxa"/>
            <w:vAlign w:val="center"/>
          </w:tcPr>
          <w:p w14:paraId="24E43AE6" w14:textId="2CA28F76" w:rsidR="008B4314" w:rsidRPr="00081CA7" w:rsidRDefault="008B4314" w:rsidP="00081CA7">
            <w:pPr>
              <w:pStyle w:val="a3"/>
              <w:spacing w:before="0"/>
              <w:ind w:left="0" w:firstLine="0"/>
              <w:jc w:val="center"/>
              <w:rPr>
                <w:sz w:val="24"/>
                <w:szCs w:val="24"/>
                <w:lang w:val="en-US"/>
              </w:rPr>
            </w:pPr>
            <w:r w:rsidRPr="00081CA7">
              <w:rPr>
                <w:sz w:val="24"/>
                <w:szCs w:val="24"/>
                <w:lang w:val="en-US"/>
              </w:rPr>
              <w:t>Zone</w:t>
            </w:r>
          </w:p>
        </w:tc>
        <w:tc>
          <w:tcPr>
            <w:tcW w:w="1643" w:type="dxa"/>
            <w:vAlign w:val="center"/>
          </w:tcPr>
          <w:p w14:paraId="62B45C59" w14:textId="5E373047" w:rsidR="008B4314" w:rsidRPr="00081CA7" w:rsidRDefault="008B4314" w:rsidP="00081CA7">
            <w:pPr>
              <w:pStyle w:val="a3"/>
              <w:spacing w:before="0"/>
              <w:ind w:left="0" w:firstLine="0"/>
              <w:jc w:val="center"/>
              <w:rPr>
                <w:sz w:val="24"/>
                <w:szCs w:val="24"/>
                <w:lang w:val="en-US"/>
              </w:rPr>
            </w:pPr>
            <w:r w:rsidRPr="00081CA7">
              <w:rPr>
                <w:sz w:val="24"/>
                <w:szCs w:val="24"/>
                <w:lang w:val="en-US"/>
              </w:rPr>
              <w:t>Perm, mD</w:t>
            </w:r>
          </w:p>
        </w:tc>
        <w:tc>
          <w:tcPr>
            <w:tcW w:w="1358" w:type="dxa"/>
            <w:vAlign w:val="center"/>
          </w:tcPr>
          <w:p w14:paraId="3C47B785" w14:textId="7D589EB1" w:rsidR="008B4314" w:rsidRPr="00081CA7" w:rsidRDefault="008B4314" w:rsidP="00081CA7">
            <w:pPr>
              <w:pStyle w:val="a3"/>
              <w:spacing w:before="0"/>
              <w:ind w:left="0" w:firstLine="0"/>
              <w:jc w:val="center"/>
              <w:rPr>
                <w:sz w:val="24"/>
                <w:szCs w:val="24"/>
                <w:lang w:val="en-US"/>
              </w:rPr>
            </w:pPr>
            <w:r w:rsidRPr="00081CA7">
              <w:rPr>
                <w:sz w:val="24"/>
                <w:szCs w:val="24"/>
                <w:lang w:val="en-US"/>
              </w:rPr>
              <w:t>Porosity, %</w:t>
            </w:r>
          </w:p>
        </w:tc>
        <w:tc>
          <w:tcPr>
            <w:tcW w:w="2694" w:type="dxa"/>
            <w:vAlign w:val="center"/>
          </w:tcPr>
          <w:p w14:paraId="26584674" w14:textId="578647F1" w:rsidR="008B4314" w:rsidRPr="00081CA7" w:rsidRDefault="008B4314" w:rsidP="00081CA7">
            <w:pPr>
              <w:pStyle w:val="a3"/>
              <w:spacing w:before="0"/>
              <w:ind w:left="0" w:firstLine="0"/>
              <w:jc w:val="center"/>
              <w:rPr>
                <w:sz w:val="24"/>
                <w:szCs w:val="24"/>
                <w:lang w:val="en-US"/>
              </w:rPr>
            </w:pPr>
            <w:r w:rsidRPr="00081CA7">
              <w:rPr>
                <w:sz w:val="24"/>
                <w:szCs w:val="24"/>
                <w:lang w:val="en-US"/>
              </w:rPr>
              <w:t>Reservoir pressure, kPa</w:t>
            </w:r>
          </w:p>
        </w:tc>
        <w:tc>
          <w:tcPr>
            <w:tcW w:w="1559" w:type="dxa"/>
            <w:vAlign w:val="center"/>
          </w:tcPr>
          <w:p w14:paraId="2393A184" w14:textId="264D8A47" w:rsidR="008B4314" w:rsidRPr="00081CA7" w:rsidRDefault="008B4314" w:rsidP="00081CA7">
            <w:pPr>
              <w:pStyle w:val="a3"/>
              <w:spacing w:before="0"/>
              <w:ind w:left="0" w:firstLine="0"/>
              <w:jc w:val="center"/>
              <w:rPr>
                <w:sz w:val="24"/>
                <w:szCs w:val="24"/>
                <w:lang w:val="en-US"/>
              </w:rPr>
            </w:pPr>
            <w:r w:rsidRPr="00081CA7">
              <w:rPr>
                <w:sz w:val="24"/>
                <w:szCs w:val="24"/>
                <w:lang w:val="en-US"/>
              </w:rPr>
              <w:t>Top TVD, m</w:t>
            </w:r>
          </w:p>
        </w:tc>
        <w:tc>
          <w:tcPr>
            <w:tcW w:w="814" w:type="dxa"/>
            <w:vAlign w:val="center"/>
          </w:tcPr>
          <w:p w14:paraId="71A80277" w14:textId="02BB5A44" w:rsidR="008B4314" w:rsidRPr="00081CA7" w:rsidRDefault="008B4314" w:rsidP="00081CA7">
            <w:pPr>
              <w:pStyle w:val="a3"/>
              <w:spacing w:before="0"/>
              <w:ind w:left="0" w:firstLine="0"/>
              <w:jc w:val="center"/>
              <w:rPr>
                <w:sz w:val="24"/>
                <w:szCs w:val="24"/>
                <w:lang w:val="en-US"/>
              </w:rPr>
            </w:pPr>
            <w:r w:rsidRPr="00081CA7">
              <w:rPr>
                <w:sz w:val="24"/>
                <w:szCs w:val="24"/>
                <w:lang w:val="en-US"/>
              </w:rPr>
              <w:t>H, m</w:t>
            </w:r>
          </w:p>
        </w:tc>
      </w:tr>
      <w:tr w:rsidR="008B4314" w:rsidRPr="00081CA7" w14:paraId="16756AB8" w14:textId="77777777" w:rsidTr="00081CA7">
        <w:tc>
          <w:tcPr>
            <w:tcW w:w="1493" w:type="dxa"/>
          </w:tcPr>
          <w:p w14:paraId="4E0D3E97" w14:textId="2C78EAD6" w:rsidR="008B4314" w:rsidRPr="00081CA7" w:rsidRDefault="008B4314" w:rsidP="008B4314">
            <w:pPr>
              <w:pStyle w:val="a3"/>
              <w:spacing w:before="0"/>
              <w:ind w:left="0" w:firstLine="0"/>
              <w:rPr>
                <w:sz w:val="24"/>
                <w:szCs w:val="24"/>
                <w:lang w:val="en-US"/>
              </w:rPr>
            </w:pPr>
            <w:r w:rsidRPr="00081CA7">
              <w:rPr>
                <w:sz w:val="24"/>
                <w:szCs w:val="24"/>
                <w:lang w:val="en-US"/>
              </w:rPr>
              <w:t>Shaly</w:t>
            </w:r>
          </w:p>
        </w:tc>
        <w:tc>
          <w:tcPr>
            <w:tcW w:w="1643" w:type="dxa"/>
          </w:tcPr>
          <w:p w14:paraId="6D2700EB" w14:textId="4C0DD6CE" w:rsidR="008B4314" w:rsidRPr="00081CA7" w:rsidRDefault="008B4314" w:rsidP="008B4314">
            <w:pPr>
              <w:pStyle w:val="a3"/>
              <w:spacing w:before="0"/>
              <w:ind w:left="0" w:firstLine="0"/>
              <w:rPr>
                <w:sz w:val="24"/>
                <w:szCs w:val="24"/>
                <w:lang w:val="en-US"/>
              </w:rPr>
            </w:pPr>
            <w:r w:rsidRPr="00081CA7">
              <w:rPr>
                <w:sz w:val="24"/>
                <w:szCs w:val="24"/>
                <w:lang w:val="en-US"/>
              </w:rPr>
              <w:t>0.5</w:t>
            </w:r>
          </w:p>
        </w:tc>
        <w:tc>
          <w:tcPr>
            <w:tcW w:w="1358" w:type="dxa"/>
          </w:tcPr>
          <w:p w14:paraId="0C5B1DF4" w14:textId="47EA93C6" w:rsidR="008B4314" w:rsidRPr="00081CA7" w:rsidRDefault="008B4314" w:rsidP="008B4314">
            <w:pPr>
              <w:pStyle w:val="a3"/>
              <w:spacing w:before="0"/>
              <w:ind w:left="0" w:firstLine="0"/>
              <w:rPr>
                <w:sz w:val="24"/>
                <w:szCs w:val="24"/>
                <w:lang w:val="en-US"/>
              </w:rPr>
            </w:pPr>
            <w:r w:rsidRPr="00081CA7">
              <w:rPr>
                <w:sz w:val="24"/>
                <w:szCs w:val="24"/>
                <w:lang w:val="en-US"/>
              </w:rPr>
              <w:t>5</w:t>
            </w:r>
          </w:p>
        </w:tc>
        <w:tc>
          <w:tcPr>
            <w:tcW w:w="2694" w:type="dxa"/>
          </w:tcPr>
          <w:p w14:paraId="1E98C062" w14:textId="7BE59D7F" w:rsidR="008B4314" w:rsidRPr="00081CA7" w:rsidRDefault="008B4314" w:rsidP="008B4314">
            <w:pPr>
              <w:pStyle w:val="a3"/>
              <w:spacing w:before="0"/>
              <w:ind w:left="0" w:firstLine="0"/>
              <w:rPr>
                <w:sz w:val="24"/>
                <w:szCs w:val="24"/>
                <w:lang w:val="en-US"/>
              </w:rPr>
            </w:pPr>
            <w:r w:rsidRPr="00081CA7">
              <w:rPr>
                <w:sz w:val="24"/>
                <w:szCs w:val="24"/>
                <w:lang w:val="en-US"/>
              </w:rPr>
              <w:t>110000</w:t>
            </w:r>
          </w:p>
        </w:tc>
        <w:tc>
          <w:tcPr>
            <w:tcW w:w="1559" w:type="dxa"/>
          </w:tcPr>
          <w:p w14:paraId="65191F8E" w14:textId="5767A674" w:rsidR="008B4314" w:rsidRPr="00081CA7" w:rsidRDefault="008B4314" w:rsidP="008B4314">
            <w:pPr>
              <w:pStyle w:val="a3"/>
              <w:spacing w:before="0"/>
              <w:ind w:left="0" w:firstLine="0"/>
              <w:rPr>
                <w:sz w:val="24"/>
                <w:szCs w:val="24"/>
                <w:lang w:val="en-US"/>
              </w:rPr>
            </w:pPr>
            <w:r w:rsidRPr="00081CA7">
              <w:rPr>
                <w:sz w:val="24"/>
                <w:szCs w:val="24"/>
                <w:lang w:val="en-US"/>
              </w:rPr>
              <w:t>3015</w:t>
            </w:r>
          </w:p>
        </w:tc>
        <w:tc>
          <w:tcPr>
            <w:tcW w:w="814" w:type="dxa"/>
          </w:tcPr>
          <w:p w14:paraId="0FDC6E05" w14:textId="3E69A03C" w:rsidR="008B4314" w:rsidRPr="00081CA7" w:rsidRDefault="008B4314" w:rsidP="008B4314">
            <w:pPr>
              <w:pStyle w:val="a3"/>
              <w:spacing w:before="0"/>
              <w:ind w:left="0" w:firstLine="0"/>
              <w:rPr>
                <w:sz w:val="24"/>
                <w:szCs w:val="24"/>
                <w:lang w:val="en-US"/>
              </w:rPr>
            </w:pPr>
            <w:r w:rsidRPr="00081CA7">
              <w:rPr>
                <w:sz w:val="24"/>
                <w:szCs w:val="24"/>
                <w:lang w:val="en-US"/>
              </w:rPr>
              <w:t>9</w:t>
            </w:r>
          </w:p>
        </w:tc>
      </w:tr>
      <w:tr w:rsidR="008B4314" w:rsidRPr="00081CA7" w14:paraId="27B9CB19" w14:textId="77777777" w:rsidTr="00081CA7">
        <w:tc>
          <w:tcPr>
            <w:tcW w:w="1493" w:type="dxa"/>
          </w:tcPr>
          <w:p w14:paraId="318BD176" w14:textId="2D0F257E" w:rsidR="008B4314" w:rsidRPr="00081CA7" w:rsidRDefault="008B4314" w:rsidP="008B4314">
            <w:pPr>
              <w:pStyle w:val="a3"/>
              <w:spacing w:before="0"/>
              <w:ind w:left="0" w:firstLine="0"/>
              <w:rPr>
                <w:sz w:val="24"/>
                <w:szCs w:val="24"/>
                <w:lang w:val="en-US"/>
              </w:rPr>
            </w:pPr>
            <w:r w:rsidRPr="00081CA7">
              <w:rPr>
                <w:sz w:val="24"/>
                <w:szCs w:val="24"/>
                <w:lang w:val="en-US"/>
              </w:rPr>
              <w:t>Net pay</w:t>
            </w:r>
          </w:p>
        </w:tc>
        <w:tc>
          <w:tcPr>
            <w:tcW w:w="1643" w:type="dxa"/>
          </w:tcPr>
          <w:p w14:paraId="5BEF73AF" w14:textId="49F67361" w:rsidR="008B4314" w:rsidRPr="00081CA7" w:rsidRDefault="008B4314" w:rsidP="008B4314">
            <w:pPr>
              <w:pStyle w:val="a3"/>
              <w:spacing w:before="0"/>
              <w:ind w:left="0" w:firstLine="0"/>
              <w:rPr>
                <w:sz w:val="24"/>
                <w:szCs w:val="24"/>
                <w:lang w:val="en-US"/>
              </w:rPr>
            </w:pPr>
            <w:r w:rsidRPr="00081CA7">
              <w:rPr>
                <w:sz w:val="24"/>
                <w:szCs w:val="24"/>
                <w:lang w:val="en-US"/>
              </w:rPr>
              <w:t>4</w:t>
            </w:r>
          </w:p>
        </w:tc>
        <w:tc>
          <w:tcPr>
            <w:tcW w:w="1358" w:type="dxa"/>
          </w:tcPr>
          <w:p w14:paraId="0C35D5EC" w14:textId="1E9B53CD" w:rsidR="008B4314" w:rsidRPr="00081CA7" w:rsidRDefault="008B4314" w:rsidP="008B4314">
            <w:pPr>
              <w:pStyle w:val="a3"/>
              <w:spacing w:before="0"/>
              <w:ind w:left="0" w:firstLine="0"/>
              <w:rPr>
                <w:sz w:val="24"/>
                <w:szCs w:val="24"/>
                <w:lang w:val="en-US"/>
              </w:rPr>
            </w:pPr>
            <w:r w:rsidRPr="00081CA7">
              <w:rPr>
                <w:sz w:val="24"/>
                <w:szCs w:val="24"/>
                <w:lang w:val="en-US"/>
              </w:rPr>
              <w:t>9</w:t>
            </w:r>
          </w:p>
        </w:tc>
        <w:tc>
          <w:tcPr>
            <w:tcW w:w="2694" w:type="dxa"/>
          </w:tcPr>
          <w:p w14:paraId="085C6DF1" w14:textId="449D0FFF" w:rsidR="008B4314" w:rsidRPr="00081CA7" w:rsidRDefault="008B4314" w:rsidP="008B4314">
            <w:pPr>
              <w:pStyle w:val="a3"/>
              <w:spacing w:before="0"/>
              <w:ind w:left="0" w:firstLine="0"/>
              <w:rPr>
                <w:sz w:val="24"/>
                <w:szCs w:val="24"/>
                <w:lang w:val="en-US"/>
              </w:rPr>
            </w:pPr>
            <w:r w:rsidRPr="00081CA7">
              <w:rPr>
                <w:sz w:val="24"/>
                <w:szCs w:val="24"/>
                <w:lang w:val="en-US"/>
              </w:rPr>
              <w:t>100000</w:t>
            </w:r>
          </w:p>
        </w:tc>
        <w:tc>
          <w:tcPr>
            <w:tcW w:w="1559" w:type="dxa"/>
          </w:tcPr>
          <w:p w14:paraId="5CF27AA9" w14:textId="755B1A81" w:rsidR="008B4314" w:rsidRPr="00081CA7" w:rsidRDefault="008B4314" w:rsidP="008B4314">
            <w:pPr>
              <w:pStyle w:val="a3"/>
              <w:spacing w:before="0"/>
              <w:ind w:left="0" w:firstLine="0"/>
              <w:rPr>
                <w:sz w:val="24"/>
                <w:szCs w:val="24"/>
                <w:lang w:val="en-US"/>
              </w:rPr>
            </w:pPr>
            <w:r w:rsidRPr="00081CA7">
              <w:rPr>
                <w:sz w:val="24"/>
                <w:szCs w:val="24"/>
                <w:lang w:val="en-US"/>
              </w:rPr>
              <w:t>3024</w:t>
            </w:r>
          </w:p>
        </w:tc>
        <w:tc>
          <w:tcPr>
            <w:tcW w:w="814" w:type="dxa"/>
          </w:tcPr>
          <w:p w14:paraId="5D588381" w14:textId="0A860B7B" w:rsidR="008B4314" w:rsidRPr="00081CA7" w:rsidRDefault="008B4314" w:rsidP="008B4314">
            <w:pPr>
              <w:pStyle w:val="a3"/>
              <w:spacing w:before="0"/>
              <w:ind w:left="0" w:firstLine="0"/>
              <w:rPr>
                <w:sz w:val="24"/>
                <w:szCs w:val="24"/>
                <w:lang w:val="en-US"/>
              </w:rPr>
            </w:pPr>
            <w:r w:rsidRPr="00081CA7">
              <w:rPr>
                <w:sz w:val="24"/>
                <w:szCs w:val="24"/>
                <w:lang w:val="en-US"/>
              </w:rPr>
              <w:t>17</w:t>
            </w:r>
          </w:p>
        </w:tc>
      </w:tr>
      <w:tr w:rsidR="008B4314" w:rsidRPr="00081CA7" w14:paraId="3A9893A3" w14:textId="77777777" w:rsidTr="00081CA7">
        <w:tc>
          <w:tcPr>
            <w:tcW w:w="1493" w:type="dxa"/>
          </w:tcPr>
          <w:p w14:paraId="1DB152C1" w14:textId="16C75B2D" w:rsidR="008B4314" w:rsidRPr="00081CA7" w:rsidRDefault="008B4314" w:rsidP="008B4314">
            <w:pPr>
              <w:pStyle w:val="a3"/>
              <w:spacing w:before="0"/>
              <w:ind w:left="0" w:firstLine="0"/>
              <w:rPr>
                <w:sz w:val="24"/>
                <w:szCs w:val="24"/>
                <w:lang w:val="en-US"/>
              </w:rPr>
            </w:pPr>
            <w:r w:rsidRPr="00081CA7">
              <w:rPr>
                <w:sz w:val="24"/>
                <w:szCs w:val="24"/>
                <w:lang w:val="en-US"/>
              </w:rPr>
              <w:t>Shaly</w:t>
            </w:r>
          </w:p>
        </w:tc>
        <w:tc>
          <w:tcPr>
            <w:tcW w:w="1643" w:type="dxa"/>
          </w:tcPr>
          <w:p w14:paraId="36C07355" w14:textId="7AB15F47" w:rsidR="008B4314" w:rsidRPr="00081CA7" w:rsidRDefault="008B4314" w:rsidP="008B4314">
            <w:pPr>
              <w:pStyle w:val="a3"/>
              <w:spacing w:before="0"/>
              <w:ind w:left="0" w:firstLine="0"/>
              <w:rPr>
                <w:sz w:val="24"/>
                <w:szCs w:val="24"/>
                <w:lang w:val="en-US"/>
              </w:rPr>
            </w:pPr>
            <w:r w:rsidRPr="00081CA7">
              <w:rPr>
                <w:sz w:val="24"/>
                <w:szCs w:val="24"/>
                <w:lang w:val="en-US"/>
              </w:rPr>
              <w:t>0.5</w:t>
            </w:r>
          </w:p>
        </w:tc>
        <w:tc>
          <w:tcPr>
            <w:tcW w:w="1358" w:type="dxa"/>
          </w:tcPr>
          <w:p w14:paraId="101546B8" w14:textId="01A1287F" w:rsidR="008B4314" w:rsidRPr="00081CA7" w:rsidRDefault="008B4314" w:rsidP="008B4314">
            <w:pPr>
              <w:pStyle w:val="a3"/>
              <w:spacing w:before="0"/>
              <w:ind w:left="0" w:firstLine="0"/>
              <w:rPr>
                <w:sz w:val="24"/>
                <w:szCs w:val="24"/>
                <w:lang w:val="en-US"/>
              </w:rPr>
            </w:pPr>
            <w:r w:rsidRPr="00081CA7">
              <w:rPr>
                <w:sz w:val="24"/>
                <w:szCs w:val="24"/>
                <w:lang w:val="en-US"/>
              </w:rPr>
              <w:t>5</w:t>
            </w:r>
          </w:p>
        </w:tc>
        <w:tc>
          <w:tcPr>
            <w:tcW w:w="2694" w:type="dxa"/>
          </w:tcPr>
          <w:p w14:paraId="1B46B539" w14:textId="6CBEFF09" w:rsidR="008B4314" w:rsidRPr="00081CA7" w:rsidRDefault="008B4314" w:rsidP="008B4314">
            <w:pPr>
              <w:pStyle w:val="a3"/>
              <w:spacing w:before="0"/>
              <w:ind w:left="0" w:firstLine="0"/>
              <w:rPr>
                <w:sz w:val="24"/>
                <w:szCs w:val="24"/>
                <w:lang w:val="en-US"/>
              </w:rPr>
            </w:pPr>
            <w:r w:rsidRPr="00081CA7">
              <w:rPr>
                <w:sz w:val="24"/>
                <w:szCs w:val="24"/>
                <w:lang w:val="en-US"/>
              </w:rPr>
              <w:t>110000</w:t>
            </w:r>
          </w:p>
        </w:tc>
        <w:tc>
          <w:tcPr>
            <w:tcW w:w="1559" w:type="dxa"/>
          </w:tcPr>
          <w:p w14:paraId="02A2FDEA" w14:textId="7E5FA0B1" w:rsidR="008B4314" w:rsidRPr="00081CA7" w:rsidRDefault="008B4314" w:rsidP="008B4314">
            <w:pPr>
              <w:pStyle w:val="a3"/>
              <w:spacing w:before="0"/>
              <w:ind w:left="0" w:firstLine="0"/>
              <w:rPr>
                <w:sz w:val="24"/>
                <w:szCs w:val="24"/>
                <w:lang w:val="en-US"/>
              </w:rPr>
            </w:pPr>
            <w:r w:rsidRPr="00081CA7">
              <w:rPr>
                <w:sz w:val="24"/>
                <w:szCs w:val="24"/>
                <w:lang w:val="en-US"/>
              </w:rPr>
              <w:t>3041</w:t>
            </w:r>
          </w:p>
        </w:tc>
        <w:tc>
          <w:tcPr>
            <w:tcW w:w="814" w:type="dxa"/>
          </w:tcPr>
          <w:p w14:paraId="41F3A1F2" w14:textId="537311E0" w:rsidR="008B4314" w:rsidRPr="00081CA7" w:rsidRDefault="008B4314" w:rsidP="008B4314">
            <w:pPr>
              <w:pStyle w:val="a3"/>
              <w:spacing w:before="0"/>
              <w:ind w:left="0" w:firstLine="0"/>
              <w:rPr>
                <w:sz w:val="24"/>
                <w:szCs w:val="24"/>
                <w:lang w:val="en-US"/>
              </w:rPr>
            </w:pPr>
            <w:r w:rsidRPr="00081CA7">
              <w:rPr>
                <w:sz w:val="24"/>
                <w:szCs w:val="24"/>
                <w:lang w:val="en-US"/>
              </w:rPr>
              <w:t>9</w:t>
            </w:r>
          </w:p>
        </w:tc>
      </w:tr>
    </w:tbl>
    <w:p w14:paraId="2C49F292" w14:textId="0C7BF649" w:rsidR="00840E3B" w:rsidRPr="004E145E" w:rsidRDefault="00840E3B" w:rsidP="00062001">
      <w:pPr>
        <w:pStyle w:val="a3"/>
        <w:spacing w:before="0"/>
        <w:ind w:left="0" w:firstLine="0"/>
        <w:jc w:val="both"/>
      </w:pPr>
    </w:p>
    <w:p w14:paraId="5C07CA27" w14:textId="4C73316D" w:rsidR="004D6A6C" w:rsidRDefault="004D6A6C" w:rsidP="00524791">
      <w:pPr>
        <w:pStyle w:val="a3"/>
        <w:spacing w:before="0"/>
        <w:ind w:left="0" w:firstLine="709"/>
        <w:jc w:val="both"/>
        <w:rPr>
          <w:lang w:val="en-GB"/>
        </w:rPr>
      </w:pPr>
      <w:r w:rsidRPr="00840E3B">
        <w:rPr>
          <w:lang w:val="en-GB"/>
        </w:rPr>
        <w:t>By running a schedule of 15 days injection at 120 m</w:t>
      </w:r>
      <w:r w:rsidRPr="00840E3B">
        <w:rPr>
          <w:vertAlign w:val="superscript"/>
          <w:lang w:val="en-GB"/>
        </w:rPr>
        <w:t>3</w:t>
      </w:r>
      <w:r w:rsidRPr="00840E3B">
        <w:rPr>
          <w:lang w:val="en-GB"/>
        </w:rPr>
        <w:t>/d into the reservoir model shown in table above, the following penetration plot can be expected</w:t>
      </w:r>
      <w:r w:rsidR="00DF25E8">
        <w:rPr>
          <w:lang w:val="en-GB"/>
        </w:rPr>
        <w:t xml:space="preserve"> (figure</w:t>
      </w:r>
      <w:r w:rsidR="00081CA7">
        <w:rPr>
          <w:lang w:val="en-GB"/>
        </w:rPr>
        <w:t> </w:t>
      </w:r>
      <w:r w:rsidR="00DF25E8">
        <w:rPr>
          <w:lang w:val="en-GB"/>
        </w:rPr>
        <w:t>8</w:t>
      </w:r>
      <w:r w:rsidR="00081CA7">
        <w:rPr>
          <w:lang w:val="en-GB"/>
        </w:rPr>
        <w:t>5</w:t>
      </w:r>
      <w:r w:rsidR="00DF25E8">
        <w:rPr>
          <w:lang w:val="en-GB"/>
        </w:rPr>
        <w:t>)</w:t>
      </w:r>
      <w:r w:rsidR="00081CA7">
        <w:rPr>
          <w:lang w:val="en-GB"/>
        </w:rPr>
        <w:t>.</w:t>
      </w:r>
    </w:p>
    <w:p w14:paraId="01F8717D" w14:textId="77777777" w:rsidR="00524791" w:rsidRPr="00840E3B" w:rsidRDefault="00524791" w:rsidP="00524791">
      <w:pPr>
        <w:pStyle w:val="a3"/>
        <w:spacing w:before="0"/>
        <w:ind w:left="0" w:firstLine="709"/>
        <w:jc w:val="both"/>
        <w:rPr>
          <w:lang w:val="en-GB"/>
        </w:rPr>
      </w:pPr>
    </w:p>
    <w:p w14:paraId="31E319A1" w14:textId="52764356" w:rsidR="004D6A6C" w:rsidRPr="00565EF5" w:rsidRDefault="00081CA7" w:rsidP="00840E3B">
      <w:pPr>
        <w:pStyle w:val="a3"/>
        <w:spacing w:before="0"/>
        <w:ind w:left="0" w:firstLine="0"/>
        <w:jc w:val="both"/>
        <w:rPr>
          <w:sz w:val="24"/>
          <w:szCs w:val="24"/>
        </w:rPr>
      </w:pPr>
      <w:r w:rsidRPr="00565EF5">
        <w:rPr>
          <w:noProof/>
          <w:sz w:val="24"/>
          <w:szCs w:val="24"/>
          <w:lang w:val="ru-RU" w:eastAsia="ru-RU"/>
        </w:rPr>
        <w:drawing>
          <wp:anchor distT="0" distB="0" distL="114300" distR="114300" simplePos="0" relativeHeight="251658240" behindDoc="1" locked="0" layoutInCell="1" allowOverlap="1" wp14:anchorId="084FFCBB" wp14:editId="3A255259">
            <wp:simplePos x="0" y="0"/>
            <wp:positionH relativeFrom="page">
              <wp:posOffset>2377440</wp:posOffset>
            </wp:positionH>
            <wp:positionV relativeFrom="paragraph">
              <wp:posOffset>95250</wp:posOffset>
            </wp:positionV>
            <wp:extent cx="3449320" cy="2233295"/>
            <wp:effectExtent l="0" t="0" r="0" b="0"/>
            <wp:wrapTight wrapText="bothSides">
              <wp:wrapPolygon edited="0">
                <wp:start x="0" y="0"/>
                <wp:lineTo x="0" y="21373"/>
                <wp:lineTo x="21473" y="21373"/>
                <wp:lineTo x="21473"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49320" cy="2233295"/>
                    </a:xfrm>
                    <a:prstGeom prst="rect">
                      <a:avLst/>
                    </a:prstGeom>
                  </pic:spPr>
                </pic:pic>
              </a:graphicData>
            </a:graphic>
            <wp14:sizeRelH relativeFrom="margin">
              <wp14:pctWidth>0</wp14:pctWidth>
            </wp14:sizeRelH>
            <wp14:sizeRelV relativeFrom="margin">
              <wp14:pctHeight>0</wp14:pctHeight>
            </wp14:sizeRelV>
          </wp:anchor>
        </w:drawing>
      </w:r>
    </w:p>
    <w:p w14:paraId="5EFBF7FC" w14:textId="33A16A42" w:rsidR="005D1981" w:rsidRPr="00565EF5" w:rsidRDefault="005D1981" w:rsidP="00565EF5">
      <w:pPr>
        <w:pStyle w:val="a3"/>
        <w:spacing w:before="0"/>
        <w:jc w:val="both"/>
        <w:rPr>
          <w:sz w:val="24"/>
          <w:szCs w:val="24"/>
        </w:rPr>
      </w:pPr>
    </w:p>
    <w:p w14:paraId="705AF8B2" w14:textId="77777777" w:rsidR="004D6A6C" w:rsidRPr="00565EF5" w:rsidRDefault="004D6A6C" w:rsidP="00565EF5">
      <w:pPr>
        <w:pStyle w:val="a3"/>
        <w:spacing w:before="0"/>
        <w:jc w:val="both"/>
        <w:rPr>
          <w:sz w:val="24"/>
          <w:szCs w:val="24"/>
        </w:rPr>
      </w:pPr>
    </w:p>
    <w:p w14:paraId="521F7D22" w14:textId="77777777" w:rsidR="005D1981" w:rsidRPr="00565EF5" w:rsidRDefault="005D1981" w:rsidP="00565EF5">
      <w:pPr>
        <w:pStyle w:val="a3"/>
        <w:spacing w:before="0"/>
        <w:rPr>
          <w:sz w:val="24"/>
          <w:szCs w:val="24"/>
          <w:lang w:val="en-GB"/>
        </w:rPr>
      </w:pPr>
    </w:p>
    <w:p w14:paraId="1A52F846" w14:textId="77777777" w:rsidR="005D1981" w:rsidRPr="00565EF5" w:rsidRDefault="005D1981" w:rsidP="00565EF5">
      <w:pPr>
        <w:pStyle w:val="a3"/>
        <w:spacing w:before="0"/>
        <w:rPr>
          <w:sz w:val="24"/>
          <w:szCs w:val="24"/>
          <w:lang w:val="en-GB"/>
        </w:rPr>
      </w:pPr>
    </w:p>
    <w:p w14:paraId="595A4E0B" w14:textId="77777777" w:rsidR="005D1981" w:rsidRPr="00565EF5" w:rsidRDefault="005D1981" w:rsidP="00565EF5">
      <w:pPr>
        <w:pStyle w:val="a3"/>
        <w:spacing w:before="0"/>
        <w:rPr>
          <w:sz w:val="24"/>
          <w:szCs w:val="24"/>
          <w:lang w:val="en-GB"/>
        </w:rPr>
      </w:pPr>
    </w:p>
    <w:p w14:paraId="204050F2" w14:textId="454A13E3" w:rsidR="005D1981" w:rsidRPr="00565EF5" w:rsidRDefault="005D1981" w:rsidP="00565EF5">
      <w:pPr>
        <w:pStyle w:val="a3"/>
        <w:spacing w:before="0"/>
        <w:rPr>
          <w:sz w:val="24"/>
          <w:szCs w:val="24"/>
          <w:lang w:val="en-GB"/>
        </w:rPr>
      </w:pPr>
    </w:p>
    <w:p w14:paraId="45E9B2F3" w14:textId="0B13D4A4" w:rsidR="004C16FC" w:rsidRPr="00565EF5" w:rsidRDefault="004C16FC" w:rsidP="00565EF5">
      <w:pPr>
        <w:pStyle w:val="a3"/>
        <w:spacing w:before="0"/>
        <w:rPr>
          <w:sz w:val="24"/>
          <w:szCs w:val="24"/>
          <w:lang w:val="en-GB"/>
        </w:rPr>
      </w:pPr>
    </w:p>
    <w:p w14:paraId="12D15805" w14:textId="77777777" w:rsidR="004C16FC" w:rsidRPr="00565EF5" w:rsidRDefault="004C16FC" w:rsidP="00565EF5">
      <w:pPr>
        <w:pStyle w:val="a3"/>
        <w:spacing w:before="0"/>
        <w:rPr>
          <w:sz w:val="24"/>
          <w:szCs w:val="24"/>
          <w:lang w:val="en-GB"/>
        </w:rPr>
      </w:pPr>
    </w:p>
    <w:p w14:paraId="3F77497B" w14:textId="77777777" w:rsidR="005D1981" w:rsidRPr="00565EF5" w:rsidRDefault="005D1981" w:rsidP="00565EF5">
      <w:pPr>
        <w:pStyle w:val="a3"/>
        <w:spacing w:before="0"/>
        <w:rPr>
          <w:sz w:val="24"/>
          <w:szCs w:val="24"/>
          <w:lang w:val="en-GB"/>
        </w:rPr>
      </w:pPr>
    </w:p>
    <w:p w14:paraId="3DBD4B07" w14:textId="77777777" w:rsidR="00840E3B" w:rsidRPr="00840E3B" w:rsidRDefault="00840E3B" w:rsidP="00565EF5">
      <w:pPr>
        <w:pStyle w:val="a3"/>
        <w:spacing w:before="0"/>
        <w:rPr>
          <w:sz w:val="24"/>
          <w:szCs w:val="24"/>
        </w:rPr>
      </w:pPr>
    </w:p>
    <w:p w14:paraId="4C822956" w14:textId="77777777" w:rsidR="00840E3B" w:rsidRDefault="00840E3B" w:rsidP="00840E3B">
      <w:pPr>
        <w:pStyle w:val="a9"/>
        <w:spacing w:after="0"/>
        <w:jc w:val="center"/>
        <w:rPr>
          <w:rFonts w:ascii="Times New Roman" w:hAnsi="Times New Roman" w:cs="Times New Roman"/>
          <w:i w:val="0"/>
          <w:color w:val="000000" w:themeColor="text1"/>
          <w:sz w:val="16"/>
          <w:szCs w:val="16"/>
          <w:lang w:val="en-US"/>
        </w:rPr>
      </w:pPr>
    </w:p>
    <w:p w14:paraId="07F86F5E" w14:textId="44D4F454" w:rsidR="00081CA7" w:rsidRDefault="00081CA7" w:rsidP="00081CA7">
      <w:pPr>
        <w:rPr>
          <w:lang w:eastAsia="ru-RU"/>
        </w:rPr>
      </w:pPr>
    </w:p>
    <w:p w14:paraId="38AE05BF" w14:textId="77777777" w:rsidR="002C44B5" w:rsidRPr="00081CA7" w:rsidRDefault="002C44B5" w:rsidP="00081CA7">
      <w:pPr>
        <w:rPr>
          <w:lang w:eastAsia="ru-RU"/>
        </w:rPr>
      </w:pPr>
    </w:p>
    <w:p w14:paraId="43245E96" w14:textId="77777777" w:rsidR="00B22C92" w:rsidRPr="00713B9E" w:rsidRDefault="00B22C92" w:rsidP="00840E3B">
      <w:pPr>
        <w:pStyle w:val="a9"/>
        <w:spacing w:after="0"/>
        <w:jc w:val="center"/>
        <w:rPr>
          <w:rFonts w:ascii="Times New Roman" w:hAnsi="Times New Roman" w:cs="Times New Roman"/>
          <w:i w:val="0"/>
          <w:color w:val="000000" w:themeColor="text1"/>
          <w:sz w:val="16"/>
          <w:szCs w:val="16"/>
          <w:lang w:val="en-US"/>
        </w:rPr>
      </w:pPr>
    </w:p>
    <w:p w14:paraId="45081653" w14:textId="68E036E9" w:rsidR="00840E3B" w:rsidRPr="00840E3B" w:rsidRDefault="00840E3B" w:rsidP="00840E3B">
      <w:pPr>
        <w:pStyle w:val="a9"/>
        <w:spacing w:after="0"/>
        <w:jc w:val="center"/>
        <w:rPr>
          <w:rFonts w:ascii="Times New Roman" w:eastAsia="Times New Roman" w:hAnsi="Times New Roman" w:cs="Times New Roman"/>
          <w:i w:val="0"/>
          <w:noProof/>
          <w:color w:val="000000" w:themeColor="text1"/>
          <w:sz w:val="28"/>
          <w:szCs w:val="28"/>
          <w:lang w:val="en-US" w:eastAsia="en-US"/>
        </w:rPr>
      </w:pPr>
      <w:r w:rsidRPr="00840E3B">
        <w:rPr>
          <w:rFonts w:ascii="Times New Roman" w:hAnsi="Times New Roman" w:cs="Times New Roman"/>
          <w:i w:val="0"/>
          <w:color w:val="000000" w:themeColor="text1"/>
          <w:sz w:val="28"/>
          <w:szCs w:val="28"/>
          <w:lang w:val="en-US"/>
        </w:rPr>
        <w:t xml:space="preserve">Figure </w:t>
      </w:r>
      <w:r w:rsidR="00DF25E8">
        <w:rPr>
          <w:rFonts w:ascii="Times New Roman" w:hAnsi="Times New Roman" w:cs="Times New Roman"/>
          <w:i w:val="0"/>
          <w:color w:val="000000" w:themeColor="text1"/>
          <w:sz w:val="28"/>
          <w:szCs w:val="28"/>
          <w:lang w:val="en-US"/>
        </w:rPr>
        <w:t>8</w:t>
      </w:r>
      <w:r w:rsidR="00081CA7">
        <w:rPr>
          <w:rFonts w:ascii="Times New Roman" w:hAnsi="Times New Roman" w:cs="Times New Roman"/>
          <w:i w:val="0"/>
          <w:color w:val="000000" w:themeColor="text1"/>
          <w:sz w:val="28"/>
          <w:szCs w:val="28"/>
          <w:lang w:val="en-US"/>
        </w:rPr>
        <w:t>5</w:t>
      </w:r>
      <w:r w:rsidRPr="00840E3B">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w:t>
      </w:r>
      <w:r w:rsidRPr="00840E3B">
        <w:rPr>
          <w:rFonts w:ascii="Times New Roman" w:hAnsi="Times New Roman" w:cs="Times New Roman"/>
          <w:i w:val="0"/>
          <w:color w:val="000000" w:themeColor="text1"/>
          <w:sz w:val="28"/>
          <w:szCs w:val="28"/>
          <w:lang w:val="en-US"/>
        </w:rPr>
        <w:t xml:space="preserve"> </w:t>
      </w:r>
      <w:r w:rsidRPr="00840E3B">
        <w:rPr>
          <w:rFonts w:ascii="Times New Roman" w:hAnsi="Times New Roman" w:cs="Times New Roman"/>
          <w:i w:val="0"/>
          <w:color w:val="000000" w:themeColor="text1"/>
          <w:sz w:val="28"/>
          <w:szCs w:val="28"/>
          <w:lang w:val="en-GB"/>
        </w:rPr>
        <w:t>Penetration plot</w:t>
      </w:r>
    </w:p>
    <w:p w14:paraId="443FAED9" w14:textId="3AE6A4C0" w:rsidR="004D6A6C" w:rsidRPr="00840E3B" w:rsidRDefault="004D6A6C" w:rsidP="00840E3B">
      <w:pPr>
        <w:pStyle w:val="a3"/>
        <w:spacing w:before="0"/>
        <w:ind w:left="0" w:firstLine="709"/>
        <w:jc w:val="both"/>
        <w:rPr>
          <w:lang w:val="en-GB"/>
        </w:rPr>
      </w:pPr>
      <w:r w:rsidRPr="00840E3B">
        <w:rPr>
          <w:lang w:val="en-GB"/>
        </w:rPr>
        <w:lastRenderedPageBreak/>
        <w:t>The same 1800 m</w:t>
      </w:r>
      <w:r w:rsidRPr="00840E3B">
        <w:rPr>
          <w:vertAlign w:val="superscript"/>
          <w:lang w:val="en-GB"/>
        </w:rPr>
        <w:t>3</w:t>
      </w:r>
      <w:r w:rsidRPr="00840E3B">
        <w:rPr>
          <w:lang w:val="en-GB"/>
        </w:rPr>
        <w:t xml:space="preserve"> of fluid can be distributed as 9 days of injection with the rate 200 m</w:t>
      </w:r>
      <w:r w:rsidRPr="00840E3B">
        <w:rPr>
          <w:vertAlign w:val="superscript"/>
          <w:lang w:val="en-GB"/>
        </w:rPr>
        <w:t>3</w:t>
      </w:r>
      <w:r w:rsidRPr="00840E3B">
        <w:rPr>
          <w:lang w:val="en-GB"/>
        </w:rPr>
        <w:t xml:space="preserve">/d into the higher permeability reservoir. Table </w:t>
      </w:r>
      <w:r w:rsidR="000459E0">
        <w:rPr>
          <w:lang w:val="en-GB"/>
        </w:rPr>
        <w:t>6</w:t>
      </w:r>
      <w:r w:rsidR="00081CA7">
        <w:rPr>
          <w:lang w:val="en-GB"/>
        </w:rPr>
        <w:t xml:space="preserve">, </w:t>
      </w:r>
      <w:r w:rsidRPr="00840E3B">
        <w:rPr>
          <w:lang w:val="en-GB"/>
        </w:rPr>
        <w:t>below shows typical injector well with higher permeability conditions for Arystanovskoye.</w:t>
      </w:r>
    </w:p>
    <w:p w14:paraId="21A92599" w14:textId="77777777" w:rsidR="00081CA7" w:rsidRDefault="00081CA7" w:rsidP="00081CA7">
      <w:pPr>
        <w:pStyle w:val="a3"/>
        <w:spacing w:before="0"/>
        <w:ind w:left="0" w:firstLine="0"/>
        <w:jc w:val="both"/>
        <w:rPr>
          <w:lang w:val="en-GB"/>
        </w:rPr>
      </w:pPr>
    </w:p>
    <w:p w14:paraId="60D52012" w14:textId="3B81507B" w:rsidR="00081CA7" w:rsidRPr="00081CA7" w:rsidRDefault="00081CA7" w:rsidP="00081CA7">
      <w:pPr>
        <w:pStyle w:val="a3"/>
        <w:spacing w:before="0"/>
        <w:ind w:left="0" w:firstLine="0"/>
        <w:jc w:val="both"/>
        <w:rPr>
          <w:lang w:val="en-GB"/>
        </w:rPr>
      </w:pPr>
      <w:r w:rsidRPr="00840E3B">
        <w:rPr>
          <w:lang w:val="en-GB"/>
        </w:rPr>
        <w:t>Table</w:t>
      </w:r>
      <w:r w:rsidRPr="00081CA7">
        <w:rPr>
          <w:rFonts w:cs="Times New Roman"/>
          <w:lang w:val="en-GB"/>
        </w:rPr>
        <w:t xml:space="preserve"> </w:t>
      </w:r>
      <w:r w:rsidR="000459E0">
        <w:rPr>
          <w:rFonts w:cs="Times New Roman"/>
          <w:lang w:val="en-GB"/>
        </w:rPr>
        <w:t>6</w:t>
      </w:r>
      <w:r>
        <w:rPr>
          <w:rFonts w:cs="Times New Roman"/>
          <w:lang w:val="en-GB"/>
        </w:rPr>
        <w:t xml:space="preserve"> </w:t>
      </w:r>
      <w:r w:rsidRPr="00081CA7">
        <w:rPr>
          <w:rFonts w:cs="Times New Roman"/>
          <w:lang w:val="en-GB"/>
        </w:rPr>
        <w:t>–</w:t>
      </w:r>
      <w:r w:rsidRPr="00081CA7">
        <w:rPr>
          <w:lang w:val="en-GB"/>
        </w:rPr>
        <w:t xml:space="preserve"> Typical injector well with higher permeability conditions for Arystanovskoye</w:t>
      </w:r>
    </w:p>
    <w:p w14:paraId="6B3C31D8" w14:textId="77777777" w:rsidR="00081CA7" w:rsidRPr="00081CA7" w:rsidRDefault="00081CA7" w:rsidP="00840E3B">
      <w:pPr>
        <w:pStyle w:val="a3"/>
        <w:spacing w:before="0"/>
        <w:ind w:left="0" w:firstLine="709"/>
        <w:jc w:val="both"/>
        <w:rPr>
          <w:sz w:val="16"/>
          <w:szCs w:val="16"/>
          <w:lang w:val="en-GB"/>
        </w:rPr>
      </w:pPr>
    </w:p>
    <w:tbl>
      <w:tblPr>
        <w:tblStyle w:val="aa"/>
        <w:tblW w:w="0" w:type="auto"/>
        <w:tblInd w:w="136" w:type="dxa"/>
        <w:tblLook w:val="04A0" w:firstRow="1" w:lastRow="0" w:firstColumn="1" w:lastColumn="0" w:noHBand="0" w:noVBand="1"/>
      </w:tblPr>
      <w:tblGrid>
        <w:gridCol w:w="1507"/>
        <w:gridCol w:w="1363"/>
        <w:gridCol w:w="1554"/>
        <w:gridCol w:w="2494"/>
        <w:gridCol w:w="1701"/>
        <w:gridCol w:w="1103"/>
      </w:tblGrid>
      <w:tr w:rsidR="00062001" w:rsidRPr="00081CA7" w14:paraId="2E72A51B" w14:textId="77777777" w:rsidTr="00081CA7">
        <w:tc>
          <w:tcPr>
            <w:tcW w:w="1507" w:type="dxa"/>
            <w:vAlign w:val="center"/>
          </w:tcPr>
          <w:p w14:paraId="3067A4CD" w14:textId="77777777" w:rsidR="00062001" w:rsidRPr="00081CA7" w:rsidRDefault="00062001" w:rsidP="00081CA7">
            <w:pPr>
              <w:pStyle w:val="a3"/>
              <w:spacing w:before="0"/>
              <w:ind w:left="0" w:firstLine="0"/>
              <w:jc w:val="center"/>
              <w:rPr>
                <w:sz w:val="24"/>
                <w:szCs w:val="24"/>
                <w:lang w:val="en-US"/>
              </w:rPr>
            </w:pPr>
            <w:r w:rsidRPr="00081CA7">
              <w:rPr>
                <w:sz w:val="24"/>
                <w:szCs w:val="24"/>
                <w:lang w:val="en-US"/>
              </w:rPr>
              <w:t>Zone</w:t>
            </w:r>
          </w:p>
        </w:tc>
        <w:tc>
          <w:tcPr>
            <w:tcW w:w="1363" w:type="dxa"/>
            <w:vAlign w:val="center"/>
          </w:tcPr>
          <w:p w14:paraId="132A10A9" w14:textId="77777777" w:rsidR="00062001" w:rsidRPr="00081CA7" w:rsidRDefault="00062001" w:rsidP="00081CA7">
            <w:pPr>
              <w:pStyle w:val="a3"/>
              <w:spacing w:before="0"/>
              <w:ind w:left="0" w:firstLine="0"/>
              <w:jc w:val="center"/>
              <w:rPr>
                <w:sz w:val="24"/>
                <w:szCs w:val="24"/>
                <w:lang w:val="en-US"/>
              </w:rPr>
            </w:pPr>
            <w:r w:rsidRPr="00081CA7">
              <w:rPr>
                <w:sz w:val="24"/>
                <w:szCs w:val="24"/>
                <w:lang w:val="en-US"/>
              </w:rPr>
              <w:t>Perm, mD</w:t>
            </w:r>
          </w:p>
        </w:tc>
        <w:tc>
          <w:tcPr>
            <w:tcW w:w="1554" w:type="dxa"/>
            <w:vAlign w:val="center"/>
          </w:tcPr>
          <w:p w14:paraId="4FCDE21C" w14:textId="77777777" w:rsidR="00062001" w:rsidRPr="00081CA7" w:rsidRDefault="00062001" w:rsidP="00081CA7">
            <w:pPr>
              <w:pStyle w:val="a3"/>
              <w:spacing w:before="0"/>
              <w:ind w:left="0" w:firstLine="0"/>
              <w:jc w:val="center"/>
              <w:rPr>
                <w:sz w:val="24"/>
                <w:szCs w:val="24"/>
                <w:lang w:val="en-US"/>
              </w:rPr>
            </w:pPr>
            <w:r w:rsidRPr="00081CA7">
              <w:rPr>
                <w:sz w:val="24"/>
                <w:szCs w:val="24"/>
                <w:lang w:val="en-US"/>
              </w:rPr>
              <w:t>Porosity, %</w:t>
            </w:r>
          </w:p>
        </w:tc>
        <w:tc>
          <w:tcPr>
            <w:tcW w:w="2494" w:type="dxa"/>
            <w:vAlign w:val="center"/>
          </w:tcPr>
          <w:p w14:paraId="28682749" w14:textId="77777777" w:rsidR="00062001" w:rsidRPr="00081CA7" w:rsidRDefault="00062001" w:rsidP="00081CA7">
            <w:pPr>
              <w:pStyle w:val="a3"/>
              <w:spacing w:before="0"/>
              <w:ind w:left="0" w:firstLine="0"/>
              <w:jc w:val="center"/>
              <w:rPr>
                <w:sz w:val="24"/>
                <w:szCs w:val="24"/>
                <w:lang w:val="en-US"/>
              </w:rPr>
            </w:pPr>
            <w:r w:rsidRPr="00081CA7">
              <w:rPr>
                <w:sz w:val="24"/>
                <w:szCs w:val="24"/>
                <w:lang w:val="en-US"/>
              </w:rPr>
              <w:t>Reservoir pressure, kPa</w:t>
            </w:r>
          </w:p>
        </w:tc>
        <w:tc>
          <w:tcPr>
            <w:tcW w:w="1701" w:type="dxa"/>
            <w:vAlign w:val="center"/>
          </w:tcPr>
          <w:p w14:paraId="3EB7F090" w14:textId="77777777" w:rsidR="00062001" w:rsidRPr="00081CA7" w:rsidRDefault="00062001" w:rsidP="00081CA7">
            <w:pPr>
              <w:pStyle w:val="a3"/>
              <w:spacing w:before="0"/>
              <w:ind w:left="0" w:firstLine="0"/>
              <w:jc w:val="center"/>
              <w:rPr>
                <w:sz w:val="24"/>
                <w:szCs w:val="24"/>
                <w:lang w:val="en-US"/>
              </w:rPr>
            </w:pPr>
            <w:r w:rsidRPr="00081CA7">
              <w:rPr>
                <w:sz w:val="24"/>
                <w:szCs w:val="24"/>
                <w:lang w:val="en-US"/>
              </w:rPr>
              <w:t>Top TVD, m</w:t>
            </w:r>
          </w:p>
        </w:tc>
        <w:tc>
          <w:tcPr>
            <w:tcW w:w="1103" w:type="dxa"/>
            <w:vAlign w:val="center"/>
          </w:tcPr>
          <w:p w14:paraId="3194A45F" w14:textId="77777777" w:rsidR="00062001" w:rsidRPr="00081CA7" w:rsidRDefault="00062001" w:rsidP="00081CA7">
            <w:pPr>
              <w:pStyle w:val="a3"/>
              <w:spacing w:before="0"/>
              <w:ind w:left="0" w:firstLine="0"/>
              <w:jc w:val="center"/>
              <w:rPr>
                <w:sz w:val="24"/>
                <w:szCs w:val="24"/>
                <w:lang w:val="en-US"/>
              </w:rPr>
            </w:pPr>
            <w:r w:rsidRPr="00081CA7">
              <w:rPr>
                <w:sz w:val="24"/>
                <w:szCs w:val="24"/>
                <w:lang w:val="en-US"/>
              </w:rPr>
              <w:t>H, m</w:t>
            </w:r>
          </w:p>
        </w:tc>
      </w:tr>
      <w:tr w:rsidR="00062001" w:rsidRPr="00081CA7" w14:paraId="23417B8B" w14:textId="77777777" w:rsidTr="00081CA7">
        <w:tc>
          <w:tcPr>
            <w:tcW w:w="1507" w:type="dxa"/>
          </w:tcPr>
          <w:p w14:paraId="7F34D96B" w14:textId="77777777" w:rsidR="00062001" w:rsidRPr="00081CA7" w:rsidRDefault="00062001" w:rsidP="008949BC">
            <w:pPr>
              <w:pStyle w:val="a3"/>
              <w:spacing w:before="0"/>
              <w:ind w:left="0" w:firstLine="0"/>
              <w:rPr>
                <w:sz w:val="24"/>
                <w:szCs w:val="24"/>
                <w:lang w:val="en-US"/>
              </w:rPr>
            </w:pPr>
            <w:r w:rsidRPr="00081CA7">
              <w:rPr>
                <w:sz w:val="24"/>
                <w:szCs w:val="24"/>
                <w:lang w:val="en-US"/>
              </w:rPr>
              <w:t>Shaly</w:t>
            </w:r>
          </w:p>
        </w:tc>
        <w:tc>
          <w:tcPr>
            <w:tcW w:w="1363" w:type="dxa"/>
          </w:tcPr>
          <w:p w14:paraId="2985CB31" w14:textId="77777777" w:rsidR="00062001" w:rsidRPr="00081CA7" w:rsidRDefault="00062001" w:rsidP="008949BC">
            <w:pPr>
              <w:pStyle w:val="a3"/>
              <w:spacing w:before="0"/>
              <w:ind w:left="0" w:firstLine="0"/>
              <w:rPr>
                <w:sz w:val="24"/>
                <w:szCs w:val="24"/>
                <w:lang w:val="en-US"/>
              </w:rPr>
            </w:pPr>
            <w:r w:rsidRPr="00081CA7">
              <w:rPr>
                <w:sz w:val="24"/>
                <w:szCs w:val="24"/>
                <w:lang w:val="en-US"/>
              </w:rPr>
              <w:t>0.5</w:t>
            </w:r>
          </w:p>
        </w:tc>
        <w:tc>
          <w:tcPr>
            <w:tcW w:w="1554" w:type="dxa"/>
          </w:tcPr>
          <w:p w14:paraId="0CD0F13E" w14:textId="77777777" w:rsidR="00062001" w:rsidRPr="00081CA7" w:rsidRDefault="00062001" w:rsidP="008949BC">
            <w:pPr>
              <w:pStyle w:val="a3"/>
              <w:spacing w:before="0"/>
              <w:ind w:left="0" w:firstLine="0"/>
              <w:rPr>
                <w:sz w:val="24"/>
                <w:szCs w:val="24"/>
                <w:lang w:val="en-US"/>
              </w:rPr>
            </w:pPr>
            <w:r w:rsidRPr="00081CA7">
              <w:rPr>
                <w:sz w:val="24"/>
                <w:szCs w:val="24"/>
                <w:lang w:val="en-US"/>
              </w:rPr>
              <w:t>5</w:t>
            </w:r>
          </w:p>
        </w:tc>
        <w:tc>
          <w:tcPr>
            <w:tcW w:w="2494" w:type="dxa"/>
          </w:tcPr>
          <w:p w14:paraId="46C39437" w14:textId="77777777" w:rsidR="00062001" w:rsidRPr="00081CA7" w:rsidRDefault="00062001" w:rsidP="008949BC">
            <w:pPr>
              <w:pStyle w:val="a3"/>
              <w:spacing w:before="0"/>
              <w:ind w:left="0" w:firstLine="0"/>
              <w:rPr>
                <w:sz w:val="24"/>
                <w:szCs w:val="24"/>
                <w:lang w:val="en-US"/>
              </w:rPr>
            </w:pPr>
            <w:r w:rsidRPr="00081CA7">
              <w:rPr>
                <w:sz w:val="24"/>
                <w:szCs w:val="24"/>
                <w:lang w:val="en-US"/>
              </w:rPr>
              <w:t>110000</w:t>
            </w:r>
          </w:p>
        </w:tc>
        <w:tc>
          <w:tcPr>
            <w:tcW w:w="1701" w:type="dxa"/>
          </w:tcPr>
          <w:p w14:paraId="5819E0C3" w14:textId="77777777" w:rsidR="00062001" w:rsidRPr="00081CA7" w:rsidRDefault="00062001" w:rsidP="008949BC">
            <w:pPr>
              <w:pStyle w:val="a3"/>
              <w:spacing w:before="0"/>
              <w:ind w:left="0" w:firstLine="0"/>
              <w:rPr>
                <w:sz w:val="24"/>
                <w:szCs w:val="24"/>
                <w:lang w:val="en-US"/>
              </w:rPr>
            </w:pPr>
            <w:r w:rsidRPr="00081CA7">
              <w:rPr>
                <w:sz w:val="24"/>
                <w:szCs w:val="24"/>
                <w:lang w:val="en-US"/>
              </w:rPr>
              <w:t>3015</w:t>
            </w:r>
          </w:p>
        </w:tc>
        <w:tc>
          <w:tcPr>
            <w:tcW w:w="1103" w:type="dxa"/>
          </w:tcPr>
          <w:p w14:paraId="73D0906C" w14:textId="28200E1D" w:rsidR="00062001" w:rsidRPr="00081CA7" w:rsidRDefault="00062001" w:rsidP="008949BC">
            <w:pPr>
              <w:pStyle w:val="a3"/>
              <w:spacing w:before="0"/>
              <w:ind w:left="0" w:firstLine="0"/>
              <w:rPr>
                <w:sz w:val="24"/>
                <w:szCs w:val="24"/>
                <w:lang w:val="en-US"/>
              </w:rPr>
            </w:pPr>
            <w:r w:rsidRPr="00081CA7">
              <w:rPr>
                <w:sz w:val="24"/>
                <w:szCs w:val="24"/>
                <w:lang w:val="en-US"/>
              </w:rPr>
              <w:t>10</w:t>
            </w:r>
          </w:p>
        </w:tc>
      </w:tr>
      <w:tr w:rsidR="00062001" w:rsidRPr="00081CA7" w14:paraId="5888D1E5" w14:textId="77777777" w:rsidTr="00081CA7">
        <w:tc>
          <w:tcPr>
            <w:tcW w:w="1507" w:type="dxa"/>
          </w:tcPr>
          <w:p w14:paraId="222D4429" w14:textId="77777777" w:rsidR="00062001" w:rsidRPr="00081CA7" w:rsidRDefault="00062001" w:rsidP="008949BC">
            <w:pPr>
              <w:pStyle w:val="a3"/>
              <w:spacing w:before="0"/>
              <w:ind w:left="0" w:firstLine="0"/>
              <w:rPr>
                <w:sz w:val="24"/>
                <w:szCs w:val="24"/>
                <w:lang w:val="en-US"/>
              </w:rPr>
            </w:pPr>
            <w:r w:rsidRPr="00081CA7">
              <w:rPr>
                <w:sz w:val="24"/>
                <w:szCs w:val="24"/>
                <w:lang w:val="en-US"/>
              </w:rPr>
              <w:t>Net pay</w:t>
            </w:r>
          </w:p>
        </w:tc>
        <w:tc>
          <w:tcPr>
            <w:tcW w:w="1363" w:type="dxa"/>
          </w:tcPr>
          <w:p w14:paraId="3D9CA95E" w14:textId="70D74305" w:rsidR="00062001" w:rsidRPr="00081CA7" w:rsidRDefault="00062001" w:rsidP="008949BC">
            <w:pPr>
              <w:pStyle w:val="a3"/>
              <w:spacing w:before="0"/>
              <w:ind w:left="0" w:firstLine="0"/>
              <w:rPr>
                <w:sz w:val="24"/>
                <w:szCs w:val="24"/>
                <w:lang w:val="en-US"/>
              </w:rPr>
            </w:pPr>
            <w:r w:rsidRPr="00081CA7">
              <w:rPr>
                <w:sz w:val="24"/>
                <w:szCs w:val="24"/>
                <w:lang w:val="en-US"/>
              </w:rPr>
              <w:t>10</w:t>
            </w:r>
          </w:p>
        </w:tc>
        <w:tc>
          <w:tcPr>
            <w:tcW w:w="1554" w:type="dxa"/>
          </w:tcPr>
          <w:p w14:paraId="3E1A5823" w14:textId="20D89EC2" w:rsidR="00062001" w:rsidRPr="00081CA7" w:rsidRDefault="00062001" w:rsidP="008949BC">
            <w:pPr>
              <w:pStyle w:val="a3"/>
              <w:spacing w:before="0"/>
              <w:ind w:left="0" w:firstLine="0"/>
              <w:rPr>
                <w:sz w:val="24"/>
                <w:szCs w:val="24"/>
                <w:lang w:val="en-US"/>
              </w:rPr>
            </w:pPr>
            <w:r w:rsidRPr="00081CA7">
              <w:rPr>
                <w:sz w:val="24"/>
                <w:szCs w:val="24"/>
                <w:lang w:val="en-US"/>
              </w:rPr>
              <w:t>11</w:t>
            </w:r>
          </w:p>
        </w:tc>
        <w:tc>
          <w:tcPr>
            <w:tcW w:w="2494" w:type="dxa"/>
          </w:tcPr>
          <w:p w14:paraId="13B3FA27" w14:textId="77777777" w:rsidR="00062001" w:rsidRPr="00081CA7" w:rsidRDefault="00062001" w:rsidP="008949BC">
            <w:pPr>
              <w:pStyle w:val="a3"/>
              <w:spacing w:before="0"/>
              <w:ind w:left="0" w:firstLine="0"/>
              <w:rPr>
                <w:sz w:val="24"/>
                <w:szCs w:val="24"/>
                <w:lang w:val="en-US"/>
              </w:rPr>
            </w:pPr>
            <w:r w:rsidRPr="00081CA7">
              <w:rPr>
                <w:sz w:val="24"/>
                <w:szCs w:val="24"/>
                <w:lang w:val="en-US"/>
              </w:rPr>
              <w:t>100000</w:t>
            </w:r>
          </w:p>
        </w:tc>
        <w:tc>
          <w:tcPr>
            <w:tcW w:w="1701" w:type="dxa"/>
          </w:tcPr>
          <w:p w14:paraId="7A906FEC" w14:textId="3AB5BDDB" w:rsidR="00062001" w:rsidRPr="00081CA7" w:rsidRDefault="00062001" w:rsidP="008949BC">
            <w:pPr>
              <w:pStyle w:val="a3"/>
              <w:spacing w:before="0"/>
              <w:ind w:left="0" w:firstLine="0"/>
              <w:rPr>
                <w:sz w:val="24"/>
                <w:szCs w:val="24"/>
                <w:lang w:val="en-US"/>
              </w:rPr>
            </w:pPr>
            <w:r w:rsidRPr="00081CA7">
              <w:rPr>
                <w:sz w:val="24"/>
                <w:szCs w:val="24"/>
                <w:lang w:val="en-US"/>
              </w:rPr>
              <w:t>3025</w:t>
            </w:r>
          </w:p>
        </w:tc>
        <w:tc>
          <w:tcPr>
            <w:tcW w:w="1103" w:type="dxa"/>
          </w:tcPr>
          <w:p w14:paraId="1222B510" w14:textId="70CA33D7" w:rsidR="00062001" w:rsidRPr="00081CA7" w:rsidRDefault="00062001" w:rsidP="008949BC">
            <w:pPr>
              <w:pStyle w:val="a3"/>
              <w:spacing w:before="0"/>
              <w:ind w:left="0" w:firstLine="0"/>
              <w:rPr>
                <w:sz w:val="24"/>
                <w:szCs w:val="24"/>
                <w:lang w:val="en-US"/>
              </w:rPr>
            </w:pPr>
            <w:r w:rsidRPr="00081CA7">
              <w:rPr>
                <w:sz w:val="24"/>
                <w:szCs w:val="24"/>
                <w:lang w:val="en-US"/>
              </w:rPr>
              <w:t>7</w:t>
            </w:r>
          </w:p>
        </w:tc>
      </w:tr>
      <w:tr w:rsidR="00062001" w:rsidRPr="00081CA7" w14:paraId="6EF48DD9" w14:textId="77777777" w:rsidTr="00081CA7">
        <w:tc>
          <w:tcPr>
            <w:tcW w:w="1507" w:type="dxa"/>
          </w:tcPr>
          <w:p w14:paraId="13E9290B" w14:textId="77777777" w:rsidR="00062001" w:rsidRPr="00081CA7" w:rsidRDefault="00062001" w:rsidP="008949BC">
            <w:pPr>
              <w:pStyle w:val="a3"/>
              <w:spacing w:before="0"/>
              <w:ind w:left="0" w:firstLine="0"/>
              <w:rPr>
                <w:sz w:val="24"/>
                <w:szCs w:val="24"/>
                <w:lang w:val="en-US"/>
              </w:rPr>
            </w:pPr>
            <w:r w:rsidRPr="00081CA7">
              <w:rPr>
                <w:sz w:val="24"/>
                <w:szCs w:val="24"/>
                <w:lang w:val="en-US"/>
              </w:rPr>
              <w:t>Shaly</w:t>
            </w:r>
          </w:p>
        </w:tc>
        <w:tc>
          <w:tcPr>
            <w:tcW w:w="1363" w:type="dxa"/>
          </w:tcPr>
          <w:p w14:paraId="72D83F38" w14:textId="77777777" w:rsidR="00062001" w:rsidRPr="00081CA7" w:rsidRDefault="00062001" w:rsidP="008949BC">
            <w:pPr>
              <w:pStyle w:val="a3"/>
              <w:spacing w:before="0"/>
              <w:ind w:left="0" w:firstLine="0"/>
              <w:rPr>
                <w:sz w:val="24"/>
                <w:szCs w:val="24"/>
                <w:lang w:val="en-US"/>
              </w:rPr>
            </w:pPr>
            <w:r w:rsidRPr="00081CA7">
              <w:rPr>
                <w:sz w:val="24"/>
                <w:szCs w:val="24"/>
                <w:lang w:val="en-US"/>
              </w:rPr>
              <w:t>0.5</w:t>
            </w:r>
          </w:p>
        </w:tc>
        <w:tc>
          <w:tcPr>
            <w:tcW w:w="1554" w:type="dxa"/>
          </w:tcPr>
          <w:p w14:paraId="6CFE3855" w14:textId="77777777" w:rsidR="00062001" w:rsidRPr="00081CA7" w:rsidRDefault="00062001" w:rsidP="008949BC">
            <w:pPr>
              <w:pStyle w:val="a3"/>
              <w:spacing w:before="0"/>
              <w:ind w:left="0" w:firstLine="0"/>
              <w:rPr>
                <w:sz w:val="24"/>
                <w:szCs w:val="24"/>
                <w:lang w:val="en-US"/>
              </w:rPr>
            </w:pPr>
            <w:r w:rsidRPr="00081CA7">
              <w:rPr>
                <w:sz w:val="24"/>
                <w:szCs w:val="24"/>
                <w:lang w:val="en-US"/>
              </w:rPr>
              <w:t>5</w:t>
            </w:r>
          </w:p>
        </w:tc>
        <w:tc>
          <w:tcPr>
            <w:tcW w:w="2494" w:type="dxa"/>
          </w:tcPr>
          <w:p w14:paraId="6FC411C8" w14:textId="77777777" w:rsidR="00062001" w:rsidRPr="00081CA7" w:rsidRDefault="00062001" w:rsidP="008949BC">
            <w:pPr>
              <w:pStyle w:val="a3"/>
              <w:spacing w:before="0"/>
              <w:ind w:left="0" w:firstLine="0"/>
              <w:rPr>
                <w:sz w:val="24"/>
                <w:szCs w:val="24"/>
                <w:lang w:val="en-US"/>
              </w:rPr>
            </w:pPr>
            <w:r w:rsidRPr="00081CA7">
              <w:rPr>
                <w:sz w:val="24"/>
                <w:szCs w:val="24"/>
                <w:lang w:val="en-US"/>
              </w:rPr>
              <w:t>110000</w:t>
            </w:r>
          </w:p>
        </w:tc>
        <w:tc>
          <w:tcPr>
            <w:tcW w:w="1701" w:type="dxa"/>
          </w:tcPr>
          <w:p w14:paraId="4FEB1E11" w14:textId="43F4B1F6" w:rsidR="00062001" w:rsidRPr="00081CA7" w:rsidRDefault="00062001" w:rsidP="008949BC">
            <w:pPr>
              <w:pStyle w:val="a3"/>
              <w:spacing w:before="0"/>
              <w:ind w:left="0" w:firstLine="0"/>
              <w:rPr>
                <w:sz w:val="24"/>
                <w:szCs w:val="24"/>
                <w:lang w:val="en-US"/>
              </w:rPr>
            </w:pPr>
            <w:r w:rsidRPr="00081CA7">
              <w:rPr>
                <w:sz w:val="24"/>
                <w:szCs w:val="24"/>
                <w:lang w:val="en-US"/>
              </w:rPr>
              <w:t>3032</w:t>
            </w:r>
          </w:p>
        </w:tc>
        <w:tc>
          <w:tcPr>
            <w:tcW w:w="1103" w:type="dxa"/>
          </w:tcPr>
          <w:p w14:paraId="09ED481F" w14:textId="321DCDEB" w:rsidR="00062001" w:rsidRPr="00081CA7" w:rsidRDefault="00062001" w:rsidP="008949BC">
            <w:pPr>
              <w:pStyle w:val="a3"/>
              <w:spacing w:before="0"/>
              <w:ind w:left="0" w:firstLine="0"/>
              <w:rPr>
                <w:sz w:val="24"/>
                <w:szCs w:val="24"/>
                <w:lang w:val="en-US"/>
              </w:rPr>
            </w:pPr>
            <w:r w:rsidRPr="00081CA7">
              <w:rPr>
                <w:sz w:val="24"/>
                <w:szCs w:val="24"/>
                <w:lang w:val="en-US"/>
              </w:rPr>
              <w:t>10</w:t>
            </w:r>
          </w:p>
        </w:tc>
      </w:tr>
    </w:tbl>
    <w:p w14:paraId="2F3CB63D" w14:textId="77777777" w:rsidR="00840E3B" w:rsidRPr="00081CA7" w:rsidRDefault="00840E3B" w:rsidP="00062001">
      <w:pPr>
        <w:pStyle w:val="a3"/>
        <w:spacing w:before="0"/>
        <w:ind w:left="0" w:firstLine="0"/>
        <w:jc w:val="both"/>
      </w:pPr>
    </w:p>
    <w:p w14:paraId="47280BAA" w14:textId="3B7A23B2" w:rsidR="00840E3B" w:rsidRPr="004E145E" w:rsidRDefault="00081CA7" w:rsidP="00081CA7">
      <w:pPr>
        <w:pStyle w:val="a3"/>
        <w:spacing w:before="0"/>
        <w:ind w:left="0" w:firstLine="709"/>
        <w:jc w:val="both"/>
        <w:rPr>
          <w:sz w:val="24"/>
          <w:szCs w:val="24"/>
        </w:rPr>
      </w:pPr>
      <w:r w:rsidRPr="00FC1F44">
        <w:rPr>
          <w:lang w:val="en-GB"/>
        </w:rPr>
        <w:t>By running a schedule of 9 days injection at 200 m</w:t>
      </w:r>
      <w:r w:rsidRPr="00FC1F44">
        <w:rPr>
          <w:vertAlign w:val="superscript"/>
          <w:lang w:val="en-GB"/>
        </w:rPr>
        <w:t>3</w:t>
      </w:r>
      <w:r w:rsidRPr="00FC1F44">
        <w:rPr>
          <w:lang w:val="en-GB"/>
        </w:rPr>
        <w:t>/d into the reservoir model shown in table above, the following penetration plot can be expected (figure 8</w:t>
      </w:r>
      <w:r>
        <w:rPr>
          <w:lang w:val="en-GB"/>
        </w:rPr>
        <w:t>6</w:t>
      </w:r>
      <w:r w:rsidRPr="00FC1F44">
        <w:rPr>
          <w:lang w:val="en-GB"/>
        </w:rPr>
        <w:t>)</w:t>
      </w:r>
      <w:r>
        <w:rPr>
          <w:lang w:val="en-GB"/>
        </w:rPr>
        <w:t>.</w:t>
      </w:r>
    </w:p>
    <w:p w14:paraId="665459DD" w14:textId="176F5E92" w:rsidR="00840E3B" w:rsidRPr="004E145E" w:rsidRDefault="00840E3B" w:rsidP="00565EF5">
      <w:pPr>
        <w:pStyle w:val="a3"/>
        <w:spacing w:before="0"/>
        <w:jc w:val="both"/>
        <w:rPr>
          <w:sz w:val="24"/>
          <w:szCs w:val="24"/>
        </w:rPr>
      </w:pPr>
    </w:p>
    <w:p w14:paraId="54D97B65" w14:textId="268BBC77" w:rsidR="00840E3B" w:rsidRPr="004E145E" w:rsidRDefault="00081CA7" w:rsidP="00565EF5">
      <w:pPr>
        <w:pStyle w:val="a3"/>
        <w:spacing w:before="0"/>
        <w:jc w:val="both"/>
        <w:rPr>
          <w:sz w:val="24"/>
          <w:szCs w:val="24"/>
        </w:rPr>
      </w:pPr>
      <w:r w:rsidRPr="00565EF5">
        <w:rPr>
          <w:noProof/>
          <w:sz w:val="24"/>
          <w:szCs w:val="24"/>
          <w:lang w:val="ru-RU" w:eastAsia="ru-RU"/>
        </w:rPr>
        <w:drawing>
          <wp:anchor distT="0" distB="0" distL="114300" distR="114300" simplePos="0" relativeHeight="251659264" behindDoc="1" locked="0" layoutInCell="1" allowOverlap="1" wp14:anchorId="0310EAA0" wp14:editId="0D63EC1E">
            <wp:simplePos x="0" y="0"/>
            <wp:positionH relativeFrom="column">
              <wp:posOffset>1179195</wp:posOffset>
            </wp:positionH>
            <wp:positionV relativeFrom="paragraph">
              <wp:posOffset>30480</wp:posOffset>
            </wp:positionV>
            <wp:extent cx="3657600" cy="2485390"/>
            <wp:effectExtent l="0" t="0" r="0" b="0"/>
            <wp:wrapTight wrapText="bothSides">
              <wp:wrapPolygon edited="0">
                <wp:start x="0" y="0"/>
                <wp:lineTo x="0" y="21357"/>
                <wp:lineTo x="21488" y="21357"/>
                <wp:lineTo x="21488" y="0"/>
                <wp:lineTo x="0" y="0"/>
              </wp:wrapPolygon>
            </wp:wrapTight>
            <wp:docPr id="1475053046" name="Picture 1475053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657600" cy="2485390"/>
                    </a:xfrm>
                    <a:prstGeom prst="rect">
                      <a:avLst/>
                    </a:prstGeom>
                  </pic:spPr>
                </pic:pic>
              </a:graphicData>
            </a:graphic>
            <wp14:sizeRelH relativeFrom="margin">
              <wp14:pctWidth>0</wp14:pctWidth>
            </wp14:sizeRelH>
            <wp14:sizeRelV relativeFrom="margin">
              <wp14:pctHeight>0</wp14:pctHeight>
            </wp14:sizeRelV>
          </wp:anchor>
        </w:drawing>
      </w:r>
    </w:p>
    <w:p w14:paraId="365FC442" w14:textId="77777777" w:rsidR="00840E3B" w:rsidRPr="004E145E" w:rsidRDefault="00840E3B" w:rsidP="00565EF5">
      <w:pPr>
        <w:pStyle w:val="a3"/>
        <w:spacing w:before="0"/>
        <w:jc w:val="both"/>
        <w:rPr>
          <w:sz w:val="24"/>
          <w:szCs w:val="24"/>
        </w:rPr>
      </w:pPr>
    </w:p>
    <w:p w14:paraId="12F8E767" w14:textId="77777777" w:rsidR="00840E3B" w:rsidRPr="004E145E" w:rsidRDefault="00840E3B" w:rsidP="00565EF5">
      <w:pPr>
        <w:pStyle w:val="a3"/>
        <w:spacing w:before="0"/>
        <w:jc w:val="both"/>
        <w:rPr>
          <w:sz w:val="24"/>
          <w:szCs w:val="24"/>
        </w:rPr>
      </w:pPr>
    </w:p>
    <w:p w14:paraId="71D22292" w14:textId="77777777" w:rsidR="00840E3B" w:rsidRPr="004E145E" w:rsidRDefault="00840E3B" w:rsidP="00565EF5">
      <w:pPr>
        <w:pStyle w:val="a3"/>
        <w:spacing w:before="0"/>
        <w:jc w:val="both"/>
        <w:rPr>
          <w:sz w:val="24"/>
          <w:szCs w:val="24"/>
        </w:rPr>
      </w:pPr>
    </w:p>
    <w:p w14:paraId="2585382C" w14:textId="77777777" w:rsidR="00840E3B" w:rsidRPr="004E145E" w:rsidRDefault="00840E3B" w:rsidP="00565EF5">
      <w:pPr>
        <w:pStyle w:val="a3"/>
        <w:spacing w:before="0"/>
        <w:jc w:val="both"/>
        <w:rPr>
          <w:sz w:val="24"/>
          <w:szCs w:val="24"/>
        </w:rPr>
      </w:pPr>
    </w:p>
    <w:p w14:paraId="02C8B080" w14:textId="77777777" w:rsidR="00840E3B" w:rsidRPr="004E145E" w:rsidRDefault="00840E3B" w:rsidP="00565EF5">
      <w:pPr>
        <w:pStyle w:val="a3"/>
        <w:spacing w:before="0"/>
        <w:jc w:val="both"/>
        <w:rPr>
          <w:sz w:val="24"/>
          <w:szCs w:val="24"/>
        </w:rPr>
      </w:pPr>
    </w:p>
    <w:p w14:paraId="6827E109" w14:textId="77777777" w:rsidR="00840E3B" w:rsidRPr="004E145E" w:rsidRDefault="00840E3B" w:rsidP="00565EF5">
      <w:pPr>
        <w:pStyle w:val="a3"/>
        <w:spacing w:before="0"/>
        <w:jc w:val="both"/>
        <w:rPr>
          <w:sz w:val="24"/>
          <w:szCs w:val="24"/>
        </w:rPr>
      </w:pPr>
    </w:p>
    <w:p w14:paraId="5CF0FB80" w14:textId="77777777" w:rsidR="00840E3B" w:rsidRPr="004E145E" w:rsidRDefault="00840E3B" w:rsidP="00565EF5">
      <w:pPr>
        <w:pStyle w:val="a3"/>
        <w:spacing w:before="0"/>
        <w:jc w:val="both"/>
        <w:rPr>
          <w:sz w:val="24"/>
          <w:szCs w:val="24"/>
        </w:rPr>
      </w:pPr>
    </w:p>
    <w:p w14:paraId="23ED3731" w14:textId="77777777" w:rsidR="00840E3B" w:rsidRPr="004E145E" w:rsidRDefault="00840E3B" w:rsidP="00565EF5">
      <w:pPr>
        <w:pStyle w:val="a3"/>
        <w:spacing w:before="0"/>
        <w:jc w:val="both"/>
        <w:rPr>
          <w:sz w:val="24"/>
          <w:szCs w:val="24"/>
        </w:rPr>
      </w:pPr>
    </w:p>
    <w:p w14:paraId="52BA70F7" w14:textId="5A06B8A2" w:rsidR="004D6A6C" w:rsidRDefault="004D6A6C" w:rsidP="00565EF5">
      <w:pPr>
        <w:pStyle w:val="a3"/>
        <w:spacing w:before="0"/>
        <w:jc w:val="both"/>
        <w:rPr>
          <w:sz w:val="24"/>
          <w:szCs w:val="24"/>
        </w:rPr>
      </w:pPr>
    </w:p>
    <w:p w14:paraId="4B57265A" w14:textId="4D65EAB4" w:rsidR="00FD7B27" w:rsidRDefault="00FD7B27" w:rsidP="00565EF5">
      <w:pPr>
        <w:pStyle w:val="a3"/>
        <w:spacing w:before="0"/>
        <w:jc w:val="both"/>
        <w:rPr>
          <w:sz w:val="24"/>
          <w:szCs w:val="24"/>
        </w:rPr>
      </w:pPr>
    </w:p>
    <w:p w14:paraId="59E9D0E2" w14:textId="79FF519A" w:rsidR="000D6EB0" w:rsidRDefault="000D6EB0" w:rsidP="00565EF5">
      <w:pPr>
        <w:pStyle w:val="a3"/>
        <w:spacing w:before="0"/>
        <w:jc w:val="both"/>
        <w:rPr>
          <w:sz w:val="24"/>
          <w:szCs w:val="24"/>
        </w:rPr>
      </w:pPr>
    </w:p>
    <w:p w14:paraId="52EA898A" w14:textId="77777777" w:rsidR="000D6EB0" w:rsidRDefault="000D6EB0" w:rsidP="00565EF5">
      <w:pPr>
        <w:pStyle w:val="a3"/>
        <w:spacing w:before="0"/>
        <w:jc w:val="both"/>
        <w:rPr>
          <w:sz w:val="24"/>
          <w:szCs w:val="24"/>
        </w:rPr>
      </w:pPr>
    </w:p>
    <w:p w14:paraId="69672D39" w14:textId="77777777" w:rsidR="00FD7B27" w:rsidRDefault="00FD7B27" w:rsidP="00565EF5">
      <w:pPr>
        <w:pStyle w:val="a3"/>
        <w:spacing w:before="0"/>
        <w:jc w:val="both"/>
        <w:rPr>
          <w:sz w:val="24"/>
          <w:szCs w:val="24"/>
        </w:rPr>
      </w:pPr>
    </w:p>
    <w:p w14:paraId="363EDE71" w14:textId="77777777" w:rsidR="00FD7B27" w:rsidRPr="00FD7B27" w:rsidRDefault="00FD7B27" w:rsidP="00565EF5">
      <w:pPr>
        <w:pStyle w:val="a3"/>
        <w:spacing w:before="0"/>
        <w:jc w:val="both"/>
        <w:rPr>
          <w:sz w:val="16"/>
          <w:szCs w:val="16"/>
        </w:rPr>
      </w:pPr>
    </w:p>
    <w:p w14:paraId="010A6243" w14:textId="1D21B4FD" w:rsidR="00840E3B" w:rsidRPr="00840E3B" w:rsidRDefault="00840E3B" w:rsidP="00840E3B">
      <w:pPr>
        <w:pStyle w:val="a9"/>
        <w:spacing w:after="0"/>
        <w:jc w:val="center"/>
        <w:rPr>
          <w:rFonts w:ascii="Times New Roman" w:eastAsia="Times New Roman" w:hAnsi="Times New Roman" w:cs="Times New Roman"/>
          <w:i w:val="0"/>
          <w:noProof/>
          <w:color w:val="000000" w:themeColor="text1"/>
          <w:sz w:val="28"/>
          <w:szCs w:val="28"/>
          <w:lang w:val="en-GB" w:eastAsia="en-US"/>
        </w:rPr>
      </w:pPr>
      <w:r w:rsidRPr="004E145E">
        <w:rPr>
          <w:rFonts w:ascii="Times New Roman" w:hAnsi="Times New Roman" w:cs="Times New Roman"/>
          <w:i w:val="0"/>
          <w:color w:val="000000" w:themeColor="text1"/>
          <w:sz w:val="28"/>
          <w:szCs w:val="28"/>
          <w:lang w:val="en-US"/>
        </w:rPr>
        <w:t xml:space="preserve">Figure </w:t>
      </w:r>
      <w:r w:rsidR="00DF25E8">
        <w:rPr>
          <w:rFonts w:ascii="Times New Roman" w:hAnsi="Times New Roman" w:cs="Times New Roman"/>
          <w:i w:val="0"/>
          <w:color w:val="000000" w:themeColor="text1"/>
          <w:sz w:val="28"/>
          <w:szCs w:val="28"/>
          <w:lang w:val="en-US"/>
        </w:rPr>
        <w:t>8</w:t>
      </w:r>
      <w:r w:rsidR="00FD7B27">
        <w:rPr>
          <w:rFonts w:ascii="Times New Roman" w:hAnsi="Times New Roman" w:cs="Times New Roman"/>
          <w:i w:val="0"/>
          <w:color w:val="000000" w:themeColor="text1"/>
          <w:sz w:val="28"/>
          <w:szCs w:val="28"/>
          <w:lang w:val="en-US"/>
        </w:rPr>
        <w:t>6</w:t>
      </w:r>
      <w:r w:rsidRPr="00840E3B">
        <w:rPr>
          <w:rFonts w:ascii="Times New Roman" w:eastAsiaTheme="minorHAnsi" w:hAnsi="Times New Roman" w:cs="Times New Roman"/>
          <w:i w:val="0"/>
          <w:iCs w:val="0"/>
          <w:color w:val="000000" w:themeColor="text1"/>
          <w:sz w:val="28"/>
          <w:szCs w:val="28"/>
          <w:lang w:val="en-GB" w:eastAsia="en-US"/>
        </w:rPr>
        <w:t xml:space="preserve"> </w:t>
      </w:r>
      <w:r>
        <w:rPr>
          <w:rFonts w:ascii="Times New Roman" w:eastAsiaTheme="minorHAnsi" w:hAnsi="Times New Roman" w:cs="Times New Roman"/>
          <w:i w:val="0"/>
          <w:iCs w:val="0"/>
          <w:color w:val="000000" w:themeColor="text1"/>
          <w:sz w:val="28"/>
          <w:szCs w:val="28"/>
          <w:lang w:val="en-GB" w:eastAsia="en-US"/>
        </w:rPr>
        <w:t>–</w:t>
      </w:r>
      <w:r w:rsidRPr="004E145E">
        <w:rPr>
          <w:rFonts w:ascii="Times New Roman" w:eastAsiaTheme="minorHAnsi" w:hAnsi="Times New Roman" w:cs="Times New Roman"/>
          <w:i w:val="0"/>
          <w:iCs w:val="0"/>
          <w:color w:val="000000" w:themeColor="text1"/>
          <w:sz w:val="28"/>
          <w:szCs w:val="28"/>
          <w:lang w:val="en-US" w:eastAsia="en-US"/>
        </w:rPr>
        <w:t xml:space="preserve"> </w:t>
      </w:r>
      <w:r w:rsidRPr="00840E3B">
        <w:rPr>
          <w:rFonts w:ascii="Times New Roman" w:hAnsi="Times New Roman" w:cs="Times New Roman"/>
          <w:i w:val="0"/>
          <w:color w:val="000000" w:themeColor="text1"/>
          <w:sz w:val="28"/>
          <w:szCs w:val="28"/>
          <w:lang w:val="en-GB"/>
        </w:rPr>
        <w:t>Penetration plot</w:t>
      </w:r>
    </w:p>
    <w:p w14:paraId="23C46B3A" w14:textId="77777777" w:rsidR="00A068B5" w:rsidRPr="00840E3B" w:rsidRDefault="00A068B5" w:rsidP="00565EF5">
      <w:pPr>
        <w:pStyle w:val="a3"/>
        <w:spacing w:before="0"/>
        <w:rPr>
          <w:lang w:val="en-GB"/>
        </w:rPr>
      </w:pPr>
    </w:p>
    <w:p w14:paraId="40C40A45" w14:textId="12A6CAF2" w:rsidR="00897530" w:rsidRPr="00840E3B" w:rsidRDefault="004D6A6C" w:rsidP="00840E3B">
      <w:pPr>
        <w:pStyle w:val="a3"/>
        <w:spacing w:before="0"/>
        <w:ind w:left="0" w:firstLine="709"/>
        <w:jc w:val="both"/>
        <w:rPr>
          <w:lang w:val="en-GB"/>
        </w:rPr>
      </w:pPr>
      <w:r w:rsidRPr="00840E3B">
        <w:rPr>
          <w:lang w:val="en-GB"/>
        </w:rPr>
        <w:t>The fluid fronts above can be used to predict the scales tendency as per plot shown in 4.8.1 at any given point of time. For example, in a lower permeability injector, after 15 days of injection with rate 120 m</w:t>
      </w:r>
      <w:r w:rsidRPr="00840E3B">
        <w:rPr>
          <w:vertAlign w:val="superscript"/>
          <w:lang w:val="en-GB"/>
        </w:rPr>
        <w:t>3</w:t>
      </w:r>
      <w:r w:rsidRPr="00840E3B">
        <w:rPr>
          <w:lang w:val="en-GB"/>
        </w:rPr>
        <w:t>/d, the formation of the ferrous carbonate is possible at the radius 28-30 m away from the wellbore (where the injection water to reservoir ratio is smaller), and the most pronounced calcium carbonate scaling is expected at 20-25 meter away from the wellbore. This analysis contains uncertainty because exact mixture of fluid is not known, however it gives some sense of where the main scaling activity is happening at a given point of time.</w:t>
      </w:r>
      <w:bookmarkStart w:id="78" w:name="_Toc97585665"/>
    </w:p>
    <w:p w14:paraId="5E62AE18" w14:textId="78FA98C7" w:rsidR="004D6A6C" w:rsidRPr="00840E3B" w:rsidRDefault="004D6A6C" w:rsidP="00840E3B">
      <w:pPr>
        <w:pStyle w:val="a3"/>
        <w:spacing w:before="0"/>
        <w:ind w:left="0" w:firstLine="709"/>
        <w:jc w:val="both"/>
      </w:pPr>
      <w:r w:rsidRPr="00840E3B">
        <w:t>Quantitative analysis of the scales effect during injection</w:t>
      </w:r>
      <w:bookmarkEnd w:id="78"/>
    </w:p>
    <w:p w14:paraId="0ABDAB09" w14:textId="326A52E7" w:rsidR="004D6A6C" w:rsidRPr="00840E3B" w:rsidRDefault="004D6A6C" w:rsidP="00840E3B">
      <w:pPr>
        <w:pStyle w:val="a3"/>
        <w:spacing w:before="0"/>
        <w:ind w:left="0" w:firstLine="709"/>
        <w:jc w:val="both"/>
        <w:rPr>
          <w:lang w:val="en-GB"/>
        </w:rPr>
      </w:pPr>
      <w:r w:rsidRPr="00840E3B">
        <w:rPr>
          <w:lang w:val="en-GB"/>
        </w:rPr>
        <w:t>From the total solids plot shown in 4.8.4, which describes the closer-to-the-wellbore region, the maximum amount of scales expected to be within 70 to 120 mg/l (dotted circle on the plot below). The same amount of scales may be formed once reservoir pressure drops by 100-120 atm</w:t>
      </w:r>
      <w:r w:rsidR="00FC1F44">
        <w:rPr>
          <w:lang w:val="en-GB"/>
        </w:rPr>
        <w:t xml:space="preserve"> (figure 8</w:t>
      </w:r>
      <w:r w:rsidR="00FD7B27">
        <w:rPr>
          <w:lang w:val="en-GB"/>
        </w:rPr>
        <w:t>7</w:t>
      </w:r>
      <w:r w:rsidR="00FC1F44">
        <w:rPr>
          <w:lang w:val="en-GB"/>
        </w:rPr>
        <w:t>)</w:t>
      </w:r>
      <w:r w:rsidR="006C66C4" w:rsidRPr="006C66C4">
        <w:t xml:space="preserve"> </w:t>
      </w:r>
      <w:sdt>
        <w:sdtPr>
          <w:rPr>
            <w:color w:val="000000"/>
            <w:lang w:val="en-GB"/>
          </w:rPr>
          <w:tag w:val="MENDELEY_CITATION_v3_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"/>
          <w:id w:val="-468062295"/>
          <w:placeholder>
            <w:docPart w:val="DefaultPlaceholder_-1854013440"/>
          </w:placeholder>
        </w:sdtPr>
        <w:sdtEndPr/>
        <w:sdtContent>
          <w:r w:rsidR="001E7BC0" w:rsidRPr="001E7BC0">
            <w:rPr>
              <w:color w:val="000000"/>
              <w:lang w:val="en-GB"/>
            </w:rPr>
            <w:t>[44,</w:t>
          </w:r>
          <w:r w:rsidR="006C66C4" w:rsidRPr="006C66C4">
            <w:rPr>
              <w:color w:val="000000"/>
            </w:rPr>
            <w:t xml:space="preserve"> </w:t>
          </w:r>
          <w:r w:rsidR="001E7BC0" w:rsidRPr="001E7BC0">
            <w:rPr>
              <w:color w:val="000000"/>
              <w:lang w:val="en-GB"/>
            </w:rPr>
            <w:t>45]</w:t>
          </w:r>
          <w:r w:rsidR="006C66C4" w:rsidRPr="006C66C4">
            <w:rPr>
              <w:color w:val="000000"/>
            </w:rPr>
            <w:t>.</w:t>
          </w:r>
        </w:sdtContent>
      </w:sdt>
    </w:p>
    <w:p w14:paraId="353B6A98" w14:textId="77777777" w:rsidR="00840E3B" w:rsidRPr="00840E3B" w:rsidRDefault="00840E3B" w:rsidP="00840E3B">
      <w:pPr>
        <w:pStyle w:val="a3"/>
        <w:spacing w:before="0"/>
        <w:ind w:left="0" w:firstLine="709"/>
        <w:jc w:val="both"/>
        <w:rPr>
          <w:lang w:val="en-GB"/>
        </w:rPr>
      </w:pPr>
      <w:r w:rsidRPr="00840E3B">
        <w:rPr>
          <w:lang w:val="en-GB"/>
        </w:rPr>
        <w:t>The above-mentioned scales concentration, multiplied by monthly volume 3600 m</w:t>
      </w:r>
      <w:r w:rsidRPr="00840E3B">
        <w:rPr>
          <w:vertAlign w:val="superscript"/>
          <w:lang w:val="en-GB"/>
        </w:rPr>
        <w:t>3</w:t>
      </w:r>
      <w:r w:rsidRPr="00840E3B">
        <w:rPr>
          <w:lang w:val="en-GB"/>
        </w:rPr>
        <w:t xml:space="preserve"> of water injected, yields in 250 to 430 kg of potential scales distributed in the whole pore volume invaded during injection of the given 3600 m</w:t>
      </w:r>
      <w:r w:rsidRPr="00840E3B">
        <w:rPr>
          <w:vertAlign w:val="superscript"/>
          <w:lang w:val="en-GB"/>
        </w:rPr>
        <w:t>3</w:t>
      </w:r>
      <w:r w:rsidRPr="00840E3B">
        <w:rPr>
          <w:lang w:val="en-GB"/>
        </w:rPr>
        <w:t>.</w:t>
      </w:r>
    </w:p>
    <w:p w14:paraId="685BF1CE" w14:textId="33FB32EC" w:rsidR="00840E3B" w:rsidRDefault="00FD7B27" w:rsidP="006C66C4">
      <w:pPr>
        <w:pStyle w:val="a3"/>
        <w:spacing w:before="0"/>
        <w:ind w:left="0" w:firstLine="0"/>
        <w:jc w:val="center"/>
        <w:rPr>
          <w:rFonts w:cs="Times New Roman"/>
          <w:color w:val="000000" w:themeColor="text1"/>
        </w:rPr>
      </w:pPr>
      <w:r w:rsidRPr="00840E3B">
        <w:rPr>
          <w:noProof/>
          <w:lang w:val="ru-RU" w:eastAsia="ru-RU"/>
        </w:rPr>
        <w:lastRenderedPageBreak/>
        <w:drawing>
          <wp:anchor distT="0" distB="0" distL="114300" distR="114300" simplePos="0" relativeHeight="251660288" behindDoc="1" locked="0" layoutInCell="1" allowOverlap="1" wp14:anchorId="22BB7260" wp14:editId="2385F6DE">
            <wp:simplePos x="0" y="0"/>
            <wp:positionH relativeFrom="margin">
              <wp:posOffset>447584</wp:posOffset>
            </wp:positionH>
            <wp:positionV relativeFrom="paragraph">
              <wp:posOffset>545</wp:posOffset>
            </wp:positionV>
            <wp:extent cx="5135245" cy="2468880"/>
            <wp:effectExtent l="0" t="0" r="8255" b="7620"/>
            <wp:wrapTight wrapText="bothSides">
              <wp:wrapPolygon edited="0">
                <wp:start x="0" y="0"/>
                <wp:lineTo x="0" y="21500"/>
                <wp:lineTo x="21555" y="21500"/>
                <wp:lineTo x="2155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5135245" cy="2468880"/>
                    </a:xfrm>
                    <a:prstGeom prst="rect">
                      <a:avLst/>
                    </a:prstGeom>
                  </pic:spPr>
                </pic:pic>
              </a:graphicData>
            </a:graphic>
            <wp14:sizeRelH relativeFrom="margin">
              <wp14:pctWidth>0</wp14:pctWidth>
            </wp14:sizeRelH>
            <wp14:sizeRelV relativeFrom="margin">
              <wp14:pctHeight>0</wp14:pctHeight>
            </wp14:sizeRelV>
          </wp:anchor>
        </w:drawing>
      </w:r>
      <w:r w:rsidR="00840E3B" w:rsidRPr="004E145E">
        <w:rPr>
          <w:rFonts w:cs="Times New Roman"/>
          <w:color w:val="000000" w:themeColor="text1"/>
        </w:rPr>
        <w:t xml:space="preserve">Figure </w:t>
      </w:r>
      <w:r w:rsidR="00FC1F44">
        <w:rPr>
          <w:rFonts w:cs="Times New Roman"/>
          <w:color w:val="000000" w:themeColor="text1"/>
        </w:rPr>
        <w:t>8</w:t>
      </w:r>
      <w:r>
        <w:rPr>
          <w:rFonts w:cs="Times New Roman"/>
          <w:color w:val="000000" w:themeColor="text1"/>
        </w:rPr>
        <w:t>7</w:t>
      </w:r>
      <w:r w:rsidR="00840E3B" w:rsidRPr="00840E3B">
        <w:rPr>
          <w:rFonts w:cs="Times New Roman"/>
          <w:color w:val="000000" w:themeColor="text1"/>
        </w:rPr>
        <w:t xml:space="preserve"> </w:t>
      </w:r>
      <w:r w:rsidR="00840E3B">
        <w:rPr>
          <w:rFonts w:cs="Times New Roman"/>
          <w:color w:val="000000" w:themeColor="text1"/>
        </w:rPr>
        <w:t>–</w:t>
      </w:r>
      <w:r w:rsidR="00840E3B" w:rsidRPr="004E145E">
        <w:rPr>
          <w:rFonts w:cs="Times New Roman"/>
          <w:color w:val="000000" w:themeColor="text1"/>
        </w:rPr>
        <w:t xml:space="preserve"> </w:t>
      </w:r>
      <w:r w:rsidR="00840E3B" w:rsidRPr="00840E3B">
        <w:rPr>
          <w:rFonts w:cs="Times New Roman"/>
          <w:color w:val="000000" w:themeColor="text1"/>
        </w:rPr>
        <w:t>Total solid</w:t>
      </w:r>
    </w:p>
    <w:p w14:paraId="34595ECD" w14:textId="77777777" w:rsidR="000D6EB0" w:rsidRPr="00840E3B" w:rsidRDefault="000D6EB0" w:rsidP="000D6EB0">
      <w:pPr>
        <w:pStyle w:val="a3"/>
        <w:spacing w:before="0"/>
        <w:jc w:val="both"/>
        <w:rPr>
          <w:rFonts w:cs="Times New Roman"/>
          <w:i/>
          <w:noProof/>
          <w:color w:val="000000" w:themeColor="text1"/>
        </w:rPr>
      </w:pPr>
    </w:p>
    <w:p w14:paraId="6A38C5AC" w14:textId="77777777" w:rsidR="00897530" w:rsidRPr="00840E3B" w:rsidRDefault="004D6A6C" w:rsidP="00524791">
      <w:pPr>
        <w:pStyle w:val="a3"/>
        <w:spacing w:before="0"/>
        <w:ind w:left="0" w:firstLine="709"/>
        <w:jc w:val="both"/>
        <w:rPr>
          <w:lang w:val="en-GB"/>
        </w:rPr>
      </w:pPr>
      <w:r w:rsidRPr="00840E3B">
        <w:rPr>
          <w:lang w:val="en-GB"/>
        </w:rPr>
        <w:t>To simulate this volume of potential scale, the digital model of the injection water was created, with CaCl2, NaCl, KCl salts introduced into the solution. The salts concentration was adjusted to yield about 1000 kg of salts in total for 10 m</w:t>
      </w:r>
      <w:r w:rsidRPr="00840E3B">
        <w:rPr>
          <w:vertAlign w:val="superscript"/>
          <w:lang w:val="en-GB"/>
        </w:rPr>
        <w:t>3</w:t>
      </w:r>
      <w:r w:rsidRPr="00840E3B">
        <w:rPr>
          <w:lang w:val="en-GB"/>
        </w:rPr>
        <w:t xml:space="preserve"> of solution. The pumping of this solution was then simulated on the model of the typical injector well with lower permeability conditions for Arystanovskoye (table shown above). </w:t>
      </w:r>
    </w:p>
    <w:p w14:paraId="5018379F" w14:textId="1F0449E7" w:rsidR="004D6A6C" w:rsidRPr="00840E3B" w:rsidRDefault="004D6A6C" w:rsidP="00524791">
      <w:pPr>
        <w:pStyle w:val="a3"/>
        <w:spacing w:before="0"/>
        <w:ind w:left="0" w:firstLine="709"/>
        <w:jc w:val="both"/>
        <w:rPr>
          <w:lang w:val="en-GB"/>
        </w:rPr>
      </w:pPr>
      <w:r w:rsidRPr="00840E3B">
        <w:rPr>
          <w:lang w:val="en-GB"/>
        </w:rPr>
        <w:t>The pumping schedule assumed injection of long fresh water preflush stage for 600 min, then pumping 10 m</w:t>
      </w:r>
      <w:r w:rsidRPr="00840E3B">
        <w:rPr>
          <w:vertAlign w:val="superscript"/>
          <w:lang w:val="en-GB"/>
        </w:rPr>
        <w:t>3</w:t>
      </w:r>
      <w:r w:rsidRPr="00840E3B">
        <w:rPr>
          <w:lang w:val="en-GB"/>
        </w:rPr>
        <w:t xml:space="preserve"> of salts solution, followed by the flush stage with regular water, all stages pumped at 120 m</w:t>
      </w:r>
      <w:r w:rsidRPr="00840E3B">
        <w:rPr>
          <w:vertAlign w:val="superscript"/>
          <w:lang w:val="en-GB"/>
        </w:rPr>
        <w:t>3</w:t>
      </w:r>
      <w:r w:rsidRPr="00840E3B">
        <w:rPr>
          <w:lang w:val="en-GB"/>
        </w:rPr>
        <w:t>/d rate.</w:t>
      </w:r>
    </w:p>
    <w:p w14:paraId="4C1AA54E" w14:textId="66516E29" w:rsidR="004D6A6C" w:rsidRPr="00840E3B" w:rsidRDefault="004D6A6C" w:rsidP="00524791">
      <w:pPr>
        <w:pStyle w:val="a3"/>
        <w:spacing w:before="0"/>
        <w:ind w:left="0" w:firstLine="709"/>
        <w:jc w:val="both"/>
        <w:rPr>
          <w:lang w:val="en-GB"/>
        </w:rPr>
      </w:pPr>
      <w:r w:rsidRPr="00840E3B">
        <w:rPr>
          <w:lang w:val="en-GB"/>
        </w:rPr>
        <w:t>The software output was the skin evolution, and the calculated output is the apparent permeability decrease at the fluid front. Important assumption is that all scale is forming within the timeframe of salty brine solution downhole stage (10 m</w:t>
      </w:r>
      <w:r w:rsidRPr="00840E3B">
        <w:rPr>
          <w:vertAlign w:val="superscript"/>
          <w:lang w:val="en-GB"/>
        </w:rPr>
        <w:t>3</w:t>
      </w:r>
      <w:r w:rsidRPr="00840E3B">
        <w:rPr>
          <w:lang w:val="en-GB"/>
        </w:rPr>
        <w:t xml:space="preserve"> pumped in 120 min).</w:t>
      </w:r>
    </w:p>
    <w:p w14:paraId="1E086C9A" w14:textId="77777777" w:rsidR="004D6A6C" w:rsidRPr="00840E3B" w:rsidRDefault="004D6A6C" w:rsidP="00524791">
      <w:pPr>
        <w:pStyle w:val="a3"/>
        <w:spacing w:before="0"/>
        <w:ind w:left="0" w:firstLine="709"/>
        <w:jc w:val="both"/>
        <w:rPr>
          <w:lang w:val="en-GB"/>
        </w:rPr>
      </w:pPr>
      <w:r w:rsidRPr="00840E3B">
        <w:rPr>
          <w:lang w:val="en-GB"/>
        </w:rPr>
        <w:t>The following are the observations from the simulations.</w:t>
      </w:r>
    </w:p>
    <w:p w14:paraId="443B0DB0" w14:textId="076BC9D0" w:rsidR="004D6A6C" w:rsidRPr="00840E3B" w:rsidRDefault="004D6A6C" w:rsidP="00524791">
      <w:pPr>
        <w:pStyle w:val="a3"/>
        <w:spacing w:before="0"/>
        <w:ind w:left="0" w:firstLine="709"/>
        <w:jc w:val="both"/>
        <w:rPr>
          <w:lang w:val="en-GB"/>
        </w:rPr>
      </w:pPr>
      <w:r w:rsidRPr="00840E3B">
        <w:rPr>
          <w:lang w:val="en-GB"/>
        </w:rPr>
        <w:t xml:space="preserve">Well skin increase from 1 to 4 when pumping fluid with scale potential of up to 420 kg. Using the radial flow equation, and formation properties shown above in the table of lower permeability injector well, this skin increase is equivalent to permeability drop from 4 md to 2.8 md. </w:t>
      </w:r>
    </w:p>
    <w:p w14:paraId="734428A9" w14:textId="0BB7B1A0" w:rsidR="00897530" w:rsidRPr="00840E3B" w:rsidRDefault="004D6A6C" w:rsidP="00524791">
      <w:pPr>
        <w:pStyle w:val="a3"/>
        <w:spacing w:before="0"/>
        <w:ind w:left="0" w:firstLine="709"/>
        <w:rPr>
          <w:lang w:val="en-GB"/>
        </w:rPr>
      </w:pPr>
      <w:r w:rsidRPr="00840E3B">
        <w:rPr>
          <w:lang w:val="en-GB"/>
        </w:rPr>
        <w:t xml:space="preserve">Refer to the </w:t>
      </w:r>
      <w:r w:rsidR="00FC1F44">
        <w:rPr>
          <w:lang w:val="en-GB"/>
        </w:rPr>
        <w:t>figure 8</w:t>
      </w:r>
      <w:r w:rsidR="00FD7B27">
        <w:rPr>
          <w:lang w:val="en-GB"/>
        </w:rPr>
        <w:t>8</w:t>
      </w:r>
      <w:r w:rsidRPr="00840E3B">
        <w:rPr>
          <w:lang w:val="en-GB"/>
        </w:rPr>
        <w:t xml:space="preserve"> below.</w:t>
      </w:r>
    </w:p>
    <w:p w14:paraId="454054E8" w14:textId="2125F369" w:rsidR="00840E3B" w:rsidRPr="00840E3B" w:rsidRDefault="006C66C4" w:rsidP="00840E3B">
      <w:pPr>
        <w:pStyle w:val="a9"/>
        <w:spacing w:after="0"/>
        <w:jc w:val="center"/>
        <w:rPr>
          <w:rFonts w:ascii="Times New Roman" w:eastAsia="Times New Roman" w:hAnsi="Times New Roman" w:cs="Times New Roman"/>
          <w:i w:val="0"/>
          <w:noProof/>
          <w:color w:val="000000" w:themeColor="text1"/>
          <w:sz w:val="28"/>
          <w:szCs w:val="28"/>
          <w:lang w:val="en-US" w:eastAsia="en-US"/>
        </w:rPr>
      </w:pPr>
      <w:r w:rsidRPr="00565EF5">
        <w:rPr>
          <w:noProof/>
          <w:sz w:val="24"/>
          <w:szCs w:val="24"/>
        </w:rPr>
        <w:drawing>
          <wp:anchor distT="0" distB="0" distL="114300" distR="114300" simplePos="0" relativeHeight="251629568" behindDoc="1" locked="0" layoutInCell="1" allowOverlap="1" wp14:anchorId="34099AA3" wp14:editId="47F7C408">
            <wp:simplePos x="0" y="0"/>
            <wp:positionH relativeFrom="page">
              <wp:posOffset>1427480</wp:posOffset>
            </wp:positionH>
            <wp:positionV relativeFrom="paragraph">
              <wp:posOffset>114300</wp:posOffset>
            </wp:positionV>
            <wp:extent cx="5516880" cy="1880870"/>
            <wp:effectExtent l="0" t="0" r="7620" b="5080"/>
            <wp:wrapTight wrapText="bothSides">
              <wp:wrapPolygon edited="0">
                <wp:start x="0" y="0"/>
                <wp:lineTo x="0" y="21440"/>
                <wp:lineTo x="21555" y="21440"/>
                <wp:lineTo x="21555"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516880" cy="1880870"/>
                    </a:xfrm>
                    <a:prstGeom prst="rect">
                      <a:avLst/>
                    </a:prstGeom>
                  </pic:spPr>
                </pic:pic>
              </a:graphicData>
            </a:graphic>
            <wp14:sizeRelH relativeFrom="margin">
              <wp14:pctWidth>0</wp14:pctWidth>
            </wp14:sizeRelH>
            <wp14:sizeRelV relativeFrom="margin">
              <wp14:pctHeight>0</wp14:pctHeight>
            </wp14:sizeRelV>
          </wp:anchor>
        </w:drawing>
      </w:r>
      <w:r w:rsidR="00840E3B" w:rsidRPr="004E145E">
        <w:rPr>
          <w:rFonts w:ascii="Times New Roman" w:hAnsi="Times New Roman" w:cs="Times New Roman"/>
          <w:i w:val="0"/>
          <w:color w:val="000000" w:themeColor="text1"/>
          <w:sz w:val="28"/>
          <w:szCs w:val="28"/>
          <w:lang w:val="en-US"/>
        </w:rPr>
        <w:t xml:space="preserve">Figure </w:t>
      </w:r>
      <w:r w:rsidR="00FC1F44">
        <w:rPr>
          <w:rFonts w:ascii="Times New Roman" w:hAnsi="Times New Roman" w:cs="Times New Roman"/>
          <w:i w:val="0"/>
          <w:color w:val="000000" w:themeColor="text1"/>
          <w:sz w:val="28"/>
          <w:szCs w:val="28"/>
          <w:lang w:val="en-US"/>
        </w:rPr>
        <w:t>8</w:t>
      </w:r>
      <w:r w:rsidR="00FD7B27">
        <w:rPr>
          <w:rFonts w:ascii="Times New Roman" w:hAnsi="Times New Roman" w:cs="Times New Roman"/>
          <w:i w:val="0"/>
          <w:color w:val="000000" w:themeColor="text1"/>
          <w:sz w:val="28"/>
          <w:szCs w:val="28"/>
          <w:lang w:val="en-US"/>
        </w:rPr>
        <w:t>8</w:t>
      </w:r>
      <w:r w:rsidR="00840E3B" w:rsidRPr="00840E3B">
        <w:rPr>
          <w:rFonts w:ascii="Times New Roman" w:hAnsi="Times New Roman" w:cs="Times New Roman"/>
          <w:i w:val="0"/>
          <w:color w:val="000000" w:themeColor="text1"/>
          <w:sz w:val="28"/>
          <w:szCs w:val="28"/>
          <w:lang w:val="en-US"/>
        </w:rPr>
        <w:t xml:space="preserve"> </w:t>
      </w:r>
      <w:r w:rsidR="00840E3B">
        <w:rPr>
          <w:rFonts w:ascii="Times New Roman" w:hAnsi="Times New Roman" w:cs="Times New Roman"/>
          <w:i w:val="0"/>
          <w:color w:val="000000" w:themeColor="text1"/>
          <w:sz w:val="28"/>
          <w:szCs w:val="28"/>
          <w:lang w:val="en-US"/>
        </w:rPr>
        <w:t>–</w:t>
      </w:r>
      <w:r w:rsidR="00840E3B" w:rsidRPr="004E145E">
        <w:rPr>
          <w:rFonts w:ascii="Times New Roman" w:hAnsi="Times New Roman" w:cs="Times New Roman"/>
          <w:i w:val="0"/>
          <w:color w:val="000000" w:themeColor="text1"/>
          <w:sz w:val="28"/>
          <w:szCs w:val="28"/>
          <w:lang w:val="en-US"/>
        </w:rPr>
        <w:t xml:space="preserve"> </w:t>
      </w:r>
      <w:r w:rsidR="00840E3B" w:rsidRPr="00840E3B">
        <w:rPr>
          <w:rFonts w:ascii="Times New Roman" w:hAnsi="Times New Roman" w:cs="Times New Roman"/>
          <w:i w:val="0"/>
          <w:color w:val="000000" w:themeColor="text1"/>
          <w:sz w:val="28"/>
          <w:szCs w:val="28"/>
          <w:lang w:val="en-GB"/>
        </w:rPr>
        <w:t>Formation properties</w:t>
      </w:r>
    </w:p>
    <w:p w14:paraId="6275CF6C" w14:textId="39D8809F" w:rsidR="004D6A6C" w:rsidRPr="00840E3B" w:rsidRDefault="004D6A6C" w:rsidP="00840E3B">
      <w:pPr>
        <w:pStyle w:val="a3"/>
        <w:spacing w:before="0"/>
        <w:ind w:left="0" w:firstLine="709"/>
        <w:jc w:val="both"/>
        <w:rPr>
          <w:lang w:val="en-GB"/>
        </w:rPr>
      </w:pPr>
      <w:r w:rsidRPr="00840E3B">
        <w:rPr>
          <w:lang w:val="en-GB"/>
        </w:rPr>
        <w:lastRenderedPageBreak/>
        <w:t>When the scale inhibition is introduced into the simulation, via decrease of scale-prone ions content, the skin increase from 1 to 1.05 only: this is equivalent to permeability decrease from 4 md to 3.96 md only</w:t>
      </w:r>
      <w:r w:rsidR="00FC1F44">
        <w:rPr>
          <w:lang w:val="en-GB"/>
        </w:rPr>
        <w:t xml:space="preserve"> (figure 8</w:t>
      </w:r>
      <w:r w:rsidR="00CC6ACB" w:rsidRPr="00CC6ACB">
        <w:t>9</w:t>
      </w:r>
      <w:r w:rsidR="00FC1F44">
        <w:rPr>
          <w:lang w:val="en-GB"/>
        </w:rPr>
        <w:t>)</w:t>
      </w:r>
      <w:r w:rsidRPr="00840E3B">
        <w:rPr>
          <w:lang w:val="en-GB"/>
        </w:rPr>
        <w:t>.</w:t>
      </w:r>
    </w:p>
    <w:p w14:paraId="704E05B9" w14:textId="6ADDC03D" w:rsidR="004D6A6C" w:rsidRPr="00840E3B" w:rsidRDefault="00840E3B" w:rsidP="00565EF5">
      <w:pPr>
        <w:pStyle w:val="a3"/>
        <w:spacing w:before="0"/>
        <w:jc w:val="both"/>
        <w:rPr>
          <w:sz w:val="24"/>
          <w:szCs w:val="24"/>
          <w:lang w:val="en-GB"/>
        </w:rPr>
      </w:pPr>
      <w:r w:rsidRPr="00840E3B">
        <w:rPr>
          <w:noProof/>
          <w:sz w:val="24"/>
          <w:szCs w:val="24"/>
          <w:lang w:val="ru-RU" w:eastAsia="ru-RU"/>
        </w:rPr>
        <w:drawing>
          <wp:anchor distT="0" distB="0" distL="114300" distR="114300" simplePos="0" relativeHeight="251628544" behindDoc="1" locked="0" layoutInCell="1" allowOverlap="1" wp14:anchorId="587C5E77" wp14:editId="003BEBCD">
            <wp:simplePos x="0" y="0"/>
            <wp:positionH relativeFrom="page">
              <wp:posOffset>1163320</wp:posOffset>
            </wp:positionH>
            <wp:positionV relativeFrom="paragraph">
              <wp:posOffset>244475</wp:posOffset>
            </wp:positionV>
            <wp:extent cx="6076950" cy="1915795"/>
            <wp:effectExtent l="0" t="0" r="0" b="8255"/>
            <wp:wrapTight wrapText="bothSides">
              <wp:wrapPolygon edited="0">
                <wp:start x="0" y="0"/>
                <wp:lineTo x="0" y="21478"/>
                <wp:lineTo x="21532" y="21478"/>
                <wp:lineTo x="21532" y="0"/>
                <wp:lineTo x="0" y="0"/>
              </wp:wrapPolygon>
            </wp:wrapTight>
            <wp:docPr id="1475053031" name="Picture 147505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6076950" cy="1915795"/>
                    </a:xfrm>
                    <a:prstGeom prst="rect">
                      <a:avLst/>
                    </a:prstGeom>
                  </pic:spPr>
                </pic:pic>
              </a:graphicData>
            </a:graphic>
            <wp14:sizeRelH relativeFrom="margin">
              <wp14:pctWidth>0</wp14:pctWidth>
            </wp14:sizeRelH>
            <wp14:sizeRelV relativeFrom="margin">
              <wp14:pctHeight>0</wp14:pctHeight>
            </wp14:sizeRelV>
          </wp:anchor>
        </w:drawing>
      </w:r>
    </w:p>
    <w:p w14:paraId="19A6E64B" w14:textId="77777777" w:rsidR="00840E3B" w:rsidRPr="004E145E" w:rsidRDefault="00840E3B" w:rsidP="00840E3B">
      <w:pPr>
        <w:pStyle w:val="a9"/>
        <w:spacing w:after="0"/>
        <w:jc w:val="center"/>
        <w:rPr>
          <w:rFonts w:ascii="Times New Roman" w:hAnsi="Times New Roman" w:cs="Times New Roman"/>
          <w:i w:val="0"/>
          <w:color w:val="000000" w:themeColor="text1"/>
          <w:sz w:val="16"/>
          <w:szCs w:val="16"/>
          <w:lang w:val="en-US"/>
        </w:rPr>
      </w:pPr>
    </w:p>
    <w:p w14:paraId="22AAA5C9" w14:textId="2911B098" w:rsidR="00840E3B" w:rsidRPr="00840E3B" w:rsidRDefault="00840E3B" w:rsidP="00840E3B">
      <w:pPr>
        <w:pStyle w:val="a9"/>
        <w:spacing w:after="0"/>
        <w:jc w:val="center"/>
        <w:rPr>
          <w:rFonts w:ascii="Times New Roman" w:hAnsi="Times New Roman" w:cs="Times New Roman"/>
          <w:i w:val="0"/>
          <w:color w:val="000000" w:themeColor="text1"/>
          <w:sz w:val="28"/>
          <w:szCs w:val="28"/>
          <w:lang w:val="en-GB"/>
        </w:rPr>
      </w:pPr>
      <w:r w:rsidRPr="00840E3B">
        <w:rPr>
          <w:rFonts w:ascii="Times New Roman" w:hAnsi="Times New Roman" w:cs="Times New Roman"/>
          <w:i w:val="0"/>
          <w:color w:val="000000" w:themeColor="text1"/>
          <w:sz w:val="28"/>
          <w:szCs w:val="28"/>
          <w:lang w:val="en-US"/>
        </w:rPr>
        <w:t xml:space="preserve">Figure </w:t>
      </w:r>
      <w:bookmarkStart w:id="79" w:name="_Toc97585666"/>
      <w:r w:rsidR="00FC1F44">
        <w:rPr>
          <w:rFonts w:ascii="Times New Roman" w:hAnsi="Times New Roman" w:cs="Times New Roman"/>
          <w:i w:val="0"/>
          <w:color w:val="000000" w:themeColor="text1"/>
          <w:sz w:val="28"/>
          <w:szCs w:val="28"/>
          <w:lang w:val="en-US"/>
        </w:rPr>
        <w:t>8</w:t>
      </w:r>
      <w:r w:rsidR="00CC6ACB" w:rsidRPr="00CC6ACB">
        <w:rPr>
          <w:rFonts w:ascii="Times New Roman" w:hAnsi="Times New Roman" w:cs="Times New Roman"/>
          <w:i w:val="0"/>
          <w:color w:val="000000" w:themeColor="text1"/>
          <w:sz w:val="28"/>
          <w:szCs w:val="28"/>
          <w:lang w:val="en-US"/>
        </w:rPr>
        <w:t>9</w:t>
      </w:r>
      <w:r w:rsidRPr="00840E3B">
        <w:rPr>
          <w:rFonts w:ascii="Times New Roman" w:hAnsi="Times New Roman" w:cs="Times New Roman"/>
          <w:i w:val="0"/>
          <w:color w:val="000000" w:themeColor="text1"/>
          <w:sz w:val="28"/>
          <w:szCs w:val="28"/>
          <w:lang w:val="en-GB"/>
        </w:rPr>
        <w:t xml:space="preserve"> </w:t>
      </w:r>
      <w:r w:rsidR="00A01026">
        <w:rPr>
          <w:rFonts w:ascii="Times New Roman" w:hAnsi="Times New Roman" w:cs="Times New Roman"/>
          <w:i w:val="0"/>
          <w:color w:val="000000" w:themeColor="text1"/>
          <w:sz w:val="28"/>
          <w:szCs w:val="28"/>
          <w:lang w:val="en-GB"/>
        </w:rPr>
        <w:t>–</w:t>
      </w:r>
      <w:r w:rsidR="00A01026" w:rsidRPr="00A01026">
        <w:rPr>
          <w:rFonts w:ascii="Times New Roman" w:hAnsi="Times New Roman" w:cs="Times New Roman"/>
          <w:i w:val="0"/>
          <w:color w:val="000000" w:themeColor="text1"/>
          <w:sz w:val="28"/>
          <w:szCs w:val="28"/>
          <w:lang w:val="en-US"/>
        </w:rPr>
        <w:t xml:space="preserve"> </w:t>
      </w:r>
      <w:r w:rsidRPr="00840E3B">
        <w:rPr>
          <w:rFonts w:ascii="Times New Roman" w:hAnsi="Times New Roman" w:cs="Times New Roman"/>
          <w:i w:val="0"/>
          <w:color w:val="000000" w:themeColor="text1"/>
          <w:sz w:val="28"/>
          <w:szCs w:val="28"/>
          <w:lang w:val="en-US"/>
        </w:rPr>
        <w:t>Quantitative analysis of the scales effect during production</w:t>
      </w:r>
      <w:bookmarkEnd w:id="79"/>
    </w:p>
    <w:p w14:paraId="5824E14A" w14:textId="77777777" w:rsidR="00840E3B" w:rsidRPr="00A01026" w:rsidRDefault="00840E3B" w:rsidP="00A01026">
      <w:pPr>
        <w:pStyle w:val="a3"/>
        <w:spacing w:before="0"/>
        <w:jc w:val="both"/>
        <w:rPr>
          <w:lang w:val="en-GB"/>
        </w:rPr>
      </w:pPr>
    </w:p>
    <w:p w14:paraId="7C3E6D69" w14:textId="6D788F22" w:rsidR="004D6A6C" w:rsidRPr="004E145E" w:rsidRDefault="004D6A6C" w:rsidP="00524791">
      <w:pPr>
        <w:pStyle w:val="a3"/>
        <w:spacing w:before="0"/>
        <w:ind w:left="0" w:firstLine="709"/>
        <w:jc w:val="both"/>
      </w:pPr>
      <w:r w:rsidRPr="00A01026">
        <w:rPr>
          <w:lang w:val="en-GB"/>
        </w:rPr>
        <w:t>If we consider the condition of ESP work, when pressure can be as low as 20 to 30 atm, the temperature increase to 130 degC, the scaling severity can be as high as 20 mg/L of produced reservoir water</w:t>
      </w:r>
      <w:r w:rsidR="00FC1F44">
        <w:rPr>
          <w:lang w:val="en-GB"/>
        </w:rPr>
        <w:t xml:space="preserve"> (figure </w:t>
      </w:r>
      <w:r w:rsidR="00CC6ACB" w:rsidRPr="00CC6ACB">
        <w:t>90</w:t>
      </w:r>
      <w:r w:rsidR="00FC1F44">
        <w:rPr>
          <w:lang w:val="en-GB"/>
        </w:rPr>
        <w:t>)</w:t>
      </w:r>
      <w:r w:rsidRPr="00A01026">
        <w:rPr>
          <w:lang w:val="en-GB"/>
        </w:rPr>
        <w:t>. Assuming 15 m</w:t>
      </w:r>
      <w:r w:rsidRPr="00A01026">
        <w:rPr>
          <w:vertAlign w:val="superscript"/>
          <w:lang w:val="en-GB"/>
        </w:rPr>
        <w:t>3</w:t>
      </w:r>
      <w:r w:rsidRPr="00A01026">
        <w:rPr>
          <w:lang w:val="en-GB"/>
        </w:rPr>
        <w:t xml:space="preserve"> of produced water per day, the expected scaling potential can be as high as 300 gr of scales per day, distributed along the whole fluid path where fluid experience the pressure drop: in the near-wellbore reservoir zone, wellbore itself, inside the pump, and inside the upward moving fluid stream.</w:t>
      </w:r>
    </w:p>
    <w:p w14:paraId="5BB0C477" w14:textId="77777777" w:rsidR="00A01026" w:rsidRPr="004E145E" w:rsidRDefault="00A01026" w:rsidP="00A01026">
      <w:pPr>
        <w:pStyle w:val="a3"/>
        <w:spacing w:before="0"/>
        <w:jc w:val="both"/>
      </w:pPr>
    </w:p>
    <w:p w14:paraId="276DF248" w14:textId="0D22CC18" w:rsidR="00A01026" w:rsidRPr="004E145E" w:rsidRDefault="00A01026" w:rsidP="00A01026">
      <w:pPr>
        <w:pStyle w:val="a3"/>
        <w:spacing w:before="0"/>
        <w:jc w:val="both"/>
      </w:pPr>
      <w:r w:rsidRPr="00565EF5">
        <w:rPr>
          <w:noProof/>
          <w:sz w:val="24"/>
          <w:szCs w:val="24"/>
          <w:lang w:val="ru-RU" w:eastAsia="ru-RU"/>
        </w:rPr>
        <w:drawing>
          <wp:anchor distT="0" distB="0" distL="114300" distR="114300" simplePos="0" relativeHeight="251661312" behindDoc="1" locked="0" layoutInCell="1" allowOverlap="1" wp14:anchorId="6FBC6AE6" wp14:editId="6FBE410D">
            <wp:simplePos x="0" y="0"/>
            <wp:positionH relativeFrom="margin">
              <wp:posOffset>683260</wp:posOffset>
            </wp:positionH>
            <wp:positionV relativeFrom="paragraph">
              <wp:posOffset>13335</wp:posOffset>
            </wp:positionV>
            <wp:extent cx="4545330" cy="2465705"/>
            <wp:effectExtent l="0" t="0" r="7620" b="0"/>
            <wp:wrapTight wrapText="bothSides">
              <wp:wrapPolygon edited="0">
                <wp:start x="0" y="0"/>
                <wp:lineTo x="0" y="21361"/>
                <wp:lineTo x="21546" y="21361"/>
                <wp:lineTo x="21546"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545330" cy="2465705"/>
                    </a:xfrm>
                    <a:prstGeom prst="rect">
                      <a:avLst/>
                    </a:prstGeom>
                  </pic:spPr>
                </pic:pic>
              </a:graphicData>
            </a:graphic>
            <wp14:sizeRelH relativeFrom="margin">
              <wp14:pctWidth>0</wp14:pctWidth>
            </wp14:sizeRelH>
            <wp14:sizeRelV relativeFrom="margin">
              <wp14:pctHeight>0</wp14:pctHeight>
            </wp14:sizeRelV>
          </wp:anchor>
        </w:drawing>
      </w:r>
    </w:p>
    <w:p w14:paraId="01F841DF" w14:textId="7C8ECB86" w:rsidR="004D6A6C" w:rsidRPr="00565EF5" w:rsidRDefault="004D6A6C" w:rsidP="00565EF5">
      <w:pPr>
        <w:pStyle w:val="a3"/>
        <w:spacing w:before="0"/>
        <w:jc w:val="both"/>
        <w:rPr>
          <w:sz w:val="24"/>
          <w:szCs w:val="24"/>
        </w:rPr>
      </w:pPr>
      <w:r w:rsidRPr="00565EF5">
        <w:rPr>
          <w:sz w:val="24"/>
          <w:szCs w:val="24"/>
        </w:rPr>
        <w:t>.</w:t>
      </w:r>
    </w:p>
    <w:p w14:paraId="2C03AAB4" w14:textId="77777777" w:rsidR="004D6A6C" w:rsidRPr="00565EF5" w:rsidRDefault="004D6A6C" w:rsidP="00565EF5">
      <w:pPr>
        <w:pStyle w:val="a3"/>
        <w:spacing w:before="0"/>
        <w:jc w:val="both"/>
        <w:rPr>
          <w:sz w:val="24"/>
          <w:szCs w:val="24"/>
        </w:rPr>
      </w:pPr>
    </w:p>
    <w:p w14:paraId="23B8990E" w14:textId="7D280F0A" w:rsidR="004D6A6C" w:rsidRPr="00565EF5" w:rsidRDefault="004D6A6C" w:rsidP="00565EF5">
      <w:pPr>
        <w:pStyle w:val="a3"/>
        <w:spacing w:before="0"/>
        <w:jc w:val="both"/>
        <w:rPr>
          <w:sz w:val="24"/>
          <w:szCs w:val="24"/>
        </w:rPr>
      </w:pPr>
    </w:p>
    <w:p w14:paraId="04D5E9FF" w14:textId="77777777" w:rsidR="00F25C6A" w:rsidRPr="00565EF5" w:rsidRDefault="00F25C6A" w:rsidP="00565EF5">
      <w:pPr>
        <w:pStyle w:val="a3"/>
        <w:spacing w:before="0"/>
        <w:jc w:val="both"/>
        <w:rPr>
          <w:sz w:val="24"/>
          <w:szCs w:val="24"/>
        </w:rPr>
      </w:pPr>
    </w:p>
    <w:p w14:paraId="5C214F58" w14:textId="04EDCB93" w:rsidR="005D1981" w:rsidRPr="00565EF5" w:rsidRDefault="005D1981" w:rsidP="00565EF5">
      <w:pPr>
        <w:pStyle w:val="a3"/>
        <w:spacing w:before="0"/>
        <w:jc w:val="both"/>
        <w:rPr>
          <w:sz w:val="24"/>
          <w:szCs w:val="24"/>
        </w:rPr>
      </w:pPr>
    </w:p>
    <w:p w14:paraId="31A76965" w14:textId="52CA8C71" w:rsidR="005D1981" w:rsidRPr="00565EF5" w:rsidRDefault="005D1981" w:rsidP="00565EF5">
      <w:pPr>
        <w:pStyle w:val="a3"/>
        <w:spacing w:before="0"/>
        <w:jc w:val="both"/>
        <w:rPr>
          <w:sz w:val="24"/>
          <w:szCs w:val="24"/>
        </w:rPr>
      </w:pPr>
    </w:p>
    <w:p w14:paraId="3F7AB79F" w14:textId="45FC1DF7" w:rsidR="004C16FC" w:rsidRDefault="004C16FC" w:rsidP="00565EF5">
      <w:pPr>
        <w:pStyle w:val="a3"/>
        <w:spacing w:before="0"/>
        <w:jc w:val="both"/>
        <w:rPr>
          <w:sz w:val="24"/>
          <w:szCs w:val="24"/>
        </w:rPr>
      </w:pPr>
    </w:p>
    <w:p w14:paraId="741671E1" w14:textId="1C1BCD2F" w:rsidR="000D6EB0" w:rsidRDefault="000D6EB0" w:rsidP="00565EF5">
      <w:pPr>
        <w:pStyle w:val="a3"/>
        <w:spacing w:before="0"/>
        <w:jc w:val="both"/>
        <w:rPr>
          <w:sz w:val="24"/>
          <w:szCs w:val="24"/>
        </w:rPr>
      </w:pPr>
    </w:p>
    <w:p w14:paraId="719B5512" w14:textId="77777777" w:rsidR="000D6EB0" w:rsidRPr="00565EF5" w:rsidRDefault="000D6EB0" w:rsidP="00565EF5">
      <w:pPr>
        <w:pStyle w:val="a3"/>
        <w:spacing w:before="0"/>
        <w:jc w:val="both"/>
        <w:rPr>
          <w:sz w:val="24"/>
          <w:szCs w:val="24"/>
        </w:rPr>
      </w:pPr>
    </w:p>
    <w:p w14:paraId="117E0921" w14:textId="577BB224" w:rsidR="004C16FC" w:rsidRDefault="004C16FC" w:rsidP="00565EF5">
      <w:pPr>
        <w:pStyle w:val="a3"/>
        <w:spacing w:before="0"/>
        <w:jc w:val="both"/>
        <w:rPr>
          <w:sz w:val="24"/>
          <w:szCs w:val="24"/>
        </w:rPr>
      </w:pPr>
    </w:p>
    <w:p w14:paraId="3F6DF4AE" w14:textId="77777777" w:rsidR="000D6EB0" w:rsidRDefault="000D6EB0" w:rsidP="00565EF5">
      <w:pPr>
        <w:pStyle w:val="a3"/>
        <w:spacing w:before="0"/>
        <w:jc w:val="both"/>
        <w:rPr>
          <w:sz w:val="24"/>
          <w:szCs w:val="24"/>
        </w:rPr>
      </w:pPr>
    </w:p>
    <w:p w14:paraId="4C6CEA16" w14:textId="095D19AC" w:rsidR="000D6EB0" w:rsidRDefault="000D6EB0" w:rsidP="00565EF5">
      <w:pPr>
        <w:pStyle w:val="a3"/>
        <w:spacing w:before="0"/>
        <w:jc w:val="both"/>
        <w:rPr>
          <w:sz w:val="24"/>
          <w:szCs w:val="24"/>
        </w:rPr>
      </w:pPr>
    </w:p>
    <w:p w14:paraId="53AEA07E" w14:textId="77777777" w:rsidR="000D6EB0" w:rsidRPr="004E145E" w:rsidRDefault="000D6EB0" w:rsidP="00565EF5">
      <w:pPr>
        <w:pStyle w:val="a3"/>
        <w:spacing w:before="0"/>
        <w:jc w:val="both"/>
        <w:rPr>
          <w:sz w:val="24"/>
          <w:szCs w:val="24"/>
        </w:rPr>
      </w:pPr>
    </w:p>
    <w:p w14:paraId="1212541E" w14:textId="77777777" w:rsidR="00A01026" w:rsidRPr="004E145E" w:rsidRDefault="00A01026" w:rsidP="00565EF5">
      <w:pPr>
        <w:pStyle w:val="a3"/>
        <w:spacing w:before="0"/>
        <w:jc w:val="both"/>
        <w:rPr>
          <w:sz w:val="16"/>
          <w:szCs w:val="16"/>
        </w:rPr>
      </w:pPr>
    </w:p>
    <w:p w14:paraId="0F0B484B" w14:textId="71AC0644" w:rsidR="00A01026" w:rsidRPr="004E145E" w:rsidRDefault="00A01026" w:rsidP="00A01026">
      <w:pPr>
        <w:pStyle w:val="a9"/>
        <w:spacing w:after="0"/>
        <w:jc w:val="center"/>
        <w:rPr>
          <w:rFonts w:ascii="Times New Roman" w:hAnsi="Times New Roman" w:cs="Times New Roman"/>
          <w:i w:val="0"/>
          <w:color w:val="000000" w:themeColor="text1"/>
          <w:sz w:val="28"/>
          <w:szCs w:val="28"/>
          <w:lang w:val="en-US"/>
        </w:rPr>
      </w:pPr>
      <w:r w:rsidRPr="004E145E">
        <w:rPr>
          <w:rFonts w:ascii="Times New Roman" w:hAnsi="Times New Roman" w:cs="Times New Roman"/>
          <w:i w:val="0"/>
          <w:color w:val="000000" w:themeColor="text1"/>
          <w:sz w:val="28"/>
          <w:szCs w:val="28"/>
          <w:lang w:val="en-US"/>
        </w:rPr>
        <w:t xml:space="preserve">Figure </w:t>
      </w:r>
      <w:r w:rsidR="00CC6ACB" w:rsidRPr="00FD2AB1">
        <w:rPr>
          <w:rFonts w:ascii="Times New Roman" w:hAnsi="Times New Roman" w:cs="Times New Roman"/>
          <w:i w:val="0"/>
          <w:color w:val="000000" w:themeColor="text1"/>
          <w:sz w:val="28"/>
          <w:szCs w:val="28"/>
          <w:lang w:val="en-US"/>
        </w:rPr>
        <w:t>90</w:t>
      </w:r>
      <w:r w:rsidRPr="00A01026">
        <w:rPr>
          <w:rFonts w:ascii="Times New Roman" w:hAnsi="Times New Roman" w:cs="Times New Roman"/>
          <w:i w:val="0"/>
          <w:color w:val="000000" w:themeColor="text1"/>
          <w:sz w:val="28"/>
          <w:szCs w:val="28"/>
          <w:lang w:val="en-US"/>
        </w:rPr>
        <w:t xml:space="preserve"> </w:t>
      </w:r>
      <w:bookmarkStart w:id="80" w:name="_Toc97585667"/>
      <w:r w:rsidRPr="00A01026">
        <w:rPr>
          <w:rFonts w:ascii="Times New Roman" w:hAnsi="Times New Roman" w:cs="Times New Roman"/>
          <w:i w:val="0"/>
          <w:color w:val="000000" w:themeColor="text1"/>
          <w:sz w:val="28"/>
          <w:szCs w:val="28"/>
          <w:lang w:val="en-US"/>
        </w:rPr>
        <w:t>–</w:t>
      </w:r>
      <w:r w:rsidRPr="004E145E">
        <w:rPr>
          <w:rFonts w:ascii="Times New Roman" w:hAnsi="Times New Roman" w:cs="Times New Roman"/>
          <w:i w:val="0"/>
          <w:color w:val="000000" w:themeColor="text1"/>
          <w:sz w:val="28"/>
          <w:szCs w:val="28"/>
          <w:lang w:val="en-US"/>
        </w:rPr>
        <w:t xml:space="preserve"> Scale inhibition strategy</w:t>
      </w:r>
      <w:bookmarkEnd w:id="80"/>
    </w:p>
    <w:p w14:paraId="4A2C0B3D" w14:textId="77777777" w:rsidR="00897530" w:rsidRPr="00A01026" w:rsidRDefault="00897530" w:rsidP="00565EF5">
      <w:pPr>
        <w:pStyle w:val="a3"/>
        <w:spacing w:before="0"/>
        <w:jc w:val="both"/>
      </w:pPr>
    </w:p>
    <w:p w14:paraId="67A4349A" w14:textId="6FA80CFA" w:rsidR="004D6A6C" w:rsidRPr="00A01026" w:rsidRDefault="004D6A6C" w:rsidP="00A01026">
      <w:pPr>
        <w:pStyle w:val="a3"/>
        <w:spacing w:before="0"/>
        <w:ind w:left="0" w:firstLine="709"/>
        <w:jc w:val="both"/>
        <w:rPr>
          <w:lang w:val="en-GB"/>
        </w:rPr>
      </w:pPr>
      <w:r w:rsidRPr="00A01026">
        <w:rPr>
          <w:lang w:val="en-GB"/>
        </w:rPr>
        <w:t>Considering significant amount of scale which may be formed during injection, and production, the use of scale squeezes is recommended.</w:t>
      </w:r>
      <w:r w:rsidR="000D6EB0">
        <w:rPr>
          <w:lang w:val="en-GB"/>
        </w:rPr>
        <w:t xml:space="preserve"> </w:t>
      </w:r>
      <w:r w:rsidRPr="00A01026">
        <w:rPr>
          <w:lang w:val="en-GB"/>
        </w:rPr>
        <w:t>There is a wide variety of the scale inhibitors are available. Plot below shows comparison of two potential solutions: standard DTPMP (diethylenetriamine penta [methylene phosphonic acid]) inhibitor and more robust L076 inhibitor, intended to expend life of ESP pumps, and extend time between interventions.</w:t>
      </w:r>
    </w:p>
    <w:p w14:paraId="2182D6CF" w14:textId="1C71B085" w:rsidR="004D6A6C" w:rsidRPr="00A01026" w:rsidRDefault="004D6A6C" w:rsidP="00A01026">
      <w:pPr>
        <w:pStyle w:val="a3"/>
        <w:spacing w:before="0"/>
        <w:ind w:left="0" w:firstLine="709"/>
        <w:jc w:val="both"/>
        <w:rPr>
          <w:lang w:val="en-GB"/>
        </w:rPr>
      </w:pPr>
      <w:r w:rsidRPr="00A01026">
        <w:rPr>
          <w:lang w:val="en-GB"/>
        </w:rPr>
        <w:lastRenderedPageBreak/>
        <w:t xml:space="preserve">The dotted lines on the </w:t>
      </w:r>
      <w:r w:rsidR="00FC1F44">
        <w:rPr>
          <w:lang w:val="en-GB"/>
        </w:rPr>
        <w:t>figure 9</w:t>
      </w:r>
      <w:r w:rsidR="00CC6ACB" w:rsidRPr="00CC6ACB">
        <w:t>1</w:t>
      </w:r>
      <w:r w:rsidRPr="00A01026">
        <w:rPr>
          <w:lang w:val="en-GB"/>
        </w:rPr>
        <w:t xml:space="preserve"> below is the minimum effective inhibitor concentration which is required for inhibitor to work. It can be seen that the time to reach minimum effective concentration can be extended by 2-2.5 times by selecting a proper inhibitor.</w:t>
      </w:r>
    </w:p>
    <w:p w14:paraId="49712713" w14:textId="3B9FBD3D" w:rsidR="005D1981" w:rsidRPr="00565EF5" w:rsidRDefault="00F25C6A" w:rsidP="00565EF5">
      <w:pPr>
        <w:pStyle w:val="a3"/>
        <w:spacing w:before="0"/>
        <w:jc w:val="both"/>
        <w:rPr>
          <w:sz w:val="24"/>
          <w:szCs w:val="24"/>
        </w:rPr>
      </w:pPr>
      <w:r w:rsidRPr="00565EF5">
        <w:rPr>
          <w:noProof/>
          <w:sz w:val="24"/>
          <w:szCs w:val="24"/>
          <w:lang w:val="ru-RU" w:eastAsia="ru-RU"/>
        </w:rPr>
        <w:drawing>
          <wp:anchor distT="0" distB="0" distL="114300" distR="114300" simplePos="0" relativeHeight="251662336" behindDoc="1" locked="0" layoutInCell="1" allowOverlap="1" wp14:anchorId="709FAC1A" wp14:editId="30035D25">
            <wp:simplePos x="0" y="0"/>
            <wp:positionH relativeFrom="column">
              <wp:posOffset>948690</wp:posOffset>
            </wp:positionH>
            <wp:positionV relativeFrom="paragraph">
              <wp:posOffset>170815</wp:posOffset>
            </wp:positionV>
            <wp:extent cx="4172585" cy="2403475"/>
            <wp:effectExtent l="0" t="0" r="0" b="0"/>
            <wp:wrapTight wrapText="bothSides">
              <wp:wrapPolygon edited="0">
                <wp:start x="0" y="0"/>
                <wp:lineTo x="0" y="21400"/>
                <wp:lineTo x="21498" y="21400"/>
                <wp:lineTo x="21498"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172585" cy="2403475"/>
                    </a:xfrm>
                    <a:prstGeom prst="rect">
                      <a:avLst/>
                    </a:prstGeom>
                  </pic:spPr>
                </pic:pic>
              </a:graphicData>
            </a:graphic>
            <wp14:sizeRelH relativeFrom="margin">
              <wp14:pctWidth>0</wp14:pctWidth>
            </wp14:sizeRelH>
            <wp14:sizeRelV relativeFrom="margin">
              <wp14:pctHeight>0</wp14:pctHeight>
            </wp14:sizeRelV>
          </wp:anchor>
        </w:drawing>
      </w:r>
    </w:p>
    <w:p w14:paraId="109277B5" w14:textId="5E071A71" w:rsidR="005D1981" w:rsidRPr="00565EF5" w:rsidRDefault="005D1981" w:rsidP="00565EF5">
      <w:pPr>
        <w:pStyle w:val="a3"/>
        <w:spacing w:before="0"/>
        <w:jc w:val="both"/>
        <w:rPr>
          <w:sz w:val="24"/>
          <w:szCs w:val="24"/>
        </w:rPr>
      </w:pPr>
    </w:p>
    <w:p w14:paraId="518E4A06" w14:textId="5ABAB460" w:rsidR="005D1981" w:rsidRPr="00565EF5" w:rsidRDefault="005D1981" w:rsidP="00565EF5">
      <w:pPr>
        <w:pStyle w:val="a3"/>
        <w:spacing w:before="0"/>
        <w:jc w:val="both"/>
        <w:rPr>
          <w:sz w:val="24"/>
          <w:szCs w:val="24"/>
        </w:rPr>
      </w:pPr>
    </w:p>
    <w:p w14:paraId="47A6ABCE" w14:textId="25640F89" w:rsidR="005D1981" w:rsidRPr="004E145E" w:rsidRDefault="005D1981" w:rsidP="00565EF5">
      <w:pPr>
        <w:pStyle w:val="a3"/>
        <w:spacing w:before="0"/>
        <w:jc w:val="both"/>
        <w:rPr>
          <w:sz w:val="24"/>
          <w:szCs w:val="24"/>
        </w:rPr>
      </w:pPr>
    </w:p>
    <w:p w14:paraId="2335CE62" w14:textId="77777777" w:rsidR="00A01026" w:rsidRPr="004E145E" w:rsidRDefault="00A01026" w:rsidP="00565EF5">
      <w:pPr>
        <w:pStyle w:val="a3"/>
        <w:spacing w:before="0"/>
        <w:jc w:val="both"/>
        <w:rPr>
          <w:sz w:val="24"/>
          <w:szCs w:val="24"/>
        </w:rPr>
      </w:pPr>
    </w:p>
    <w:p w14:paraId="623B5C5E" w14:textId="77777777" w:rsidR="00A01026" w:rsidRPr="004E145E" w:rsidRDefault="00A01026" w:rsidP="00565EF5">
      <w:pPr>
        <w:pStyle w:val="a3"/>
        <w:spacing w:before="0"/>
        <w:jc w:val="both"/>
        <w:rPr>
          <w:sz w:val="24"/>
          <w:szCs w:val="24"/>
        </w:rPr>
      </w:pPr>
    </w:p>
    <w:p w14:paraId="1A537487" w14:textId="77777777" w:rsidR="00A01026" w:rsidRPr="004E145E" w:rsidRDefault="00A01026" w:rsidP="00565EF5">
      <w:pPr>
        <w:pStyle w:val="a3"/>
        <w:spacing w:before="0"/>
        <w:jc w:val="both"/>
        <w:rPr>
          <w:sz w:val="24"/>
          <w:szCs w:val="24"/>
        </w:rPr>
      </w:pPr>
    </w:p>
    <w:p w14:paraId="0EAA3045" w14:textId="77777777" w:rsidR="00A01026" w:rsidRPr="004E145E" w:rsidRDefault="00A01026" w:rsidP="00565EF5">
      <w:pPr>
        <w:pStyle w:val="a3"/>
        <w:spacing w:before="0"/>
        <w:jc w:val="both"/>
        <w:rPr>
          <w:sz w:val="24"/>
          <w:szCs w:val="24"/>
        </w:rPr>
      </w:pPr>
    </w:p>
    <w:p w14:paraId="320A76A6" w14:textId="77777777" w:rsidR="00A01026" w:rsidRPr="004E145E" w:rsidRDefault="00A01026" w:rsidP="00565EF5">
      <w:pPr>
        <w:pStyle w:val="a3"/>
        <w:spacing w:before="0"/>
        <w:jc w:val="both"/>
        <w:rPr>
          <w:sz w:val="24"/>
          <w:szCs w:val="24"/>
        </w:rPr>
      </w:pPr>
    </w:p>
    <w:p w14:paraId="56767EE4" w14:textId="1F18BD9F" w:rsidR="00A01026" w:rsidRDefault="00A01026" w:rsidP="00565EF5">
      <w:pPr>
        <w:pStyle w:val="a3"/>
        <w:spacing w:before="0"/>
        <w:jc w:val="both"/>
        <w:rPr>
          <w:sz w:val="24"/>
          <w:szCs w:val="24"/>
        </w:rPr>
      </w:pPr>
    </w:p>
    <w:p w14:paraId="132F4F09" w14:textId="18F7D0AF" w:rsidR="000D6EB0" w:rsidRDefault="000D6EB0" w:rsidP="00565EF5">
      <w:pPr>
        <w:pStyle w:val="a3"/>
        <w:spacing w:before="0"/>
        <w:jc w:val="both"/>
        <w:rPr>
          <w:sz w:val="24"/>
          <w:szCs w:val="24"/>
        </w:rPr>
      </w:pPr>
    </w:p>
    <w:p w14:paraId="760D76D4" w14:textId="77777777" w:rsidR="000D6EB0" w:rsidRPr="004E145E" w:rsidRDefault="000D6EB0" w:rsidP="00565EF5">
      <w:pPr>
        <w:pStyle w:val="a3"/>
        <w:spacing w:before="0"/>
        <w:jc w:val="both"/>
        <w:rPr>
          <w:sz w:val="24"/>
          <w:szCs w:val="24"/>
        </w:rPr>
      </w:pPr>
    </w:p>
    <w:p w14:paraId="1AEEE0B3" w14:textId="77777777" w:rsidR="00A01026" w:rsidRPr="004E145E" w:rsidRDefault="00A01026" w:rsidP="00565EF5">
      <w:pPr>
        <w:pStyle w:val="a3"/>
        <w:spacing w:before="0"/>
        <w:jc w:val="both"/>
        <w:rPr>
          <w:sz w:val="24"/>
          <w:szCs w:val="24"/>
        </w:rPr>
      </w:pPr>
    </w:p>
    <w:p w14:paraId="592EEDC5" w14:textId="77777777" w:rsidR="00A01026" w:rsidRPr="004E145E" w:rsidRDefault="00A01026" w:rsidP="00565EF5">
      <w:pPr>
        <w:pStyle w:val="a3"/>
        <w:spacing w:before="0"/>
        <w:jc w:val="both"/>
        <w:rPr>
          <w:sz w:val="24"/>
          <w:szCs w:val="24"/>
        </w:rPr>
      </w:pPr>
    </w:p>
    <w:p w14:paraId="164F2954" w14:textId="77777777" w:rsidR="00A01026" w:rsidRPr="004E145E" w:rsidRDefault="00A01026" w:rsidP="00565EF5">
      <w:pPr>
        <w:pStyle w:val="a3"/>
        <w:spacing w:before="0"/>
        <w:jc w:val="both"/>
        <w:rPr>
          <w:sz w:val="16"/>
          <w:szCs w:val="16"/>
        </w:rPr>
      </w:pPr>
    </w:p>
    <w:p w14:paraId="0C191901" w14:textId="77777777" w:rsidR="006C66C4" w:rsidRPr="00713B9E" w:rsidRDefault="006C66C4" w:rsidP="00A01026">
      <w:pPr>
        <w:pStyle w:val="a9"/>
        <w:spacing w:after="0"/>
        <w:jc w:val="center"/>
        <w:rPr>
          <w:rFonts w:ascii="Times New Roman" w:hAnsi="Times New Roman" w:cs="Times New Roman"/>
          <w:i w:val="0"/>
          <w:color w:val="000000" w:themeColor="text1"/>
          <w:sz w:val="16"/>
          <w:szCs w:val="16"/>
          <w:lang w:val="en-US"/>
        </w:rPr>
      </w:pPr>
    </w:p>
    <w:p w14:paraId="2AF596B5" w14:textId="628665C3" w:rsidR="00A01026" w:rsidRPr="00A01026" w:rsidRDefault="00A01026" w:rsidP="00A01026">
      <w:pPr>
        <w:pStyle w:val="a9"/>
        <w:spacing w:after="0"/>
        <w:jc w:val="center"/>
        <w:rPr>
          <w:rFonts w:ascii="Times New Roman" w:eastAsia="Times New Roman" w:hAnsi="Times New Roman" w:cs="Times New Roman"/>
          <w:i w:val="0"/>
          <w:noProof/>
          <w:color w:val="000000" w:themeColor="text1"/>
          <w:sz w:val="28"/>
          <w:szCs w:val="28"/>
          <w:lang w:val="en-GB" w:eastAsia="en-US"/>
        </w:rPr>
      </w:pPr>
      <w:r w:rsidRPr="008949BC">
        <w:rPr>
          <w:rFonts w:ascii="Times New Roman" w:hAnsi="Times New Roman" w:cs="Times New Roman"/>
          <w:i w:val="0"/>
          <w:color w:val="000000" w:themeColor="text1"/>
          <w:sz w:val="28"/>
          <w:szCs w:val="28"/>
          <w:lang w:val="en-US"/>
        </w:rPr>
        <w:t xml:space="preserve">Figure </w:t>
      </w:r>
      <w:r w:rsidR="00FC1F44">
        <w:rPr>
          <w:rFonts w:ascii="Times New Roman" w:hAnsi="Times New Roman" w:cs="Times New Roman"/>
          <w:i w:val="0"/>
          <w:color w:val="000000" w:themeColor="text1"/>
          <w:sz w:val="28"/>
          <w:szCs w:val="28"/>
          <w:lang w:val="en-US"/>
        </w:rPr>
        <w:t>9</w:t>
      </w:r>
      <w:r w:rsidR="00CC6ACB" w:rsidRPr="00FD2AB1">
        <w:rPr>
          <w:rFonts w:ascii="Times New Roman" w:hAnsi="Times New Roman" w:cs="Times New Roman"/>
          <w:i w:val="0"/>
          <w:color w:val="000000" w:themeColor="text1"/>
          <w:sz w:val="28"/>
          <w:szCs w:val="28"/>
          <w:lang w:val="en-US"/>
        </w:rPr>
        <w:t>1</w:t>
      </w:r>
      <w:r w:rsidRPr="00A01026">
        <w:rPr>
          <w:rFonts w:ascii="Times New Roman" w:eastAsiaTheme="minorHAnsi" w:hAnsi="Times New Roman" w:cs="Times New Roman"/>
          <w:i w:val="0"/>
          <w:iCs w:val="0"/>
          <w:color w:val="000000" w:themeColor="text1"/>
          <w:sz w:val="28"/>
          <w:szCs w:val="28"/>
          <w:lang w:val="en-GB" w:eastAsia="en-US"/>
        </w:rPr>
        <w:t xml:space="preserve"> </w:t>
      </w:r>
      <w:r>
        <w:rPr>
          <w:rFonts w:ascii="Times New Roman" w:eastAsiaTheme="minorHAnsi" w:hAnsi="Times New Roman" w:cs="Times New Roman"/>
          <w:i w:val="0"/>
          <w:iCs w:val="0"/>
          <w:color w:val="000000" w:themeColor="text1"/>
          <w:sz w:val="28"/>
          <w:szCs w:val="28"/>
          <w:lang w:val="en-GB" w:eastAsia="en-US"/>
        </w:rPr>
        <w:t>–</w:t>
      </w:r>
      <w:r w:rsidRPr="008949BC">
        <w:rPr>
          <w:rFonts w:ascii="Times New Roman" w:eastAsiaTheme="minorHAnsi" w:hAnsi="Times New Roman" w:cs="Times New Roman"/>
          <w:i w:val="0"/>
          <w:iCs w:val="0"/>
          <w:color w:val="000000" w:themeColor="text1"/>
          <w:sz w:val="28"/>
          <w:szCs w:val="28"/>
          <w:lang w:val="en-US" w:eastAsia="en-US"/>
        </w:rPr>
        <w:t xml:space="preserve"> </w:t>
      </w:r>
      <w:r w:rsidRPr="00A01026">
        <w:rPr>
          <w:rFonts w:ascii="Times New Roman" w:hAnsi="Times New Roman" w:cs="Times New Roman"/>
          <w:i w:val="0"/>
          <w:color w:val="000000" w:themeColor="text1"/>
          <w:sz w:val="28"/>
          <w:szCs w:val="28"/>
          <w:lang w:val="en-GB"/>
        </w:rPr>
        <w:t>Inhibitor concentration</w:t>
      </w:r>
    </w:p>
    <w:p w14:paraId="77DD5C80" w14:textId="77777777" w:rsidR="00A01026" w:rsidRPr="008949BC" w:rsidRDefault="00A01026" w:rsidP="00A01026">
      <w:pPr>
        <w:pStyle w:val="a3"/>
        <w:tabs>
          <w:tab w:val="left" w:pos="1134"/>
        </w:tabs>
        <w:spacing w:before="0"/>
        <w:ind w:left="0"/>
        <w:jc w:val="both"/>
      </w:pPr>
    </w:p>
    <w:p w14:paraId="5041D084" w14:textId="61600980" w:rsidR="004D6A6C" w:rsidRPr="006C66C4" w:rsidRDefault="004D6A6C" w:rsidP="00CC6ACB">
      <w:pPr>
        <w:pStyle w:val="a3"/>
        <w:tabs>
          <w:tab w:val="left" w:pos="1134"/>
        </w:tabs>
        <w:spacing w:before="0"/>
        <w:ind w:left="0" w:firstLine="709"/>
        <w:jc w:val="both"/>
      </w:pPr>
      <w:r w:rsidRPr="00A01026">
        <w:rPr>
          <w:lang w:val="en-GB"/>
        </w:rPr>
        <w:t>The temperature range of the inhibitor shown on the plot is 24 to 190 degC. Note that it doesn’t mean that inhibitor will lose the efficiency for the conditions when downhole pumps are heated above 190 degC: inhibitor will be effective because it works as a adsorbed substance inside the source of the scales - reservoir itself - where the temperature will not exceed the above mentioned range</w:t>
      </w:r>
      <w:r w:rsidR="006C66C4" w:rsidRPr="006C66C4">
        <w:t>.</w:t>
      </w:r>
    </w:p>
    <w:p w14:paraId="07E94AD2" w14:textId="77777777" w:rsidR="004D6A6C" w:rsidRPr="00A01026" w:rsidRDefault="004D6A6C" w:rsidP="00CC6ACB">
      <w:pPr>
        <w:pStyle w:val="a3"/>
        <w:tabs>
          <w:tab w:val="left" w:pos="1134"/>
        </w:tabs>
        <w:spacing w:before="0"/>
        <w:ind w:left="0" w:firstLine="709"/>
        <w:jc w:val="both"/>
        <w:rPr>
          <w:lang w:val="en-GB"/>
        </w:rPr>
      </w:pPr>
      <w:r w:rsidRPr="00A01026">
        <w:rPr>
          <w:lang w:val="en-GB"/>
        </w:rPr>
        <w:t>Inhibitor introduction into reservoir can be performed in the following ways:</w:t>
      </w:r>
    </w:p>
    <w:p w14:paraId="1BE81F3A" w14:textId="770CBAA6" w:rsidR="004D6A6C" w:rsidRPr="00A01026" w:rsidRDefault="00A01026" w:rsidP="00CC6ACB">
      <w:pPr>
        <w:pStyle w:val="a3"/>
        <w:numPr>
          <w:ilvl w:val="0"/>
          <w:numId w:val="14"/>
        </w:numPr>
        <w:tabs>
          <w:tab w:val="left" w:pos="1134"/>
        </w:tabs>
        <w:spacing w:before="0"/>
        <w:ind w:left="0" w:firstLine="709"/>
        <w:jc w:val="both"/>
      </w:pPr>
      <w:r w:rsidRPr="00A01026">
        <w:t>s</w:t>
      </w:r>
      <w:r w:rsidR="004D6A6C" w:rsidRPr="00A01026">
        <w:t>eparate inhibitor Squeeze, when the well is stopped, and inhibitor solution is injected via bullheading, at matrix rates. Scale squeeze volume may vary and depends on the desired radius of penetration and concentration of the inhibitor</w:t>
      </w:r>
      <w:r w:rsidRPr="00A01026">
        <w:t>;</w:t>
      </w:r>
      <w:r w:rsidR="004D6A6C" w:rsidRPr="00A01026">
        <w:t xml:space="preserve"> </w:t>
      </w:r>
    </w:p>
    <w:p w14:paraId="07558B4E" w14:textId="47653DA4" w:rsidR="000D6EB0" w:rsidRPr="00A01026" w:rsidRDefault="00A01026" w:rsidP="006C66C4">
      <w:pPr>
        <w:pStyle w:val="a3"/>
        <w:numPr>
          <w:ilvl w:val="0"/>
          <w:numId w:val="14"/>
        </w:numPr>
        <w:tabs>
          <w:tab w:val="left" w:pos="1134"/>
        </w:tabs>
        <w:spacing w:before="0"/>
        <w:ind w:left="0" w:firstLine="709"/>
        <w:jc w:val="both"/>
      </w:pPr>
      <w:r w:rsidRPr="00A01026">
        <w:t>i</w:t>
      </w:r>
      <w:r w:rsidR="004D6A6C" w:rsidRPr="00A01026">
        <w:t>nhibitor added into the fracturing water. In the presence of temperature (&gt;</w:t>
      </w:r>
      <w:r w:rsidR="00311C61" w:rsidRPr="00311C61">
        <w:t> </w:t>
      </w:r>
      <w:r w:rsidR="004D6A6C" w:rsidRPr="00A01026">
        <w:t>175degF) or Ca2+ (&lt; 1500 ppm), the fracturing fluid-compatible inhibitor precipitates as a glaze, and "plates" onto the reservoir and/or proppant pack. This glaze is insoluble in oil and gas and is sparingly soluble in produced water. As water flows into and through the fracture, the "plated" polymer is slowly solubilized into the water. It inhibits the scale crystallization process by poisoning the crystal deposition sites. This is a suitable and cost-effective solution because inhibitor may chelate the Ca and Mg ions contained in fracturing water. At the same time, inhibitor will penetrate the hydraulic fracture wall with the leakoff. The inhibitor may be added into the injection test fluid, or the main crosslinked gel, providing the gel is crosslinked with borate</w:t>
      </w:r>
      <w:sdt>
        <w:sdtPr>
          <w:rPr>
            <w:color w:val="000000"/>
          </w:rPr>
          <w:tag w:val="MENDELEY_CITATION_v3_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"/>
          <w:id w:val="-880707941"/>
          <w:placeholder>
            <w:docPart w:val="DefaultPlaceholder_-1854013440"/>
          </w:placeholder>
        </w:sdtPr>
        <w:sdtEndPr/>
        <w:sdtContent>
          <w:r w:rsidR="00335D18" w:rsidRPr="00335D18">
            <w:rPr>
              <w:color w:val="000000"/>
            </w:rPr>
            <w:t xml:space="preserve"> </w:t>
          </w:r>
          <w:r w:rsidR="001E7BC0" w:rsidRPr="006C66C4">
            <w:rPr>
              <w:color w:val="000000"/>
            </w:rPr>
            <w:t>[46]</w:t>
          </w:r>
          <w:r w:rsidR="00335D18" w:rsidRPr="00335D18">
            <w:rPr>
              <w:color w:val="000000"/>
            </w:rPr>
            <w:t>.</w:t>
          </w:r>
        </w:sdtContent>
      </w:sdt>
    </w:p>
    <w:p w14:paraId="0C61F732" w14:textId="77777777" w:rsidR="00897530" w:rsidRPr="00A01026" w:rsidRDefault="00897530" w:rsidP="00565EF5">
      <w:pPr>
        <w:pStyle w:val="a3"/>
        <w:spacing w:before="0"/>
        <w:ind w:left="0" w:firstLine="0"/>
        <w:jc w:val="both"/>
        <w:rPr>
          <w:bCs/>
        </w:rPr>
      </w:pPr>
      <w:bookmarkStart w:id="81" w:name="_Toc97585668"/>
    </w:p>
    <w:p w14:paraId="4D628460" w14:textId="44227D27" w:rsidR="004D6A6C" w:rsidRPr="005520FA" w:rsidRDefault="005520FA" w:rsidP="00A01026">
      <w:pPr>
        <w:pStyle w:val="a3"/>
        <w:tabs>
          <w:tab w:val="left" w:pos="993"/>
        </w:tabs>
        <w:spacing w:before="0"/>
        <w:ind w:left="0" w:firstLine="709"/>
        <w:jc w:val="both"/>
        <w:outlineLvl w:val="0"/>
        <w:rPr>
          <w:b/>
          <w:bCs/>
        </w:rPr>
      </w:pPr>
      <w:bookmarkStart w:id="82" w:name="_Toc132731835"/>
      <w:r w:rsidRPr="005520FA">
        <w:rPr>
          <w:rStyle w:val="rynqvb"/>
          <w:b/>
          <w:lang w:val="en"/>
        </w:rPr>
        <w:t xml:space="preserve">Conclusions on the </w:t>
      </w:r>
      <w:r w:rsidRPr="005520FA">
        <w:rPr>
          <w:rStyle w:val="rynqvb"/>
          <w:b/>
        </w:rPr>
        <w:t>4</w:t>
      </w:r>
      <w:r w:rsidRPr="005520FA">
        <w:rPr>
          <w:rStyle w:val="rynqvb"/>
          <w:b/>
          <w:lang w:val="en"/>
        </w:rPr>
        <w:t>st section</w:t>
      </w:r>
      <w:r w:rsidR="00A01026" w:rsidRPr="005520FA">
        <w:rPr>
          <w:b/>
          <w:bCs/>
        </w:rPr>
        <w:t xml:space="preserve"> </w:t>
      </w:r>
      <w:bookmarkEnd w:id="81"/>
      <w:bookmarkEnd w:id="82"/>
    </w:p>
    <w:p w14:paraId="577D2D91" w14:textId="77777777" w:rsidR="004D6A6C" w:rsidRPr="00A01026" w:rsidRDefault="004D6A6C" w:rsidP="00A01026">
      <w:pPr>
        <w:pStyle w:val="a3"/>
        <w:tabs>
          <w:tab w:val="left" w:pos="993"/>
        </w:tabs>
        <w:spacing w:before="0"/>
        <w:ind w:left="0" w:firstLine="709"/>
        <w:jc w:val="both"/>
      </w:pPr>
      <w:r w:rsidRPr="00A01026">
        <w:t>Fracturing related scaling conclusions:</w:t>
      </w:r>
    </w:p>
    <w:p w14:paraId="7849F395" w14:textId="1A41276F" w:rsidR="004D6A6C" w:rsidRPr="00A01026" w:rsidRDefault="00A01026" w:rsidP="00A01026">
      <w:pPr>
        <w:pStyle w:val="a3"/>
        <w:numPr>
          <w:ilvl w:val="0"/>
          <w:numId w:val="12"/>
        </w:numPr>
        <w:tabs>
          <w:tab w:val="left" w:pos="993"/>
        </w:tabs>
        <w:spacing w:before="0"/>
        <w:ind w:left="0" w:firstLine="709"/>
        <w:jc w:val="both"/>
      </w:pPr>
      <w:r w:rsidRPr="00A01026">
        <w:t>c</w:t>
      </w:r>
      <w:r w:rsidR="004D6A6C" w:rsidRPr="00A01026">
        <w:t xml:space="preserve">urrently used fracturing water is close to neutral at the standard conditions. At temperatures and pressures expected during the fracturing treatment (from pumping to cleanup), the maximum concentration of potential scales should not </w:t>
      </w:r>
      <w:r w:rsidR="004D6A6C" w:rsidRPr="00A01026">
        <w:lastRenderedPageBreak/>
        <w:t>exceed 20 mg/l</w:t>
      </w:r>
      <w:r w:rsidRPr="00A01026">
        <w:t>;</w:t>
      </w:r>
    </w:p>
    <w:p w14:paraId="48128826" w14:textId="50928359" w:rsidR="004D6A6C" w:rsidRPr="00A01026" w:rsidRDefault="004D6A6C" w:rsidP="00A01026">
      <w:pPr>
        <w:pStyle w:val="a3"/>
        <w:numPr>
          <w:ilvl w:val="0"/>
          <w:numId w:val="12"/>
        </w:numPr>
        <w:tabs>
          <w:tab w:val="left" w:pos="993"/>
        </w:tabs>
        <w:spacing w:before="0"/>
        <w:ind w:left="0" w:firstLine="709"/>
        <w:jc w:val="both"/>
      </w:pPr>
      <w:r w:rsidRPr="00A01026">
        <w:t>Introduction of fracturing water into the reservoir water layers or into the injection+reservoir water layers doesn’t result in increase of the scaling tendency</w:t>
      </w:r>
      <w:r w:rsidR="00A01026" w:rsidRPr="00A01026">
        <w:t>.</w:t>
      </w:r>
    </w:p>
    <w:p w14:paraId="09FDFEBD" w14:textId="77777777" w:rsidR="004D6A6C" w:rsidRPr="00A01026" w:rsidRDefault="004D6A6C" w:rsidP="00A01026">
      <w:pPr>
        <w:pStyle w:val="a3"/>
        <w:tabs>
          <w:tab w:val="left" w:pos="993"/>
        </w:tabs>
        <w:spacing w:before="0"/>
        <w:ind w:left="0" w:firstLine="709"/>
        <w:jc w:val="both"/>
      </w:pPr>
      <w:r w:rsidRPr="00A01026">
        <w:t>Long-term injection related scaling conclusions:</w:t>
      </w:r>
    </w:p>
    <w:p w14:paraId="70223F78" w14:textId="693963E2" w:rsidR="004D6A6C" w:rsidRPr="00A01026" w:rsidRDefault="004D6A6C" w:rsidP="00A01026">
      <w:pPr>
        <w:pStyle w:val="a3"/>
        <w:numPr>
          <w:ilvl w:val="0"/>
          <w:numId w:val="27"/>
        </w:numPr>
        <w:tabs>
          <w:tab w:val="clear" w:pos="720"/>
          <w:tab w:val="left" w:pos="993"/>
          <w:tab w:val="num" w:pos="1134"/>
        </w:tabs>
        <w:spacing w:before="0"/>
        <w:ind w:left="0" w:firstLine="709"/>
        <w:jc w:val="both"/>
      </w:pPr>
      <w:r w:rsidRPr="00A01026">
        <w:t>For the reservoir temperature of 115 degC, the given injection water per se may be source of scale once the reservoir pressure drops below 220 atm. Three regions of scaling exist: rapid scaling up from 0 mg/l to 20 mg/l within 220-190 atm window, then slow scaling from 20 to 40 mg/l within 190</w:t>
      </w:r>
      <w:r w:rsidR="00311C61" w:rsidRPr="00311C61">
        <w:t>-</w:t>
      </w:r>
      <w:r w:rsidRPr="00A01026">
        <w:t>30 atm window, then very fast scaling below 30 atm.</w:t>
      </w:r>
    </w:p>
    <w:p w14:paraId="6CE9E23E" w14:textId="77777777" w:rsidR="004D6A6C" w:rsidRPr="00A01026" w:rsidRDefault="004D6A6C" w:rsidP="00A01026">
      <w:pPr>
        <w:pStyle w:val="a3"/>
        <w:numPr>
          <w:ilvl w:val="0"/>
          <w:numId w:val="27"/>
        </w:numPr>
        <w:tabs>
          <w:tab w:val="clear" w:pos="720"/>
          <w:tab w:val="left" w:pos="993"/>
          <w:tab w:val="num" w:pos="1134"/>
        </w:tabs>
        <w:spacing w:before="0"/>
        <w:ind w:left="0" w:firstLine="709"/>
        <w:jc w:val="both"/>
      </w:pPr>
      <w:r w:rsidRPr="00A01026">
        <w:t>For temperatures below 80 degC, no scales are expected to form for injection water at any pressure</w:t>
      </w:r>
    </w:p>
    <w:p w14:paraId="639943E8" w14:textId="77777777" w:rsidR="004D6A6C" w:rsidRPr="00A01026" w:rsidRDefault="004D6A6C" w:rsidP="00A01026">
      <w:pPr>
        <w:pStyle w:val="a3"/>
        <w:numPr>
          <w:ilvl w:val="0"/>
          <w:numId w:val="27"/>
        </w:numPr>
        <w:tabs>
          <w:tab w:val="clear" w:pos="720"/>
          <w:tab w:val="left" w:pos="993"/>
          <w:tab w:val="num" w:pos="1134"/>
        </w:tabs>
        <w:spacing w:before="0"/>
        <w:ind w:left="0" w:firstLine="709"/>
        <w:jc w:val="both"/>
      </w:pPr>
      <w:r w:rsidRPr="00A01026">
        <w:t>During injection, when Injected water is mixed with Reservoir water, the highest calcium carbonate scaling tendency is at the mid-distance from the wellbore (where Injected water to Reservoir water ration is within 20 to 40% window). At the far-distance, where injected water percent is very low, Calcium carbonate scale is unlikely to form. At the near-wellbore distance, calcium carbonate accumulation tendency is 2 times lower than at the mid-distance.</w:t>
      </w:r>
    </w:p>
    <w:p w14:paraId="09CEFDF7" w14:textId="2D76402E" w:rsidR="004D6A6C" w:rsidRPr="00A01026" w:rsidRDefault="004D6A6C" w:rsidP="00A01026">
      <w:pPr>
        <w:pStyle w:val="a3"/>
        <w:numPr>
          <w:ilvl w:val="0"/>
          <w:numId w:val="27"/>
        </w:numPr>
        <w:tabs>
          <w:tab w:val="clear" w:pos="720"/>
          <w:tab w:val="left" w:pos="993"/>
          <w:tab w:val="num" w:pos="1134"/>
        </w:tabs>
        <w:spacing w:before="0"/>
        <w:ind w:left="0" w:firstLine="709"/>
        <w:jc w:val="both"/>
      </w:pPr>
      <w:r w:rsidRPr="00A01026">
        <w:t>During injection, when Injected water is mixed with Reservoir water, the highest ferrous carbonate scaling tendency is at far-distance from the wellbore (where Injected water to Reservoir water ration is less than 20%). At the mid and near wellbore distance, no ferrous carbonate is formed.</w:t>
      </w:r>
    </w:p>
    <w:p w14:paraId="64F1A8AC" w14:textId="1D134A7C" w:rsidR="004D6A6C" w:rsidRPr="00A01026" w:rsidRDefault="004D6A6C" w:rsidP="00A01026">
      <w:pPr>
        <w:pStyle w:val="a3"/>
        <w:tabs>
          <w:tab w:val="left" w:pos="993"/>
        </w:tabs>
        <w:spacing w:before="0"/>
        <w:ind w:left="0" w:firstLine="709"/>
        <w:jc w:val="both"/>
        <w:rPr>
          <w:i/>
        </w:rPr>
      </w:pPr>
      <w:r w:rsidRPr="00A01026">
        <w:rPr>
          <w:i/>
        </w:rPr>
        <w:t>Recommendations on scale control methods</w:t>
      </w:r>
    </w:p>
    <w:p w14:paraId="25E0B450" w14:textId="77777777" w:rsidR="004D6A6C" w:rsidRPr="00A01026" w:rsidRDefault="004D6A6C" w:rsidP="00CC6ACB">
      <w:pPr>
        <w:pStyle w:val="a3"/>
        <w:tabs>
          <w:tab w:val="left" w:pos="993"/>
        </w:tabs>
        <w:spacing w:before="0" w:line="228" w:lineRule="auto"/>
        <w:ind w:left="0" w:firstLine="709"/>
        <w:jc w:val="both"/>
      </w:pPr>
      <w:r w:rsidRPr="00A01026">
        <w:t>Pre-heating of injected water with subsequent removal of the precipitated scale may decrease the tendency to the scaling. In the near-wellbore zone (ratio of injected to reservoir water = 0.7-1) the scaling risk may even be eliminated, but at the mid-distance (ratio of injected to reservoir water = 0.15-0.35) the scaling activity may drop only by 20-30%.</w:t>
      </w:r>
    </w:p>
    <w:p w14:paraId="38723522" w14:textId="77777777" w:rsidR="004D6A6C" w:rsidRPr="00A01026" w:rsidRDefault="004D6A6C" w:rsidP="00CC6ACB">
      <w:pPr>
        <w:pStyle w:val="a3"/>
        <w:tabs>
          <w:tab w:val="left" w:pos="993"/>
        </w:tabs>
        <w:spacing w:before="0" w:line="228" w:lineRule="auto"/>
        <w:ind w:left="0" w:firstLine="709"/>
        <w:jc w:val="both"/>
      </w:pPr>
      <w:r w:rsidRPr="00A01026">
        <w:t>Increase of pH with subsequent removal of the precipitated scale has somewhat similar effect to temperature methods for Calcium carbonate. In the near-wellbore zone (ratio of injected to reservoir water = 0.95-1) the scaling risk may even be eliminated for Calcium carbonate, but at the mid-distance (ratio of injected to reservoir water = 0.15-0.35) the scaling activity for Calcium carbonate doesn’t change. However, the highest risk in this approach is related to significant accumulation of Mg (OH)</w:t>
      </w:r>
      <w:r w:rsidRPr="00A01026">
        <w:rPr>
          <w:vertAlign w:val="subscript"/>
        </w:rPr>
        <w:t>2</w:t>
      </w:r>
      <w:r w:rsidRPr="00A01026">
        <w:t xml:space="preserve"> in near-wellbore zone, and increasing tendency for ferrous carbonate scale in far zone. Further decrease of pH to 5-5.5 may positively affect the scaling tendencies, however without full elimination of the problem.</w:t>
      </w:r>
    </w:p>
    <w:p w14:paraId="106D2B8D" w14:textId="77777777" w:rsidR="004D6A6C" w:rsidRPr="00A01026" w:rsidRDefault="004D6A6C" w:rsidP="00CC6ACB">
      <w:pPr>
        <w:pStyle w:val="a3"/>
        <w:tabs>
          <w:tab w:val="left" w:pos="993"/>
        </w:tabs>
        <w:spacing w:before="0" w:line="228" w:lineRule="auto"/>
        <w:ind w:left="0" w:firstLine="709"/>
        <w:jc w:val="both"/>
      </w:pPr>
      <w:r w:rsidRPr="00A01026">
        <w:t>Change of water source to the one with two times less Calcite content, and 20% less Chlorine content, doesn’t eliminate the scaling problem either, just mitigating not more than 20-30% of scale volume for certain P-T range.</w:t>
      </w:r>
    </w:p>
    <w:p w14:paraId="472C7DAA" w14:textId="1C88F904" w:rsidR="004D6A6C" w:rsidRPr="00A01026" w:rsidRDefault="004D6A6C" w:rsidP="00CC6ACB">
      <w:pPr>
        <w:pStyle w:val="a3"/>
        <w:tabs>
          <w:tab w:val="left" w:pos="993"/>
        </w:tabs>
        <w:spacing w:before="0" w:line="228" w:lineRule="auto"/>
        <w:ind w:left="0" w:firstLine="709"/>
        <w:jc w:val="both"/>
      </w:pPr>
      <w:r w:rsidRPr="00A01026">
        <w:t xml:space="preserve">Taking into account the three recommendations above, the most effective strategy for scale control would be either use of water with significantly less ion concentration (close to the Fracturing water one), or use of periodic scale inhibitor treatments </w:t>
      </w:r>
      <w:sdt>
        <w:sdtPr>
          <w:rPr>
            <w:color w:val="000000"/>
          </w:rPr>
          <w:tag w:val="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"/>
          <w:id w:val="-1781945317"/>
          <w:placeholder>
            <w:docPart w:val="DefaultPlaceholder_-1854013440"/>
          </w:placeholder>
        </w:sdtPr>
        <w:sdtEndPr/>
        <w:sdtContent>
          <w:r w:rsidR="001E7BC0" w:rsidRPr="001E7BC0">
            <w:rPr>
              <w:color w:val="000000"/>
            </w:rPr>
            <w:t>[47,</w:t>
          </w:r>
          <w:r w:rsidR="006C66C4" w:rsidRPr="006C66C4">
            <w:rPr>
              <w:color w:val="000000"/>
            </w:rPr>
            <w:t xml:space="preserve"> </w:t>
          </w:r>
          <w:r w:rsidR="001E7BC0" w:rsidRPr="001E7BC0">
            <w:rPr>
              <w:color w:val="000000"/>
            </w:rPr>
            <w:t>48]</w:t>
          </w:r>
          <w:r w:rsidR="006C66C4" w:rsidRPr="006C66C4">
            <w:rPr>
              <w:color w:val="000000"/>
            </w:rPr>
            <w:t>.</w:t>
          </w:r>
        </w:sdtContent>
      </w:sdt>
    </w:p>
    <w:p w14:paraId="44DB96FB" w14:textId="00BF4F28" w:rsidR="00B6436B" w:rsidRDefault="004D6A6C" w:rsidP="00CC6ACB">
      <w:pPr>
        <w:pStyle w:val="a3"/>
        <w:tabs>
          <w:tab w:val="left" w:pos="993"/>
        </w:tabs>
        <w:spacing w:before="0" w:line="228" w:lineRule="auto"/>
        <w:ind w:left="0" w:firstLine="709"/>
        <w:jc w:val="both"/>
      </w:pPr>
      <w:r w:rsidRPr="00A01026">
        <w:t xml:space="preserve">In case scale inhibition treatment is selected, the Scale Inhibitor type, concentration and treatment frequency should be modeled. Scale inhibitor treatment can be performed as a standalone bullhead job, or as part of fracturing job. Scale </w:t>
      </w:r>
      <w:r w:rsidRPr="00A01026">
        <w:lastRenderedPageBreak/>
        <w:t>Inhibitor retention in the formation and slow desorption and dissolution allows partial protection against scaling</w:t>
      </w:r>
      <w:r w:rsidR="00DB506D">
        <w:t>.</w:t>
      </w:r>
      <w:r w:rsidRPr="00A01026">
        <w:t xml:space="preserve"> The injected water slowly dissolves the inhibitor precipitate, and the trace presence of inhibitor in the water slows the formation of scales. Scale inhibitors should be tolerant for Fe3+ up to 2,000-ppm in a Ca rich environment.</w:t>
      </w:r>
    </w:p>
    <w:p w14:paraId="1114774B" w14:textId="77777777" w:rsidR="00524791" w:rsidRPr="00713B9E" w:rsidRDefault="00524791" w:rsidP="00CC6ACB">
      <w:pPr>
        <w:pStyle w:val="a3"/>
        <w:tabs>
          <w:tab w:val="left" w:pos="993"/>
        </w:tabs>
        <w:spacing w:before="0" w:line="228" w:lineRule="auto"/>
        <w:ind w:left="0" w:firstLine="709"/>
        <w:jc w:val="both"/>
      </w:pPr>
    </w:p>
    <w:p w14:paraId="4DC5D928" w14:textId="77777777" w:rsidR="006C66C4" w:rsidRPr="00713B9E" w:rsidRDefault="006C66C4" w:rsidP="00CC6ACB">
      <w:pPr>
        <w:pStyle w:val="a3"/>
        <w:tabs>
          <w:tab w:val="left" w:pos="993"/>
        </w:tabs>
        <w:spacing w:before="0" w:line="228" w:lineRule="auto"/>
        <w:ind w:left="0" w:firstLine="709"/>
        <w:jc w:val="both"/>
      </w:pPr>
    </w:p>
    <w:p w14:paraId="3A28B10B" w14:textId="77777777" w:rsidR="006C66C4" w:rsidRPr="00713B9E" w:rsidRDefault="006C66C4" w:rsidP="00CC6ACB">
      <w:pPr>
        <w:pStyle w:val="a3"/>
        <w:tabs>
          <w:tab w:val="left" w:pos="993"/>
        </w:tabs>
        <w:spacing w:before="0" w:line="228" w:lineRule="auto"/>
        <w:ind w:left="0" w:firstLine="709"/>
        <w:jc w:val="both"/>
      </w:pPr>
    </w:p>
    <w:p w14:paraId="461CC0D9" w14:textId="77777777" w:rsidR="006C66C4" w:rsidRPr="00713B9E" w:rsidRDefault="006C66C4" w:rsidP="00CC6ACB">
      <w:pPr>
        <w:pStyle w:val="a3"/>
        <w:tabs>
          <w:tab w:val="left" w:pos="993"/>
        </w:tabs>
        <w:spacing w:before="0" w:line="228" w:lineRule="auto"/>
        <w:ind w:left="0" w:firstLine="709"/>
        <w:jc w:val="both"/>
      </w:pPr>
    </w:p>
    <w:p w14:paraId="581F141B" w14:textId="77777777" w:rsidR="006C66C4" w:rsidRPr="00713B9E" w:rsidRDefault="006C66C4" w:rsidP="00CC6ACB">
      <w:pPr>
        <w:pStyle w:val="a3"/>
        <w:tabs>
          <w:tab w:val="left" w:pos="993"/>
        </w:tabs>
        <w:spacing w:before="0" w:line="228" w:lineRule="auto"/>
        <w:ind w:left="0" w:firstLine="709"/>
        <w:jc w:val="both"/>
      </w:pPr>
    </w:p>
    <w:p w14:paraId="3B533064" w14:textId="77777777" w:rsidR="006C66C4" w:rsidRPr="00713B9E" w:rsidRDefault="006C66C4" w:rsidP="00CC6ACB">
      <w:pPr>
        <w:pStyle w:val="a3"/>
        <w:tabs>
          <w:tab w:val="left" w:pos="993"/>
        </w:tabs>
        <w:spacing w:before="0" w:line="228" w:lineRule="auto"/>
        <w:ind w:left="0" w:firstLine="709"/>
        <w:jc w:val="both"/>
      </w:pPr>
    </w:p>
    <w:p w14:paraId="01744B57" w14:textId="77777777" w:rsidR="006C66C4" w:rsidRPr="00713B9E" w:rsidRDefault="006C66C4" w:rsidP="00CC6ACB">
      <w:pPr>
        <w:pStyle w:val="a3"/>
        <w:tabs>
          <w:tab w:val="left" w:pos="993"/>
        </w:tabs>
        <w:spacing w:before="0" w:line="228" w:lineRule="auto"/>
        <w:ind w:left="0" w:firstLine="709"/>
        <w:jc w:val="both"/>
      </w:pPr>
    </w:p>
    <w:p w14:paraId="657B085E" w14:textId="77777777" w:rsidR="006C66C4" w:rsidRPr="00713B9E" w:rsidRDefault="006C66C4" w:rsidP="00CC6ACB">
      <w:pPr>
        <w:pStyle w:val="a3"/>
        <w:tabs>
          <w:tab w:val="left" w:pos="993"/>
        </w:tabs>
        <w:spacing w:before="0" w:line="228" w:lineRule="auto"/>
        <w:ind w:left="0" w:firstLine="709"/>
        <w:jc w:val="both"/>
      </w:pPr>
    </w:p>
    <w:p w14:paraId="3BFCEE18" w14:textId="77777777" w:rsidR="006C66C4" w:rsidRPr="00713B9E" w:rsidRDefault="006C66C4" w:rsidP="00CC6ACB">
      <w:pPr>
        <w:pStyle w:val="a3"/>
        <w:tabs>
          <w:tab w:val="left" w:pos="993"/>
        </w:tabs>
        <w:spacing w:before="0" w:line="228" w:lineRule="auto"/>
        <w:ind w:left="0" w:firstLine="709"/>
        <w:jc w:val="both"/>
      </w:pPr>
    </w:p>
    <w:p w14:paraId="7146DBE4" w14:textId="77777777" w:rsidR="006C66C4" w:rsidRPr="00713B9E" w:rsidRDefault="006C66C4" w:rsidP="00CC6ACB">
      <w:pPr>
        <w:pStyle w:val="a3"/>
        <w:tabs>
          <w:tab w:val="left" w:pos="993"/>
        </w:tabs>
        <w:spacing w:before="0" w:line="228" w:lineRule="auto"/>
        <w:ind w:left="0" w:firstLine="709"/>
        <w:jc w:val="both"/>
      </w:pPr>
    </w:p>
    <w:p w14:paraId="466EBD7A" w14:textId="77777777" w:rsidR="006C66C4" w:rsidRPr="00713B9E" w:rsidRDefault="006C66C4" w:rsidP="00CC6ACB">
      <w:pPr>
        <w:pStyle w:val="a3"/>
        <w:tabs>
          <w:tab w:val="left" w:pos="993"/>
        </w:tabs>
        <w:spacing w:before="0" w:line="228" w:lineRule="auto"/>
        <w:ind w:left="0" w:firstLine="709"/>
        <w:jc w:val="both"/>
      </w:pPr>
    </w:p>
    <w:p w14:paraId="2167D0B5" w14:textId="77777777" w:rsidR="006C66C4" w:rsidRPr="00713B9E" w:rsidRDefault="006C66C4" w:rsidP="00CC6ACB">
      <w:pPr>
        <w:pStyle w:val="a3"/>
        <w:tabs>
          <w:tab w:val="left" w:pos="993"/>
        </w:tabs>
        <w:spacing w:before="0" w:line="228" w:lineRule="auto"/>
        <w:ind w:left="0" w:firstLine="709"/>
        <w:jc w:val="both"/>
      </w:pPr>
    </w:p>
    <w:p w14:paraId="26BE6C00" w14:textId="77777777" w:rsidR="006C66C4" w:rsidRPr="00713B9E" w:rsidRDefault="006C66C4" w:rsidP="00CC6ACB">
      <w:pPr>
        <w:pStyle w:val="a3"/>
        <w:tabs>
          <w:tab w:val="left" w:pos="993"/>
        </w:tabs>
        <w:spacing w:before="0" w:line="228" w:lineRule="auto"/>
        <w:ind w:left="0" w:firstLine="709"/>
        <w:jc w:val="both"/>
      </w:pPr>
    </w:p>
    <w:p w14:paraId="7241F0F9" w14:textId="77777777" w:rsidR="006C66C4" w:rsidRPr="00713B9E" w:rsidRDefault="006C66C4" w:rsidP="00CC6ACB">
      <w:pPr>
        <w:pStyle w:val="a3"/>
        <w:tabs>
          <w:tab w:val="left" w:pos="993"/>
        </w:tabs>
        <w:spacing w:before="0" w:line="228" w:lineRule="auto"/>
        <w:ind w:left="0" w:firstLine="709"/>
        <w:jc w:val="both"/>
      </w:pPr>
    </w:p>
    <w:p w14:paraId="66C66A67" w14:textId="77777777" w:rsidR="006C66C4" w:rsidRPr="00713B9E" w:rsidRDefault="006C66C4" w:rsidP="00CC6ACB">
      <w:pPr>
        <w:pStyle w:val="a3"/>
        <w:tabs>
          <w:tab w:val="left" w:pos="993"/>
        </w:tabs>
        <w:spacing w:before="0" w:line="228" w:lineRule="auto"/>
        <w:ind w:left="0" w:firstLine="709"/>
        <w:jc w:val="both"/>
      </w:pPr>
    </w:p>
    <w:p w14:paraId="64ECEB79" w14:textId="77777777" w:rsidR="006C66C4" w:rsidRPr="00713B9E" w:rsidRDefault="006C66C4" w:rsidP="00CC6ACB">
      <w:pPr>
        <w:pStyle w:val="a3"/>
        <w:tabs>
          <w:tab w:val="left" w:pos="993"/>
        </w:tabs>
        <w:spacing w:before="0" w:line="228" w:lineRule="auto"/>
        <w:ind w:left="0" w:firstLine="709"/>
        <w:jc w:val="both"/>
      </w:pPr>
    </w:p>
    <w:p w14:paraId="70127D09" w14:textId="77777777" w:rsidR="006C66C4" w:rsidRPr="00713B9E" w:rsidRDefault="006C66C4" w:rsidP="00CC6ACB">
      <w:pPr>
        <w:pStyle w:val="a3"/>
        <w:tabs>
          <w:tab w:val="left" w:pos="993"/>
        </w:tabs>
        <w:spacing w:before="0" w:line="228" w:lineRule="auto"/>
        <w:ind w:left="0" w:firstLine="709"/>
        <w:jc w:val="both"/>
      </w:pPr>
    </w:p>
    <w:p w14:paraId="1053BAAF" w14:textId="77777777" w:rsidR="006C66C4" w:rsidRPr="00713B9E" w:rsidRDefault="006C66C4" w:rsidP="00CC6ACB">
      <w:pPr>
        <w:pStyle w:val="a3"/>
        <w:tabs>
          <w:tab w:val="left" w:pos="993"/>
        </w:tabs>
        <w:spacing w:before="0" w:line="228" w:lineRule="auto"/>
        <w:ind w:left="0" w:firstLine="709"/>
        <w:jc w:val="both"/>
      </w:pPr>
    </w:p>
    <w:p w14:paraId="772D7B27" w14:textId="77777777" w:rsidR="006C66C4" w:rsidRPr="00713B9E" w:rsidRDefault="006C66C4" w:rsidP="00CC6ACB">
      <w:pPr>
        <w:pStyle w:val="a3"/>
        <w:tabs>
          <w:tab w:val="left" w:pos="993"/>
        </w:tabs>
        <w:spacing w:before="0" w:line="228" w:lineRule="auto"/>
        <w:ind w:left="0" w:firstLine="709"/>
        <w:jc w:val="both"/>
      </w:pPr>
    </w:p>
    <w:p w14:paraId="26DA6E1F" w14:textId="77777777" w:rsidR="006C66C4" w:rsidRPr="00713B9E" w:rsidRDefault="006C66C4" w:rsidP="00CC6ACB">
      <w:pPr>
        <w:pStyle w:val="a3"/>
        <w:tabs>
          <w:tab w:val="left" w:pos="993"/>
        </w:tabs>
        <w:spacing w:before="0" w:line="228" w:lineRule="auto"/>
        <w:ind w:left="0" w:firstLine="709"/>
        <w:jc w:val="both"/>
      </w:pPr>
    </w:p>
    <w:p w14:paraId="24BF64C5" w14:textId="77777777" w:rsidR="006C66C4" w:rsidRPr="00713B9E" w:rsidRDefault="006C66C4" w:rsidP="00CC6ACB">
      <w:pPr>
        <w:pStyle w:val="a3"/>
        <w:tabs>
          <w:tab w:val="left" w:pos="993"/>
        </w:tabs>
        <w:spacing w:before="0" w:line="228" w:lineRule="auto"/>
        <w:ind w:left="0" w:firstLine="709"/>
        <w:jc w:val="both"/>
      </w:pPr>
    </w:p>
    <w:p w14:paraId="5D89944F" w14:textId="77777777" w:rsidR="006C66C4" w:rsidRPr="00713B9E" w:rsidRDefault="006C66C4" w:rsidP="00CC6ACB">
      <w:pPr>
        <w:pStyle w:val="a3"/>
        <w:tabs>
          <w:tab w:val="left" w:pos="993"/>
        </w:tabs>
        <w:spacing w:before="0" w:line="228" w:lineRule="auto"/>
        <w:ind w:left="0" w:firstLine="709"/>
        <w:jc w:val="both"/>
      </w:pPr>
    </w:p>
    <w:p w14:paraId="020B8421" w14:textId="77777777" w:rsidR="006C66C4" w:rsidRPr="00713B9E" w:rsidRDefault="006C66C4" w:rsidP="00CC6ACB">
      <w:pPr>
        <w:pStyle w:val="a3"/>
        <w:tabs>
          <w:tab w:val="left" w:pos="993"/>
        </w:tabs>
        <w:spacing w:before="0" w:line="228" w:lineRule="auto"/>
        <w:ind w:left="0" w:firstLine="709"/>
        <w:jc w:val="both"/>
      </w:pPr>
    </w:p>
    <w:p w14:paraId="0ED888E8" w14:textId="77777777" w:rsidR="006C66C4" w:rsidRPr="00713B9E" w:rsidRDefault="006C66C4" w:rsidP="00CC6ACB">
      <w:pPr>
        <w:pStyle w:val="a3"/>
        <w:tabs>
          <w:tab w:val="left" w:pos="993"/>
        </w:tabs>
        <w:spacing w:before="0" w:line="228" w:lineRule="auto"/>
        <w:ind w:left="0" w:firstLine="709"/>
        <w:jc w:val="both"/>
      </w:pPr>
    </w:p>
    <w:p w14:paraId="2408F87D" w14:textId="77777777" w:rsidR="006C66C4" w:rsidRPr="00713B9E" w:rsidRDefault="006C66C4" w:rsidP="00CC6ACB">
      <w:pPr>
        <w:pStyle w:val="a3"/>
        <w:tabs>
          <w:tab w:val="left" w:pos="993"/>
        </w:tabs>
        <w:spacing w:before="0" w:line="228" w:lineRule="auto"/>
        <w:ind w:left="0" w:firstLine="709"/>
        <w:jc w:val="both"/>
      </w:pPr>
    </w:p>
    <w:p w14:paraId="0731937A" w14:textId="77777777" w:rsidR="006C66C4" w:rsidRPr="00713B9E" w:rsidRDefault="006C66C4" w:rsidP="00CC6ACB">
      <w:pPr>
        <w:pStyle w:val="a3"/>
        <w:tabs>
          <w:tab w:val="left" w:pos="993"/>
        </w:tabs>
        <w:spacing w:before="0" w:line="228" w:lineRule="auto"/>
        <w:ind w:left="0" w:firstLine="709"/>
        <w:jc w:val="both"/>
      </w:pPr>
    </w:p>
    <w:p w14:paraId="13F36E6A" w14:textId="77777777" w:rsidR="006C66C4" w:rsidRPr="00713B9E" w:rsidRDefault="006C66C4" w:rsidP="00CC6ACB">
      <w:pPr>
        <w:pStyle w:val="a3"/>
        <w:tabs>
          <w:tab w:val="left" w:pos="993"/>
        </w:tabs>
        <w:spacing w:before="0" w:line="228" w:lineRule="auto"/>
        <w:ind w:left="0" w:firstLine="709"/>
        <w:jc w:val="both"/>
      </w:pPr>
    </w:p>
    <w:p w14:paraId="7CDF89BB" w14:textId="77777777" w:rsidR="006C66C4" w:rsidRPr="00713B9E" w:rsidRDefault="006C66C4" w:rsidP="00CC6ACB">
      <w:pPr>
        <w:pStyle w:val="a3"/>
        <w:tabs>
          <w:tab w:val="left" w:pos="993"/>
        </w:tabs>
        <w:spacing w:before="0" w:line="228" w:lineRule="auto"/>
        <w:ind w:left="0" w:firstLine="709"/>
        <w:jc w:val="both"/>
      </w:pPr>
    </w:p>
    <w:p w14:paraId="26B3D81A" w14:textId="77777777" w:rsidR="006C66C4" w:rsidRPr="00713B9E" w:rsidRDefault="006C66C4" w:rsidP="00CC6ACB">
      <w:pPr>
        <w:pStyle w:val="a3"/>
        <w:tabs>
          <w:tab w:val="left" w:pos="993"/>
        </w:tabs>
        <w:spacing w:before="0" w:line="228" w:lineRule="auto"/>
        <w:ind w:left="0" w:firstLine="709"/>
        <w:jc w:val="both"/>
      </w:pPr>
    </w:p>
    <w:p w14:paraId="5C761903" w14:textId="77777777" w:rsidR="006C66C4" w:rsidRPr="00713B9E" w:rsidRDefault="006C66C4" w:rsidP="00CC6ACB">
      <w:pPr>
        <w:pStyle w:val="a3"/>
        <w:tabs>
          <w:tab w:val="left" w:pos="993"/>
        </w:tabs>
        <w:spacing w:before="0" w:line="228" w:lineRule="auto"/>
        <w:ind w:left="0" w:firstLine="709"/>
        <w:jc w:val="both"/>
      </w:pPr>
    </w:p>
    <w:p w14:paraId="39AA7171" w14:textId="77777777" w:rsidR="006C66C4" w:rsidRPr="00713B9E" w:rsidRDefault="006C66C4" w:rsidP="00CC6ACB">
      <w:pPr>
        <w:pStyle w:val="a3"/>
        <w:tabs>
          <w:tab w:val="left" w:pos="993"/>
        </w:tabs>
        <w:spacing w:before="0" w:line="228" w:lineRule="auto"/>
        <w:ind w:left="0" w:firstLine="709"/>
        <w:jc w:val="both"/>
      </w:pPr>
    </w:p>
    <w:p w14:paraId="5ACEBE5C" w14:textId="77777777" w:rsidR="006C66C4" w:rsidRPr="00713B9E" w:rsidRDefault="006C66C4" w:rsidP="00CC6ACB">
      <w:pPr>
        <w:pStyle w:val="a3"/>
        <w:tabs>
          <w:tab w:val="left" w:pos="993"/>
        </w:tabs>
        <w:spacing w:before="0" w:line="228" w:lineRule="auto"/>
        <w:ind w:left="0" w:firstLine="709"/>
        <w:jc w:val="both"/>
      </w:pPr>
    </w:p>
    <w:p w14:paraId="4869C61C" w14:textId="77777777" w:rsidR="006C66C4" w:rsidRPr="00713B9E" w:rsidRDefault="006C66C4" w:rsidP="00CC6ACB">
      <w:pPr>
        <w:pStyle w:val="a3"/>
        <w:tabs>
          <w:tab w:val="left" w:pos="993"/>
        </w:tabs>
        <w:spacing w:before="0" w:line="228" w:lineRule="auto"/>
        <w:ind w:left="0" w:firstLine="709"/>
        <w:jc w:val="both"/>
      </w:pPr>
    </w:p>
    <w:p w14:paraId="1CE1EF39" w14:textId="77777777" w:rsidR="006C66C4" w:rsidRPr="00713B9E" w:rsidRDefault="006C66C4" w:rsidP="00CC6ACB">
      <w:pPr>
        <w:pStyle w:val="a3"/>
        <w:tabs>
          <w:tab w:val="left" w:pos="993"/>
        </w:tabs>
        <w:spacing w:before="0" w:line="228" w:lineRule="auto"/>
        <w:ind w:left="0" w:firstLine="709"/>
        <w:jc w:val="both"/>
      </w:pPr>
    </w:p>
    <w:p w14:paraId="22A32963" w14:textId="77777777" w:rsidR="006C66C4" w:rsidRPr="00713B9E" w:rsidRDefault="006C66C4" w:rsidP="00CC6ACB">
      <w:pPr>
        <w:pStyle w:val="a3"/>
        <w:tabs>
          <w:tab w:val="left" w:pos="993"/>
        </w:tabs>
        <w:spacing w:before="0" w:line="228" w:lineRule="auto"/>
        <w:ind w:left="0" w:firstLine="709"/>
        <w:jc w:val="both"/>
      </w:pPr>
    </w:p>
    <w:p w14:paraId="68777FF9" w14:textId="77777777" w:rsidR="006C66C4" w:rsidRPr="00713B9E" w:rsidRDefault="006C66C4" w:rsidP="00CC6ACB">
      <w:pPr>
        <w:pStyle w:val="a3"/>
        <w:tabs>
          <w:tab w:val="left" w:pos="993"/>
        </w:tabs>
        <w:spacing w:before="0" w:line="228" w:lineRule="auto"/>
        <w:ind w:left="0" w:firstLine="709"/>
        <w:jc w:val="both"/>
      </w:pPr>
    </w:p>
    <w:p w14:paraId="4B755876" w14:textId="77777777" w:rsidR="006C66C4" w:rsidRPr="00713B9E" w:rsidRDefault="006C66C4" w:rsidP="00CC6ACB">
      <w:pPr>
        <w:pStyle w:val="a3"/>
        <w:tabs>
          <w:tab w:val="left" w:pos="993"/>
        </w:tabs>
        <w:spacing w:before="0" w:line="228" w:lineRule="auto"/>
        <w:ind w:left="0" w:firstLine="709"/>
        <w:jc w:val="both"/>
      </w:pPr>
    </w:p>
    <w:p w14:paraId="6FCF7B02" w14:textId="77777777" w:rsidR="006C66C4" w:rsidRPr="00713B9E" w:rsidRDefault="006C66C4" w:rsidP="00CC6ACB">
      <w:pPr>
        <w:pStyle w:val="a3"/>
        <w:tabs>
          <w:tab w:val="left" w:pos="993"/>
        </w:tabs>
        <w:spacing w:before="0" w:line="228" w:lineRule="auto"/>
        <w:ind w:left="0" w:firstLine="709"/>
        <w:jc w:val="both"/>
      </w:pPr>
    </w:p>
    <w:p w14:paraId="05AEFB42" w14:textId="77777777" w:rsidR="006C66C4" w:rsidRPr="00713B9E" w:rsidRDefault="006C66C4" w:rsidP="00CC6ACB">
      <w:pPr>
        <w:pStyle w:val="a3"/>
        <w:tabs>
          <w:tab w:val="left" w:pos="993"/>
        </w:tabs>
        <w:spacing w:before="0" w:line="228" w:lineRule="auto"/>
        <w:ind w:left="0" w:firstLine="709"/>
        <w:jc w:val="both"/>
      </w:pPr>
    </w:p>
    <w:p w14:paraId="24E9CC4C" w14:textId="77777777" w:rsidR="006C66C4" w:rsidRPr="00713B9E" w:rsidRDefault="006C66C4" w:rsidP="00CC6ACB">
      <w:pPr>
        <w:pStyle w:val="a3"/>
        <w:tabs>
          <w:tab w:val="left" w:pos="993"/>
        </w:tabs>
        <w:spacing w:before="0" w:line="228" w:lineRule="auto"/>
        <w:ind w:left="0" w:firstLine="709"/>
        <w:jc w:val="both"/>
      </w:pPr>
    </w:p>
    <w:p w14:paraId="384F57BA" w14:textId="77777777" w:rsidR="006C66C4" w:rsidRPr="00713B9E" w:rsidRDefault="006C66C4" w:rsidP="00CC6ACB">
      <w:pPr>
        <w:pStyle w:val="a3"/>
        <w:tabs>
          <w:tab w:val="left" w:pos="993"/>
        </w:tabs>
        <w:spacing w:before="0" w:line="228" w:lineRule="auto"/>
        <w:ind w:left="0" w:firstLine="709"/>
        <w:jc w:val="both"/>
      </w:pPr>
    </w:p>
    <w:p w14:paraId="56E5456C" w14:textId="77777777" w:rsidR="006C66C4" w:rsidRPr="00713B9E" w:rsidRDefault="006C66C4" w:rsidP="00CC6ACB">
      <w:pPr>
        <w:pStyle w:val="a3"/>
        <w:tabs>
          <w:tab w:val="left" w:pos="993"/>
        </w:tabs>
        <w:spacing w:before="0" w:line="228" w:lineRule="auto"/>
        <w:ind w:left="0" w:firstLine="709"/>
        <w:jc w:val="both"/>
      </w:pPr>
    </w:p>
    <w:p w14:paraId="149F82DC" w14:textId="14085339" w:rsidR="00897530" w:rsidRPr="00A01026" w:rsidRDefault="00787180" w:rsidP="00A01026">
      <w:pPr>
        <w:pStyle w:val="a3"/>
        <w:spacing w:before="0"/>
        <w:ind w:left="0" w:firstLine="709"/>
        <w:jc w:val="both"/>
        <w:outlineLvl w:val="0"/>
        <w:rPr>
          <w:b/>
          <w:lang w:val="en-GB"/>
        </w:rPr>
      </w:pPr>
      <w:bookmarkStart w:id="83" w:name="_Toc132731836"/>
      <w:r w:rsidRPr="00A01026">
        <w:rPr>
          <w:b/>
        </w:rPr>
        <w:lastRenderedPageBreak/>
        <w:t xml:space="preserve">5 </w:t>
      </w:r>
      <w:r w:rsidRPr="00A01026">
        <w:rPr>
          <w:b/>
          <w:lang w:val="en-GB"/>
        </w:rPr>
        <w:t>ADVANCED METHODS OF FRACTURE GEOMETRY ANALYSIS, AND FRACTURE PARAMETERS SENSITIVITY STUDY</w:t>
      </w:r>
      <w:bookmarkEnd w:id="83"/>
    </w:p>
    <w:p w14:paraId="4272C856" w14:textId="77777777" w:rsidR="00A01026" w:rsidRPr="004E145E" w:rsidRDefault="00A01026" w:rsidP="00A01026">
      <w:pPr>
        <w:pStyle w:val="a3"/>
        <w:spacing w:before="0"/>
        <w:ind w:left="0" w:firstLine="709"/>
        <w:jc w:val="both"/>
        <w:rPr>
          <w:b/>
        </w:rPr>
      </w:pPr>
      <w:bookmarkStart w:id="84" w:name="_Toc97586413"/>
    </w:p>
    <w:p w14:paraId="57961BE3" w14:textId="77777777" w:rsidR="00787180" w:rsidRPr="00A01026" w:rsidRDefault="00787180" w:rsidP="00A01026">
      <w:pPr>
        <w:pStyle w:val="a3"/>
        <w:spacing w:before="0"/>
        <w:ind w:left="0" w:firstLine="709"/>
        <w:jc w:val="both"/>
        <w:rPr>
          <w:i/>
        </w:rPr>
      </w:pPr>
      <w:r w:rsidRPr="00A01026">
        <w:rPr>
          <w:i/>
        </w:rPr>
        <w:t>Objective</w:t>
      </w:r>
      <w:bookmarkEnd w:id="84"/>
    </w:p>
    <w:p w14:paraId="34B8A79C" w14:textId="487C5EB6" w:rsidR="00787180" w:rsidRPr="00A01026" w:rsidRDefault="00787180" w:rsidP="00A01026">
      <w:pPr>
        <w:pStyle w:val="a3"/>
        <w:spacing w:before="0"/>
        <w:ind w:left="0" w:firstLine="709"/>
        <w:jc w:val="both"/>
        <w:rPr>
          <w:lang w:val="en-GB"/>
        </w:rPr>
      </w:pPr>
      <w:r w:rsidRPr="00A01026">
        <w:rPr>
          <w:lang w:val="en-GB"/>
        </w:rPr>
        <w:t xml:space="preserve">Introduction of Advanced Methods of Fracture Geometry Analysis, and Fracture Parameters Sensitivity Study” is a second part of the Integrated laboratory, software and research study under the dissertation  scope. </w:t>
      </w:r>
    </w:p>
    <w:p w14:paraId="2B02E4D7" w14:textId="1D86411A" w:rsidR="00787180" w:rsidRPr="00A01026" w:rsidRDefault="00787180" w:rsidP="00A01026">
      <w:pPr>
        <w:pStyle w:val="a3"/>
        <w:spacing w:before="0"/>
        <w:ind w:left="0" w:firstLine="709"/>
        <w:jc w:val="both"/>
        <w:rPr>
          <w:lang w:val="en-GB"/>
        </w:rPr>
      </w:pPr>
      <w:r w:rsidRPr="00A01026">
        <w:rPr>
          <w:lang w:val="en-GB"/>
        </w:rPr>
        <w:t>The Research and Scientific nature of this work is supported by the fact that Lagrangian approach-based Multiphysics hydraulic fracturing modelling software in combination with fracture height measurement techniques is a new approach to the production stimulation industry in Kazakhstan</w:t>
      </w:r>
      <w:r w:rsidR="006C66C4" w:rsidRPr="006C66C4">
        <w:t xml:space="preserve"> </w:t>
      </w:r>
      <w:sdt>
        <w:sdtPr>
          <w:rPr>
            <w:color w:val="000000"/>
            <w:lang w:val="en-GB"/>
          </w:rPr>
          <w:tag w:val="MENDELEY_CITATION_v3_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"/>
          <w:id w:val="-1200626409"/>
          <w:placeholder>
            <w:docPart w:val="DefaultPlaceholder_-1854013440"/>
          </w:placeholder>
        </w:sdtPr>
        <w:sdtEndPr/>
        <w:sdtContent>
          <w:r w:rsidR="001E7BC0" w:rsidRPr="001E7BC0">
            <w:rPr>
              <w:color w:val="000000"/>
              <w:lang w:val="en-GB"/>
            </w:rPr>
            <w:t>[49]</w:t>
          </w:r>
          <w:r w:rsidR="006C66C4" w:rsidRPr="006C66C4">
            <w:rPr>
              <w:color w:val="000000"/>
            </w:rPr>
            <w:t>.</w:t>
          </w:r>
        </w:sdtContent>
      </w:sdt>
    </w:p>
    <w:p w14:paraId="47C3B2C4" w14:textId="1A6AEAE5" w:rsidR="00787180" w:rsidRPr="00A01026" w:rsidRDefault="00787180" w:rsidP="00A01026">
      <w:pPr>
        <w:pStyle w:val="a3"/>
        <w:spacing w:before="0"/>
        <w:ind w:left="0" w:firstLine="709"/>
        <w:jc w:val="both"/>
      </w:pPr>
      <w:r w:rsidRPr="00A01026">
        <w:t>Multiphysics hydraulic fracturing modeling is a complex problem that requires the coupling of different physical processes, such as fluid flow, solid mechanics, and heat transfer. One approach to solve this problem is through the use of Lagrangian methods</w:t>
      </w:r>
      <w:r w:rsidR="006C66C4" w:rsidRPr="006C66C4">
        <w:t xml:space="preserve"> </w:t>
      </w:r>
      <w:sdt>
        <w:sdtPr>
          <w:rPr>
            <w:color w:val="000000"/>
          </w:rPr>
          <w:tag w:val="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"/>
          <w:id w:val="1793559244"/>
          <w:placeholder>
            <w:docPart w:val="DefaultPlaceholder_-1854013440"/>
          </w:placeholder>
        </w:sdtPr>
        <w:sdtEndPr/>
        <w:sdtContent>
          <w:r w:rsidR="001E7BC0" w:rsidRPr="001E7BC0">
            <w:rPr>
              <w:color w:val="000000"/>
            </w:rPr>
            <w:t>[50</w:t>
          </w:r>
          <w:r w:rsidR="006C66C4" w:rsidRPr="006C66C4">
            <w:rPr>
              <w:color w:val="000000"/>
            </w:rPr>
            <w:t>-</w:t>
          </w:r>
          <w:r w:rsidR="001E7BC0" w:rsidRPr="001E7BC0">
            <w:rPr>
              <w:color w:val="000000"/>
            </w:rPr>
            <w:t>52]</w:t>
          </w:r>
          <w:r w:rsidR="006C66C4" w:rsidRPr="006C66C4">
            <w:rPr>
              <w:color w:val="000000"/>
            </w:rPr>
            <w:t>.</w:t>
          </w:r>
        </w:sdtContent>
      </w:sdt>
    </w:p>
    <w:p w14:paraId="39ADEAAF" w14:textId="0945AD4A" w:rsidR="00787180" w:rsidRPr="00311C61" w:rsidRDefault="00787180" w:rsidP="00A01026">
      <w:pPr>
        <w:pStyle w:val="a3"/>
        <w:spacing w:before="0"/>
        <w:ind w:left="0" w:firstLine="709"/>
        <w:jc w:val="both"/>
      </w:pPr>
      <w:r w:rsidRPr="00A01026">
        <w:t>In Lagrangian methods, the domain is discretized into particles that move with the fluid flow. These particles carry information about the properties of the fluid and its interaction with the solid matrix. The Lagrangian approach is particularly well-suited to modeling hydraulic fracturing because it allows for the simulation of fracture propagation and the interaction of the fluid with the surrounding rock</w:t>
      </w:r>
      <w:r w:rsidR="00DB506D">
        <w:t>.</w:t>
      </w:r>
    </w:p>
    <w:p w14:paraId="6011217A" w14:textId="77777777" w:rsidR="00787180" w:rsidRPr="00A01026" w:rsidRDefault="00787180" w:rsidP="00A01026">
      <w:pPr>
        <w:pStyle w:val="a3"/>
        <w:spacing w:before="0"/>
        <w:ind w:left="0" w:firstLine="709"/>
        <w:jc w:val="both"/>
      </w:pPr>
      <w:r w:rsidRPr="00A01026">
        <w:t>To model hydraulic fracturing using a Lagrangian approach, one typically starts by creating a three-dimensional mesh of the domain. This mesh is then populated with particles that represent the fluid and solid materials. The particles are assigned properties such as density, viscosity, and elasticity. The governing equations for fluid flow, solid mechanics, and heat transfer are then solved for each particle in the mesh.</w:t>
      </w:r>
    </w:p>
    <w:p w14:paraId="0C3E205D" w14:textId="77777777" w:rsidR="00787180" w:rsidRPr="00A01026" w:rsidRDefault="00787180" w:rsidP="00A01026">
      <w:pPr>
        <w:pStyle w:val="a3"/>
        <w:spacing w:before="0"/>
        <w:ind w:left="0" w:firstLine="709"/>
        <w:jc w:val="both"/>
      </w:pPr>
      <w:r w:rsidRPr="00A01026">
        <w:t>The simulation typically starts with the injection of a fluid into the fracture. As the fluid flows through the fracture, it interacts with the surrounding rock, creating new fractures and propagating existing ones. The simulation continues until the fracture network has reached the desired extent or until the injection of the fluid is stopped.</w:t>
      </w:r>
    </w:p>
    <w:p w14:paraId="466C377F" w14:textId="77777777" w:rsidR="00787180" w:rsidRPr="00A01026" w:rsidRDefault="00787180" w:rsidP="00A01026">
      <w:pPr>
        <w:pStyle w:val="a3"/>
        <w:spacing w:before="0"/>
        <w:ind w:left="0" w:firstLine="709"/>
        <w:jc w:val="both"/>
      </w:pPr>
      <w:r w:rsidRPr="00A01026">
        <w:t>One advantage of the Lagrangian approach is its ability to model the interaction of the fluid with the rock matrix. This interaction can be modeled using different approaches, such as the use of cohesive zone models or the implementation of damage models. Additionally, the Lagrangian approach can be used to simulate complex fracture networks, including non-planar fractures and branching fractures.</w:t>
      </w:r>
    </w:p>
    <w:p w14:paraId="65E86A3F" w14:textId="5B69DDD2" w:rsidR="00787180" w:rsidRPr="00A01026" w:rsidRDefault="00787180" w:rsidP="00A01026">
      <w:pPr>
        <w:pStyle w:val="a3"/>
        <w:spacing w:before="0"/>
        <w:ind w:left="0" w:firstLine="709"/>
        <w:jc w:val="both"/>
        <w:rPr>
          <w:lang w:val="en-GB"/>
        </w:rPr>
      </w:pPr>
      <w:r w:rsidRPr="00A01026">
        <w:t>In summary, the Lagrangian approach is a powerful tool for modeling multiphysics hydraulic fracturing. It allows for the simulation of fluid flow, solid mechanics, and heat transfer, and is particularly well-suited to modeling fracture propagation and interaction of the fluid with the surrounding rock.</w:t>
      </w:r>
    </w:p>
    <w:p w14:paraId="5B8C4385" w14:textId="77777777" w:rsidR="00A01026" w:rsidRPr="004E145E" w:rsidRDefault="00A01026" w:rsidP="00565EF5">
      <w:pPr>
        <w:pStyle w:val="a3"/>
        <w:spacing w:before="0"/>
        <w:ind w:left="0" w:firstLine="102"/>
        <w:rPr>
          <w:bCs/>
          <w:sz w:val="24"/>
          <w:szCs w:val="24"/>
        </w:rPr>
      </w:pPr>
      <w:bookmarkStart w:id="85" w:name="_Toc97586414"/>
    </w:p>
    <w:p w14:paraId="59A7AEE2" w14:textId="1D9DA79B" w:rsidR="00A01026" w:rsidRPr="004E145E" w:rsidRDefault="00A01026" w:rsidP="006C66C4">
      <w:pPr>
        <w:pStyle w:val="a3"/>
        <w:spacing w:before="0"/>
        <w:ind w:left="0" w:firstLine="0"/>
        <w:rPr>
          <w:bCs/>
          <w:sz w:val="16"/>
          <w:szCs w:val="16"/>
        </w:rPr>
      </w:pPr>
      <w:r w:rsidRPr="00A01026">
        <w:rPr>
          <w:b/>
          <w:noProof/>
          <w:sz w:val="16"/>
          <w:szCs w:val="16"/>
          <w:lang w:val="ru-RU" w:eastAsia="ru-RU"/>
        </w:rPr>
        <w:lastRenderedPageBreak/>
        <w:drawing>
          <wp:anchor distT="0" distB="0" distL="114300" distR="114300" simplePos="0" relativeHeight="251665408" behindDoc="1" locked="0" layoutInCell="1" allowOverlap="1" wp14:anchorId="51671C71" wp14:editId="5A6D01C3">
            <wp:simplePos x="0" y="0"/>
            <wp:positionH relativeFrom="margin">
              <wp:align>center</wp:align>
            </wp:positionH>
            <wp:positionV relativeFrom="paragraph">
              <wp:posOffset>76109</wp:posOffset>
            </wp:positionV>
            <wp:extent cx="6102350" cy="3583305"/>
            <wp:effectExtent l="0" t="0" r="0" b="0"/>
            <wp:wrapTight wrapText="bothSides">
              <wp:wrapPolygon edited="0">
                <wp:start x="0" y="0"/>
                <wp:lineTo x="0" y="21474"/>
                <wp:lineTo x="21510" y="21474"/>
                <wp:lineTo x="21510"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00946" cy="3582356"/>
                    </a:xfrm>
                    <a:prstGeom prst="rect">
                      <a:avLst/>
                    </a:prstGeom>
                    <a:noFill/>
                  </pic:spPr>
                </pic:pic>
              </a:graphicData>
            </a:graphic>
            <wp14:sizeRelH relativeFrom="margin">
              <wp14:pctWidth>0</wp14:pctWidth>
            </wp14:sizeRelH>
            <wp14:sizeRelV relativeFrom="margin">
              <wp14:pctHeight>0</wp14:pctHeight>
            </wp14:sizeRelV>
          </wp:anchor>
        </w:drawing>
      </w:r>
    </w:p>
    <w:p w14:paraId="10ECF716" w14:textId="5A00D7D9" w:rsidR="00A01026" w:rsidRPr="00A01026" w:rsidRDefault="00A01026" w:rsidP="00A01026">
      <w:pPr>
        <w:pStyle w:val="a3"/>
        <w:spacing w:before="0"/>
        <w:ind w:left="0" w:firstLine="0"/>
        <w:jc w:val="center"/>
        <w:rPr>
          <w:bCs/>
        </w:rPr>
      </w:pPr>
      <w:r w:rsidRPr="00A01026">
        <w:rPr>
          <w:rFonts w:cs="Times New Roman"/>
          <w:color w:val="000000" w:themeColor="text1"/>
        </w:rPr>
        <w:t xml:space="preserve">Figure </w:t>
      </w:r>
      <w:r w:rsidR="00FC1F44">
        <w:rPr>
          <w:rFonts w:cs="Times New Roman"/>
          <w:color w:val="000000" w:themeColor="text1"/>
        </w:rPr>
        <w:t>9</w:t>
      </w:r>
      <w:r w:rsidR="00CC6ACB" w:rsidRPr="00CC6ACB">
        <w:rPr>
          <w:rFonts w:cs="Times New Roman"/>
          <w:color w:val="000000" w:themeColor="text1"/>
        </w:rPr>
        <w:t>2</w:t>
      </w:r>
      <w:r w:rsidRPr="00A01026">
        <w:rPr>
          <w:rFonts w:cs="Times New Roman"/>
          <w:color w:val="000000" w:themeColor="text1"/>
        </w:rPr>
        <w:t xml:space="preserve"> </w:t>
      </w:r>
      <w:r>
        <w:rPr>
          <w:rFonts w:cs="Times New Roman"/>
          <w:color w:val="000000" w:themeColor="text1"/>
        </w:rPr>
        <w:t>–</w:t>
      </w:r>
      <w:r w:rsidRPr="00A01026">
        <w:rPr>
          <w:rFonts w:cs="Times New Roman"/>
          <w:color w:val="000000" w:themeColor="text1"/>
        </w:rPr>
        <w:t xml:space="preserve"> Well A-210 Fracturing Job using Advanced Methods of Fracture Geometry Analysis</w:t>
      </w:r>
    </w:p>
    <w:p w14:paraId="0804CD83" w14:textId="77777777" w:rsidR="00A01026" w:rsidRPr="00A01026" w:rsidRDefault="00A01026" w:rsidP="00A01026">
      <w:pPr>
        <w:pStyle w:val="a3"/>
        <w:tabs>
          <w:tab w:val="left" w:pos="993"/>
        </w:tabs>
        <w:spacing w:before="0"/>
        <w:ind w:left="0" w:firstLine="709"/>
        <w:jc w:val="both"/>
        <w:rPr>
          <w:bCs/>
        </w:rPr>
      </w:pPr>
    </w:p>
    <w:bookmarkEnd w:id="85"/>
    <w:p w14:paraId="7C23905D" w14:textId="1AF2A0EF" w:rsidR="00787180" w:rsidRPr="00A01026" w:rsidRDefault="00787180" w:rsidP="00A01026">
      <w:pPr>
        <w:pStyle w:val="a3"/>
        <w:tabs>
          <w:tab w:val="left" w:pos="993"/>
        </w:tabs>
        <w:spacing w:before="0"/>
        <w:ind w:left="0" w:firstLine="709"/>
        <w:jc w:val="both"/>
      </w:pPr>
      <w:r w:rsidRPr="00A01026">
        <w:rPr>
          <w:bCs/>
          <w:lang w:val="en-GB"/>
        </w:rPr>
        <w:t>Based on the prepared well model</w:t>
      </w:r>
      <w:r w:rsidR="00FC1F44">
        <w:rPr>
          <w:bCs/>
          <w:lang w:val="en-GB"/>
        </w:rPr>
        <w:t xml:space="preserve"> (figure 9</w:t>
      </w:r>
      <w:r w:rsidR="00CC6ACB" w:rsidRPr="00CC6ACB">
        <w:rPr>
          <w:bCs/>
        </w:rPr>
        <w:t>2</w:t>
      </w:r>
      <w:r w:rsidR="00FC1F44">
        <w:rPr>
          <w:bCs/>
          <w:lang w:val="en-GB"/>
        </w:rPr>
        <w:t>)</w:t>
      </w:r>
      <w:r w:rsidRPr="00A01026">
        <w:rPr>
          <w:bCs/>
          <w:lang w:val="en-GB"/>
        </w:rPr>
        <w:t>, the main hypothesis to check was: Do we correctly predict the Fracture geometry, and if no – how to optimize it?</w:t>
      </w:r>
    </w:p>
    <w:p w14:paraId="51DCD35C" w14:textId="77777777" w:rsidR="00E44133" w:rsidRPr="00A01026" w:rsidRDefault="00E44133" w:rsidP="00A01026">
      <w:pPr>
        <w:pStyle w:val="a3"/>
        <w:tabs>
          <w:tab w:val="left" w:pos="993"/>
        </w:tabs>
        <w:spacing w:before="0"/>
        <w:ind w:left="0" w:firstLine="709"/>
        <w:jc w:val="both"/>
        <w:rPr>
          <w:bCs/>
          <w:lang w:val="en-GB"/>
        </w:rPr>
      </w:pPr>
    </w:p>
    <w:p w14:paraId="48168F14" w14:textId="359D934A" w:rsidR="00787180" w:rsidRPr="00A01026" w:rsidRDefault="00C852A6" w:rsidP="00A01026">
      <w:pPr>
        <w:pStyle w:val="a3"/>
        <w:tabs>
          <w:tab w:val="left" w:pos="993"/>
        </w:tabs>
        <w:spacing w:before="0"/>
        <w:ind w:left="0" w:firstLine="709"/>
        <w:jc w:val="both"/>
        <w:outlineLvl w:val="0"/>
        <w:rPr>
          <w:b/>
        </w:rPr>
      </w:pPr>
      <w:bookmarkStart w:id="86" w:name="_Toc97586416"/>
      <w:bookmarkStart w:id="87" w:name="_Toc132731837"/>
      <w:r w:rsidRPr="00A01026">
        <w:rPr>
          <w:b/>
        </w:rPr>
        <w:t>5</w:t>
      </w:r>
      <w:r w:rsidR="00E44133" w:rsidRPr="00A01026">
        <w:rPr>
          <w:b/>
        </w:rPr>
        <w:t xml:space="preserve">.1 </w:t>
      </w:r>
      <w:r w:rsidR="00787180" w:rsidRPr="00A01026">
        <w:rPr>
          <w:b/>
        </w:rPr>
        <w:t>Diagnostic tests analysis using Bottomhole Pressure Gauge data</w:t>
      </w:r>
      <w:bookmarkEnd w:id="86"/>
      <w:bookmarkEnd w:id="87"/>
    </w:p>
    <w:p w14:paraId="3DD8E7E4" w14:textId="77777777" w:rsidR="00787180" w:rsidRPr="00A01026" w:rsidRDefault="00787180" w:rsidP="00A01026">
      <w:pPr>
        <w:pStyle w:val="a3"/>
        <w:tabs>
          <w:tab w:val="left" w:pos="993"/>
        </w:tabs>
        <w:spacing w:before="0"/>
        <w:ind w:left="0" w:firstLine="709"/>
        <w:jc w:val="both"/>
        <w:rPr>
          <w:bCs/>
          <w:lang w:val="en-GB"/>
        </w:rPr>
      </w:pPr>
      <w:r w:rsidRPr="00A01026">
        <w:rPr>
          <w:bCs/>
          <w:lang w:val="en-GB"/>
        </w:rPr>
        <w:t>Diagnostic tests determine the in-situ parameters critical to optimum fracture treatment design. Assumed or inaccurate parameter values can result in the following:</w:t>
      </w:r>
    </w:p>
    <w:p w14:paraId="4544FE34" w14:textId="0B5F79DA" w:rsidR="00787180" w:rsidRPr="00A01026" w:rsidRDefault="00787180" w:rsidP="00A01026">
      <w:pPr>
        <w:pStyle w:val="a3"/>
        <w:numPr>
          <w:ilvl w:val="0"/>
          <w:numId w:val="28"/>
        </w:numPr>
        <w:tabs>
          <w:tab w:val="left" w:pos="993"/>
        </w:tabs>
        <w:spacing w:before="0"/>
        <w:ind w:left="0" w:firstLine="709"/>
        <w:jc w:val="both"/>
        <w:rPr>
          <w:bCs/>
        </w:rPr>
      </w:pPr>
      <w:r w:rsidRPr="00A01026">
        <w:rPr>
          <w:bCs/>
        </w:rPr>
        <w:t>Reduced fracture penetration caused by pad fluid depletion</w:t>
      </w:r>
      <w:r w:rsidR="00A01026" w:rsidRPr="00A01026">
        <w:rPr>
          <w:bCs/>
        </w:rPr>
        <w:t>.</w:t>
      </w:r>
    </w:p>
    <w:p w14:paraId="02D8EBB5" w14:textId="68D2485B" w:rsidR="00787180" w:rsidRPr="00A01026" w:rsidRDefault="00787180" w:rsidP="00A01026">
      <w:pPr>
        <w:pStyle w:val="a3"/>
        <w:numPr>
          <w:ilvl w:val="0"/>
          <w:numId w:val="28"/>
        </w:numPr>
        <w:tabs>
          <w:tab w:val="left" w:pos="993"/>
        </w:tabs>
        <w:spacing w:before="0"/>
        <w:ind w:left="0" w:firstLine="709"/>
        <w:jc w:val="both"/>
        <w:rPr>
          <w:bCs/>
        </w:rPr>
      </w:pPr>
      <w:r w:rsidRPr="00A01026">
        <w:rPr>
          <w:bCs/>
        </w:rPr>
        <w:t>Increased treatment cost because of excessive pad volume</w:t>
      </w:r>
      <w:r w:rsidR="00A01026" w:rsidRPr="00A01026">
        <w:rPr>
          <w:bCs/>
        </w:rPr>
        <w:t>.</w:t>
      </w:r>
    </w:p>
    <w:p w14:paraId="56D737EC" w14:textId="77777777" w:rsidR="00787180" w:rsidRPr="00A01026" w:rsidRDefault="00787180" w:rsidP="00A01026">
      <w:pPr>
        <w:pStyle w:val="a3"/>
        <w:tabs>
          <w:tab w:val="left" w:pos="993"/>
        </w:tabs>
        <w:spacing w:before="0"/>
        <w:ind w:left="0" w:firstLine="709"/>
        <w:jc w:val="both"/>
        <w:rPr>
          <w:bCs/>
          <w:lang w:val="en-GB"/>
        </w:rPr>
      </w:pPr>
      <w:r w:rsidRPr="00A01026">
        <w:rPr>
          <w:bCs/>
          <w:lang w:val="en-GB"/>
        </w:rPr>
        <w:t>Diagnostic tests typically consist of two tests:</w:t>
      </w:r>
    </w:p>
    <w:p w14:paraId="19894948" w14:textId="77777777" w:rsidR="00787180" w:rsidRPr="00A01026" w:rsidRDefault="00787180" w:rsidP="00A01026">
      <w:pPr>
        <w:pStyle w:val="a3"/>
        <w:numPr>
          <w:ilvl w:val="0"/>
          <w:numId w:val="29"/>
        </w:numPr>
        <w:tabs>
          <w:tab w:val="left" w:pos="993"/>
        </w:tabs>
        <w:spacing w:before="0"/>
        <w:ind w:left="0" w:firstLine="709"/>
        <w:jc w:val="both"/>
        <w:rPr>
          <w:bCs/>
        </w:rPr>
      </w:pPr>
      <w:r w:rsidRPr="00A01026">
        <w:rPr>
          <w:bCs/>
        </w:rPr>
        <w:t>The closure test: it determines closure pressure, which is the minimum in-situ rock stress. Accurate determination of closure pressure is important because all fracture analysis is referenced from it.</w:t>
      </w:r>
    </w:p>
    <w:p w14:paraId="42CD12E4" w14:textId="77777777" w:rsidR="00787180" w:rsidRPr="00A01026" w:rsidRDefault="00787180" w:rsidP="00A01026">
      <w:pPr>
        <w:pStyle w:val="a3"/>
        <w:numPr>
          <w:ilvl w:val="0"/>
          <w:numId w:val="29"/>
        </w:numPr>
        <w:tabs>
          <w:tab w:val="left" w:pos="993"/>
        </w:tabs>
        <w:spacing w:before="0"/>
        <w:ind w:left="0" w:firstLine="709"/>
        <w:jc w:val="both"/>
        <w:rPr>
          <w:bCs/>
        </w:rPr>
      </w:pPr>
      <w:r w:rsidRPr="00A01026">
        <w:rPr>
          <w:bCs/>
        </w:rPr>
        <w:t xml:space="preserve">The calibration test: it is an injection/shut-in/decline procedure. A viscosified fluid is pumped at proposed fracturing treatment rate. The well is then shut in and a pressure decline analysis is performed. </w:t>
      </w:r>
    </w:p>
    <w:p w14:paraId="3E4AFA58" w14:textId="214BCB1C" w:rsidR="00787180" w:rsidRDefault="00787180" w:rsidP="00A01026">
      <w:pPr>
        <w:pStyle w:val="a3"/>
        <w:tabs>
          <w:tab w:val="left" w:pos="993"/>
        </w:tabs>
        <w:spacing w:before="0"/>
        <w:ind w:left="0" w:firstLine="709"/>
        <w:jc w:val="both"/>
        <w:rPr>
          <w:bCs/>
          <w:lang w:val="en-GB"/>
        </w:rPr>
      </w:pPr>
      <w:r w:rsidRPr="00A01026">
        <w:rPr>
          <w:bCs/>
          <w:lang w:val="en-GB"/>
        </w:rPr>
        <w:t>The following data can be obtained during on different stages of diagnostic tests analysis:</w:t>
      </w:r>
    </w:p>
    <w:p w14:paraId="5D72D4C3" w14:textId="662EB2AF" w:rsidR="00787180" w:rsidRPr="00A01026" w:rsidRDefault="00787180" w:rsidP="00A01026">
      <w:pPr>
        <w:pStyle w:val="a3"/>
        <w:numPr>
          <w:ilvl w:val="0"/>
          <w:numId w:val="16"/>
        </w:numPr>
        <w:tabs>
          <w:tab w:val="left" w:pos="993"/>
        </w:tabs>
        <w:spacing w:before="0"/>
        <w:ind w:left="0" w:firstLine="709"/>
        <w:jc w:val="both"/>
        <w:rPr>
          <w:bCs/>
        </w:rPr>
      </w:pPr>
      <w:r w:rsidRPr="00A01026">
        <w:rPr>
          <w:bCs/>
        </w:rPr>
        <w:t>Pressure falloff after shut-in</w:t>
      </w:r>
      <w:r w:rsidR="00A01026" w:rsidRPr="00A01026">
        <w:rPr>
          <w:bCs/>
        </w:rPr>
        <w:t>.</w:t>
      </w:r>
    </w:p>
    <w:p w14:paraId="19593208" w14:textId="286D413A" w:rsidR="00787180" w:rsidRPr="00A01026" w:rsidRDefault="00A01026" w:rsidP="00A01026">
      <w:pPr>
        <w:pStyle w:val="a3"/>
        <w:numPr>
          <w:ilvl w:val="1"/>
          <w:numId w:val="16"/>
        </w:numPr>
        <w:tabs>
          <w:tab w:val="left" w:pos="993"/>
        </w:tabs>
        <w:spacing w:before="0"/>
        <w:ind w:left="0" w:firstLine="709"/>
        <w:jc w:val="both"/>
        <w:rPr>
          <w:bCs/>
        </w:rPr>
      </w:pPr>
      <w:r w:rsidRPr="00A01026">
        <w:rPr>
          <w:bCs/>
        </w:rPr>
        <w:t>fracture extension pressure, rate, and net pressure;</w:t>
      </w:r>
    </w:p>
    <w:p w14:paraId="0DE113AF" w14:textId="239C7246" w:rsidR="00787180" w:rsidRPr="00A01026" w:rsidRDefault="00A01026" w:rsidP="00A01026">
      <w:pPr>
        <w:pStyle w:val="a3"/>
        <w:numPr>
          <w:ilvl w:val="1"/>
          <w:numId w:val="16"/>
        </w:numPr>
        <w:tabs>
          <w:tab w:val="left" w:pos="993"/>
        </w:tabs>
        <w:spacing w:before="0"/>
        <w:ind w:left="0" w:firstLine="709"/>
        <w:jc w:val="both"/>
        <w:rPr>
          <w:bCs/>
        </w:rPr>
      </w:pPr>
      <w:r w:rsidRPr="00A01026">
        <w:rPr>
          <w:bCs/>
        </w:rPr>
        <w:t>fracture closure pressure</w:t>
      </w:r>
      <w:r>
        <w:rPr>
          <w:bCs/>
          <w:lang w:val="ru-RU"/>
        </w:rPr>
        <w:t>;</w:t>
      </w:r>
    </w:p>
    <w:p w14:paraId="0EBCCB96" w14:textId="6CFCCB6D" w:rsidR="00787180" w:rsidRPr="00A01026" w:rsidRDefault="00A01026" w:rsidP="00A01026">
      <w:pPr>
        <w:pStyle w:val="a3"/>
        <w:numPr>
          <w:ilvl w:val="1"/>
          <w:numId w:val="16"/>
        </w:numPr>
        <w:tabs>
          <w:tab w:val="left" w:pos="993"/>
        </w:tabs>
        <w:spacing w:before="0"/>
        <w:ind w:left="0" w:firstLine="709"/>
        <w:jc w:val="both"/>
        <w:rPr>
          <w:bCs/>
        </w:rPr>
      </w:pPr>
      <w:r w:rsidRPr="00A01026">
        <w:rPr>
          <w:bCs/>
        </w:rPr>
        <w:t>fluid efficiency and leakoff coefficient;</w:t>
      </w:r>
    </w:p>
    <w:p w14:paraId="7BDAF701" w14:textId="398E77E4" w:rsidR="00787180" w:rsidRPr="00A01026" w:rsidRDefault="00A01026" w:rsidP="00A01026">
      <w:pPr>
        <w:pStyle w:val="a3"/>
        <w:numPr>
          <w:ilvl w:val="1"/>
          <w:numId w:val="16"/>
        </w:numPr>
        <w:tabs>
          <w:tab w:val="left" w:pos="993"/>
        </w:tabs>
        <w:spacing w:before="0"/>
        <w:ind w:left="0" w:firstLine="709"/>
        <w:jc w:val="both"/>
        <w:rPr>
          <w:bCs/>
        </w:rPr>
      </w:pPr>
      <w:r w:rsidRPr="00A01026">
        <w:rPr>
          <w:bCs/>
        </w:rPr>
        <w:t>dominant leakoff mechanism</w:t>
      </w:r>
      <w:r>
        <w:rPr>
          <w:bCs/>
          <w:lang w:val="ru-RU"/>
        </w:rPr>
        <w:t>;</w:t>
      </w:r>
    </w:p>
    <w:p w14:paraId="1A42E670" w14:textId="3B779CB8" w:rsidR="00787180" w:rsidRPr="00A01026" w:rsidRDefault="00787180" w:rsidP="00A01026">
      <w:pPr>
        <w:pStyle w:val="a3"/>
        <w:numPr>
          <w:ilvl w:val="1"/>
          <w:numId w:val="16"/>
        </w:numPr>
        <w:tabs>
          <w:tab w:val="left" w:pos="993"/>
        </w:tabs>
        <w:spacing w:before="0"/>
        <w:ind w:left="0" w:firstLine="709"/>
        <w:jc w:val="both"/>
        <w:rPr>
          <w:bCs/>
        </w:rPr>
      </w:pPr>
      <w:r w:rsidRPr="00A01026">
        <w:rPr>
          <w:bCs/>
        </w:rPr>
        <w:t>matrix or natural fractures</w:t>
      </w:r>
      <w:r w:rsidR="00A01026">
        <w:rPr>
          <w:bCs/>
          <w:lang w:val="ru-RU"/>
        </w:rPr>
        <w:t>;</w:t>
      </w:r>
    </w:p>
    <w:p w14:paraId="138F20F2" w14:textId="76C41F20" w:rsidR="00787180" w:rsidRPr="00A01026" w:rsidRDefault="00787180" w:rsidP="00A01026">
      <w:pPr>
        <w:pStyle w:val="a3"/>
        <w:numPr>
          <w:ilvl w:val="1"/>
          <w:numId w:val="16"/>
        </w:numPr>
        <w:tabs>
          <w:tab w:val="left" w:pos="993"/>
        </w:tabs>
        <w:spacing w:before="0"/>
        <w:ind w:left="0" w:firstLine="709"/>
        <w:jc w:val="both"/>
        <w:rPr>
          <w:bCs/>
        </w:rPr>
      </w:pPr>
      <w:r w:rsidRPr="00A01026">
        <w:rPr>
          <w:bCs/>
        </w:rPr>
        <w:lastRenderedPageBreak/>
        <w:t>variable storage</w:t>
      </w:r>
      <w:r w:rsidR="00A01026">
        <w:rPr>
          <w:bCs/>
          <w:lang w:val="ru-RU"/>
        </w:rPr>
        <w:t>.</w:t>
      </w:r>
    </w:p>
    <w:p w14:paraId="74EF979D" w14:textId="77777777" w:rsidR="00787180" w:rsidRPr="00A01026" w:rsidRDefault="00787180" w:rsidP="00A01026">
      <w:pPr>
        <w:pStyle w:val="a3"/>
        <w:numPr>
          <w:ilvl w:val="0"/>
          <w:numId w:val="16"/>
        </w:numPr>
        <w:tabs>
          <w:tab w:val="left" w:pos="993"/>
        </w:tabs>
        <w:spacing w:before="0"/>
        <w:ind w:left="0" w:firstLine="709"/>
        <w:jc w:val="both"/>
        <w:rPr>
          <w:bCs/>
        </w:rPr>
      </w:pPr>
      <w:r w:rsidRPr="00A01026">
        <w:rPr>
          <w:bCs/>
        </w:rPr>
        <w:t>After-closure analysis</w:t>
      </w:r>
    </w:p>
    <w:p w14:paraId="2698489D" w14:textId="71F313FB" w:rsidR="00787180" w:rsidRPr="00A01026" w:rsidRDefault="00A01026" w:rsidP="00A01026">
      <w:pPr>
        <w:pStyle w:val="a3"/>
        <w:numPr>
          <w:ilvl w:val="1"/>
          <w:numId w:val="16"/>
        </w:numPr>
        <w:tabs>
          <w:tab w:val="left" w:pos="993"/>
        </w:tabs>
        <w:spacing w:before="0"/>
        <w:ind w:left="0" w:firstLine="709"/>
        <w:jc w:val="both"/>
        <w:rPr>
          <w:bCs/>
        </w:rPr>
      </w:pPr>
      <w:r w:rsidRPr="00A01026">
        <w:rPr>
          <w:bCs/>
        </w:rPr>
        <w:t>identification of reservoir transient flow regimes;</w:t>
      </w:r>
    </w:p>
    <w:p w14:paraId="3B267C23" w14:textId="4C532A6A" w:rsidR="00787180" w:rsidRPr="00A01026" w:rsidRDefault="00A01026" w:rsidP="00A01026">
      <w:pPr>
        <w:pStyle w:val="a3"/>
        <w:numPr>
          <w:ilvl w:val="1"/>
          <w:numId w:val="16"/>
        </w:numPr>
        <w:tabs>
          <w:tab w:val="left" w:pos="993"/>
        </w:tabs>
        <w:spacing w:before="0"/>
        <w:ind w:left="0" w:firstLine="709"/>
        <w:jc w:val="both"/>
        <w:rPr>
          <w:bCs/>
        </w:rPr>
      </w:pPr>
      <w:r w:rsidRPr="00A01026">
        <w:rPr>
          <w:bCs/>
        </w:rPr>
        <w:t>reservoir pressure</w:t>
      </w:r>
      <w:r>
        <w:rPr>
          <w:bCs/>
          <w:lang w:val="ru-RU"/>
        </w:rPr>
        <w:t>;</w:t>
      </w:r>
    </w:p>
    <w:p w14:paraId="4E752108" w14:textId="6504E85E" w:rsidR="00787180" w:rsidRPr="00A01026" w:rsidRDefault="00A01026" w:rsidP="00A01026">
      <w:pPr>
        <w:pStyle w:val="a3"/>
        <w:numPr>
          <w:ilvl w:val="1"/>
          <w:numId w:val="16"/>
        </w:numPr>
        <w:tabs>
          <w:tab w:val="left" w:pos="993"/>
        </w:tabs>
        <w:spacing w:before="0"/>
        <w:ind w:left="0" w:firstLine="709"/>
        <w:jc w:val="both"/>
        <w:rPr>
          <w:bCs/>
        </w:rPr>
      </w:pPr>
      <w:r w:rsidRPr="00A01026">
        <w:rPr>
          <w:bCs/>
        </w:rPr>
        <w:t>reservoir flow capacity (kh/m) or permeability.</w:t>
      </w:r>
    </w:p>
    <w:p w14:paraId="7E811355" w14:textId="4619B493" w:rsidR="00787180" w:rsidRPr="00A01026" w:rsidRDefault="00787180" w:rsidP="00A01026">
      <w:pPr>
        <w:pStyle w:val="a3"/>
        <w:tabs>
          <w:tab w:val="left" w:pos="993"/>
        </w:tabs>
        <w:spacing w:before="0"/>
        <w:ind w:left="0" w:firstLine="709"/>
        <w:jc w:val="both"/>
        <w:rPr>
          <w:bCs/>
          <w:lang w:val="en-GB"/>
        </w:rPr>
      </w:pPr>
      <w:r w:rsidRPr="00A01026">
        <w:rPr>
          <w:bCs/>
          <w:lang w:val="en-GB"/>
        </w:rPr>
        <w:t>For this particular study on well A-210, the Diagnostic testing was improved by</w:t>
      </w:r>
      <w:r w:rsidR="00CC6ACB" w:rsidRPr="00CC6ACB">
        <w:rPr>
          <w:bCs/>
        </w:rPr>
        <w:t>.</w:t>
      </w:r>
      <w:r w:rsidRPr="00A01026">
        <w:rPr>
          <w:bCs/>
          <w:lang w:val="en-GB"/>
        </w:rPr>
        <w:t xml:space="preserve"> </w:t>
      </w:r>
    </w:p>
    <w:p w14:paraId="38CFA581" w14:textId="10F6B314" w:rsidR="00787180" w:rsidRPr="00A01026" w:rsidRDefault="00787180" w:rsidP="00A01026">
      <w:pPr>
        <w:pStyle w:val="a3"/>
        <w:numPr>
          <w:ilvl w:val="0"/>
          <w:numId w:val="16"/>
        </w:numPr>
        <w:tabs>
          <w:tab w:val="left" w:pos="993"/>
        </w:tabs>
        <w:spacing w:before="0"/>
        <w:ind w:left="0" w:firstLine="709"/>
        <w:jc w:val="both"/>
        <w:rPr>
          <w:bCs/>
        </w:rPr>
      </w:pPr>
      <w:r w:rsidRPr="00A01026">
        <w:rPr>
          <w:bCs/>
        </w:rPr>
        <w:t>Introduction of the dynamic analysis (breakdown part of the injection tests and step-up/step-down part of the additional injection tests). The dynamic analysis helped to determine the following</w:t>
      </w:r>
      <w:r w:rsidR="00CC6ACB">
        <w:rPr>
          <w:bCs/>
          <w:lang w:val="ru-RU"/>
        </w:rPr>
        <w:t>:</w:t>
      </w:r>
    </w:p>
    <w:p w14:paraId="110D28FF" w14:textId="075ED268" w:rsidR="00787180" w:rsidRPr="00A01026" w:rsidRDefault="00A01026" w:rsidP="00A01026">
      <w:pPr>
        <w:pStyle w:val="a3"/>
        <w:numPr>
          <w:ilvl w:val="1"/>
          <w:numId w:val="16"/>
        </w:numPr>
        <w:tabs>
          <w:tab w:val="left" w:pos="993"/>
        </w:tabs>
        <w:spacing w:before="0"/>
        <w:ind w:left="0" w:firstLine="709"/>
        <w:jc w:val="both"/>
        <w:rPr>
          <w:bCs/>
        </w:rPr>
      </w:pPr>
      <w:r w:rsidRPr="00A01026">
        <w:rPr>
          <w:bCs/>
        </w:rPr>
        <w:t>breakdown pressure</w:t>
      </w:r>
      <w:r>
        <w:rPr>
          <w:bCs/>
          <w:lang w:val="ru-RU"/>
        </w:rPr>
        <w:t>;</w:t>
      </w:r>
    </w:p>
    <w:p w14:paraId="40EA7E07" w14:textId="58C2CC42" w:rsidR="00787180" w:rsidRPr="00A01026" w:rsidRDefault="00A01026" w:rsidP="00A01026">
      <w:pPr>
        <w:pStyle w:val="a3"/>
        <w:numPr>
          <w:ilvl w:val="1"/>
          <w:numId w:val="16"/>
        </w:numPr>
        <w:tabs>
          <w:tab w:val="left" w:pos="993"/>
        </w:tabs>
        <w:spacing w:before="0"/>
        <w:ind w:left="0" w:firstLine="709"/>
        <w:jc w:val="both"/>
        <w:rPr>
          <w:bCs/>
        </w:rPr>
      </w:pPr>
      <w:r w:rsidRPr="00A01026">
        <w:rPr>
          <w:bCs/>
        </w:rPr>
        <w:t>fracture propagation pressure</w:t>
      </w:r>
      <w:r>
        <w:rPr>
          <w:bCs/>
          <w:lang w:val="ru-RU"/>
        </w:rPr>
        <w:t>;</w:t>
      </w:r>
    </w:p>
    <w:p w14:paraId="7EF19FA4" w14:textId="07C5FBB5" w:rsidR="00787180" w:rsidRPr="00A01026" w:rsidRDefault="00A01026" w:rsidP="00A01026">
      <w:pPr>
        <w:pStyle w:val="a3"/>
        <w:numPr>
          <w:ilvl w:val="1"/>
          <w:numId w:val="16"/>
        </w:numPr>
        <w:tabs>
          <w:tab w:val="left" w:pos="993"/>
        </w:tabs>
        <w:spacing w:before="0"/>
        <w:ind w:left="0" w:firstLine="709"/>
        <w:jc w:val="both"/>
        <w:rPr>
          <w:bCs/>
        </w:rPr>
      </w:pPr>
      <w:r w:rsidRPr="00A01026">
        <w:rPr>
          <w:bCs/>
        </w:rPr>
        <w:t xml:space="preserve">friction </w:t>
      </w:r>
      <w:r w:rsidR="00787180" w:rsidRPr="00A01026">
        <w:rPr>
          <w:bCs/>
        </w:rPr>
        <w:t>analysis</w:t>
      </w:r>
      <w:r>
        <w:rPr>
          <w:bCs/>
          <w:lang w:val="ru-RU"/>
        </w:rPr>
        <w:t>.</w:t>
      </w:r>
    </w:p>
    <w:p w14:paraId="16865343" w14:textId="6340C02F" w:rsidR="00787180" w:rsidRPr="00A01026" w:rsidRDefault="00787180" w:rsidP="00A01026">
      <w:pPr>
        <w:pStyle w:val="a3"/>
        <w:numPr>
          <w:ilvl w:val="0"/>
          <w:numId w:val="16"/>
        </w:numPr>
        <w:tabs>
          <w:tab w:val="left" w:pos="993"/>
        </w:tabs>
        <w:spacing w:before="0"/>
        <w:ind w:left="0" w:firstLine="709"/>
        <w:jc w:val="both"/>
        <w:rPr>
          <w:bCs/>
        </w:rPr>
      </w:pPr>
      <w:r w:rsidRPr="00A01026">
        <w:rPr>
          <w:bCs/>
        </w:rPr>
        <w:t>Use of downhole gauges to distinguish near-wellbore frictions and effects from the tubing effects and calibrate the tubing frictions data</w:t>
      </w:r>
      <w:r w:rsidR="00CC6ACB" w:rsidRPr="00CC6ACB">
        <w:rPr>
          <w:bCs/>
        </w:rPr>
        <w:t>.</w:t>
      </w:r>
    </w:p>
    <w:p w14:paraId="06CDF469" w14:textId="00C572C4" w:rsidR="00787180" w:rsidRPr="00A01026" w:rsidRDefault="00787180" w:rsidP="00A01026">
      <w:pPr>
        <w:pStyle w:val="a3"/>
        <w:numPr>
          <w:ilvl w:val="0"/>
          <w:numId w:val="16"/>
        </w:numPr>
        <w:tabs>
          <w:tab w:val="left" w:pos="993"/>
        </w:tabs>
        <w:spacing w:before="0"/>
        <w:ind w:left="0" w:firstLine="709"/>
        <w:jc w:val="both"/>
        <w:rPr>
          <w:bCs/>
        </w:rPr>
      </w:pPr>
      <w:r w:rsidRPr="00A01026">
        <w:rPr>
          <w:bCs/>
        </w:rPr>
        <w:t>Use of temperature logging data after the calibration test to estimate the fracture dominating injection point and fracture height</w:t>
      </w:r>
    </w:p>
    <w:p w14:paraId="066E73FB" w14:textId="77777777" w:rsidR="00787180" w:rsidRPr="00A01026" w:rsidRDefault="00787180" w:rsidP="00A01026">
      <w:pPr>
        <w:pStyle w:val="a3"/>
        <w:tabs>
          <w:tab w:val="left" w:pos="993"/>
        </w:tabs>
        <w:spacing w:before="0"/>
        <w:ind w:left="0" w:firstLine="709"/>
        <w:jc w:val="both"/>
        <w:rPr>
          <w:bCs/>
          <w:lang w:val="en-GB"/>
        </w:rPr>
      </w:pPr>
      <w:r w:rsidRPr="00A01026">
        <w:rPr>
          <w:bCs/>
          <w:lang w:val="en-GB"/>
        </w:rPr>
        <w:t>Below is the technical interpretation of the tests.</w:t>
      </w:r>
    </w:p>
    <w:p w14:paraId="589EE38F" w14:textId="77777777" w:rsidR="00787180" w:rsidRPr="00A01026" w:rsidRDefault="00787180" w:rsidP="00A01026">
      <w:pPr>
        <w:pStyle w:val="a3"/>
        <w:tabs>
          <w:tab w:val="left" w:pos="993"/>
        </w:tabs>
        <w:spacing w:before="0"/>
        <w:ind w:left="0" w:firstLine="709"/>
        <w:jc w:val="both"/>
        <w:rPr>
          <w:i/>
          <w:lang w:val="en-GB"/>
        </w:rPr>
      </w:pPr>
      <w:bookmarkStart w:id="88" w:name="_Toc97586417"/>
      <w:r w:rsidRPr="00A01026">
        <w:rPr>
          <w:i/>
          <w:lang w:val="en-GB"/>
        </w:rPr>
        <w:t>Breakdown/Injection tests analysis</w:t>
      </w:r>
      <w:bookmarkEnd w:id="88"/>
    </w:p>
    <w:p w14:paraId="5C39E7B5" w14:textId="64043874" w:rsidR="00787180" w:rsidRPr="00CC6ACB" w:rsidRDefault="00787180" w:rsidP="00A01026">
      <w:pPr>
        <w:pStyle w:val="a3"/>
        <w:tabs>
          <w:tab w:val="left" w:pos="993"/>
        </w:tabs>
        <w:spacing w:before="0"/>
        <w:ind w:left="0" w:firstLine="709"/>
        <w:jc w:val="both"/>
        <w:rPr>
          <w:bCs/>
        </w:rPr>
      </w:pPr>
      <w:r w:rsidRPr="00A01026">
        <w:rPr>
          <w:lang w:val="en-GB"/>
        </w:rPr>
        <w:t>Injection Test 1: Surface data</w:t>
      </w:r>
      <w:r w:rsidR="00224132" w:rsidRPr="00A01026">
        <w:rPr>
          <w:lang w:val="en-GB"/>
        </w:rPr>
        <w:t xml:space="preserve"> </w:t>
      </w:r>
      <w:r w:rsidRPr="00A01026">
        <w:rPr>
          <w:lang w:val="en-GB"/>
        </w:rPr>
        <w:t>Breakdown pressure: 3290 psi at surface at</w:t>
      </w:r>
      <w:r w:rsidRPr="00A01026">
        <w:rPr>
          <w:bCs/>
          <w:lang w:val="en-GB"/>
        </w:rPr>
        <w:t xml:space="preserve"> 3.7 bpm</w:t>
      </w:r>
      <w:r w:rsidR="00224132" w:rsidRPr="00A01026">
        <w:rPr>
          <w:bCs/>
          <w:lang w:val="en-GB"/>
        </w:rPr>
        <w:t xml:space="preserve">. </w:t>
      </w:r>
      <w:r w:rsidRPr="00A01026">
        <w:rPr>
          <w:bCs/>
          <w:lang w:val="en-GB"/>
        </w:rPr>
        <w:t>Fracture propagation pressure: 2106 psi at surface at 3.7 bpm</w:t>
      </w:r>
      <w:r w:rsidR="00FC1F44">
        <w:rPr>
          <w:bCs/>
          <w:lang w:val="en-GB"/>
        </w:rPr>
        <w:t xml:space="preserve"> (figure 9</w:t>
      </w:r>
      <w:r w:rsidR="00CC6ACB" w:rsidRPr="00CC6ACB">
        <w:rPr>
          <w:bCs/>
        </w:rPr>
        <w:t>3</w:t>
      </w:r>
      <w:r w:rsidR="00FC1F44">
        <w:rPr>
          <w:bCs/>
          <w:lang w:val="en-GB"/>
        </w:rPr>
        <w:t>)</w:t>
      </w:r>
      <w:r w:rsidR="00CC6ACB" w:rsidRPr="00CC6ACB">
        <w:rPr>
          <w:bCs/>
        </w:rPr>
        <w:t>.</w:t>
      </w:r>
    </w:p>
    <w:p w14:paraId="5155F198" w14:textId="0BD6566D" w:rsidR="00A01026" w:rsidRPr="006C66C4" w:rsidRDefault="00A01026" w:rsidP="00565EF5">
      <w:pPr>
        <w:pStyle w:val="a3"/>
        <w:spacing w:before="0"/>
        <w:ind w:left="0" w:firstLine="0"/>
        <w:rPr>
          <w:bCs/>
        </w:rPr>
      </w:pPr>
    </w:p>
    <w:p w14:paraId="0C905C0A" w14:textId="77777777" w:rsidR="006C66C4" w:rsidRPr="00713B9E" w:rsidRDefault="000D6EB0" w:rsidP="006C66C4">
      <w:pPr>
        <w:pStyle w:val="a3"/>
        <w:spacing w:before="0"/>
        <w:ind w:left="0" w:firstLine="0"/>
        <w:rPr>
          <w:rFonts w:cs="Times New Roman"/>
          <w:i/>
          <w:color w:val="000000" w:themeColor="text1"/>
          <w:sz w:val="16"/>
          <w:szCs w:val="16"/>
        </w:rPr>
      </w:pPr>
      <w:r w:rsidRPr="006C66C4">
        <w:rPr>
          <w:b/>
          <w:noProof/>
          <w:sz w:val="16"/>
          <w:szCs w:val="16"/>
          <w:lang w:val="ru-RU" w:eastAsia="ru-RU"/>
        </w:rPr>
        <w:drawing>
          <wp:anchor distT="0" distB="0" distL="114300" distR="114300" simplePos="0" relativeHeight="251666432" behindDoc="1" locked="0" layoutInCell="1" allowOverlap="1" wp14:anchorId="7F8E2D69" wp14:editId="7A908C12">
            <wp:simplePos x="0" y="0"/>
            <wp:positionH relativeFrom="margin">
              <wp:posOffset>114300</wp:posOffset>
            </wp:positionH>
            <wp:positionV relativeFrom="paragraph">
              <wp:posOffset>41910</wp:posOffset>
            </wp:positionV>
            <wp:extent cx="5925820" cy="2494915"/>
            <wp:effectExtent l="0" t="0" r="0" b="635"/>
            <wp:wrapTight wrapText="bothSides">
              <wp:wrapPolygon edited="0">
                <wp:start x="0" y="0"/>
                <wp:lineTo x="0" y="21441"/>
                <wp:lineTo x="21526" y="21441"/>
                <wp:lineTo x="21526"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25820" cy="2494915"/>
                    </a:xfrm>
                    <a:prstGeom prst="rect">
                      <a:avLst/>
                    </a:prstGeom>
                    <a:noFill/>
                  </pic:spPr>
                </pic:pic>
              </a:graphicData>
            </a:graphic>
            <wp14:sizeRelH relativeFrom="margin">
              <wp14:pctWidth>0</wp14:pctWidth>
            </wp14:sizeRelH>
            <wp14:sizeRelV relativeFrom="margin">
              <wp14:pctHeight>0</wp14:pctHeight>
            </wp14:sizeRelV>
          </wp:anchor>
        </w:drawing>
      </w:r>
    </w:p>
    <w:p w14:paraId="6B84C4DF" w14:textId="1927A687" w:rsidR="00A01026" w:rsidRPr="006C66C4" w:rsidRDefault="00A01026" w:rsidP="006C66C4">
      <w:pPr>
        <w:pStyle w:val="a3"/>
        <w:spacing w:before="0"/>
        <w:ind w:left="0" w:firstLine="0"/>
        <w:jc w:val="center"/>
        <w:rPr>
          <w:rFonts w:cs="Times New Roman"/>
          <w:b/>
          <w:noProof/>
          <w:color w:val="000000" w:themeColor="text1"/>
        </w:rPr>
      </w:pPr>
      <w:r w:rsidRPr="006C66C4">
        <w:rPr>
          <w:rFonts w:cs="Times New Roman"/>
          <w:color w:val="000000" w:themeColor="text1"/>
        </w:rPr>
        <w:t xml:space="preserve">Figure </w:t>
      </w:r>
      <w:r w:rsidR="00FC1F44" w:rsidRPr="006C66C4">
        <w:rPr>
          <w:rFonts w:cs="Times New Roman"/>
          <w:color w:val="000000" w:themeColor="text1"/>
        </w:rPr>
        <w:t>9</w:t>
      </w:r>
      <w:r w:rsidR="00CC6ACB" w:rsidRPr="006C66C4">
        <w:rPr>
          <w:rFonts w:cs="Times New Roman"/>
          <w:color w:val="000000" w:themeColor="text1"/>
        </w:rPr>
        <w:t>3</w:t>
      </w:r>
      <w:r w:rsidRPr="006C66C4">
        <w:rPr>
          <w:rFonts w:cs="Times New Roman"/>
          <w:color w:val="000000" w:themeColor="text1"/>
        </w:rPr>
        <w:t xml:space="preserve"> – Injection Test 1</w:t>
      </w:r>
    </w:p>
    <w:p w14:paraId="70F09307" w14:textId="77777777" w:rsidR="00A01026" w:rsidRPr="00FD2AB1" w:rsidRDefault="00A01026" w:rsidP="00565EF5">
      <w:pPr>
        <w:pStyle w:val="a3"/>
        <w:spacing w:before="0"/>
      </w:pPr>
    </w:p>
    <w:p w14:paraId="16DD3CB8" w14:textId="3E0767BC" w:rsidR="00787180" w:rsidRPr="00CC6ACB" w:rsidRDefault="00787180" w:rsidP="00A01026">
      <w:pPr>
        <w:pStyle w:val="a3"/>
        <w:spacing w:before="0"/>
        <w:ind w:left="0" w:firstLine="709"/>
      </w:pPr>
      <w:r w:rsidRPr="00A01026">
        <w:rPr>
          <w:lang w:val="en-GB"/>
        </w:rPr>
        <w:t>Closure pressure – 5027 psi (gradient 0.506 psi/ft)</w:t>
      </w:r>
      <w:r w:rsidR="00CC6ACB" w:rsidRPr="00CC6ACB">
        <w:t>.</w:t>
      </w:r>
    </w:p>
    <w:p w14:paraId="005822E1" w14:textId="6A1B8D44" w:rsidR="00787180" w:rsidRPr="00CC6ACB" w:rsidRDefault="00787180" w:rsidP="00A01026">
      <w:pPr>
        <w:pStyle w:val="a3"/>
        <w:spacing w:before="0"/>
        <w:ind w:left="0" w:firstLine="709"/>
      </w:pPr>
      <w:r w:rsidRPr="00A01026">
        <w:rPr>
          <w:lang w:val="en-GB"/>
        </w:rPr>
        <w:t>Res. Pressure – 2870 psi Kh/mu – 400 md*ft/cp (120 md*m/cp)</w:t>
      </w:r>
      <w:r w:rsidR="00CC6ACB" w:rsidRPr="00CC6ACB">
        <w:t>.</w:t>
      </w:r>
    </w:p>
    <w:p w14:paraId="503EBF12" w14:textId="34C0F8F5" w:rsidR="00787180" w:rsidRPr="00FD2AB1" w:rsidRDefault="00787180" w:rsidP="00A01026">
      <w:pPr>
        <w:pStyle w:val="a3"/>
        <w:spacing w:before="0"/>
        <w:ind w:left="0" w:firstLine="709"/>
      </w:pPr>
      <w:r w:rsidRPr="00A01026">
        <w:rPr>
          <w:lang w:val="en-GB"/>
        </w:rPr>
        <w:t>No signature of height growth</w:t>
      </w:r>
      <w:r w:rsidR="00FC1F44">
        <w:rPr>
          <w:lang w:val="en-GB"/>
        </w:rPr>
        <w:t xml:space="preserve"> (figure 9</w:t>
      </w:r>
      <w:r w:rsidR="00CC6ACB" w:rsidRPr="00CC6ACB">
        <w:t>4</w:t>
      </w:r>
      <w:r w:rsidR="00FC1F44">
        <w:rPr>
          <w:lang w:val="en-GB"/>
        </w:rPr>
        <w:t>)</w:t>
      </w:r>
      <w:r w:rsidR="00CC6ACB" w:rsidRPr="00CC6ACB">
        <w:t>.</w:t>
      </w:r>
    </w:p>
    <w:p w14:paraId="3D235EB4" w14:textId="77777777" w:rsidR="00CC6ACB" w:rsidRPr="00FD2AB1" w:rsidRDefault="00CC6ACB" w:rsidP="00A01026">
      <w:pPr>
        <w:pStyle w:val="a3"/>
        <w:spacing w:before="0"/>
        <w:ind w:left="0" w:firstLine="709"/>
      </w:pPr>
    </w:p>
    <w:p w14:paraId="234FA0FA" w14:textId="65E7E565" w:rsidR="00224132" w:rsidRPr="00565EF5" w:rsidRDefault="00224132" w:rsidP="00565EF5">
      <w:pPr>
        <w:pStyle w:val="a3"/>
        <w:spacing w:before="0"/>
        <w:rPr>
          <w:sz w:val="24"/>
          <w:szCs w:val="24"/>
        </w:rPr>
      </w:pPr>
    </w:p>
    <w:p w14:paraId="2959DE08" w14:textId="77777777" w:rsidR="00A01026" w:rsidRPr="004E145E" w:rsidRDefault="00A01026" w:rsidP="00565EF5">
      <w:pPr>
        <w:pStyle w:val="a3"/>
        <w:spacing w:before="0"/>
        <w:ind w:left="0" w:firstLine="0"/>
        <w:rPr>
          <w:sz w:val="24"/>
          <w:szCs w:val="24"/>
        </w:rPr>
      </w:pPr>
    </w:p>
    <w:p w14:paraId="0AB27A97" w14:textId="08103093" w:rsidR="00A01026" w:rsidRPr="006C66C4" w:rsidRDefault="000D6EB0" w:rsidP="00565EF5">
      <w:pPr>
        <w:pStyle w:val="a3"/>
        <w:spacing w:before="0"/>
        <w:ind w:left="0" w:firstLine="0"/>
        <w:rPr>
          <w:sz w:val="16"/>
          <w:szCs w:val="16"/>
        </w:rPr>
      </w:pPr>
      <w:r w:rsidRPr="006C66C4">
        <w:rPr>
          <w:noProof/>
          <w:sz w:val="16"/>
          <w:szCs w:val="16"/>
          <w:lang w:val="ru-RU" w:eastAsia="ru-RU"/>
        </w:rPr>
        <w:lastRenderedPageBreak/>
        <w:drawing>
          <wp:anchor distT="0" distB="0" distL="114300" distR="114300" simplePos="0" relativeHeight="251667456" behindDoc="1" locked="0" layoutInCell="1" allowOverlap="1" wp14:anchorId="026A4194" wp14:editId="55896ECA">
            <wp:simplePos x="0" y="0"/>
            <wp:positionH relativeFrom="margin">
              <wp:posOffset>-97790</wp:posOffset>
            </wp:positionH>
            <wp:positionV relativeFrom="paragraph">
              <wp:posOffset>0</wp:posOffset>
            </wp:positionV>
            <wp:extent cx="6225540" cy="2403475"/>
            <wp:effectExtent l="0" t="0" r="0" b="0"/>
            <wp:wrapTight wrapText="bothSides">
              <wp:wrapPolygon edited="0">
                <wp:start x="0" y="0"/>
                <wp:lineTo x="0" y="20715"/>
                <wp:lineTo x="10311" y="21058"/>
                <wp:lineTo x="21481" y="21058"/>
                <wp:lineTo x="21481"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r="20075" b="12632"/>
                    <a:stretch/>
                  </pic:blipFill>
                  <pic:spPr bwMode="auto">
                    <a:xfrm>
                      <a:off x="0" y="0"/>
                      <a:ext cx="6225540" cy="2403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7BF1DC" w14:textId="5576BE9D" w:rsidR="00A01026" w:rsidRPr="00A01026" w:rsidRDefault="00A01026" w:rsidP="00A01026">
      <w:pPr>
        <w:pStyle w:val="a9"/>
        <w:spacing w:after="0"/>
        <w:jc w:val="center"/>
        <w:rPr>
          <w:rFonts w:ascii="Times New Roman" w:eastAsia="Times New Roman" w:hAnsi="Times New Roman" w:cs="Times New Roman"/>
          <w:i w:val="0"/>
          <w:noProof/>
          <w:color w:val="000000" w:themeColor="text1"/>
          <w:sz w:val="28"/>
          <w:szCs w:val="28"/>
          <w:lang w:val="en-US" w:eastAsia="en-US"/>
        </w:rPr>
      </w:pPr>
      <w:r w:rsidRPr="00A01026">
        <w:rPr>
          <w:rFonts w:ascii="Times New Roman" w:hAnsi="Times New Roman" w:cs="Times New Roman"/>
          <w:i w:val="0"/>
          <w:color w:val="000000" w:themeColor="text1"/>
          <w:sz w:val="28"/>
          <w:szCs w:val="28"/>
          <w:lang w:val="fr-FR"/>
        </w:rPr>
        <w:t xml:space="preserve">Figure </w:t>
      </w:r>
      <w:r w:rsidR="00FC1F44">
        <w:rPr>
          <w:rFonts w:ascii="Times New Roman" w:hAnsi="Times New Roman" w:cs="Times New Roman"/>
          <w:i w:val="0"/>
          <w:color w:val="000000" w:themeColor="text1"/>
          <w:sz w:val="28"/>
          <w:szCs w:val="28"/>
          <w:lang w:val="en-US"/>
        </w:rPr>
        <w:t>9</w:t>
      </w:r>
      <w:r w:rsidR="00CC6ACB" w:rsidRPr="00CC6ACB">
        <w:rPr>
          <w:rFonts w:ascii="Times New Roman" w:hAnsi="Times New Roman" w:cs="Times New Roman"/>
          <w:i w:val="0"/>
          <w:color w:val="000000" w:themeColor="text1"/>
          <w:sz w:val="28"/>
          <w:szCs w:val="28"/>
          <w:lang w:val="en-US"/>
        </w:rPr>
        <w:t>4</w:t>
      </w:r>
      <w:r w:rsidRPr="00A01026">
        <w:rPr>
          <w:rFonts w:ascii="Times New Roman" w:hAnsi="Times New Roman" w:cs="Times New Roman"/>
          <w:i w:val="0"/>
          <w:color w:val="000000" w:themeColor="text1"/>
          <w:sz w:val="28"/>
          <w:szCs w:val="28"/>
          <w:lang w:val="fr-FR"/>
        </w:rPr>
        <w:t xml:space="preserve"> </w:t>
      </w:r>
      <w:r>
        <w:rPr>
          <w:rFonts w:ascii="Times New Roman" w:hAnsi="Times New Roman" w:cs="Times New Roman"/>
          <w:i w:val="0"/>
          <w:color w:val="000000" w:themeColor="text1"/>
          <w:sz w:val="28"/>
          <w:szCs w:val="28"/>
          <w:lang w:val="fr-FR"/>
        </w:rPr>
        <w:t>–</w:t>
      </w:r>
      <w:r w:rsidRPr="00A01026">
        <w:rPr>
          <w:rFonts w:ascii="Times New Roman" w:hAnsi="Times New Roman" w:cs="Times New Roman"/>
          <w:i w:val="0"/>
          <w:color w:val="000000" w:themeColor="text1"/>
          <w:sz w:val="28"/>
          <w:szCs w:val="28"/>
          <w:lang w:val="en-US"/>
        </w:rPr>
        <w:t xml:space="preserve"> </w:t>
      </w:r>
      <w:r w:rsidRPr="00A01026">
        <w:rPr>
          <w:rFonts w:ascii="Times New Roman" w:hAnsi="Times New Roman" w:cs="Times New Roman"/>
          <w:i w:val="0"/>
          <w:color w:val="000000" w:themeColor="text1"/>
          <w:sz w:val="28"/>
          <w:szCs w:val="28"/>
          <w:lang w:val="fr-FR"/>
        </w:rPr>
        <w:t>Slope1 – 15713 psi/min, Slope 2 – 216</w:t>
      </w:r>
      <w:r>
        <w:rPr>
          <w:rFonts w:ascii="Times New Roman" w:hAnsi="Times New Roman" w:cs="Times New Roman"/>
          <w:i w:val="0"/>
          <w:color w:val="000000" w:themeColor="text1"/>
          <w:sz w:val="28"/>
          <w:szCs w:val="28"/>
          <w:lang w:val="fr-FR"/>
        </w:rPr>
        <w:t xml:space="preserve"> psi/min</w:t>
      </w:r>
    </w:p>
    <w:p w14:paraId="30288977" w14:textId="77777777" w:rsidR="00A01026" w:rsidRPr="004E145E" w:rsidRDefault="00A01026" w:rsidP="00565EF5">
      <w:pPr>
        <w:pStyle w:val="a3"/>
        <w:spacing w:before="0"/>
        <w:ind w:left="0" w:firstLine="0"/>
        <w:rPr>
          <w:sz w:val="24"/>
          <w:szCs w:val="24"/>
        </w:rPr>
      </w:pPr>
    </w:p>
    <w:p w14:paraId="29DC77EC" w14:textId="40B3EC99" w:rsidR="006C3A2B" w:rsidRPr="00A01026" w:rsidRDefault="006C3A2B" w:rsidP="00CC6ACB">
      <w:pPr>
        <w:pStyle w:val="a3"/>
        <w:spacing w:before="0"/>
        <w:ind w:left="0" w:firstLine="709"/>
        <w:jc w:val="both"/>
        <w:rPr>
          <w:lang w:val="en-GB"/>
        </w:rPr>
      </w:pPr>
      <w:r w:rsidRPr="00A01026">
        <w:rPr>
          <w:lang w:val="en-GB"/>
        </w:rPr>
        <w:t>Injection Test 1: BHPG data</w:t>
      </w:r>
    </w:p>
    <w:p w14:paraId="0EF900C0" w14:textId="60A88D45" w:rsidR="006C3A2B" w:rsidRPr="00CC6ACB" w:rsidRDefault="006C3A2B" w:rsidP="00CC6ACB">
      <w:pPr>
        <w:pStyle w:val="a3"/>
        <w:spacing w:before="0"/>
        <w:ind w:left="0" w:firstLine="709"/>
        <w:jc w:val="both"/>
      </w:pPr>
      <w:r w:rsidRPr="00A01026">
        <w:rPr>
          <w:lang w:val="fr-FR"/>
        </w:rPr>
        <w:t>Breakdown pressure: 7250 psi: Fracture propagation pressure: 5940 psi</w:t>
      </w:r>
      <w:r w:rsidR="00FC1F44">
        <w:rPr>
          <w:lang w:val="fr-FR"/>
        </w:rPr>
        <w:t xml:space="preserve"> (figure</w:t>
      </w:r>
      <w:r w:rsidR="00CC6ACB" w:rsidRPr="00CC6ACB">
        <w:t> </w:t>
      </w:r>
      <w:r w:rsidR="00FC1F44">
        <w:rPr>
          <w:lang w:val="fr-FR"/>
        </w:rPr>
        <w:t>9</w:t>
      </w:r>
      <w:r w:rsidR="00CC6ACB" w:rsidRPr="00CC6ACB">
        <w:t>5</w:t>
      </w:r>
      <w:r w:rsidR="00FC1F44">
        <w:rPr>
          <w:lang w:val="fr-FR"/>
        </w:rPr>
        <w:t>)</w:t>
      </w:r>
      <w:r w:rsidR="00CC6ACB" w:rsidRPr="00CC6ACB">
        <w:t>.</w:t>
      </w:r>
    </w:p>
    <w:p w14:paraId="54F45E66" w14:textId="5FA3532A" w:rsidR="00787180" w:rsidRPr="00565EF5" w:rsidRDefault="00787180" w:rsidP="00565EF5">
      <w:pPr>
        <w:pStyle w:val="a3"/>
        <w:spacing w:before="0"/>
        <w:ind w:left="0" w:firstLine="0"/>
        <w:rPr>
          <w:sz w:val="24"/>
          <w:szCs w:val="24"/>
          <w:lang w:val="fr-FR"/>
        </w:rPr>
      </w:pPr>
    </w:p>
    <w:p w14:paraId="136D16FA" w14:textId="532A68A8" w:rsidR="00224132" w:rsidRPr="00565EF5" w:rsidRDefault="00A01026" w:rsidP="00565EF5">
      <w:pPr>
        <w:pStyle w:val="a3"/>
        <w:spacing w:before="0"/>
        <w:ind w:left="0" w:firstLine="0"/>
        <w:rPr>
          <w:sz w:val="24"/>
          <w:szCs w:val="24"/>
          <w:lang w:val="fr-FR"/>
        </w:rPr>
      </w:pPr>
      <w:r>
        <w:rPr>
          <w:noProof/>
          <w:sz w:val="24"/>
          <w:szCs w:val="24"/>
          <w:lang w:val="ru-RU" w:eastAsia="ru-RU"/>
        </w:rPr>
        <mc:AlternateContent>
          <mc:Choice Requires="wpg">
            <w:drawing>
              <wp:anchor distT="0" distB="0" distL="114300" distR="114300" simplePos="0" relativeHeight="251669504" behindDoc="0" locked="0" layoutInCell="1" allowOverlap="1" wp14:anchorId="4071034E" wp14:editId="6BB828A2">
                <wp:simplePos x="0" y="0"/>
                <wp:positionH relativeFrom="margin">
                  <wp:align>left</wp:align>
                </wp:positionH>
                <wp:positionV relativeFrom="paragraph">
                  <wp:posOffset>73115</wp:posOffset>
                </wp:positionV>
                <wp:extent cx="6126480" cy="3722370"/>
                <wp:effectExtent l="0" t="0" r="7620" b="0"/>
                <wp:wrapTight wrapText="bothSides">
                  <wp:wrapPolygon edited="0">
                    <wp:start x="3022" y="0"/>
                    <wp:lineTo x="3022" y="10612"/>
                    <wp:lineTo x="0" y="11275"/>
                    <wp:lineTo x="0" y="21445"/>
                    <wp:lineTo x="10478" y="21445"/>
                    <wp:lineTo x="21560" y="21335"/>
                    <wp:lineTo x="21560" y="11275"/>
                    <wp:lineTo x="15649" y="10612"/>
                    <wp:lineTo x="15649" y="0"/>
                    <wp:lineTo x="3022" y="0"/>
                  </wp:wrapPolygon>
                </wp:wrapTight>
                <wp:docPr id="11" name="Группа 11"/>
                <wp:cNvGraphicFramePr/>
                <a:graphic xmlns:a="http://schemas.openxmlformats.org/drawingml/2006/main">
                  <a:graphicData uri="http://schemas.microsoft.com/office/word/2010/wordprocessingGroup">
                    <wpg:wgp>
                      <wpg:cNvGrpSpPr/>
                      <wpg:grpSpPr>
                        <a:xfrm>
                          <a:off x="0" y="0"/>
                          <a:ext cx="6126480" cy="3722370"/>
                          <a:chOff x="0" y="0"/>
                          <a:chExt cx="6096000" cy="3445164"/>
                        </a:xfrm>
                      </wpg:grpSpPr>
                      <pic:pic xmlns:pic="http://schemas.openxmlformats.org/drawingml/2006/picture">
                        <pic:nvPicPr>
                          <pic:cNvPr id="57" name="Picture 57"/>
                          <pic:cNvPicPr>
                            <a:picLocks noChangeAspect="1"/>
                          </pic:cNvPicPr>
                        </pic:nvPicPr>
                        <pic:blipFill rotWithShape="1">
                          <a:blip r:embed="rId120" cstate="print">
                            <a:extLst>
                              <a:ext uri="{28A0092B-C50C-407E-A947-70E740481C1C}">
                                <a14:useLocalDpi xmlns:a14="http://schemas.microsoft.com/office/drawing/2010/main" val="0"/>
                              </a:ext>
                            </a:extLst>
                          </a:blip>
                          <a:srcRect t="11329" r="19489"/>
                          <a:stretch/>
                        </pic:blipFill>
                        <pic:spPr bwMode="auto">
                          <a:xfrm>
                            <a:off x="0" y="1819564"/>
                            <a:ext cx="6096000" cy="16256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8" name="Picture 58"/>
                          <pic:cNvPicPr>
                            <a:picLocks noChangeAspect="1"/>
                          </pic:cNvPicPr>
                        </pic:nvPicPr>
                        <pic:blipFill>
                          <a:blip r:embed="rId121">
                            <a:extLst>
                              <a:ext uri="{28A0092B-C50C-407E-A947-70E740481C1C}">
                                <a14:useLocalDpi xmlns:a14="http://schemas.microsoft.com/office/drawing/2010/main" val="0"/>
                              </a:ext>
                            </a:extLst>
                          </a:blip>
                          <a:srcRect/>
                          <a:stretch>
                            <a:fillRect/>
                          </a:stretch>
                        </pic:blipFill>
                        <pic:spPr bwMode="auto">
                          <a:xfrm>
                            <a:off x="886691" y="0"/>
                            <a:ext cx="3519054" cy="1745673"/>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EB5CDCE" id="Группа 11" o:spid="_x0000_s1026" style="position:absolute;margin-left:0;margin-top:5.75pt;width:482.4pt;height:293.1pt;z-index:251669504;mso-position-horizontal:left;mso-position-horizontal-relative:margin;mso-width-relative:margin;mso-height-relative:margin" coordsize="60960,34451"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">
                <v:shape id="Picture 57" o:spid="_x0000_s1027" type="#_x0000_t75" style="position:absolute;top:18195;width:60960;height:16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">
                  <v:imagedata r:id="rId122" o:title="" croptop="7425f" cropright="12772f"/>
                </v:shape>
                <v:shape id="Picture 58" o:spid="_x0000_s1028" type="#_x0000_t75" style="position:absolute;left:8866;width:35191;height:17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">
                  <v:imagedata r:id="rId123" o:title=""/>
                </v:shape>
                <w10:wrap type="tight" anchorx="margin"/>
              </v:group>
            </w:pict>
          </mc:Fallback>
        </mc:AlternateContent>
      </w:r>
    </w:p>
    <w:p w14:paraId="08F1A5E6" w14:textId="4BC156C4" w:rsidR="00224132" w:rsidRPr="00A01026" w:rsidRDefault="00224132" w:rsidP="00565EF5">
      <w:pPr>
        <w:pStyle w:val="a3"/>
        <w:spacing w:before="0"/>
        <w:ind w:left="0" w:firstLine="0"/>
        <w:rPr>
          <w:sz w:val="24"/>
          <w:szCs w:val="24"/>
        </w:rPr>
      </w:pPr>
    </w:p>
    <w:p w14:paraId="0F101A8D" w14:textId="77777777" w:rsidR="00A01026" w:rsidRPr="00A01026" w:rsidRDefault="00A01026" w:rsidP="00565EF5">
      <w:pPr>
        <w:pStyle w:val="a3"/>
        <w:spacing w:before="0"/>
        <w:ind w:left="0" w:firstLine="0"/>
        <w:rPr>
          <w:sz w:val="24"/>
          <w:szCs w:val="24"/>
        </w:rPr>
      </w:pPr>
    </w:p>
    <w:p w14:paraId="77D75322" w14:textId="77777777" w:rsidR="00A01026" w:rsidRPr="00A01026" w:rsidRDefault="00A01026" w:rsidP="00565EF5">
      <w:pPr>
        <w:pStyle w:val="a3"/>
        <w:spacing w:before="0"/>
        <w:ind w:left="0" w:firstLine="0"/>
        <w:rPr>
          <w:sz w:val="24"/>
          <w:szCs w:val="24"/>
        </w:rPr>
      </w:pPr>
    </w:p>
    <w:p w14:paraId="1A9D3D3C" w14:textId="77777777" w:rsidR="00A01026" w:rsidRPr="00A01026" w:rsidRDefault="00A01026" w:rsidP="00565EF5">
      <w:pPr>
        <w:pStyle w:val="a3"/>
        <w:spacing w:before="0"/>
        <w:ind w:left="0" w:firstLine="0"/>
        <w:rPr>
          <w:sz w:val="24"/>
          <w:szCs w:val="24"/>
        </w:rPr>
      </w:pPr>
    </w:p>
    <w:p w14:paraId="1D42E045" w14:textId="77777777" w:rsidR="00A01026" w:rsidRPr="00A01026" w:rsidRDefault="00A01026" w:rsidP="00565EF5">
      <w:pPr>
        <w:pStyle w:val="a3"/>
        <w:spacing w:before="0"/>
        <w:ind w:left="0" w:firstLine="0"/>
        <w:rPr>
          <w:sz w:val="24"/>
          <w:szCs w:val="24"/>
        </w:rPr>
      </w:pPr>
    </w:p>
    <w:p w14:paraId="29A276C2" w14:textId="77777777" w:rsidR="00A01026" w:rsidRPr="00A01026" w:rsidRDefault="00A01026" w:rsidP="00565EF5">
      <w:pPr>
        <w:pStyle w:val="a3"/>
        <w:spacing w:before="0"/>
        <w:ind w:left="0" w:firstLine="0"/>
        <w:rPr>
          <w:sz w:val="24"/>
          <w:szCs w:val="24"/>
        </w:rPr>
      </w:pPr>
    </w:p>
    <w:p w14:paraId="58B2B316" w14:textId="77777777" w:rsidR="00A01026" w:rsidRPr="00A01026" w:rsidRDefault="00A01026" w:rsidP="00565EF5">
      <w:pPr>
        <w:pStyle w:val="a3"/>
        <w:spacing w:before="0"/>
        <w:ind w:left="0" w:firstLine="0"/>
        <w:rPr>
          <w:sz w:val="24"/>
          <w:szCs w:val="24"/>
        </w:rPr>
      </w:pPr>
    </w:p>
    <w:p w14:paraId="5A8D3F30" w14:textId="77777777" w:rsidR="00A01026" w:rsidRPr="00A01026" w:rsidRDefault="00A01026" w:rsidP="00565EF5">
      <w:pPr>
        <w:pStyle w:val="a3"/>
        <w:spacing w:before="0"/>
        <w:ind w:left="0" w:firstLine="0"/>
        <w:rPr>
          <w:sz w:val="24"/>
          <w:szCs w:val="24"/>
        </w:rPr>
      </w:pPr>
    </w:p>
    <w:p w14:paraId="77BDF95D" w14:textId="7B521D51" w:rsidR="00A01026" w:rsidRPr="00A01026" w:rsidRDefault="00A01026" w:rsidP="00565EF5">
      <w:pPr>
        <w:pStyle w:val="a3"/>
        <w:spacing w:before="0"/>
        <w:ind w:left="0" w:firstLine="0"/>
        <w:rPr>
          <w:sz w:val="24"/>
          <w:szCs w:val="24"/>
        </w:rPr>
      </w:pPr>
    </w:p>
    <w:p w14:paraId="098E5EE4" w14:textId="77777777" w:rsidR="00A01026" w:rsidRPr="00A01026" w:rsidRDefault="00A01026" w:rsidP="00565EF5">
      <w:pPr>
        <w:pStyle w:val="a3"/>
        <w:spacing w:before="0"/>
        <w:ind w:left="0" w:firstLine="0"/>
        <w:rPr>
          <w:sz w:val="16"/>
          <w:szCs w:val="16"/>
        </w:rPr>
      </w:pPr>
    </w:p>
    <w:p w14:paraId="3371844C" w14:textId="2B9C4A0E" w:rsidR="00A01026" w:rsidRPr="00A01026" w:rsidRDefault="00A01026" w:rsidP="00A01026">
      <w:pPr>
        <w:pStyle w:val="a9"/>
        <w:spacing w:after="0"/>
        <w:jc w:val="center"/>
        <w:rPr>
          <w:rFonts w:ascii="Times New Roman" w:eastAsia="Times New Roman" w:hAnsi="Times New Roman" w:cs="Times New Roman"/>
          <w:i w:val="0"/>
          <w:noProof/>
          <w:color w:val="000000" w:themeColor="text1"/>
          <w:sz w:val="28"/>
          <w:szCs w:val="28"/>
          <w:lang w:val="en-US" w:eastAsia="en-US"/>
        </w:rPr>
      </w:pPr>
      <w:r w:rsidRPr="004E145E">
        <w:rPr>
          <w:rFonts w:ascii="Times New Roman" w:hAnsi="Times New Roman" w:cs="Times New Roman"/>
          <w:i w:val="0"/>
          <w:color w:val="000000" w:themeColor="text1"/>
          <w:sz w:val="28"/>
          <w:szCs w:val="28"/>
          <w:lang w:val="en-US"/>
        </w:rPr>
        <w:t xml:space="preserve">Figure </w:t>
      </w:r>
      <w:r w:rsidR="00FC1F44">
        <w:rPr>
          <w:rFonts w:ascii="Times New Roman" w:hAnsi="Times New Roman" w:cs="Times New Roman"/>
          <w:i w:val="0"/>
          <w:color w:val="000000" w:themeColor="text1"/>
          <w:sz w:val="28"/>
          <w:szCs w:val="28"/>
          <w:lang w:val="en-US"/>
        </w:rPr>
        <w:t>9</w:t>
      </w:r>
      <w:r w:rsidR="00CC6ACB" w:rsidRPr="00FD2AB1">
        <w:rPr>
          <w:rFonts w:ascii="Times New Roman" w:hAnsi="Times New Roman" w:cs="Times New Roman"/>
          <w:i w:val="0"/>
          <w:color w:val="000000" w:themeColor="text1"/>
          <w:sz w:val="28"/>
          <w:szCs w:val="28"/>
          <w:lang w:val="en-US"/>
        </w:rPr>
        <w:t>5</w:t>
      </w:r>
      <w:r w:rsidRPr="00A01026">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w:t>
      </w:r>
      <w:r w:rsidRPr="004E145E">
        <w:rPr>
          <w:rFonts w:ascii="Times New Roman" w:hAnsi="Times New Roman" w:cs="Times New Roman"/>
          <w:i w:val="0"/>
          <w:color w:val="000000" w:themeColor="text1"/>
          <w:sz w:val="28"/>
          <w:szCs w:val="28"/>
          <w:lang w:val="en-US"/>
        </w:rPr>
        <w:t xml:space="preserve"> </w:t>
      </w:r>
      <w:r w:rsidRPr="00A01026">
        <w:rPr>
          <w:rFonts w:ascii="Times New Roman" w:hAnsi="Times New Roman" w:cs="Times New Roman"/>
          <w:i w:val="0"/>
          <w:color w:val="000000" w:themeColor="text1"/>
          <w:sz w:val="28"/>
          <w:szCs w:val="28"/>
          <w:lang w:val="fr-FR"/>
        </w:rPr>
        <w:t>Slope 3 – 64 psi/min</w:t>
      </w:r>
    </w:p>
    <w:p w14:paraId="76023E7F" w14:textId="77777777" w:rsidR="004C16FC" w:rsidRPr="00A01026" w:rsidRDefault="004C16FC" w:rsidP="00565EF5">
      <w:pPr>
        <w:pStyle w:val="a3"/>
        <w:spacing w:before="0"/>
        <w:rPr>
          <w:lang w:val="fr-FR"/>
        </w:rPr>
      </w:pPr>
    </w:p>
    <w:p w14:paraId="3C36FA65" w14:textId="3DB04F7E" w:rsidR="006167D0" w:rsidRPr="00A01026" w:rsidRDefault="006167D0" w:rsidP="00A01026">
      <w:pPr>
        <w:pStyle w:val="a3"/>
        <w:spacing w:before="0"/>
        <w:ind w:left="0" w:firstLine="709"/>
        <w:rPr>
          <w:lang w:val="fr-FR"/>
        </w:rPr>
      </w:pPr>
      <w:r w:rsidRPr="00A01026">
        <w:rPr>
          <w:lang w:val="fr-FR"/>
        </w:rPr>
        <w:t>Closure pressure – 5013 psi (gradient 0.506 psi/ft)</w:t>
      </w:r>
    </w:p>
    <w:p w14:paraId="00FCB73C" w14:textId="5F180905" w:rsidR="006167D0" w:rsidRPr="00CC6ACB" w:rsidRDefault="006167D0" w:rsidP="00A01026">
      <w:pPr>
        <w:pStyle w:val="a3"/>
        <w:spacing w:before="0"/>
        <w:ind w:left="0" w:firstLine="709"/>
      </w:pPr>
      <w:r w:rsidRPr="00A01026">
        <w:rPr>
          <w:lang w:val="fr-FR"/>
        </w:rPr>
        <w:t>Res. Pressure – 2824 psi:  Kh/mu – 400 md*ft/cp (120 md*m/cp)</w:t>
      </w:r>
      <w:r w:rsidR="00CC6ACB" w:rsidRPr="00CC6ACB">
        <w:t>,</w:t>
      </w:r>
      <w:r w:rsidR="00FC1F44">
        <w:rPr>
          <w:lang w:val="fr-FR"/>
        </w:rPr>
        <w:t xml:space="preserve"> (figure 9</w:t>
      </w:r>
      <w:r w:rsidR="00CC6ACB" w:rsidRPr="00CC6ACB">
        <w:t>6</w:t>
      </w:r>
      <w:r w:rsidR="00FC1F44">
        <w:rPr>
          <w:lang w:val="fr-FR"/>
        </w:rPr>
        <w:t>)</w:t>
      </w:r>
      <w:r w:rsidR="00CC6ACB" w:rsidRPr="00CC6ACB">
        <w:t>.</w:t>
      </w:r>
    </w:p>
    <w:p w14:paraId="0E7A16C2" w14:textId="77777777" w:rsidR="004C16FC" w:rsidRPr="00565EF5" w:rsidRDefault="004C16FC" w:rsidP="00565EF5">
      <w:pPr>
        <w:keepNext/>
        <w:widowControl/>
        <w:autoSpaceDE w:val="0"/>
        <w:autoSpaceDN w:val="0"/>
        <w:adjustRightInd w:val="0"/>
        <w:jc w:val="both"/>
      </w:pPr>
      <w:r w:rsidRPr="00565EF5">
        <w:rPr>
          <w:rFonts w:ascii="Times New Roman" w:eastAsia="Times New Roman" w:hAnsi="Times New Roman"/>
          <w:noProof/>
          <w:sz w:val="24"/>
          <w:szCs w:val="24"/>
          <w:lang w:val="ru-RU" w:eastAsia="ru-RU"/>
        </w:rPr>
        <w:lastRenderedPageBreak/>
        <mc:AlternateContent>
          <mc:Choice Requires="wpg">
            <w:drawing>
              <wp:inline distT="0" distB="0" distL="0" distR="0" wp14:anchorId="71F1AA5E" wp14:editId="4915DE65">
                <wp:extent cx="5786846" cy="4153989"/>
                <wp:effectExtent l="0" t="0" r="4445" b="0"/>
                <wp:docPr id="1074765093" name="Группа 3"/>
                <wp:cNvGraphicFramePr/>
                <a:graphic xmlns:a="http://schemas.openxmlformats.org/drawingml/2006/main">
                  <a:graphicData uri="http://schemas.microsoft.com/office/word/2010/wordprocessingGroup">
                    <wpg:wgp>
                      <wpg:cNvGrpSpPr/>
                      <wpg:grpSpPr>
                        <a:xfrm>
                          <a:off x="0" y="0"/>
                          <a:ext cx="5786846" cy="4153989"/>
                          <a:chOff x="0" y="0"/>
                          <a:chExt cx="5343525" cy="3971401"/>
                        </a:xfrm>
                      </wpg:grpSpPr>
                      <pic:pic xmlns:pic="http://schemas.openxmlformats.org/drawingml/2006/picture">
                        <pic:nvPicPr>
                          <pic:cNvPr id="59" name="Picture 59"/>
                          <pic:cNvPicPr>
                            <a:picLocks noChangeAspect="1"/>
                          </pic:cNvPicPr>
                        </pic:nvPicPr>
                        <pic:blipFill rotWithShape="1">
                          <a:blip r:embed="rId124" cstate="print">
                            <a:extLst>
                              <a:ext uri="{28A0092B-C50C-407E-A947-70E740481C1C}">
                                <a14:useLocalDpi xmlns:a14="http://schemas.microsoft.com/office/drawing/2010/main" val="0"/>
                              </a:ext>
                            </a:extLst>
                          </a:blip>
                          <a:srcRect t="22237" r="17528"/>
                          <a:stretch/>
                        </pic:blipFill>
                        <pic:spPr bwMode="auto">
                          <a:xfrm>
                            <a:off x="0" y="0"/>
                            <a:ext cx="5343525" cy="22580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0" name="Picture 60"/>
                          <pic:cNvPicPr>
                            <a:picLocks noChangeAspect="1"/>
                          </pic:cNvPicPr>
                        </pic:nvPicPr>
                        <pic:blipFill>
                          <a:blip r:embed="rId125">
                            <a:extLst>
                              <a:ext uri="{28A0092B-C50C-407E-A947-70E740481C1C}">
                                <a14:useLocalDpi xmlns:a14="http://schemas.microsoft.com/office/drawing/2010/main" val="0"/>
                              </a:ext>
                            </a:extLst>
                          </a:blip>
                          <a:srcRect/>
                          <a:stretch>
                            <a:fillRect/>
                          </a:stretch>
                        </pic:blipFill>
                        <pic:spPr bwMode="auto">
                          <a:xfrm>
                            <a:off x="946205" y="2258171"/>
                            <a:ext cx="3431540" cy="1713230"/>
                          </a:xfrm>
                          <a:prstGeom prst="rect">
                            <a:avLst/>
                          </a:prstGeom>
                          <a:noFill/>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D2A6366" id="Группа 3" o:spid="_x0000_s1026" style="width:455.65pt;height:327.1pt;mso-position-horizontal-relative:char;mso-position-vertical-relative:line" coordsize="53435,39714"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">
                <v:shape id="Picture 59" o:spid="_x0000_s1027" type="#_x0000_t75" style="position:absolute;width:53435;height:2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">
                  <v:imagedata r:id="rId126" o:title="" croptop="14573f" cropright="11487f"/>
                </v:shape>
                <v:shape id="Picture 60" o:spid="_x0000_s1028" type="#_x0000_t75" style="position:absolute;left:9462;top:22581;width:34315;height:17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">
                  <v:imagedata r:id="rId127" o:title=""/>
                </v:shape>
                <w10:anchorlock/>
              </v:group>
            </w:pict>
          </mc:Fallback>
        </mc:AlternateContent>
      </w:r>
    </w:p>
    <w:p w14:paraId="514E0A9B" w14:textId="77777777" w:rsidR="00A01026" w:rsidRPr="00A01026" w:rsidRDefault="00A01026" w:rsidP="00565EF5">
      <w:pPr>
        <w:pStyle w:val="a9"/>
        <w:spacing w:after="0"/>
        <w:jc w:val="both"/>
        <w:rPr>
          <w:rFonts w:ascii="Times New Roman" w:hAnsi="Times New Roman" w:cs="Times New Roman"/>
          <w:color w:val="000000" w:themeColor="text1"/>
          <w:sz w:val="16"/>
          <w:szCs w:val="16"/>
        </w:rPr>
      </w:pPr>
    </w:p>
    <w:p w14:paraId="3611C93B" w14:textId="17D9F075" w:rsidR="004C16FC" w:rsidRDefault="004C16FC" w:rsidP="00A01026">
      <w:pPr>
        <w:pStyle w:val="a9"/>
        <w:spacing w:after="0"/>
        <w:jc w:val="center"/>
        <w:rPr>
          <w:rFonts w:ascii="Times New Roman" w:hAnsi="Times New Roman" w:cs="Times New Roman"/>
          <w:i w:val="0"/>
          <w:color w:val="000000" w:themeColor="text1"/>
          <w:sz w:val="28"/>
          <w:szCs w:val="28"/>
          <w:lang w:val="fr-FR"/>
        </w:rPr>
      </w:pPr>
      <w:r w:rsidRPr="00A01026">
        <w:rPr>
          <w:rFonts w:ascii="Times New Roman" w:hAnsi="Times New Roman" w:cs="Times New Roman"/>
          <w:i w:val="0"/>
          <w:color w:val="000000" w:themeColor="text1"/>
          <w:sz w:val="28"/>
          <w:szCs w:val="28"/>
          <w:lang w:val="fr-FR"/>
        </w:rPr>
        <w:t xml:space="preserve">Figure </w:t>
      </w:r>
      <w:r w:rsidR="00FC1F44">
        <w:rPr>
          <w:rFonts w:ascii="Times New Roman" w:hAnsi="Times New Roman" w:cs="Times New Roman"/>
          <w:i w:val="0"/>
          <w:color w:val="000000" w:themeColor="text1"/>
          <w:sz w:val="28"/>
          <w:szCs w:val="28"/>
          <w:lang w:val="en-US"/>
        </w:rPr>
        <w:t>9</w:t>
      </w:r>
      <w:r w:rsidR="00CC6ACB" w:rsidRPr="00CC6ACB">
        <w:rPr>
          <w:rFonts w:ascii="Times New Roman" w:hAnsi="Times New Roman" w:cs="Times New Roman"/>
          <w:i w:val="0"/>
          <w:color w:val="000000" w:themeColor="text1"/>
          <w:sz w:val="28"/>
          <w:szCs w:val="28"/>
          <w:lang w:val="en-US"/>
        </w:rPr>
        <w:t>6</w:t>
      </w:r>
      <w:r w:rsidRPr="00A01026">
        <w:rPr>
          <w:rFonts w:ascii="Times New Roman" w:hAnsi="Times New Roman" w:cs="Times New Roman"/>
          <w:i w:val="0"/>
          <w:color w:val="000000" w:themeColor="text1"/>
          <w:sz w:val="28"/>
          <w:szCs w:val="28"/>
          <w:lang w:val="fr-FR"/>
        </w:rPr>
        <w:t xml:space="preserve"> </w:t>
      </w:r>
      <w:r w:rsidR="00A01026">
        <w:rPr>
          <w:rFonts w:ascii="Times New Roman" w:hAnsi="Times New Roman" w:cs="Times New Roman"/>
          <w:i w:val="0"/>
          <w:color w:val="000000" w:themeColor="text1"/>
          <w:sz w:val="28"/>
          <w:szCs w:val="28"/>
          <w:lang w:val="fr-FR"/>
        </w:rPr>
        <w:t>–</w:t>
      </w:r>
      <w:r w:rsidR="00A01026" w:rsidRPr="00A01026">
        <w:rPr>
          <w:rFonts w:ascii="Times New Roman" w:hAnsi="Times New Roman" w:cs="Times New Roman"/>
          <w:i w:val="0"/>
          <w:color w:val="000000" w:themeColor="text1"/>
          <w:sz w:val="28"/>
          <w:szCs w:val="28"/>
          <w:lang w:val="en-US"/>
        </w:rPr>
        <w:t xml:space="preserve"> </w:t>
      </w:r>
      <w:r w:rsidRPr="00A01026">
        <w:rPr>
          <w:rFonts w:ascii="Times New Roman" w:hAnsi="Times New Roman" w:cs="Times New Roman"/>
          <w:i w:val="0"/>
          <w:color w:val="000000" w:themeColor="text1"/>
          <w:sz w:val="28"/>
          <w:szCs w:val="28"/>
          <w:lang w:val="fr-FR"/>
        </w:rPr>
        <w:t>Slope 2 – 210 psi/min, Slope 3 – 71 psi/min</w:t>
      </w:r>
    </w:p>
    <w:p w14:paraId="68D176AF" w14:textId="77777777" w:rsidR="00A01026" w:rsidRPr="00CC6ACB" w:rsidRDefault="00A01026" w:rsidP="00565EF5">
      <w:pPr>
        <w:pStyle w:val="a3"/>
        <w:spacing w:before="0"/>
        <w:ind w:left="0" w:firstLine="0"/>
      </w:pPr>
    </w:p>
    <w:p w14:paraId="13DEA31F" w14:textId="78553266" w:rsidR="006167D0" w:rsidRPr="00CC6ACB" w:rsidRDefault="006167D0" w:rsidP="00A01026">
      <w:pPr>
        <w:pStyle w:val="a3"/>
        <w:tabs>
          <w:tab w:val="left" w:pos="284"/>
          <w:tab w:val="left" w:pos="993"/>
        </w:tabs>
        <w:spacing w:before="0"/>
        <w:ind w:left="0" w:firstLine="709"/>
        <w:jc w:val="both"/>
        <w:rPr>
          <w:lang w:val="ru-RU"/>
        </w:rPr>
      </w:pPr>
      <w:r w:rsidRPr="00A01026">
        <w:rPr>
          <w:lang w:val="en-GB"/>
        </w:rPr>
        <w:t>Conclusion from Injection Test 1</w:t>
      </w:r>
      <w:r w:rsidR="00CC6ACB">
        <w:rPr>
          <w:lang w:val="ru-RU"/>
        </w:rPr>
        <w:t>.</w:t>
      </w:r>
    </w:p>
    <w:p w14:paraId="5F249F52" w14:textId="2BEB2E1F" w:rsidR="006167D0" w:rsidRPr="00A01026" w:rsidRDefault="006167D0" w:rsidP="00A01026">
      <w:pPr>
        <w:pStyle w:val="a3"/>
        <w:numPr>
          <w:ilvl w:val="0"/>
          <w:numId w:val="18"/>
        </w:numPr>
        <w:tabs>
          <w:tab w:val="left" w:pos="284"/>
          <w:tab w:val="left" w:pos="993"/>
        </w:tabs>
        <w:spacing w:before="0"/>
        <w:ind w:left="0" w:firstLine="709"/>
        <w:jc w:val="both"/>
      </w:pPr>
      <w:r w:rsidRPr="00A01026">
        <w:t>Fracture was initiated at the weakest point, and propagated in length in very confined and quite permeable thin layer (not more than 7-10 meters in height with average permeability about 5 to10 mD)</w:t>
      </w:r>
      <w:r w:rsidR="00CC6ACB" w:rsidRPr="00CC6ACB">
        <w:t>.</w:t>
      </w:r>
    </w:p>
    <w:p w14:paraId="1B00FC6F" w14:textId="777B7CC5" w:rsidR="006167D0" w:rsidRPr="00A01026" w:rsidRDefault="006167D0" w:rsidP="00A01026">
      <w:pPr>
        <w:pStyle w:val="a3"/>
        <w:numPr>
          <w:ilvl w:val="0"/>
          <w:numId w:val="18"/>
        </w:numPr>
        <w:tabs>
          <w:tab w:val="left" w:pos="284"/>
          <w:tab w:val="left" w:pos="993"/>
        </w:tabs>
        <w:spacing w:before="0"/>
        <w:ind w:left="0" w:firstLine="709"/>
        <w:jc w:val="both"/>
      </w:pPr>
      <w:r w:rsidRPr="00A01026">
        <w:t>Formation has significant toughness, probably the Young’s Modulus (YM) in the models is underestimated</w:t>
      </w:r>
      <w:r w:rsidR="00CC6ACB" w:rsidRPr="00CC6ACB">
        <w:t>.</w:t>
      </w:r>
    </w:p>
    <w:p w14:paraId="094D18A1" w14:textId="576E8C39" w:rsidR="00BA7B65" w:rsidRPr="00CC6ACB" w:rsidRDefault="00BA7B65" w:rsidP="00A01026">
      <w:pPr>
        <w:pStyle w:val="a3"/>
        <w:tabs>
          <w:tab w:val="left" w:pos="284"/>
          <w:tab w:val="left" w:pos="993"/>
        </w:tabs>
        <w:spacing w:before="0"/>
        <w:ind w:left="0" w:firstLine="709"/>
        <w:jc w:val="both"/>
      </w:pPr>
      <w:r w:rsidRPr="00A01026">
        <w:t>Injection Test 2: Surface data</w:t>
      </w:r>
      <w:r w:rsidR="00CC6ACB" w:rsidRPr="00CC6ACB">
        <w:t>.</w:t>
      </w:r>
    </w:p>
    <w:p w14:paraId="0F7D7066" w14:textId="47064DE2" w:rsidR="00BA7B65" w:rsidRPr="00CC6ACB" w:rsidRDefault="00BA7B65" w:rsidP="00A01026">
      <w:pPr>
        <w:pStyle w:val="a3"/>
        <w:tabs>
          <w:tab w:val="left" w:pos="284"/>
          <w:tab w:val="left" w:pos="993"/>
        </w:tabs>
        <w:spacing w:before="0"/>
        <w:ind w:left="0" w:firstLine="709"/>
        <w:jc w:val="both"/>
      </w:pPr>
      <w:r w:rsidRPr="00A01026">
        <w:t xml:space="preserve">Breakdown pressure: 3287 psi </w:t>
      </w:r>
      <w:r w:rsidR="00CF7581" w:rsidRPr="00A01026">
        <w:t>:</w:t>
      </w:r>
      <w:r w:rsidRPr="00A01026">
        <w:t>Fracture propagation pressure: 2800-2600 psi</w:t>
      </w:r>
      <w:r w:rsidR="00CC6ACB" w:rsidRPr="00CC6ACB">
        <w:t>.</w:t>
      </w:r>
    </w:p>
    <w:p w14:paraId="4F4B9829" w14:textId="5C039140" w:rsidR="00BA7B65" w:rsidRPr="00CC6ACB" w:rsidRDefault="00BA7B65" w:rsidP="00A01026">
      <w:pPr>
        <w:pStyle w:val="a3"/>
        <w:tabs>
          <w:tab w:val="left" w:pos="284"/>
          <w:tab w:val="left" w:pos="993"/>
        </w:tabs>
        <w:spacing w:before="0"/>
        <w:ind w:left="0" w:firstLine="709"/>
        <w:jc w:val="both"/>
      </w:pPr>
      <w:r w:rsidRPr="00A01026">
        <w:t>Closure pressure – 5536 psi (gradient 0.557 psi/ft)</w:t>
      </w:r>
      <w:r w:rsidR="00CC6ACB" w:rsidRPr="00CC6ACB">
        <w:t>,</w:t>
      </w:r>
      <w:r w:rsidR="00FC1F44">
        <w:t xml:space="preserve"> (figure 9</w:t>
      </w:r>
      <w:r w:rsidR="00CC6ACB" w:rsidRPr="00CC6ACB">
        <w:t>7</w:t>
      </w:r>
      <w:r w:rsidR="00FC1F44">
        <w:t>)</w:t>
      </w:r>
      <w:r w:rsidR="00CC6ACB" w:rsidRPr="00CC6ACB">
        <w:t>.</w:t>
      </w:r>
    </w:p>
    <w:p w14:paraId="6E97E01C" w14:textId="0FE8236A" w:rsidR="00A01026" w:rsidRPr="00A01026" w:rsidRDefault="003770F6" w:rsidP="00A01026">
      <w:pPr>
        <w:pStyle w:val="a3"/>
        <w:tabs>
          <w:tab w:val="left" w:pos="284"/>
          <w:tab w:val="left" w:pos="993"/>
        </w:tabs>
        <w:spacing w:before="0"/>
        <w:ind w:left="0" w:firstLine="709"/>
        <w:jc w:val="both"/>
        <w:rPr>
          <w:sz w:val="16"/>
          <w:szCs w:val="16"/>
        </w:rPr>
      </w:pPr>
      <w:r w:rsidRPr="00A01026">
        <w:rPr>
          <w:noProof/>
          <w:lang w:val="ru-RU" w:eastAsia="ru-RU"/>
        </w:rPr>
        <w:drawing>
          <wp:anchor distT="0" distB="0" distL="114300" distR="114300" simplePos="0" relativeHeight="251673600" behindDoc="1" locked="0" layoutInCell="1" allowOverlap="1" wp14:anchorId="232C3431" wp14:editId="1F2B56DA">
            <wp:simplePos x="0" y="0"/>
            <wp:positionH relativeFrom="margin">
              <wp:align>right</wp:align>
            </wp:positionH>
            <wp:positionV relativeFrom="paragraph">
              <wp:posOffset>231775</wp:posOffset>
            </wp:positionV>
            <wp:extent cx="5681345" cy="1868170"/>
            <wp:effectExtent l="0" t="0" r="0" b="0"/>
            <wp:wrapTight wrapText="bothSides">
              <wp:wrapPolygon edited="0">
                <wp:start x="0" y="0"/>
                <wp:lineTo x="0" y="21145"/>
                <wp:lineTo x="12385" y="21365"/>
                <wp:lineTo x="21293" y="21365"/>
                <wp:lineTo x="21293"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8389"/>
                    <a:stretch/>
                  </pic:blipFill>
                  <pic:spPr bwMode="auto">
                    <a:xfrm>
                      <a:off x="0" y="0"/>
                      <a:ext cx="5679024" cy="1867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7A8892" w14:textId="6D21CFB4" w:rsidR="00A01026" w:rsidRPr="004E145E" w:rsidRDefault="00A01026" w:rsidP="00A01026">
      <w:pPr>
        <w:pStyle w:val="a3"/>
        <w:spacing w:before="0"/>
        <w:ind w:left="0" w:firstLine="0"/>
        <w:jc w:val="center"/>
        <w:rPr>
          <w:rFonts w:cs="Times New Roman"/>
          <w:color w:val="000000" w:themeColor="text1"/>
          <w:sz w:val="16"/>
          <w:szCs w:val="16"/>
        </w:rPr>
      </w:pPr>
    </w:p>
    <w:p w14:paraId="4EE55EDA" w14:textId="77777777" w:rsidR="00A01026" w:rsidRPr="004E145E" w:rsidRDefault="00A01026" w:rsidP="00A01026">
      <w:pPr>
        <w:pStyle w:val="a3"/>
        <w:spacing w:before="0"/>
        <w:ind w:left="0" w:firstLine="0"/>
        <w:jc w:val="center"/>
        <w:rPr>
          <w:rFonts w:cs="Times New Roman"/>
          <w:color w:val="000000" w:themeColor="text1"/>
          <w:sz w:val="16"/>
          <w:szCs w:val="16"/>
        </w:rPr>
      </w:pPr>
    </w:p>
    <w:p w14:paraId="4F49EE29" w14:textId="5D0AB169" w:rsidR="00907FE1" w:rsidRPr="00A01026" w:rsidRDefault="00A01026" w:rsidP="00A01026">
      <w:pPr>
        <w:pStyle w:val="a3"/>
        <w:spacing w:before="0"/>
        <w:ind w:left="0" w:firstLine="0"/>
        <w:jc w:val="center"/>
        <w:rPr>
          <w:lang w:val="en-GB"/>
        </w:rPr>
      </w:pPr>
      <w:r w:rsidRPr="00A01026">
        <w:rPr>
          <w:rFonts w:cs="Times New Roman"/>
          <w:color w:val="000000" w:themeColor="text1"/>
        </w:rPr>
        <w:t xml:space="preserve">Figure </w:t>
      </w:r>
      <w:r w:rsidR="00FC1F44">
        <w:rPr>
          <w:rFonts w:cs="Times New Roman"/>
          <w:color w:val="000000" w:themeColor="text1"/>
        </w:rPr>
        <w:t>9</w:t>
      </w:r>
      <w:r w:rsidR="00CC6ACB" w:rsidRPr="00FD2AB1">
        <w:rPr>
          <w:rFonts w:cs="Times New Roman"/>
          <w:color w:val="000000" w:themeColor="text1"/>
        </w:rPr>
        <w:t>7</w:t>
      </w:r>
      <w:r w:rsidRPr="00A01026">
        <w:rPr>
          <w:rFonts w:cs="Times New Roman"/>
          <w:color w:val="000000" w:themeColor="text1"/>
        </w:rPr>
        <w:t xml:space="preserve"> </w:t>
      </w:r>
      <w:r>
        <w:rPr>
          <w:rFonts w:cs="Times New Roman"/>
          <w:color w:val="000000" w:themeColor="text1"/>
        </w:rPr>
        <w:t>–</w:t>
      </w:r>
      <w:r w:rsidRPr="00A01026">
        <w:rPr>
          <w:rFonts w:cs="Times New Roman"/>
          <w:color w:val="000000" w:themeColor="text1"/>
        </w:rPr>
        <w:t xml:space="preserve"> Injection Test 2</w:t>
      </w:r>
    </w:p>
    <w:p w14:paraId="318DA9E9" w14:textId="77777777" w:rsidR="00A01026" w:rsidRPr="00A01026" w:rsidRDefault="00A01026" w:rsidP="00565EF5">
      <w:pPr>
        <w:pStyle w:val="a3"/>
        <w:spacing w:before="0"/>
        <w:ind w:left="0" w:firstLine="0"/>
        <w:rPr>
          <w:sz w:val="24"/>
          <w:szCs w:val="24"/>
        </w:rPr>
      </w:pPr>
    </w:p>
    <w:p w14:paraId="5338436F" w14:textId="62428BA9" w:rsidR="00CF7581" w:rsidRPr="00A01026" w:rsidRDefault="00CF7581" w:rsidP="00A01026">
      <w:pPr>
        <w:pStyle w:val="a3"/>
        <w:spacing w:before="0"/>
        <w:ind w:left="0" w:firstLine="709"/>
        <w:rPr>
          <w:lang w:val="en-GB"/>
        </w:rPr>
      </w:pPr>
      <w:r w:rsidRPr="00A01026">
        <w:rPr>
          <w:lang w:val="en-GB"/>
        </w:rPr>
        <w:lastRenderedPageBreak/>
        <w:t>Injection Test 2: Bottomhole data</w:t>
      </w:r>
    </w:p>
    <w:p w14:paraId="70A950F5" w14:textId="18B4FFD5" w:rsidR="00FC1F44" w:rsidRPr="00CC6ACB" w:rsidRDefault="00CF7581" w:rsidP="00CC6ACB">
      <w:pPr>
        <w:pStyle w:val="a3"/>
        <w:spacing w:before="0"/>
        <w:ind w:left="0" w:firstLine="709"/>
        <w:jc w:val="both"/>
      </w:pPr>
      <w:r w:rsidRPr="00A01026">
        <w:rPr>
          <w:lang w:val="fr-FR"/>
        </w:rPr>
        <w:t>Breakdown pressure: 6510 psi : Fracture propagation pressure: 6070 psi</w:t>
      </w:r>
      <w:r w:rsidR="00CC6ACB" w:rsidRPr="00CC6ACB">
        <w:t xml:space="preserve"> </w:t>
      </w:r>
      <w:r w:rsidR="00FC1F44">
        <w:rPr>
          <w:lang w:val="fr-FR"/>
        </w:rPr>
        <w:t>(figure</w:t>
      </w:r>
      <w:r w:rsidR="00CC6ACB" w:rsidRPr="00CC6ACB">
        <w:t> </w:t>
      </w:r>
      <w:r w:rsidR="00FC1F44">
        <w:rPr>
          <w:lang w:val="fr-FR"/>
        </w:rPr>
        <w:t>9</w:t>
      </w:r>
      <w:r w:rsidR="00CC6ACB" w:rsidRPr="00CC6ACB">
        <w:t>8</w:t>
      </w:r>
      <w:r w:rsidR="00FC1F44">
        <w:rPr>
          <w:lang w:val="fr-FR"/>
        </w:rPr>
        <w:t>)</w:t>
      </w:r>
      <w:r w:rsidR="00CC6ACB" w:rsidRPr="00CC6ACB">
        <w:t>.</w:t>
      </w:r>
    </w:p>
    <w:p w14:paraId="475E9C82" w14:textId="7A7011C4" w:rsidR="00A01026" w:rsidRPr="004E145E" w:rsidRDefault="00CC6ACB" w:rsidP="00565EF5">
      <w:pPr>
        <w:pStyle w:val="a3"/>
        <w:spacing w:before="0"/>
        <w:ind w:left="0" w:firstLine="0"/>
        <w:rPr>
          <w:sz w:val="24"/>
          <w:szCs w:val="24"/>
        </w:rPr>
      </w:pPr>
      <w:r w:rsidRPr="00565EF5">
        <w:rPr>
          <w:noProof/>
          <w:sz w:val="24"/>
          <w:szCs w:val="24"/>
          <w:lang w:val="ru-RU" w:eastAsia="ru-RU"/>
        </w:rPr>
        <w:drawing>
          <wp:anchor distT="0" distB="0" distL="114300" distR="114300" simplePos="0" relativeHeight="251674624" behindDoc="1" locked="0" layoutInCell="1" allowOverlap="1" wp14:anchorId="0977F2A0" wp14:editId="00ED1767">
            <wp:simplePos x="0" y="0"/>
            <wp:positionH relativeFrom="page">
              <wp:posOffset>1567180</wp:posOffset>
            </wp:positionH>
            <wp:positionV relativeFrom="paragraph">
              <wp:posOffset>102870</wp:posOffset>
            </wp:positionV>
            <wp:extent cx="5074285" cy="2520950"/>
            <wp:effectExtent l="0" t="0" r="0" b="0"/>
            <wp:wrapTight wrapText="bothSides">
              <wp:wrapPolygon edited="0">
                <wp:start x="0" y="0"/>
                <wp:lineTo x="0" y="21382"/>
                <wp:lineTo x="21489" y="21382"/>
                <wp:lineTo x="21489"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074285" cy="2520950"/>
                    </a:xfrm>
                    <a:prstGeom prst="rect">
                      <a:avLst/>
                    </a:prstGeom>
                    <a:noFill/>
                  </pic:spPr>
                </pic:pic>
              </a:graphicData>
            </a:graphic>
            <wp14:sizeRelH relativeFrom="margin">
              <wp14:pctWidth>0</wp14:pctWidth>
            </wp14:sizeRelH>
            <wp14:sizeRelV relativeFrom="margin">
              <wp14:pctHeight>0</wp14:pctHeight>
            </wp14:sizeRelV>
          </wp:anchor>
        </w:drawing>
      </w:r>
    </w:p>
    <w:p w14:paraId="75B894F1" w14:textId="1962B2BF" w:rsidR="009659D3" w:rsidRPr="00565EF5" w:rsidRDefault="009659D3" w:rsidP="00565EF5">
      <w:pPr>
        <w:pStyle w:val="a3"/>
        <w:spacing w:before="0"/>
        <w:ind w:left="0" w:firstLine="0"/>
        <w:rPr>
          <w:sz w:val="24"/>
          <w:szCs w:val="24"/>
          <w:lang w:val="fr-FR"/>
        </w:rPr>
      </w:pPr>
    </w:p>
    <w:p w14:paraId="6188C896" w14:textId="3181E5CD" w:rsidR="009659D3" w:rsidRPr="00565EF5" w:rsidRDefault="009659D3" w:rsidP="00565EF5">
      <w:pPr>
        <w:pStyle w:val="a3"/>
        <w:spacing w:before="0"/>
        <w:ind w:left="0" w:firstLine="0"/>
        <w:rPr>
          <w:sz w:val="24"/>
          <w:szCs w:val="24"/>
          <w:lang w:val="fr-FR"/>
        </w:rPr>
      </w:pPr>
    </w:p>
    <w:p w14:paraId="7F03A892" w14:textId="4666A68D" w:rsidR="009659D3" w:rsidRPr="00565EF5" w:rsidRDefault="009659D3" w:rsidP="00565EF5">
      <w:pPr>
        <w:pStyle w:val="a3"/>
        <w:spacing w:before="0"/>
        <w:ind w:left="0" w:firstLine="0"/>
        <w:rPr>
          <w:sz w:val="24"/>
          <w:szCs w:val="24"/>
          <w:lang w:val="fr-FR"/>
        </w:rPr>
      </w:pPr>
    </w:p>
    <w:p w14:paraId="5C70DDF7" w14:textId="63B5D60E" w:rsidR="00BA7B65" w:rsidRPr="00565EF5" w:rsidRDefault="00BA7B65" w:rsidP="00565EF5">
      <w:pPr>
        <w:pStyle w:val="a3"/>
        <w:spacing w:before="0"/>
        <w:ind w:left="0" w:firstLine="0"/>
        <w:rPr>
          <w:sz w:val="24"/>
          <w:szCs w:val="24"/>
          <w:lang w:val="fr-FR"/>
        </w:rPr>
      </w:pPr>
    </w:p>
    <w:p w14:paraId="07D07D6C" w14:textId="40AF9CBF" w:rsidR="009659D3" w:rsidRPr="00565EF5" w:rsidRDefault="009659D3" w:rsidP="00565EF5">
      <w:pPr>
        <w:pStyle w:val="a3"/>
        <w:spacing w:before="0"/>
        <w:ind w:left="0" w:firstLine="0"/>
        <w:rPr>
          <w:sz w:val="24"/>
          <w:szCs w:val="24"/>
          <w:lang w:val="fr-FR"/>
        </w:rPr>
      </w:pPr>
    </w:p>
    <w:p w14:paraId="2937E2B4" w14:textId="6000DCF8" w:rsidR="009659D3" w:rsidRPr="00565EF5" w:rsidRDefault="009659D3" w:rsidP="00565EF5">
      <w:pPr>
        <w:pStyle w:val="a3"/>
        <w:spacing w:before="0"/>
        <w:ind w:left="0" w:firstLine="0"/>
        <w:rPr>
          <w:sz w:val="24"/>
          <w:szCs w:val="24"/>
          <w:lang w:val="fr-FR"/>
        </w:rPr>
      </w:pPr>
    </w:p>
    <w:p w14:paraId="7C9CED11" w14:textId="683163F1" w:rsidR="009659D3" w:rsidRPr="00565EF5" w:rsidRDefault="009659D3" w:rsidP="00565EF5">
      <w:pPr>
        <w:pStyle w:val="a3"/>
        <w:spacing w:before="0"/>
        <w:ind w:left="0" w:firstLine="0"/>
        <w:rPr>
          <w:sz w:val="24"/>
          <w:szCs w:val="24"/>
          <w:lang w:val="fr-FR"/>
        </w:rPr>
      </w:pPr>
    </w:p>
    <w:p w14:paraId="49D408D7" w14:textId="77B164E3" w:rsidR="00A03B34" w:rsidRPr="00565EF5" w:rsidRDefault="00A03B34" w:rsidP="00565EF5">
      <w:pPr>
        <w:pStyle w:val="a3"/>
        <w:spacing w:before="0"/>
        <w:ind w:left="0" w:firstLine="0"/>
        <w:rPr>
          <w:sz w:val="24"/>
          <w:szCs w:val="24"/>
          <w:lang w:val="fr-FR"/>
        </w:rPr>
      </w:pPr>
    </w:p>
    <w:p w14:paraId="6B784735" w14:textId="0050A814" w:rsidR="004C16FC" w:rsidRPr="00565EF5" w:rsidRDefault="004C16FC" w:rsidP="00565EF5">
      <w:pPr>
        <w:pStyle w:val="a3"/>
        <w:spacing w:before="0"/>
        <w:ind w:left="0" w:firstLine="0"/>
        <w:rPr>
          <w:sz w:val="24"/>
          <w:szCs w:val="24"/>
          <w:lang w:val="fr-FR"/>
        </w:rPr>
      </w:pPr>
    </w:p>
    <w:p w14:paraId="314CC96E" w14:textId="77777777" w:rsidR="004C16FC" w:rsidRPr="00565EF5" w:rsidRDefault="004C16FC" w:rsidP="00565EF5">
      <w:pPr>
        <w:pStyle w:val="a3"/>
        <w:spacing w:before="0"/>
        <w:ind w:left="0" w:firstLine="0"/>
        <w:rPr>
          <w:sz w:val="24"/>
          <w:szCs w:val="24"/>
          <w:lang w:val="fr-FR"/>
        </w:rPr>
      </w:pPr>
    </w:p>
    <w:p w14:paraId="0F5AAA1C" w14:textId="77777777" w:rsidR="004C16FC" w:rsidRPr="00565EF5" w:rsidRDefault="004C16FC" w:rsidP="00565EF5">
      <w:pPr>
        <w:pStyle w:val="a3"/>
        <w:spacing w:before="0"/>
        <w:ind w:left="0" w:firstLine="0"/>
        <w:rPr>
          <w:sz w:val="24"/>
          <w:szCs w:val="24"/>
          <w:lang w:val="fr-FR"/>
        </w:rPr>
      </w:pPr>
    </w:p>
    <w:p w14:paraId="13A6F0E2" w14:textId="77777777" w:rsidR="00A01026" w:rsidRPr="004E145E" w:rsidRDefault="00A01026" w:rsidP="00565EF5">
      <w:pPr>
        <w:pStyle w:val="a3"/>
        <w:spacing w:before="0"/>
        <w:ind w:left="0" w:firstLine="0"/>
        <w:rPr>
          <w:sz w:val="24"/>
          <w:szCs w:val="24"/>
        </w:rPr>
      </w:pPr>
    </w:p>
    <w:p w14:paraId="0673D6C9" w14:textId="22A78072" w:rsidR="00A01026" w:rsidRDefault="00A01026" w:rsidP="00565EF5">
      <w:pPr>
        <w:pStyle w:val="a3"/>
        <w:spacing w:before="0"/>
        <w:ind w:left="0" w:firstLine="0"/>
        <w:rPr>
          <w:sz w:val="16"/>
          <w:szCs w:val="16"/>
        </w:rPr>
      </w:pPr>
    </w:p>
    <w:p w14:paraId="0EF74778" w14:textId="77777777" w:rsidR="003770F6" w:rsidRPr="00CC6ACB" w:rsidRDefault="003770F6" w:rsidP="00565EF5">
      <w:pPr>
        <w:pStyle w:val="a3"/>
        <w:spacing w:before="0"/>
        <w:ind w:left="0" w:firstLine="0"/>
        <w:rPr>
          <w:sz w:val="16"/>
          <w:szCs w:val="16"/>
        </w:rPr>
      </w:pPr>
    </w:p>
    <w:p w14:paraId="668B7AFC" w14:textId="77777777" w:rsidR="0011487D" w:rsidRPr="00FD2AB1" w:rsidRDefault="0011487D" w:rsidP="0011487D">
      <w:pPr>
        <w:pStyle w:val="a9"/>
        <w:spacing w:after="0"/>
        <w:jc w:val="center"/>
        <w:rPr>
          <w:rFonts w:ascii="Times New Roman" w:hAnsi="Times New Roman" w:cs="Times New Roman"/>
          <w:i w:val="0"/>
          <w:color w:val="000000" w:themeColor="text1"/>
          <w:sz w:val="16"/>
          <w:szCs w:val="16"/>
          <w:lang w:val="en-US"/>
        </w:rPr>
      </w:pPr>
    </w:p>
    <w:p w14:paraId="74B0F9CF" w14:textId="2A0BACC6" w:rsidR="00A01026" w:rsidRPr="0011487D" w:rsidRDefault="00A01026" w:rsidP="0011487D">
      <w:pPr>
        <w:pStyle w:val="a9"/>
        <w:spacing w:after="0"/>
        <w:jc w:val="center"/>
        <w:rPr>
          <w:rFonts w:ascii="Times New Roman" w:eastAsia="Times New Roman" w:hAnsi="Times New Roman" w:cs="Times New Roman"/>
          <w:i w:val="0"/>
          <w:noProof/>
          <w:color w:val="000000" w:themeColor="text1"/>
          <w:sz w:val="28"/>
          <w:szCs w:val="28"/>
          <w:lang w:val="en-US" w:eastAsia="en-US"/>
        </w:rPr>
      </w:pPr>
      <w:r w:rsidRPr="009D5E9E">
        <w:rPr>
          <w:rFonts w:ascii="Times New Roman" w:hAnsi="Times New Roman" w:cs="Times New Roman"/>
          <w:i w:val="0"/>
          <w:color w:val="000000" w:themeColor="text1"/>
          <w:sz w:val="28"/>
          <w:szCs w:val="28"/>
          <w:lang w:val="en-US"/>
        </w:rPr>
        <w:t xml:space="preserve">Figure </w:t>
      </w:r>
      <w:r w:rsidR="00FC1F44">
        <w:rPr>
          <w:rFonts w:ascii="Times New Roman" w:hAnsi="Times New Roman" w:cs="Times New Roman"/>
          <w:i w:val="0"/>
          <w:color w:val="000000" w:themeColor="text1"/>
          <w:sz w:val="28"/>
          <w:szCs w:val="28"/>
          <w:lang w:val="en-US"/>
        </w:rPr>
        <w:t>9</w:t>
      </w:r>
      <w:r w:rsidR="00CC6ACB" w:rsidRPr="00FD2AB1">
        <w:rPr>
          <w:rFonts w:ascii="Times New Roman" w:hAnsi="Times New Roman" w:cs="Times New Roman"/>
          <w:i w:val="0"/>
          <w:color w:val="000000" w:themeColor="text1"/>
          <w:sz w:val="28"/>
          <w:szCs w:val="28"/>
          <w:lang w:val="en-US"/>
        </w:rPr>
        <w:t>8</w:t>
      </w:r>
      <w:r w:rsidRPr="0011487D">
        <w:rPr>
          <w:rFonts w:ascii="Times New Roman" w:hAnsi="Times New Roman" w:cs="Times New Roman"/>
          <w:i w:val="0"/>
          <w:color w:val="000000" w:themeColor="text1"/>
          <w:sz w:val="28"/>
          <w:szCs w:val="28"/>
          <w:lang w:val="en-US"/>
        </w:rPr>
        <w:t xml:space="preserve"> </w:t>
      </w:r>
      <w:r w:rsidR="004E145E">
        <w:rPr>
          <w:rFonts w:ascii="Times New Roman" w:hAnsi="Times New Roman" w:cs="Times New Roman"/>
          <w:i w:val="0"/>
          <w:color w:val="000000" w:themeColor="text1"/>
          <w:sz w:val="28"/>
          <w:szCs w:val="28"/>
          <w:lang w:val="en-US"/>
        </w:rPr>
        <w:t>–</w:t>
      </w:r>
      <w:r w:rsidR="004E145E" w:rsidRPr="009D5E9E">
        <w:rPr>
          <w:rFonts w:ascii="Times New Roman" w:hAnsi="Times New Roman" w:cs="Times New Roman"/>
          <w:i w:val="0"/>
          <w:color w:val="000000" w:themeColor="text1"/>
          <w:sz w:val="28"/>
          <w:szCs w:val="28"/>
          <w:lang w:val="en-US"/>
        </w:rPr>
        <w:t xml:space="preserve"> </w:t>
      </w:r>
      <w:r w:rsidRPr="0011487D">
        <w:rPr>
          <w:rFonts w:ascii="Times New Roman" w:hAnsi="Times New Roman" w:cs="Times New Roman"/>
          <w:i w:val="0"/>
          <w:color w:val="000000" w:themeColor="text1"/>
          <w:sz w:val="28"/>
          <w:szCs w:val="28"/>
          <w:lang w:val="fr-FR"/>
        </w:rPr>
        <w:t>Fracture propagation pressure</w:t>
      </w:r>
    </w:p>
    <w:p w14:paraId="069E7EBC" w14:textId="77777777" w:rsidR="00A01026" w:rsidRPr="009D5E9E" w:rsidRDefault="00A01026" w:rsidP="0011487D">
      <w:pPr>
        <w:pStyle w:val="a3"/>
        <w:spacing w:before="0"/>
        <w:ind w:left="0" w:firstLine="709"/>
      </w:pPr>
    </w:p>
    <w:p w14:paraId="2C648449" w14:textId="3BF8B269" w:rsidR="004C16FC" w:rsidRPr="0011487D" w:rsidRDefault="009659D3" w:rsidP="0011487D">
      <w:pPr>
        <w:pStyle w:val="a3"/>
        <w:spacing w:before="0"/>
        <w:ind w:left="0" w:firstLine="709"/>
      </w:pPr>
      <w:r w:rsidRPr="0011487D">
        <w:rPr>
          <w:lang w:val="fr-FR"/>
        </w:rPr>
        <w:t>Closure pressure – 5270 psi (gradient 0.53 psi/ft)</w:t>
      </w:r>
      <w:r w:rsidR="0011487D" w:rsidRPr="0011487D">
        <w:t>.</w:t>
      </w:r>
    </w:p>
    <w:p w14:paraId="497A193C" w14:textId="33EDE560" w:rsidR="00FC1F44" w:rsidRPr="00CC6ACB" w:rsidRDefault="009659D3" w:rsidP="0011487D">
      <w:pPr>
        <w:pStyle w:val="a3"/>
        <w:spacing w:before="0"/>
        <w:ind w:left="0" w:firstLine="709"/>
      </w:pPr>
      <w:r w:rsidRPr="0011487D">
        <w:rPr>
          <w:lang w:val="fr-FR"/>
        </w:rPr>
        <w:t>Res. Pressure – 3533 psi : Kh/mu – 527 md*ft/cp (160 md*m/cp)</w:t>
      </w:r>
      <w:r w:rsidR="005520FA" w:rsidRPr="005520FA">
        <w:t xml:space="preserve">, </w:t>
      </w:r>
      <w:r w:rsidR="00FC1F44">
        <w:t>(figure 9</w:t>
      </w:r>
      <w:r w:rsidR="00CC6ACB" w:rsidRPr="00CC6ACB">
        <w:t>9</w:t>
      </w:r>
      <w:r w:rsidR="00FC1F44">
        <w:t>)</w:t>
      </w:r>
      <w:r w:rsidR="00CC6ACB" w:rsidRPr="00CC6ACB">
        <w:t>.</w:t>
      </w:r>
    </w:p>
    <w:p w14:paraId="02C80A34" w14:textId="5299B438" w:rsidR="0011487D" w:rsidRPr="0011487D" w:rsidRDefault="006C66C4" w:rsidP="0011487D">
      <w:pPr>
        <w:pStyle w:val="a9"/>
        <w:spacing w:after="0"/>
        <w:ind w:left="1440" w:firstLine="720"/>
        <w:rPr>
          <w:rFonts w:ascii="Times New Roman" w:hAnsi="Times New Roman" w:cs="Times New Roman"/>
          <w:i w:val="0"/>
          <w:color w:val="000000" w:themeColor="text1"/>
          <w:sz w:val="28"/>
          <w:szCs w:val="28"/>
          <w:lang w:val="en-US"/>
        </w:rPr>
      </w:pPr>
      <w:r w:rsidRPr="0011487D">
        <w:rPr>
          <w:noProof/>
          <w:sz w:val="28"/>
          <w:szCs w:val="28"/>
        </w:rPr>
        <w:drawing>
          <wp:anchor distT="0" distB="0" distL="114300" distR="114300" simplePos="0" relativeHeight="251675648" behindDoc="1" locked="0" layoutInCell="1" allowOverlap="1" wp14:anchorId="58E6F947" wp14:editId="1984D4B2">
            <wp:simplePos x="0" y="0"/>
            <wp:positionH relativeFrom="margin">
              <wp:align>right</wp:align>
            </wp:positionH>
            <wp:positionV relativeFrom="paragraph">
              <wp:posOffset>327297</wp:posOffset>
            </wp:positionV>
            <wp:extent cx="5845810" cy="2339340"/>
            <wp:effectExtent l="0" t="0" r="2540" b="0"/>
            <wp:wrapTight wrapText="bothSides">
              <wp:wrapPolygon edited="0">
                <wp:start x="0" y="0"/>
                <wp:lineTo x="0" y="20756"/>
                <wp:lineTo x="21539" y="20756"/>
                <wp:lineTo x="21539"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r="14597" b="10141"/>
                    <a:stretch/>
                  </pic:blipFill>
                  <pic:spPr bwMode="auto">
                    <a:xfrm>
                      <a:off x="0" y="0"/>
                      <a:ext cx="5845810" cy="2339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309956" w14:textId="48E9F646" w:rsidR="0011487D" w:rsidRPr="004E145E" w:rsidRDefault="0011487D" w:rsidP="0011487D">
      <w:pPr>
        <w:pStyle w:val="a9"/>
        <w:spacing w:after="0"/>
        <w:ind w:left="1440" w:firstLine="720"/>
        <w:rPr>
          <w:rFonts w:ascii="Times New Roman" w:hAnsi="Times New Roman" w:cs="Times New Roman"/>
          <w:i w:val="0"/>
          <w:color w:val="000000" w:themeColor="text1"/>
          <w:sz w:val="16"/>
          <w:szCs w:val="16"/>
          <w:lang w:val="en-US"/>
        </w:rPr>
      </w:pPr>
    </w:p>
    <w:p w14:paraId="1892DB3F" w14:textId="03EC1641" w:rsidR="0011487D" w:rsidRPr="0011487D" w:rsidRDefault="0011487D" w:rsidP="0011487D">
      <w:pPr>
        <w:pStyle w:val="a9"/>
        <w:spacing w:after="0"/>
        <w:jc w:val="center"/>
        <w:rPr>
          <w:rFonts w:ascii="Times New Roman" w:eastAsia="Times New Roman" w:hAnsi="Times New Roman" w:cs="Times New Roman"/>
          <w:i w:val="0"/>
          <w:noProof/>
          <w:color w:val="000000" w:themeColor="text1"/>
          <w:sz w:val="28"/>
          <w:szCs w:val="28"/>
          <w:lang w:val="en-US" w:eastAsia="en-US"/>
        </w:rPr>
      </w:pPr>
      <w:r w:rsidRPr="0011487D">
        <w:rPr>
          <w:rFonts w:ascii="Times New Roman" w:hAnsi="Times New Roman" w:cs="Times New Roman"/>
          <w:i w:val="0"/>
          <w:color w:val="000000" w:themeColor="text1"/>
          <w:sz w:val="28"/>
          <w:szCs w:val="28"/>
          <w:lang w:val="en-US"/>
        </w:rPr>
        <w:t xml:space="preserve">Figure </w:t>
      </w:r>
      <w:r w:rsidR="00FC1F44">
        <w:rPr>
          <w:rFonts w:ascii="Times New Roman" w:hAnsi="Times New Roman" w:cs="Times New Roman"/>
          <w:i w:val="0"/>
          <w:color w:val="000000" w:themeColor="text1"/>
          <w:sz w:val="28"/>
          <w:szCs w:val="28"/>
          <w:lang w:val="en-US"/>
        </w:rPr>
        <w:t>9</w:t>
      </w:r>
      <w:r w:rsidR="00CC6ACB" w:rsidRPr="00FD2AB1">
        <w:rPr>
          <w:rFonts w:ascii="Times New Roman" w:hAnsi="Times New Roman" w:cs="Times New Roman"/>
          <w:i w:val="0"/>
          <w:color w:val="000000" w:themeColor="text1"/>
          <w:sz w:val="28"/>
          <w:szCs w:val="28"/>
          <w:lang w:val="en-US"/>
        </w:rPr>
        <w:t>9</w:t>
      </w:r>
      <w:r w:rsidRPr="004E145E">
        <w:rPr>
          <w:rFonts w:ascii="Times New Roman" w:eastAsiaTheme="minorHAnsi" w:hAnsi="Times New Roman" w:cs="Times New Roman"/>
          <w:i w:val="0"/>
          <w:iCs w:val="0"/>
          <w:color w:val="auto"/>
          <w:sz w:val="28"/>
          <w:szCs w:val="28"/>
          <w:lang w:val="fr-FR" w:eastAsia="en-US"/>
        </w:rPr>
        <w:t xml:space="preserve"> –</w:t>
      </w:r>
      <w:r w:rsidRPr="004E145E">
        <w:rPr>
          <w:rFonts w:ascii="Times New Roman" w:eastAsiaTheme="minorHAnsi" w:hAnsi="Times New Roman" w:cs="Times New Roman"/>
          <w:i w:val="0"/>
          <w:iCs w:val="0"/>
          <w:color w:val="auto"/>
          <w:sz w:val="28"/>
          <w:szCs w:val="28"/>
          <w:lang w:val="en-US" w:eastAsia="en-US"/>
        </w:rPr>
        <w:t xml:space="preserve"> </w:t>
      </w:r>
      <w:r w:rsidRPr="0011487D">
        <w:rPr>
          <w:rFonts w:ascii="Times New Roman" w:hAnsi="Times New Roman" w:cs="Times New Roman"/>
          <w:i w:val="0"/>
          <w:color w:val="000000" w:themeColor="text1"/>
          <w:sz w:val="28"/>
          <w:szCs w:val="28"/>
          <w:lang w:val="fr-FR"/>
        </w:rPr>
        <w:t>Closure pressure</w:t>
      </w:r>
    </w:p>
    <w:p w14:paraId="2818015A" w14:textId="77777777" w:rsidR="0011487D" w:rsidRPr="0011487D" w:rsidRDefault="0011487D" w:rsidP="0011487D">
      <w:pPr>
        <w:pStyle w:val="a3"/>
        <w:spacing w:before="0"/>
        <w:ind w:left="0" w:firstLine="709"/>
        <w:jc w:val="both"/>
      </w:pPr>
    </w:p>
    <w:p w14:paraId="7ED2B33E" w14:textId="099DA04A" w:rsidR="00A03B34" w:rsidRPr="0011487D" w:rsidRDefault="00A03B34" w:rsidP="0011487D">
      <w:pPr>
        <w:pStyle w:val="a3"/>
        <w:spacing w:before="0"/>
        <w:ind w:left="0" w:firstLine="709"/>
        <w:jc w:val="both"/>
        <w:rPr>
          <w:lang w:val="en-GB"/>
        </w:rPr>
      </w:pPr>
      <w:r w:rsidRPr="0011487D">
        <w:rPr>
          <w:lang w:val="en-GB"/>
        </w:rPr>
        <w:t>Conclusion from Injection Test 2</w:t>
      </w:r>
    </w:p>
    <w:p w14:paraId="74335D30" w14:textId="77777777" w:rsidR="00A03B34" w:rsidRPr="0011487D" w:rsidRDefault="00A03B34" w:rsidP="0011487D">
      <w:pPr>
        <w:pStyle w:val="a3"/>
        <w:spacing w:before="0"/>
        <w:ind w:left="0" w:firstLine="709"/>
        <w:jc w:val="both"/>
      </w:pPr>
      <w:r w:rsidRPr="0011487D">
        <w:t>Fracture propagated in length-dominating mode, but broken through at least two higher-stress zone, which provided some height recession during closure. Height is higher than during injection test 1, but still less than 15-20 m. with average permeability 4 to 8 mD.</w:t>
      </w:r>
    </w:p>
    <w:p w14:paraId="3FB68C13" w14:textId="380B806D" w:rsidR="00104E35" w:rsidRPr="0011487D" w:rsidRDefault="00A03B34" w:rsidP="0011487D">
      <w:pPr>
        <w:pStyle w:val="a3"/>
        <w:spacing w:before="0"/>
        <w:ind w:left="0" w:firstLine="709"/>
        <w:jc w:val="both"/>
        <w:rPr>
          <w:bCs/>
          <w:iCs/>
        </w:rPr>
      </w:pPr>
      <w:r w:rsidRPr="0011487D">
        <w:t>Formation has significant strength, because the repeated breakdown was observed</w:t>
      </w:r>
      <w:r w:rsidR="0011487D" w:rsidRPr="0011487D">
        <w:t xml:space="preserve"> </w:t>
      </w:r>
      <w:r w:rsidR="00104E35" w:rsidRPr="0011487D">
        <w:rPr>
          <w:bCs/>
          <w:iCs/>
          <w:lang w:val="en-GB"/>
        </w:rPr>
        <w:t>Step-rate tests analysis : Surface data</w:t>
      </w:r>
      <w:r w:rsidR="0011487D" w:rsidRPr="0011487D">
        <w:rPr>
          <w:bCs/>
          <w:iCs/>
        </w:rPr>
        <w:t>.</w:t>
      </w:r>
    </w:p>
    <w:p w14:paraId="3A75E2CC" w14:textId="77777777" w:rsidR="00CC6ACB" w:rsidRPr="00FD2AB1" w:rsidRDefault="0011487D" w:rsidP="00CC6ACB">
      <w:pPr>
        <w:pStyle w:val="a3"/>
        <w:spacing w:before="0"/>
        <w:ind w:left="0" w:firstLine="709"/>
        <w:jc w:val="both"/>
      </w:pPr>
      <w:r w:rsidRPr="0011487D">
        <w:rPr>
          <w:lang w:val="fr-FR"/>
        </w:rPr>
        <w:t>Closure pressure – 5450 psi (gradient 0.548 psi/ft)</w:t>
      </w:r>
      <w:r w:rsidR="00CC6ACB" w:rsidRPr="00CC6ACB">
        <w:t>,</w:t>
      </w:r>
      <w:r w:rsidR="00C15B67">
        <w:rPr>
          <w:lang w:val="fr-FR"/>
        </w:rPr>
        <w:t xml:space="preserve"> (figure </w:t>
      </w:r>
      <w:r w:rsidR="00CC6ACB" w:rsidRPr="00CC6ACB">
        <w:t>100</w:t>
      </w:r>
      <w:r w:rsidR="00C15B67">
        <w:rPr>
          <w:lang w:val="fr-FR"/>
        </w:rPr>
        <w:t>)</w:t>
      </w:r>
      <w:r w:rsidR="00CC6ACB" w:rsidRPr="00CC6ACB">
        <w:t>.</w:t>
      </w:r>
    </w:p>
    <w:p w14:paraId="5AB094B3" w14:textId="45B8E0B1" w:rsidR="00CC6ACB" w:rsidRPr="00CC6ACB" w:rsidRDefault="00CC6ACB" w:rsidP="00CC6ACB">
      <w:pPr>
        <w:pStyle w:val="a3"/>
        <w:spacing w:before="0"/>
        <w:ind w:left="0" w:firstLine="709"/>
        <w:jc w:val="both"/>
      </w:pPr>
      <w:r w:rsidRPr="0011487D">
        <w:rPr>
          <w:lang w:val="en-GB"/>
        </w:rPr>
        <w:t>Step-Rate Test: Bottomhole data</w:t>
      </w:r>
      <w:r>
        <w:rPr>
          <w:lang w:val="en-GB"/>
        </w:rPr>
        <w:t xml:space="preserve"> (figure 10</w:t>
      </w:r>
      <w:r w:rsidRPr="00CC6ACB">
        <w:t>1</w:t>
      </w:r>
      <w:r>
        <w:rPr>
          <w:lang w:val="en-GB"/>
        </w:rPr>
        <w:t>)</w:t>
      </w:r>
      <w:r w:rsidRPr="00CC6ACB">
        <w:t>.</w:t>
      </w:r>
    </w:p>
    <w:p w14:paraId="04250ADE" w14:textId="1EE27B1D" w:rsidR="006C66C4" w:rsidRPr="00713B9E" w:rsidRDefault="006C66C4" w:rsidP="00CC6ACB">
      <w:pPr>
        <w:pStyle w:val="a3"/>
        <w:spacing w:before="0"/>
        <w:ind w:left="0" w:firstLine="0"/>
        <w:jc w:val="center"/>
        <w:rPr>
          <w:rFonts w:cs="Times New Roman"/>
          <w:iCs/>
          <w:color w:val="000000" w:themeColor="text1"/>
          <w:sz w:val="16"/>
          <w:szCs w:val="16"/>
        </w:rPr>
      </w:pPr>
      <w:r w:rsidRPr="006C66C4">
        <w:rPr>
          <w:noProof/>
          <w:sz w:val="16"/>
          <w:szCs w:val="16"/>
          <w:lang w:val="ru-RU" w:eastAsia="ru-RU"/>
        </w:rPr>
        <w:lastRenderedPageBreak/>
        <w:drawing>
          <wp:anchor distT="0" distB="0" distL="114300" distR="114300" simplePos="0" relativeHeight="251904000" behindDoc="1" locked="0" layoutInCell="1" allowOverlap="1" wp14:anchorId="0EB44671" wp14:editId="7199DD1A">
            <wp:simplePos x="0" y="0"/>
            <wp:positionH relativeFrom="margin">
              <wp:posOffset>80645</wp:posOffset>
            </wp:positionH>
            <wp:positionV relativeFrom="paragraph">
              <wp:posOffset>72390</wp:posOffset>
            </wp:positionV>
            <wp:extent cx="6112510" cy="1883410"/>
            <wp:effectExtent l="0" t="0" r="0" b="2540"/>
            <wp:wrapTight wrapText="bothSides">
              <wp:wrapPolygon edited="0">
                <wp:start x="0" y="0"/>
                <wp:lineTo x="0" y="21411"/>
                <wp:lineTo x="20936" y="21411"/>
                <wp:lineTo x="21070" y="437"/>
                <wp:lineTo x="20532" y="218"/>
                <wp:lineTo x="12858"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6521"/>
                    <a:stretch/>
                  </pic:blipFill>
                  <pic:spPr bwMode="auto">
                    <a:xfrm>
                      <a:off x="0" y="0"/>
                      <a:ext cx="6112510" cy="1883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BEFAA8" w14:textId="2CB7B689" w:rsidR="0011487D" w:rsidRPr="00FC1F44" w:rsidRDefault="00FC1F44" w:rsidP="00CC6ACB">
      <w:pPr>
        <w:pStyle w:val="a3"/>
        <w:spacing w:before="0"/>
        <w:ind w:left="0" w:firstLine="0"/>
        <w:jc w:val="center"/>
        <w:rPr>
          <w:iCs/>
        </w:rPr>
      </w:pPr>
      <w:r w:rsidRPr="00FC1F44">
        <w:rPr>
          <w:rFonts w:cs="Times New Roman"/>
          <w:iCs/>
          <w:color w:val="000000" w:themeColor="text1"/>
        </w:rPr>
        <w:t xml:space="preserve">Figure </w:t>
      </w:r>
      <w:r w:rsidR="00CC6ACB" w:rsidRPr="00FD2AB1">
        <w:rPr>
          <w:rFonts w:cs="Times New Roman"/>
          <w:iCs/>
          <w:color w:val="000000" w:themeColor="text1"/>
        </w:rPr>
        <w:t>100</w:t>
      </w:r>
      <w:r w:rsidRPr="00FC1F44">
        <w:rPr>
          <w:rFonts w:cs="Times New Roman"/>
          <w:iCs/>
          <w:color w:val="000000" w:themeColor="text1"/>
        </w:rPr>
        <w:t xml:space="preserve"> – </w:t>
      </w:r>
      <w:r w:rsidRPr="00FC1F44">
        <w:rPr>
          <w:rFonts w:cs="Times New Roman"/>
          <w:iCs/>
          <w:color w:val="000000" w:themeColor="text1"/>
          <w:lang w:val="fr-FR"/>
        </w:rPr>
        <w:t>Closure pressure</w:t>
      </w:r>
    </w:p>
    <w:p w14:paraId="6AA2F03F" w14:textId="13B43BFD" w:rsidR="0011487D" w:rsidRPr="004E145E" w:rsidRDefault="00CC6ACB" w:rsidP="0011487D">
      <w:pPr>
        <w:pStyle w:val="a3"/>
        <w:spacing w:before="0"/>
        <w:ind w:firstLine="709"/>
        <w:jc w:val="both"/>
      </w:pPr>
      <w:r w:rsidRPr="00565EF5">
        <w:rPr>
          <w:noProof/>
          <w:sz w:val="24"/>
          <w:szCs w:val="24"/>
          <w:lang w:val="ru-RU" w:eastAsia="ru-RU"/>
        </w:rPr>
        <w:drawing>
          <wp:anchor distT="0" distB="0" distL="114300" distR="114300" simplePos="0" relativeHeight="251677696" behindDoc="1" locked="0" layoutInCell="1" allowOverlap="1" wp14:anchorId="6A2101D8" wp14:editId="046E183B">
            <wp:simplePos x="0" y="0"/>
            <wp:positionH relativeFrom="page">
              <wp:posOffset>1529080</wp:posOffset>
            </wp:positionH>
            <wp:positionV relativeFrom="paragraph">
              <wp:posOffset>199390</wp:posOffset>
            </wp:positionV>
            <wp:extent cx="4827270" cy="2505075"/>
            <wp:effectExtent l="0" t="0" r="0" b="9525"/>
            <wp:wrapTight wrapText="bothSides">
              <wp:wrapPolygon edited="0">
                <wp:start x="0" y="0"/>
                <wp:lineTo x="0" y="21518"/>
                <wp:lineTo x="21481" y="21518"/>
                <wp:lineTo x="21481"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827270" cy="2505075"/>
                    </a:xfrm>
                    <a:prstGeom prst="rect">
                      <a:avLst/>
                    </a:prstGeom>
                    <a:noFill/>
                  </pic:spPr>
                </pic:pic>
              </a:graphicData>
            </a:graphic>
            <wp14:sizeRelH relativeFrom="margin">
              <wp14:pctWidth>0</wp14:pctWidth>
            </wp14:sizeRelH>
            <wp14:sizeRelV relativeFrom="margin">
              <wp14:pctHeight>0</wp14:pctHeight>
            </wp14:sizeRelV>
          </wp:anchor>
        </w:drawing>
      </w:r>
    </w:p>
    <w:p w14:paraId="182A2DD1" w14:textId="23AB666F" w:rsidR="00FC1F44" w:rsidRDefault="00FC1F44" w:rsidP="0011487D">
      <w:pPr>
        <w:pStyle w:val="a9"/>
        <w:spacing w:after="0"/>
        <w:ind w:left="1440" w:firstLine="720"/>
        <w:rPr>
          <w:rFonts w:ascii="Times New Roman" w:hAnsi="Times New Roman" w:cs="Times New Roman"/>
          <w:color w:val="000000" w:themeColor="text1"/>
          <w:sz w:val="16"/>
          <w:szCs w:val="16"/>
          <w:lang w:val="en-US"/>
        </w:rPr>
      </w:pPr>
    </w:p>
    <w:p w14:paraId="35C07DF7" w14:textId="50A13CDE" w:rsidR="00FC1F44" w:rsidRDefault="00FC1F44" w:rsidP="0011487D">
      <w:pPr>
        <w:pStyle w:val="a9"/>
        <w:spacing w:after="0"/>
        <w:ind w:left="1440" w:firstLine="720"/>
        <w:rPr>
          <w:rFonts w:ascii="Times New Roman" w:hAnsi="Times New Roman" w:cs="Times New Roman"/>
          <w:color w:val="000000" w:themeColor="text1"/>
          <w:sz w:val="16"/>
          <w:szCs w:val="16"/>
          <w:lang w:val="en-US"/>
        </w:rPr>
      </w:pPr>
    </w:p>
    <w:p w14:paraId="28D40200" w14:textId="09978075" w:rsidR="0011487D" w:rsidRPr="004E145E" w:rsidRDefault="0011487D" w:rsidP="0011487D">
      <w:pPr>
        <w:pStyle w:val="a9"/>
        <w:spacing w:after="0"/>
        <w:ind w:left="1440" w:firstLine="720"/>
        <w:rPr>
          <w:rFonts w:ascii="Times New Roman" w:hAnsi="Times New Roman" w:cs="Times New Roman"/>
          <w:color w:val="000000" w:themeColor="text1"/>
          <w:sz w:val="16"/>
          <w:szCs w:val="16"/>
          <w:lang w:val="en-US"/>
        </w:rPr>
      </w:pPr>
    </w:p>
    <w:p w14:paraId="07E78C56" w14:textId="35098168" w:rsidR="0011487D" w:rsidRPr="004E145E" w:rsidRDefault="0011487D" w:rsidP="0011487D">
      <w:pPr>
        <w:pStyle w:val="a3"/>
        <w:spacing w:before="0"/>
        <w:ind w:firstLine="709"/>
        <w:jc w:val="both"/>
      </w:pPr>
    </w:p>
    <w:p w14:paraId="58FF84D9" w14:textId="382B372B" w:rsidR="0011487D" w:rsidRPr="004E145E" w:rsidRDefault="0011487D" w:rsidP="0011487D">
      <w:pPr>
        <w:pStyle w:val="a3"/>
        <w:spacing w:before="0"/>
        <w:ind w:firstLine="709"/>
        <w:jc w:val="both"/>
      </w:pPr>
    </w:p>
    <w:p w14:paraId="5D986F38" w14:textId="1E522465" w:rsidR="0011487D" w:rsidRPr="004E145E" w:rsidRDefault="0011487D" w:rsidP="0011487D">
      <w:pPr>
        <w:pStyle w:val="a3"/>
        <w:spacing w:before="0"/>
        <w:ind w:firstLine="709"/>
        <w:jc w:val="both"/>
      </w:pPr>
    </w:p>
    <w:p w14:paraId="3BEF90E2" w14:textId="46AFB589" w:rsidR="0011487D" w:rsidRPr="004E145E" w:rsidRDefault="0011487D" w:rsidP="0011487D">
      <w:pPr>
        <w:pStyle w:val="a3"/>
        <w:spacing w:before="0"/>
        <w:ind w:firstLine="709"/>
        <w:jc w:val="both"/>
      </w:pPr>
    </w:p>
    <w:p w14:paraId="05D04B7D" w14:textId="196A326C" w:rsidR="00104E35" w:rsidRPr="0011487D" w:rsidRDefault="00104E35" w:rsidP="0011487D">
      <w:pPr>
        <w:pStyle w:val="a3"/>
        <w:spacing w:before="0"/>
        <w:ind w:firstLine="709"/>
        <w:jc w:val="both"/>
        <w:rPr>
          <w:lang w:val="fr-FR"/>
        </w:rPr>
      </w:pPr>
    </w:p>
    <w:p w14:paraId="1B41E839" w14:textId="6CE287CD" w:rsidR="00B01A10" w:rsidRPr="00565EF5" w:rsidRDefault="00B01A10" w:rsidP="00565EF5">
      <w:pPr>
        <w:pStyle w:val="a3"/>
        <w:spacing w:before="0"/>
        <w:ind w:left="0" w:firstLine="0"/>
        <w:rPr>
          <w:sz w:val="24"/>
          <w:szCs w:val="24"/>
        </w:rPr>
      </w:pPr>
    </w:p>
    <w:p w14:paraId="427C0E6D" w14:textId="77777777" w:rsidR="00B01A10" w:rsidRPr="00565EF5" w:rsidRDefault="00B01A10" w:rsidP="00565EF5">
      <w:pPr>
        <w:pStyle w:val="a3"/>
        <w:spacing w:before="0"/>
        <w:ind w:left="0" w:firstLine="0"/>
        <w:rPr>
          <w:sz w:val="24"/>
          <w:szCs w:val="24"/>
        </w:rPr>
      </w:pPr>
    </w:p>
    <w:p w14:paraId="02582EEE" w14:textId="31B61A52" w:rsidR="00B01A10" w:rsidRPr="00565EF5" w:rsidRDefault="00B01A10" w:rsidP="00565EF5">
      <w:pPr>
        <w:pStyle w:val="a3"/>
        <w:spacing w:before="0"/>
        <w:ind w:left="0" w:firstLine="0"/>
        <w:rPr>
          <w:sz w:val="24"/>
          <w:szCs w:val="24"/>
        </w:rPr>
      </w:pPr>
    </w:p>
    <w:p w14:paraId="3C81BC04" w14:textId="54A7F6D1" w:rsidR="00A03B34" w:rsidRDefault="00A03B34" w:rsidP="00565EF5">
      <w:pPr>
        <w:pStyle w:val="a3"/>
        <w:spacing w:before="0"/>
        <w:ind w:left="0" w:firstLine="0"/>
        <w:rPr>
          <w:sz w:val="24"/>
          <w:szCs w:val="24"/>
        </w:rPr>
      </w:pPr>
    </w:p>
    <w:p w14:paraId="3CCFF18F" w14:textId="662E27A8" w:rsidR="00FC1F44" w:rsidRPr="00FC1F44" w:rsidRDefault="00FC1F44" w:rsidP="00FC1F44">
      <w:pPr>
        <w:pStyle w:val="a9"/>
        <w:rPr>
          <w:rFonts w:ascii="Times New Roman" w:hAnsi="Times New Roman" w:cs="Times New Roman"/>
          <w:i w:val="0"/>
          <w:color w:val="000000" w:themeColor="text1"/>
          <w:sz w:val="28"/>
          <w:szCs w:val="28"/>
          <w:lang w:val="en-US"/>
        </w:rPr>
      </w:pPr>
    </w:p>
    <w:p w14:paraId="56F67CEA" w14:textId="77777777" w:rsidR="004E145E" w:rsidRPr="009D5E9E" w:rsidRDefault="004E145E" w:rsidP="00565EF5">
      <w:pPr>
        <w:pStyle w:val="a3"/>
        <w:spacing w:before="0"/>
        <w:ind w:left="0" w:firstLine="0"/>
        <w:rPr>
          <w:sz w:val="24"/>
          <w:szCs w:val="24"/>
        </w:rPr>
      </w:pPr>
    </w:p>
    <w:p w14:paraId="5A67B0CD" w14:textId="4BB3B854" w:rsidR="004E145E" w:rsidRPr="004E145E" w:rsidRDefault="004E145E" w:rsidP="004E145E">
      <w:pPr>
        <w:pStyle w:val="a9"/>
        <w:spacing w:after="0"/>
        <w:jc w:val="center"/>
        <w:rPr>
          <w:rFonts w:ascii="Times New Roman" w:eastAsia="Times New Roman" w:hAnsi="Times New Roman" w:cs="Times New Roman"/>
          <w:i w:val="0"/>
          <w:noProof/>
          <w:color w:val="000000" w:themeColor="text1"/>
          <w:sz w:val="28"/>
          <w:szCs w:val="28"/>
          <w:lang w:val="en-US" w:eastAsia="en-US"/>
        </w:rPr>
      </w:pPr>
      <w:r w:rsidRPr="004E145E">
        <w:rPr>
          <w:rFonts w:ascii="Times New Roman" w:hAnsi="Times New Roman" w:cs="Times New Roman"/>
          <w:i w:val="0"/>
          <w:color w:val="000000" w:themeColor="text1"/>
          <w:sz w:val="28"/>
          <w:szCs w:val="28"/>
          <w:lang w:val="en-US"/>
        </w:rPr>
        <w:t xml:space="preserve">Figure </w:t>
      </w:r>
      <w:r w:rsidR="00C15B67">
        <w:rPr>
          <w:rFonts w:ascii="Times New Roman" w:hAnsi="Times New Roman" w:cs="Times New Roman"/>
          <w:i w:val="0"/>
          <w:color w:val="000000" w:themeColor="text1"/>
          <w:sz w:val="28"/>
          <w:szCs w:val="28"/>
          <w:lang w:val="en-US"/>
        </w:rPr>
        <w:t>10</w:t>
      </w:r>
      <w:r w:rsidR="00CC6ACB" w:rsidRPr="00CC6ACB">
        <w:rPr>
          <w:rFonts w:ascii="Times New Roman" w:hAnsi="Times New Roman" w:cs="Times New Roman"/>
          <w:i w:val="0"/>
          <w:color w:val="000000" w:themeColor="text1"/>
          <w:sz w:val="28"/>
          <w:szCs w:val="28"/>
          <w:lang w:val="en-US"/>
        </w:rPr>
        <w:t>1</w:t>
      </w:r>
      <w:r w:rsidRPr="004E145E">
        <w:rPr>
          <w:rFonts w:ascii="Times New Roman" w:hAnsi="Times New Roman" w:cs="Times New Roman"/>
          <w:i w:val="0"/>
          <w:color w:val="000000" w:themeColor="text1"/>
          <w:sz w:val="28"/>
          <w:szCs w:val="28"/>
          <w:lang w:val="en-US"/>
        </w:rPr>
        <w:t xml:space="preserve"> – </w:t>
      </w:r>
      <w:r w:rsidRPr="004E145E">
        <w:rPr>
          <w:rFonts w:ascii="Times New Roman" w:hAnsi="Times New Roman" w:cs="Times New Roman"/>
          <w:i w:val="0"/>
          <w:color w:val="000000" w:themeColor="text1"/>
          <w:sz w:val="28"/>
          <w:szCs w:val="28"/>
          <w:lang w:val="en-GB"/>
        </w:rPr>
        <w:t>Step-Rate Test</w:t>
      </w:r>
    </w:p>
    <w:p w14:paraId="5A4134A2" w14:textId="77777777" w:rsidR="004E145E" w:rsidRPr="00524791" w:rsidRDefault="004E145E" w:rsidP="004E145E">
      <w:pPr>
        <w:pStyle w:val="a3"/>
        <w:spacing w:before="0"/>
        <w:ind w:left="0" w:firstLine="709"/>
      </w:pPr>
    </w:p>
    <w:p w14:paraId="477A59F8" w14:textId="4EE04651" w:rsidR="00B01A10" w:rsidRPr="004E145E" w:rsidRDefault="00B01A10" w:rsidP="004E145E">
      <w:pPr>
        <w:pStyle w:val="a3"/>
        <w:spacing w:before="0"/>
        <w:ind w:left="0" w:firstLine="709"/>
        <w:rPr>
          <w:lang w:val="en-GB"/>
        </w:rPr>
      </w:pPr>
      <w:r w:rsidRPr="004E145E">
        <w:rPr>
          <w:lang w:val="en-GB"/>
        </w:rPr>
        <w:t>Closure pressure – 5800 psi</w:t>
      </w:r>
      <w:r w:rsidR="00CC6ACB" w:rsidRPr="00CC6ACB">
        <w:t>.</w:t>
      </w:r>
      <w:r w:rsidRPr="004E145E">
        <w:rPr>
          <w:lang w:val="en-GB"/>
        </w:rPr>
        <w:t xml:space="preserve"> </w:t>
      </w:r>
    </w:p>
    <w:p w14:paraId="367D18C3" w14:textId="05BD6BE1" w:rsidR="00C15B67" w:rsidRPr="00CC6ACB" w:rsidRDefault="00B01A10" w:rsidP="00C15B67">
      <w:pPr>
        <w:pStyle w:val="a3"/>
        <w:spacing w:before="0"/>
        <w:ind w:left="0" w:firstLine="709"/>
      </w:pPr>
      <w:r w:rsidRPr="004E145E">
        <w:rPr>
          <w:lang w:val="en-GB"/>
        </w:rPr>
        <w:t>Conclusion from Step-Rate test</w:t>
      </w:r>
      <w:r w:rsidR="00C15B67">
        <w:rPr>
          <w:lang w:val="en-GB"/>
        </w:rPr>
        <w:t xml:space="preserve"> (figure 10</w:t>
      </w:r>
      <w:r w:rsidR="00CC6ACB" w:rsidRPr="00CC6ACB">
        <w:t>2</w:t>
      </w:r>
      <w:r w:rsidR="00C15B67">
        <w:rPr>
          <w:lang w:val="en-GB"/>
        </w:rPr>
        <w:t>)</w:t>
      </w:r>
      <w:r w:rsidR="00CC6ACB" w:rsidRPr="00CC6ACB">
        <w:t>.</w:t>
      </w:r>
    </w:p>
    <w:p w14:paraId="4553EA31" w14:textId="75DDAADA" w:rsidR="004E145E" w:rsidRPr="004E145E" w:rsidRDefault="004E145E" w:rsidP="004E145E">
      <w:pPr>
        <w:pStyle w:val="a9"/>
        <w:spacing w:after="0"/>
        <w:jc w:val="center"/>
        <w:rPr>
          <w:rFonts w:ascii="Times New Roman" w:hAnsi="Times New Roman" w:cs="Times New Roman"/>
          <w:i w:val="0"/>
          <w:color w:val="000000" w:themeColor="text1"/>
          <w:sz w:val="28"/>
          <w:szCs w:val="28"/>
          <w:lang w:val="en-US"/>
        </w:rPr>
      </w:pPr>
      <w:r w:rsidRPr="004E145E">
        <w:rPr>
          <w:noProof/>
          <w:sz w:val="28"/>
          <w:szCs w:val="28"/>
        </w:rPr>
        <w:drawing>
          <wp:anchor distT="0" distB="0" distL="114300" distR="114300" simplePos="0" relativeHeight="251678720" behindDoc="1" locked="0" layoutInCell="1" allowOverlap="1" wp14:anchorId="1A283A74" wp14:editId="53F06C0B">
            <wp:simplePos x="0" y="0"/>
            <wp:positionH relativeFrom="margin">
              <wp:posOffset>238125</wp:posOffset>
            </wp:positionH>
            <wp:positionV relativeFrom="paragraph">
              <wp:posOffset>280670</wp:posOffset>
            </wp:positionV>
            <wp:extent cx="5846445" cy="1985645"/>
            <wp:effectExtent l="0" t="0" r="1905" b="0"/>
            <wp:wrapTight wrapText="bothSides">
              <wp:wrapPolygon edited="0">
                <wp:start x="0" y="0"/>
                <wp:lineTo x="0" y="21344"/>
                <wp:lineTo x="21537" y="21344"/>
                <wp:lineTo x="21537"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846445" cy="1985645"/>
                    </a:xfrm>
                    <a:prstGeom prst="rect">
                      <a:avLst/>
                    </a:prstGeom>
                    <a:noFill/>
                  </pic:spPr>
                </pic:pic>
              </a:graphicData>
            </a:graphic>
            <wp14:sizeRelH relativeFrom="margin">
              <wp14:pctWidth>0</wp14:pctWidth>
            </wp14:sizeRelH>
            <wp14:sizeRelV relativeFrom="margin">
              <wp14:pctHeight>0</wp14:pctHeight>
            </wp14:sizeRelV>
          </wp:anchor>
        </w:drawing>
      </w:r>
    </w:p>
    <w:p w14:paraId="496DC820" w14:textId="77777777" w:rsidR="004E145E" w:rsidRPr="009D5E9E" w:rsidRDefault="004E145E" w:rsidP="004E145E">
      <w:pPr>
        <w:pStyle w:val="a9"/>
        <w:spacing w:after="0"/>
        <w:jc w:val="center"/>
        <w:rPr>
          <w:rFonts w:ascii="Times New Roman" w:hAnsi="Times New Roman" w:cs="Times New Roman"/>
          <w:i w:val="0"/>
          <w:color w:val="000000" w:themeColor="text1"/>
          <w:sz w:val="28"/>
          <w:szCs w:val="28"/>
          <w:lang w:val="en-US"/>
        </w:rPr>
      </w:pPr>
    </w:p>
    <w:p w14:paraId="13A33D35" w14:textId="77777777" w:rsidR="004E145E" w:rsidRPr="009D5E9E" w:rsidRDefault="004E145E" w:rsidP="004E145E">
      <w:pPr>
        <w:pStyle w:val="a9"/>
        <w:spacing w:after="0"/>
        <w:jc w:val="center"/>
        <w:rPr>
          <w:rFonts w:ascii="Times New Roman" w:hAnsi="Times New Roman" w:cs="Times New Roman"/>
          <w:i w:val="0"/>
          <w:color w:val="000000" w:themeColor="text1"/>
          <w:sz w:val="28"/>
          <w:szCs w:val="28"/>
          <w:lang w:val="en-US"/>
        </w:rPr>
      </w:pPr>
    </w:p>
    <w:p w14:paraId="10F076D7" w14:textId="77777777" w:rsidR="004E145E" w:rsidRPr="009D5E9E" w:rsidRDefault="004E145E" w:rsidP="004E145E">
      <w:pPr>
        <w:pStyle w:val="a9"/>
        <w:spacing w:after="0"/>
        <w:jc w:val="center"/>
        <w:rPr>
          <w:rFonts w:ascii="Times New Roman" w:hAnsi="Times New Roman" w:cs="Times New Roman"/>
          <w:i w:val="0"/>
          <w:color w:val="000000" w:themeColor="text1"/>
          <w:sz w:val="16"/>
          <w:szCs w:val="16"/>
          <w:lang w:val="en-US"/>
        </w:rPr>
      </w:pPr>
    </w:p>
    <w:p w14:paraId="1790B4AB" w14:textId="77777777" w:rsidR="006C66C4" w:rsidRPr="00713B9E" w:rsidRDefault="006C66C4" w:rsidP="004E145E">
      <w:pPr>
        <w:pStyle w:val="a9"/>
        <w:spacing w:after="0"/>
        <w:jc w:val="center"/>
        <w:rPr>
          <w:rFonts w:ascii="Times New Roman" w:hAnsi="Times New Roman" w:cs="Times New Roman"/>
          <w:i w:val="0"/>
          <w:color w:val="000000" w:themeColor="text1"/>
          <w:sz w:val="28"/>
          <w:szCs w:val="28"/>
          <w:lang w:val="en-US"/>
        </w:rPr>
      </w:pPr>
    </w:p>
    <w:p w14:paraId="256FBFC4" w14:textId="77777777" w:rsidR="006C66C4" w:rsidRPr="00713B9E" w:rsidRDefault="006C66C4" w:rsidP="004E145E">
      <w:pPr>
        <w:pStyle w:val="a9"/>
        <w:spacing w:after="0"/>
        <w:jc w:val="center"/>
        <w:rPr>
          <w:rFonts w:ascii="Times New Roman" w:hAnsi="Times New Roman" w:cs="Times New Roman"/>
          <w:i w:val="0"/>
          <w:color w:val="000000" w:themeColor="text1"/>
          <w:sz w:val="28"/>
          <w:szCs w:val="28"/>
          <w:lang w:val="en-US"/>
        </w:rPr>
      </w:pPr>
    </w:p>
    <w:p w14:paraId="4B1C8C28" w14:textId="77777777" w:rsidR="006C66C4" w:rsidRPr="00713B9E" w:rsidRDefault="006C66C4" w:rsidP="004E145E">
      <w:pPr>
        <w:pStyle w:val="a9"/>
        <w:spacing w:after="0"/>
        <w:jc w:val="center"/>
        <w:rPr>
          <w:rFonts w:ascii="Times New Roman" w:hAnsi="Times New Roman" w:cs="Times New Roman"/>
          <w:i w:val="0"/>
          <w:color w:val="000000" w:themeColor="text1"/>
          <w:sz w:val="28"/>
          <w:szCs w:val="28"/>
          <w:lang w:val="en-US"/>
        </w:rPr>
      </w:pPr>
    </w:p>
    <w:p w14:paraId="2139BF16" w14:textId="77777777" w:rsidR="006C66C4" w:rsidRPr="00713B9E" w:rsidRDefault="006C66C4" w:rsidP="004E145E">
      <w:pPr>
        <w:pStyle w:val="a9"/>
        <w:spacing w:after="0"/>
        <w:jc w:val="center"/>
        <w:rPr>
          <w:rFonts w:ascii="Times New Roman" w:hAnsi="Times New Roman" w:cs="Times New Roman"/>
          <w:i w:val="0"/>
          <w:color w:val="000000" w:themeColor="text1"/>
          <w:sz w:val="28"/>
          <w:szCs w:val="28"/>
          <w:lang w:val="en-US"/>
        </w:rPr>
      </w:pPr>
    </w:p>
    <w:p w14:paraId="3F647FB1" w14:textId="77777777" w:rsidR="006C66C4" w:rsidRPr="00713B9E" w:rsidRDefault="006C66C4" w:rsidP="004E145E">
      <w:pPr>
        <w:pStyle w:val="a9"/>
        <w:spacing w:after="0"/>
        <w:jc w:val="center"/>
        <w:rPr>
          <w:rFonts w:ascii="Times New Roman" w:hAnsi="Times New Roman" w:cs="Times New Roman"/>
          <w:i w:val="0"/>
          <w:color w:val="000000" w:themeColor="text1"/>
          <w:sz w:val="28"/>
          <w:szCs w:val="28"/>
          <w:lang w:val="en-US"/>
        </w:rPr>
      </w:pPr>
    </w:p>
    <w:p w14:paraId="0D8374D5" w14:textId="77777777" w:rsidR="006C66C4" w:rsidRPr="00713B9E" w:rsidRDefault="006C66C4" w:rsidP="004E145E">
      <w:pPr>
        <w:pStyle w:val="a9"/>
        <w:spacing w:after="0"/>
        <w:jc w:val="center"/>
        <w:rPr>
          <w:rFonts w:ascii="Times New Roman" w:hAnsi="Times New Roman" w:cs="Times New Roman"/>
          <w:i w:val="0"/>
          <w:color w:val="000000" w:themeColor="text1"/>
          <w:sz w:val="28"/>
          <w:szCs w:val="28"/>
          <w:lang w:val="en-US"/>
        </w:rPr>
      </w:pPr>
    </w:p>
    <w:p w14:paraId="0725C674" w14:textId="77777777" w:rsidR="006C66C4" w:rsidRPr="00713B9E" w:rsidRDefault="006C66C4" w:rsidP="004E145E">
      <w:pPr>
        <w:pStyle w:val="a9"/>
        <w:spacing w:after="0"/>
        <w:jc w:val="center"/>
        <w:rPr>
          <w:rFonts w:ascii="Times New Roman" w:hAnsi="Times New Roman" w:cs="Times New Roman"/>
          <w:i w:val="0"/>
          <w:color w:val="000000" w:themeColor="text1"/>
          <w:sz w:val="28"/>
          <w:szCs w:val="28"/>
          <w:lang w:val="en-US"/>
        </w:rPr>
      </w:pPr>
    </w:p>
    <w:p w14:paraId="4F3B1706" w14:textId="77777777" w:rsidR="006C66C4" w:rsidRPr="00713B9E" w:rsidRDefault="006C66C4" w:rsidP="004E145E">
      <w:pPr>
        <w:pStyle w:val="a9"/>
        <w:spacing w:after="0"/>
        <w:jc w:val="center"/>
        <w:rPr>
          <w:rFonts w:ascii="Times New Roman" w:hAnsi="Times New Roman" w:cs="Times New Roman"/>
          <w:i w:val="0"/>
          <w:color w:val="000000" w:themeColor="text1"/>
          <w:sz w:val="28"/>
          <w:szCs w:val="28"/>
          <w:lang w:val="en-US"/>
        </w:rPr>
      </w:pPr>
    </w:p>
    <w:p w14:paraId="28EF1494" w14:textId="77777777" w:rsidR="006C66C4" w:rsidRPr="00713B9E" w:rsidRDefault="006C66C4" w:rsidP="004E145E">
      <w:pPr>
        <w:pStyle w:val="a9"/>
        <w:spacing w:after="0"/>
        <w:jc w:val="center"/>
        <w:rPr>
          <w:rFonts w:ascii="Times New Roman" w:hAnsi="Times New Roman" w:cs="Times New Roman"/>
          <w:i w:val="0"/>
          <w:color w:val="000000" w:themeColor="text1"/>
          <w:sz w:val="16"/>
          <w:szCs w:val="16"/>
          <w:lang w:val="en-US"/>
        </w:rPr>
      </w:pPr>
    </w:p>
    <w:p w14:paraId="6FA2928B" w14:textId="6674EABE" w:rsidR="004E145E" w:rsidRPr="004E145E" w:rsidRDefault="004E145E" w:rsidP="004E145E">
      <w:pPr>
        <w:pStyle w:val="a9"/>
        <w:spacing w:after="0"/>
        <w:jc w:val="center"/>
        <w:rPr>
          <w:rFonts w:ascii="Times New Roman" w:eastAsia="Times New Roman" w:hAnsi="Times New Roman" w:cs="Times New Roman"/>
          <w:i w:val="0"/>
          <w:noProof/>
          <w:color w:val="000000" w:themeColor="text1"/>
          <w:sz w:val="28"/>
          <w:szCs w:val="28"/>
          <w:lang w:val="en-US" w:eastAsia="en-US"/>
        </w:rPr>
      </w:pPr>
      <w:r w:rsidRPr="004E145E">
        <w:rPr>
          <w:rFonts w:ascii="Times New Roman" w:hAnsi="Times New Roman" w:cs="Times New Roman"/>
          <w:i w:val="0"/>
          <w:color w:val="000000" w:themeColor="text1"/>
          <w:sz w:val="28"/>
          <w:szCs w:val="28"/>
          <w:lang w:val="en-US"/>
        </w:rPr>
        <w:t xml:space="preserve">Figure </w:t>
      </w:r>
      <w:r w:rsidR="00C15B67">
        <w:rPr>
          <w:rFonts w:ascii="Times New Roman" w:hAnsi="Times New Roman" w:cs="Times New Roman"/>
          <w:i w:val="0"/>
          <w:color w:val="000000" w:themeColor="text1"/>
          <w:sz w:val="28"/>
          <w:szCs w:val="28"/>
          <w:lang w:val="en-US"/>
        </w:rPr>
        <w:t>10</w:t>
      </w:r>
      <w:r w:rsidR="00CC6ACB" w:rsidRPr="00FD2AB1">
        <w:rPr>
          <w:rFonts w:ascii="Times New Roman" w:hAnsi="Times New Roman" w:cs="Times New Roman"/>
          <w:i w:val="0"/>
          <w:color w:val="000000" w:themeColor="text1"/>
          <w:sz w:val="28"/>
          <w:szCs w:val="28"/>
          <w:lang w:val="en-US"/>
        </w:rPr>
        <w:t>2</w:t>
      </w:r>
      <w:r w:rsidRPr="009D5E9E">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w:t>
      </w:r>
      <w:r w:rsidRPr="009D5E9E">
        <w:rPr>
          <w:rFonts w:ascii="Times New Roman" w:hAnsi="Times New Roman" w:cs="Times New Roman"/>
          <w:i w:val="0"/>
          <w:color w:val="000000" w:themeColor="text1"/>
          <w:sz w:val="28"/>
          <w:szCs w:val="28"/>
          <w:lang w:val="en-US"/>
        </w:rPr>
        <w:t xml:space="preserve"> </w:t>
      </w:r>
      <w:r w:rsidRPr="004E145E">
        <w:rPr>
          <w:rFonts w:ascii="Times New Roman" w:hAnsi="Times New Roman" w:cs="Times New Roman"/>
          <w:i w:val="0"/>
          <w:color w:val="000000" w:themeColor="text1"/>
          <w:sz w:val="28"/>
          <w:szCs w:val="28"/>
          <w:lang w:val="en-GB"/>
        </w:rPr>
        <w:t>Closure pressure</w:t>
      </w:r>
    </w:p>
    <w:p w14:paraId="5945B890" w14:textId="77777777" w:rsidR="004E145E" w:rsidRPr="004E145E" w:rsidRDefault="004E145E" w:rsidP="004E145E">
      <w:pPr>
        <w:pStyle w:val="a3"/>
        <w:spacing w:before="0"/>
        <w:ind w:left="0" w:firstLine="709"/>
        <w:jc w:val="both"/>
      </w:pPr>
    </w:p>
    <w:p w14:paraId="4D88E6F7" w14:textId="77777777" w:rsidR="00B01A10" w:rsidRPr="004E145E" w:rsidRDefault="00B01A10" w:rsidP="00CC6ACB">
      <w:pPr>
        <w:pStyle w:val="a3"/>
        <w:spacing w:before="0"/>
        <w:ind w:left="0" w:firstLine="709"/>
        <w:jc w:val="both"/>
      </w:pPr>
      <w:r w:rsidRPr="004E145E">
        <w:t xml:space="preserve">Tortuosity dominated regime at low rates (high near-wellbore frictions when fracture is confined at rates below 10 bpm), then NWB frictions rapidly drop at rates </w:t>
      </w:r>
      <w:r w:rsidRPr="004E145E">
        <w:lastRenderedPageBreak/>
        <w:t>&gt;10 bpm) confirms the small height and fracture width (thus high YM) at low rates</w:t>
      </w:r>
    </w:p>
    <w:p w14:paraId="1811838D" w14:textId="2DAAB0D0" w:rsidR="00B01A10" w:rsidRPr="00713B9E" w:rsidRDefault="00B01A10" w:rsidP="00CC6ACB">
      <w:pPr>
        <w:pStyle w:val="a3"/>
        <w:spacing w:before="0"/>
        <w:ind w:left="0" w:firstLine="709"/>
        <w:jc w:val="both"/>
      </w:pPr>
      <w:r w:rsidRPr="004E145E">
        <w:t>Step-rate test data for the given formation provide overestimated closure pressure. The G-function analysis is the main tool to determine fracture closure pressure for this particular well-reservoir system</w:t>
      </w:r>
      <w:r w:rsidR="00C15B67">
        <w:t xml:space="preserve"> (figure 10</w:t>
      </w:r>
      <w:r w:rsidR="00CC6ACB" w:rsidRPr="00CC6ACB">
        <w:t>3</w:t>
      </w:r>
      <w:r w:rsidR="00C15B67">
        <w:t>)</w:t>
      </w:r>
      <w:r w:rsidRPr="004E145E">
        <w:t xml:space="preserve">. </w:t>
      </w:r>
    </w:p>
    <w:p w14:paraId="2C42BE71" w14:textId="77777777" w:rsidR="006C66C4" w:rsidRPr="00713B9E" w:rsidRDefault="006C66C4" w:rsidP="00CC6ACB">
      <w:pPr>
        <w:pStyle w:val="a3"/>
        <w:spacing w:before="0"/>
        <w:ind w:left="0" w:firstLine="709"/>
        <w:jc w:val="both"/>
      </w:pPr>
    </w:p>
    <w:p w14:paraId="09FA8FE9" w14:textId="73CF526F" w:rsidR="004E145E" w:rsidRPr="009D5E9E" w:rsidRDefault="004E145E" w:rsidP="00565EF5">
      <w:pPr>
        <w:pStyle w:val="a3"/>
        <w:spacing w:before="0"/>
        <w:ind w:left="0" w:firstLine="0"/>
        <w:rPr>
          <w:b/>
          <w:bCs/>
          <w:sz w:val="24"/>
          <w:szCs w:val="24"/>
        </w:rPr>
      </w:pPr>
      <w:r w:rsidRPr="00565EF5">
        <w:rPr>
          <w:noProof/>
          <w:sz w:val="24"/>
          <w:szCs w:val="24"/>
          <w:lang w:val="ru-RU" w:eastAsia="ru-RU"/>
        </w:rPr>
        <w:drawing>
          <wp:anchor distT="0" distB="0" distL="114300" distR="114300" simplePos="0" relativeHeight="251679744" behindDoc="1" locked="0" layoutInCell="1" allowOverlap="1" wp14:anchorId="5068159C" wp14:editId="739A5DAE">
            <wp:simplePos x="0" y="0"/>
            <wp:positionH relativeFrom="margin">
              <wp:posOffset>594360</wp:posOffset>
            </wp:positionH>
            <wp:positionV relativeFrom="paragraph">
              <wp:posOffset>64770</wp:posOffset>
            </wp:positionV>
            <wp:extent cx="4839335" cy="2541270"/>
            <wp:effectExtent l="0" t="0" r="0" b="0"/>
            <wp:wrapTight wrapText="bothSides">
              <wp:wrapPolygon edited="0">
                <wp:start x="0" y="0"/>
                <wp:lineTo x="0" y="21373"/>
                <wp:lineTo x="21512" y="21373"/>
                <wp:lineTo x="21512"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839335" cy="2541270"/>
                    </a:xfrm>
                    <a:prstGeom prst="rect">
                      <a:avLst/>
                    </a:prstGeom>
                    <a:noFill/>
                  </pic:spPr>
                </pic:pic>
              </a:graphicData>
            </a:graphic>
          </wp:anchor>
        </w:drawing>
      </w:r>
    </w:p>
    <w:p w14:paraId="6C6F9B03" w14:textId="77777777" w:rsidR="004E145E" w:rsidRPr="009D5E9E" w:rsidRDefault="004E145E" w:rsidP="00565EF5">
      <w:pPr>
        <w:pStyle w:val="a3"/>
        <w:spacing w:before="0"/>
        <w:ind w:left="0" w:firstLine="0"/>
        <w:rPr>
          <w:b/>
          <w:bCs/>
          <w:sz w:val="24"/>
          <w:szCs w:val="24"/>
        </w:rPr>
      </w:pPr>
    </w:p>
    <w:p w14:paraId="109AA9DC" w14:textId="77777777" w:rsidR="004E145E" w:rsidRPr="009D5E9E" w:rsidRDefault="004E145E" w:rsidP="00565EF5">
      <w:pPr>
        <w:pStyle w:val="a3"/>
        <w:spacing w:before="0"/>
        <w:ind w:left="0" w:firstLine="0"/>
        <w:rPr>
          <w:b/>
          <w:bCs/>
          <w:sz w:val="24"/>
          <w:szCs w:val="24"/>
        </w:rPr>
      </w:pPr>
    </w:p>
    <w:p w14:paraId="18731725" w14:textId="77777777" w:rsidR="004E145E" w:rsidRPr="009D5E9E" w:rsidRDefault="004E145E" w:rsidP="00565EF5">
      <w:pPr>
        <w:pStyle w:val="a3"/>
        <w:spacing w:before="0"/>
        <w:ind w:left="0" w:firstLine="0"/>
        <w:rPr>
          <w:b/>
          <w:bCs/>
          <w:sz w:val="24"/>
          <w:szCs w:val="24"/>
        </w:rPr>
      </w:pPr>
    </w:p>
    <w:p w14:paraId="124B9F17" w14:textId="77777777" w:rsidR="004E145E" w:rsidRPr="009D5E9E" w:rsidRDefault="004E145E" w:rsidP="00565EF5">
      <w:pPr>
        <w:pStyle w:val="a3"/>
        <w:spacing w:before="0"/>
        <w:ind w:left="0" w:firstLine="0"/>
        <w:rPr>
          <w:b/>
          <w:bCs/>
          <w:sz w:val="24"/>
          <w:szCs w:val="24"/>
        </w:rPr>
      </w:pPr>
    </w:p>
    <w:p w14:paraId="7A22F51E" w14:textId="77777777" w:rsidR="004E145E" w:rsidRPr="009D5E9E" w:rsidRDefault="004E145E" w:rsidP="00565EF5">
      <w:pPr>
        <w:pStyle w:val="a3"/>
        <w:spacing w:before="0"/>
        <w:ind w:left="0" w:firstLine="0"/>
        <w:rPr>
          <w:b/>
          <w:bCs/>
          <w:sz w:val="24"/>
          <w:szCs w:val="24"/>
        </w:rPr>
      </w:pPr>
    </w:p>
    <w:p w14:paraId="2A226FD8" w14:textId="77777777" w:rsidR="004E145E" w:rsidRPr="009D5E9E" w:rsidRDefault="004E145E" w:rsidP="00565EF5">
      <w:pPr>
        <w:pStyle w:val="a3"/>
        <w:spacing w:before="0"/>
        <w:ind w:left="0" w:firstLine="0"/>
        <w:rPr>
          <w:b/>
          <w:bCs/>
          <w:sz w:val="24"/>
          <w:szCs w:val="24"/>
        </w:rPr>
      </w:pPr>
    </w:p>
    <w:p w14:paraId="0629732F" w14:textId="77777777" w:rsidR="004E145E" w:rsidRPr="009D5E9E" w:rsidRDefault="004E145E" w:rsidP="00565EF5">
      <w:pPr>
        <w:pStyle w:val="a3"/>
        <w:spacing w:before="0"/>
        <w:ind w:left="0" w:firstLine="0"/>
        <w:rPr>
          <w:b/>
          <w:bCs/>
          <w:sz w:val="24"/>
          <w:szCs w:val="24"/>
        </w:rPr>
      </w:pPr>
    </w:p>
    <w:p w14:paraId="7F349103" w14:textId="77777777" w:rsidR="004E145E" w:rsidRPr="009D5E9E" w:rsidRDefault="004E145E" w:rsidP="00565EF5">
      <w:pPr>
        <w:pStyle w:val="a3"/>
        <w:spacing w:before="0"/>
        <w:ind w:left="0" w:firstLine="0"/>
        <w:rPr>
          <w:b/>
          <w:bCs/>
          <w:sz w:val="24"/>
          <w:szCs w:val="24"/>
        </w:rPr>
      </w:pPr>
    </w:p>
    <w:p w14:paraId="1EAC101C" w14:textId="77777777" w:rsidR="004E145E" w:rsidRPr="009D5E9E" w:rsidRDefault="004E145E" w:rsidP="00565EF5">
      <w:pPr>
        <w:pStyle w:val="a3"/>
        <w:spacing w:before="0"/>
        <w:ind w:left="0" w:firstLine="0"/>
        <w:rPr>
          <w:b/>
          <w:bCs/>
          <w:sz w:val="24"/>
          <w:szCs w:val="24"/>
        </w:rPr>
      </w:pPr>
    </w:p>
    <w:p w14:paraId="08BA79F1" w14:textId="08D1CDC2" w:rsidR="00F66C7E" w:rsidRPr="009D5E9E" w:rsidRDefault="00F66C7E" w:rsidP="00565EF5">
      <w:pPr>
        <w:pStyle w:val="a3"/>
        <w:spacing w:before="0"/>
        <w:ind w:left="0" w:firstLine="0"/>
        <w:rPr>
          <w:b/>
          <w:bCs/>
          <w:sz w:val="24"/>
          <w:szCs w:val="24"/>
        </w:rPr>
      </w:pPr>
    </w:p>
    <w:p w14:paraId="0408C663" w14:textId="77777777" w:rsidR="004E145E" w:rsidRPr="009D5E9E" w:rsidRDefault="004E145E" w:rsidP="00565EF5">
      <w:pPr>
        <w:pStyle w:val="a3"/>
        <w:spacing w:before="0"/>
        <w:ind w:left="0" w:firstLine="0"/>
        <w:rPr>
          <w:b/>
          <w:bCs/>
          <w:sz w:val="24"/>
          <w:szCs w:val="24"/>
        </w:rPr>
      </w:pPr>
    </w:p>
    <w:p w14:paraId="5FAF8646" w14:textId="77777777" w:rsidR="004E145E" w:rsidRPr="009D5E9E" w:rsidRDefault="004E145E" w:rsidP="00565EF5">
      <w:pPr>
        <w:pStyle w:val="a3"/>
        <w:spacing w:before="0"/>
        <w:ind w:left="0" w:firstLine="0"/>
        <w:rPr>
          <w:b/>
          <w:bCs/>
          <w:sz w:val="24"/>
          <w:szCs w:val="24"/>
        </w:rPr>
      </w:pPr>
    </w:p>
    <w:p w14:paraId="6BBF221D" w14:textId="77777777" w:rsidR="004E145E" w:rsidRPr="009D5E9E" w:rsidRDefault="004E145E" w:rsidP="00565EF5">
      <w:pPr>
        <w:pStyle w:val="a3"/>
        <w:spacing w:before="0"/>
        <w:ind w:left="0" w:firstLine="0"/>
        <w:rPr>
          <w:b/>
          <w:bCs/>
          <w:sz w:val="24"/>
          <w:szCs w:val="24"/>
        </w:rPr>
      </w:pPr>
    </w:p>
    <w:p w14:paraId="1E8CA7F3" w14:textId="77777777" w:rsidR="004E145E" w:rsidRPr="009D5E9E" w:rsidRDefault="004E145E" w:rsidP="00565EF5">
      <w:pPr>
        <w:pStyle w:val="a3"/>
        <w:spacing w:before="0"/>
        <w:ind w:left="0" w:firstLine="0"/>
        <w:rPr>
          <w:b/>
          <w:bCs/>
          <w:sz w:val="24"/>
          <w:szCs w:val="24"/>
        </w:rPr>
      </w:pPr>
    </w:p>
    <w:p w14:paraId="3C2900B0" w14:textId="77777777" w:rsidR="004E145E" w:rsidRPr="009D5E9E" w:rsidRDefault="004E145E" w:rsidP="004E145E">
      <w:pPr>
        <w:pStyle w:val="a9"/>
        <w:spacing w:after="0"/>
        <w:jc w:val="center"/>
        <w:rPr>
          <w:rFonts w:ascii="Times New Roman" w:hAnsi="Times New Roman" w:cs="Times New Roman"/>
          <w:i w:val="0"/>
          <w:color w:val="000000" w:themeColor="text1"/>
          <w:sz w:val="16"/>
          <w:szCs w:val="16"/>
          <w:lang w:val="en-US"/>
        </w:rPr>
      </w:pPr>
    </w:p>
    <w:p w14:paraId="3FF9E329" w14:textId="2E00ADCE" w:rsidR="004E145E" w:rsidRPr="004E145E" w:rsidRDefault="004E145E" w:rsidP="004E145E">
      <w:pPr>
        <w:pStyle w:val="a9"/>
        <w:spacing w:after="0"/>
        <w:jc w:val="center"/>
        <w:rPr>
          <w:rFonts w:ascii="Times New Roman" w:eastAsia="Times New Roman" w:hAnsi="Times New Roman" w:cs="Times New Roman"/>
          <w:i w:val="0"/>
          <w:noProof/>
          <w:color w:val="000000" w:themeColor="text1"/>
          <w:sz w:val="28"/>
          <w:szCs w:val="28"/>
          <w:lang w:val="en-US" w:eastAsia="en-US"/>
        </w:rPr>
      </w:pPr>
      <w:r w:rsidRPr="009D5E9E">
        <w:rPr>
          <w:rFonts w:ascii="Times New Roman" w:hAnsi="Times New Roman" w:cs="Times New Roman"/>
          <w:i w:val="0"/>
          <w:color w:val="000000" w:themeColor="text1"/>
          <w:sz w:val="28"/>
          <w:szCs w:val="28"/>
          <w:lang w:val="en-US"/>
        </w:rPr>
        <w:t xml:space="preserve">Figure </w:t>
      </w:r>
      <w:r w:rsidR="00C15B67">
        <w:rPr>
          <w:rFonts w:ascii="Times New Roman" w:hAnsi="Times New Roman" w:cs="Times New Roman"/>
          <w:i w:val="0"/>
          <w:color w:val="000000" w:themeColor="text1"/>
          <w:sz w:val="28"/>
          <w:szCs w:val="28"/>
          <w:lang w:val="en-US"/>
        </w:rPr>
        <w:t>10</w:t>
      </w:r>
      <w:r w:rsidR="00CC6ACB" w:rsidRPr="00CC6ACB">
        <w:rPr>
          <w:rFonts w:ascii="Times New Roman" w:hAnsi="Times New Roman" w:cs="Times New Roman"/>
          <w:i w:val="0"/>
          <w:color w:val="000000" w:themeColor="text1"/>
          <w:sz w:val="28"/>
          <w:szCs w:val="28"/>
          <w:lang w:val="en-US"/>
        </w:rPr>
        <w:t>3</w:t>
      </w:r>
      <w:r w:rsidRPr="004E145E">
        <w:rPr>
          <w:rFonts w:ascii="Times New Roman" w:hAnsi="Times New Roman" w:cs="Times New Roman"/>
          <w:i w:val="0"/>
          <w:color w:val="000000" w:themeColor="text1"/>
          <w:sz w:val="28"/>
          <w:szCs w:val="28"/>
          <w:lang w:val="en-US"/>
        </w:rPr>
        <w:t xml:space="preserve"> </w:t>
      </w:r>
      <w:r w:rsidRPr="004E145E">
        <w:rPr>
          <w:rFonts w:ascii="Times New Roman" w:hAnsi="Times New Roman" w:cs="Times New Roman"/>
          <w:i w:val="0"/>
          <w:color w:val="000000" w:themeColor="text1"/>
          <w:sz w:val="28"/>
          <w:szCs w:val="28"/>
          <w:lang w:val="en-GB"/>
        </w:rPr>
        <w:t>Step-Down Test</w:t>
      </w:r>
    </w:p>
    <w:p w14:paraId="36ACBBE2" w14:textId="77777777" w:rsidR="004E145E" w:rsidRPr="009D5E9E" w:rsidRDefault="004E145E" w:rsidP="00565EF5">
      <w:pPr>
        <w:pStyle w:val="a3"/>
        <w:spacing w:before="0"/>
        <w:ind w:left="0" w:firstLine="0"/>
        <w:rPr>
          <w:b/>
          <w:bCs/>
          <w:sz w:val="24"/>
          <w:szCs w:val="24"/>
        </w:rPr>
      </w:pPr>
    </w:p>
    <w:p w14:paraId="1A4564C5" w14:textId="0DB9BE12" w:rsidR="00F66C7E" w:rsidRPr="004E145E" w:rsidRDefault="00F66C7E" w:rsidP="004E145E">
      <w:pPr>
        <w:pStyle w:val="a3"/>
        <w:spacing w:before="0"/>
        <w:ind w:left="0" w:firstLine="709"/>
        <w:rPr>
          <w:lang w:val="en-GB"/>
        </w:rPr>
      </w:pPr>
      <w:r w:rsidRPr="004E145E">
        <w:rPr>
          <w:lang w:val="en-GB"/>
        </w:rPr>
        <w:t>Step-Down Test (SDT): Surface data</w:t>
      </w:r>
      <w:r w:rsidR="00CC6ACB" w:rsidRPr="00CC6ACB">
        <w:t>.</w:t>
      </w:r>
      <w:r w:rsidR="00C15B67">
        <w:rPr>
          <w:lang w:val="en-GB"/>
        </w:rPr>
        <w:t xml:space="preserve"> </w:t>
      </w:r>
    </w:p>
    <w:p w14:paraId="4F957B9F" w14:textId="29BD72FC" w:rsidR="00F66C7E" w:rsidRPr="00CC6ACB" w:rsidRDefault="00F66C7E" w:rsidP="004E145E">
      <w:pPr>
        <w:pStyle w:val="a3"/>
        <w:spacing w:before="0"/>
        <w:ind w:left="0" w:firstLine="709"/>
      </w:pPr>
      <w:r w:rsidRPr="004E145E">
        <w:rPr>
          <w:lang w:val="en-GB"/>
        </w:rPr>
        <w:t>Step-Down Test: Bottomhole data</w:t>
      </w:r>
      <w:r w:rsidR="00C15B67">
        <w:rPr>
          <w:lang w:val="en-GB"/>
        </w:rPr>
        <w:t xml:space="preserve"> (figure 10</w:t>
      </w:r>
      <w:r w:rsidR="00CC6ACB" w:rsidRPr="00CC6ACB">
        <w:t>4</w:t>
      </w:r>
      <w:r w:rsidR="00C15B67">
        <w:rPr>
          <w:lang w:val="en-GB"/>
        </w:rPr>
        <w:t>)</w:t>
      </w:r>
      <w:r w:rsidR="00CC6ACB" w:rsidRPr="00CC6ACB">
        <w:t>.</w:t>
      </w:r>
    </w:p>
    <w:p w14:paraId="2A09FDF7" w14:textId="77777777" w:rsidR="004E145E" w:rsidRPr="004E145E" w:rsidRDefault="004E145E" w:rsidP="00565EF5">
      <w:pPr>
        <w:pStyle w:val="a3"/>
        <w:spacing w:before="0"/>
        <w:ind w:left="0" w:firstLine="0"/>
        <w:rPr>
          <w:sz w:val="24"/>
          <w:szCs w:val="24"/>
        </w:rPr>
      </w:pPr>
    </w:p>
    <w:p w14:paraId="5C60BA21" w14:textId="76359BB2" w:rsidR="004E145E" w:rsidRPr="004E145E" w:rsidRDefault="004E145E" w:rsidP="00565EF5">
      <w:pPr>
        <w:pStyle w:val="a3"/>
        <w:spacing w:before="0"/>
        <w:ind w:left="0" w:firstLine="0"/>
        <w:rPr>
          <w:sz w:val="24"/>
          <w:szCs w:val="24"/>
        </w:rPr>
      </w:pPr>
      <w:r w:rsidRPr="00565EF5">
        <w:rPr>
          <w:noProof/>
          <w:sz w:val="24"/>
          <w:szCs w:val="24"/>
          <w:lang w:val="ru-RU" w:eastAsia="ru-RU"/>
        </w:rPr>
        <w:drawing>
          <wp:anchor distT="0" distB="0" distL="114300" distR="114300" simplePos="0" relativeHeight="251680768" behindDoc="1" locked="0" layoutInCell="1" allowOverlap="1" wp14:anchorId="455D6703" wp14:editId="658B3B0C">
            <wp:simplePos x="0" y="0"/>
            <wp:positionH relativeFrom="column">
              <wp:posOffset>487045</wp:posOffset>
            </wp:positionH>
            <wp:positionV relativeFrom="paragraph">
              <wp:posOffset>13335</wp:posOffset>
            </wp:positionV>
            <wp:extent cx="5058410" cy="2593340"/>
            <wp:effectExtent l="0" t="0" r="8890" b="0"/>
            <wp:wrapTight wrapText="bothSides">
              <wp:wrapPolygon edited="0">
                <wp:start x="0" y="0"/>
                <wp:lineTo x="0" y="21420"/>
                <wp:lineTo x="21557" y="21420"/>
                <wp:lineTo x="21557"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058410" cy="2593340"/>
                    </a:xfrm>
                    <a:prstGeom prst="rect">
                      <a:avLst/>
                    </a:prstGeom>
                    <a:noFill/>
                  </pic:spPr>
                </pic:pic>
              </a:graphicData>
            </a:graphic>
          </wp:anchor>
        </w:drawing>
      </w:r>
    </w:p>
    <w:p w14:paraId="22C23C65" w14:textId="1E108FBA" w:rsidR="00F66C7E" w:rsidRPr="00565EF5" w:rsidRDefault="00F66C7E" w:rsidP="00565EF5">
      <w:pPr>
        <w:pStyle w:val="a3"/>
        <w:spacing w:before="0"/>
        <w:ind w:left="0" w:firstLine="0"/>
        <w:rPr>
          <w:sz w:val="24"/>
          <w:szCs w:val="24"/>
          <w:lang w:val="en-GB"/>
        </w:rPr>
      </w:pPr>
    </w:p>
    <w:p w14:paraId="0DE31937" w14:textId="77777777" w:rsidR="00F66C7E" w:rsidRPr="00565EF5" w:rsidRDefault="00F66C7E" w:rsidP="00565EF5">
      <w:pPr>
        <w:pStyle w:val="a3"/>
        <w:spacing w:before="0"/>
        <w:ind w:left="0" w:firstLine="0"/>
        <w:rPr>
          <w:sz w:val="24"/>
          <w:szCs w:val="24"/>
          <w:lang w:val="en-GB"/>
        </w:rPr>
      </w:pPr>
    </w:p>
    <w:p w14:paraId="088859F4" w14:textId="71EF961E" w:rsidR="00F66C7E" w:rsidRPr="00565EF5" w:rsidRDefault="00F66C7E" w:rsidP="00565EF5">
      <w:pPr>
        <w:pStyle w:val="a3"/>
        <w:spacing w:before="0"/>
        <w:ind w:left="0" w:firstLine="0"/>
        <w:rPr>
          <w:sz w:val="24"/>
          <w:szCs w:val="24"/>
          <w:lang w:val="en-GB"/>
        </w:rPr>
      </w:pPr>
    </w:p>
    <w:p w14:paraId="0F5EEABF" w14:textId="47605FF4" w:rsidR="00F66C7E" w:rsidRPr="00565EF5" w:rsidRDefault="00F66C7E" w:rsidP="00565EF5">
      <w:pPr>
        <w:pStyle w:val="a3"/>
        <w:spacing w:before="0"/>
        <w:ind w:left="0" w:firstLine="0"/>
        <w:rPr>
          <w:sz w:val="24"/>
          <w:szCs w:val="24"/>
          <w:lang w:val="en-GB"/>
        </w:rPr>
      </w:pPr>
    </w:p>
    <w:p w14:paraId="574DE0D1" w14:textId="0D58B1D2" w:rsidR="00F66C7E" w:rsidRPr="00565EF5" w:rsidRDefault="00F66C7E" w:rsidP="00565EF5">
      <w:pPr>
        <w:pStyle w:val="a3"/>
        <w:spacing w:before="0"/>
        <w:ind w:left="0" w:firstLine="0"/>
        <w:rPr>
          <w:sz w:val="24"/>
          <w:szCs w:val="24"/>
          <w:lang w:val="en-GB"/>
        </w:rPr>
      </w:pPr>
    </w:p>
    <w:p w14:paraId="1EAA7911" w14:textId="0CF3485C" w:rsidR="00F66C7E" w:rsidRPr="00565EF5" w:rsidRDefault="00F66C7E" w:rsidP="00565EF5">
      <w:pPr>
        <w:pStyle w:val="a3"/>
        <w:spacing w:before="0"/>
        <w:ind w:left="0" w:firstLine="0"/>
        <w:rPr>
          <w:sz w:val="24"/>
          <w:szCs w:val="24"/>
          <w:lang w:val="en-GB"/>
        </w:rPr>
      </w:pPr>
    </w:p>
    <w:p w14:paraId="6C2BBA53" w14:textId="6497F83D" w:rsidR="00F66C7E" w:rsidRPr="00565EF5" w:rsidRDefault="00F66C7E" w:rsidP="00565EF5">
      <w:pPr>
        <w:pStyle w:val="a3"/>
        <w:spacing w:before="0"/>
        <w:ind w:left="0" w:firstLine="0"/>
        <w:rPr>
          <w:sz w:val="24"/>
          <w:szCs w:val="24"/>
          <w:lang w:val="en-GB"/>
        </w:rPr>
      </w:pPr>
    </w:p>
    <w:p w14:paraId="351B2031" w14:textId="6CAEBE15" w:rsidR="00F66C7E" w:rsidRPr="00565EF5" w:rsidRDefault="00F66C7E" w:rsidP="00565EF5">
      <w:pPr>
        <w:pStyle w:val="a3"/>
        <w:spacing w:before="0"/>
        <w:ind w:left="0" w:firstLine="0"/>
        <w:rPr>
          <w:sz w:val="24"/>
          <w:szCs w:val="24"/>
          <w:lang w:val="en-GB"/>
        </w:rPr>
      </w:pPr>
    </w:p>
    <w:p w14:paraId="06BF1402" w14:textId="6B6F4540" w:rsidR="00F66C7E" w:rsidRPr="004E145E" w:rsidRDefault="00F66C7E" w:rsidP="00565EF5">
      <w:pPr>
        <w:pStyle w:val="a3"/>
        <w:spacing w:before="0"/>
        <w:ind w:left="0" w:firstLine="0"/>
        <w:rPr>
          <w:sz w:val="24"/>
          <w:szCs w:val="24"/>
        </w:rPr>
      </w:pPr>
    </w:p>
    <w:p w14:paraId="29652B4E" w14:textId="77777777" w:rsidR="004E145E" w:rsidRPr="004E145E" w:rsidRDefault="004E145E" w:rsidP="00565EF5">
      <w:pPr>
        <w:pStyle w:val="a3"/>
        <w:spacing w:before="0"/>
        <w:ind w:left="0" w:firstLine="0"/>
        <w:rPr>
          <w:sz w:val="24"/>
          <w:szCs w:val="24"/>
        </w:rPr>
      </w:pPr>
    </w:p>
    <w:p w14:paraId="293B1C84" w14:textId="77777777" w:rsidR="004E145E" w:rsidRPr="004E145E" w:rsidRDefault="004E145E" w:rsidP="00565EF5">
      <w:pPr>
        <w:pStyle w:val="a3"/>
        <w:spacing w:before="0"/>
        <w:ind w:left="0" w:firstLine="0"/>
        <w:rPr>
          <w:sz w:val="24"/>
          <w:szCs w:val="24"/>
        </w:rPr>
      </w:pPr>
    </w:p>
    <w:p w14:paraId="5BC1AAE0" w14:textId="77777777" w:rsidR="004E145E" w:rsidRPr="004E145E" w:rsidRDefault="004E145E" w:rsidP="00565EF5">
      <w:pPr>
        <w:pStyle w:val="a3"/>
        <w:spacing w:before="0"/>
        <w:ind w:left="0" w:firstLine="0"/>
        <w:rPr>
          <w:sz w:val="24"/>
          <w:szCs w:val="24"/>
        </w:rPr>
      </w:pPr>
    </w:p>
    <w:p w14:paraId="2FC532AF" w14:textId="77777777" w:rsidR="004E145E" w:rsidRPr="004E145E" w:rsidRDefault="004E145E" w:rsidP="00565EF5">
      <w:pPr>
        <w:pStyle w:val="a3"/>
        <w:spacing w:before="0"/>
        <w:ind w:left="0" w:firstLine="0"/>
        <w:rPr>
          <w:sz w:val="24"/>
          <w:szCs w:val="24"/>
        </w:rPr>
      </w:pPr>
    </w:p>
    <w:p w14:paraId="3B363F36" w14:textId="77777777" w:rsidR="004E145E" w:rsidRPr="004E145E" w:rsidRDefault="004E145E" w:rsidP="00565EF5">
      <w:pPr>
        <w:pStyle w:val="a3"/>
        <w:spacing w:before="0"/>
        <w:ind w:left="0" w:firstLine="0"/>
        <w:rPr>
          <w:sz w:val="24"/>
          <w:szCs w:val="24"/>
        </w:rPr>
      </w:pPr>
    </w:p>
    <w:p w14:paraId="2C0FF0B8" w14:textId="77777777" w:rsidR="004E145E" w:rsidRPr="009D5E9E" w:rsidRDefault="004E145E" w:rsidP="004E145E">
      <w:pPr>
        <w:pStyle w:val="a9"/>
        <w:spacing w:after="0"/>
        <w:jc w:val="center"/>
        <w:rPr>
          <w:rFonts w:ascii="Times New Roman" w:hAnsi="Times New Roman" w:cs="Times New Roman"/>
          <w:i w:val="0"/>
          <w:color w:val="000000" w:themeColor="text1"/>
          <w:sz w:val="16"/>
          <w:szCs w:val="16"/>
          <w:lang w:val="en-US"/>
        </w:rPr>
      </w:pPr>
    </w:p>
    <w:p w14:paraId="4778616C" w14:textId="2EDDC7D9" w:rsidR="004E145E" w:rsidRPr="004E145E" w:rsidRDefault="004E145E" w:rsidP="004E145E">
      <w:pPr>
        <w:pStyle w:val="a9"/>
        <w:spacing w:after="0"/>
        <w:jc w:val="center"/>
        <w:rPr>
          <w:rFonts w:ascii="Times New Roman" w:eastAsia="Times New Roman" w:hAnsi="Times New Roman" w:cs="Times New Roman"/>
          <w:i w:val="0"/>
          <w:noProof/>
          <w:color w:val="000000" w:themeColor="text1"/>
          <w:sz w:val="28"/>
          <w:szCs w:val="28"/>
          <w:lang w:val="en-US" w:eastAsia="en-US"/>
        </w:rPr>
      </w:pPr>
      <w:r w:rsidRPr="004E145E">
        <w:rPr>
          <w:rFonts w:ascii="Times New Roman" w:hAnsi="Times New Roman" w:cs="Times New Roman"/>
          <w:i w:val="0"/>
          <w:color w:val="000000" w:themeColor="text1"/>
          <w:sz w:val="28"/>
          <w:szCs w:val="28"/>
          <w:lang w:val="en-US"/>
        </w:rPr>
        <w:t xml:space="preserve">Figure </w:t>
      </w:r>
      <w:r w:rsidR="00C15B67">
        <w:rPr>
          <w:rFonts w:ascii="Times New Roman" w:hAnsi="Times New Roman" w:cs="Times New Roman"/>
          <w:i w:val="0"/>
          <w:color w:val="000000" w:themeColor="text1"/>
          <w:sz w:val="28"/>
          <w:szCs w:val="28"/>
          <w:lang w:val="en-US"/>
        </w:rPr>
        <w:t>10</w:t>
      </w:r>
      <w:r w:rsidR="00CC6ACB" w:rsidRPr="00CC6ACB">
        <w:rPr>
          <w:rFonts w:ascii="Times New Roman" w:hAnsi="Times New Roman" w:cs="Times New Roman"/>
          <w:i w:val="0"/>
          <w:color w:val="000000" w:themeColor="text1"/>
          <w:sz w:val="28"/>
          <w:szCs w:val="28"/>
          <w:lang w:val="en-US"/>
        </w:rPr>
        <w:t>4</w:t>
      </w:r>
      <w:r w:rsidRPr="004E145E">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w:t>
      </w:r>
      <w:r w:rsidRPr="004E145E">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GB"/>
        </w:rPr>
        <w:t>Step-Down Test</w:t>
      </w:r>
    </w:p>
    <w:p w14:paraId="2B23DA14" w14:textId="77777777" w:rsidR="004E145E" w:rsidRPr="004E145E" w:rsidRDefault="004E145E" w:rsidP="00565EF5">
      <w:pPr>
        <w:pStyle w:val="a3"/>
        <w:spacing w:before="0"/>
        <w:ind w:left="0" w:firstLine="0"/>
      </w:pPr>
    </w:p>
    <w:p w14:paraId="1971F47B" w14:textId="58EA3301" w:rsidR="004E145E" w:rsidRPr="00CC6ACB" w:rsidRDefault="004E145E" w:rsidP="004E145E">
      <w:pPr>
        <w:pStyle w:val="a3"/>
        <w:spacing w:before="0"/>
        <w:ind w:left="0" w:firstLine="709"/>
      </w:pPr>
      <w:r w:rsidRPr="004E145E">
        <w:rPr>
          <w:lang w:val="en-GB"/>
        </w:rPr>
        <w:t>Regime: Tortuosity dominated Open perfs: &gt;130, &lt;320</w:t>
      </w:r>
      <w:r w:rsidR="00C15B67">
        <w:rPr>
          <w:lang w:val="en-GB"/>
        </w:rPr>
        <w:t xml:space="preserve"> (figure 10</w:t>
      </w:r>
      <w:r w:rsidR="00CC6ACB" w:rsidRPr="00CC6ACB">
        <w:t>5</w:t>
      </w:r>
      <w:r w:rsidR="00C15B67">
        <w:rPr>
          <w:lang w:val="en-GB"/>
        </w:rPr>
        <w:t>)</w:t>
      </w:r>
      <w:r w:rsidR="00CC6ACB" w:rsidRPr="00CC6ACB">
        <w:t>.</w:t>
      </w:r>
    </w:p>
    <w:p w14:paraId="7F0C3581" w14:textId="77777777" w:rsidR="003770F6" w:rsidRPr="00645B4B" w:rsidRDefault="003770F6" w:rsidP="003770F6">
      <w:pPr>
        <w:pStyle w:val="a3"/>
        <w:spacing w:before="0"/>
        <w:ind w:left="0" w:firstLine="709"/>
        <w:jc w:val="both"/>
      </w:pPr>
      <w:r w:rsidRPr="004E145E">
        <w:rPr>
          <w:lang w:val="en-GB"/>
        </w:rPr>
        <w:t>Conclusion from Step-Down test</w:t>
      </w:r>
      <w:r w:rsidRPr="00645B4B">
        <w:t>.</w:t>
      </w:r>
    </w:p>
    <w:p w14:paraId="126D9B9D" w14:textId="77777777" w:rsidR="003770F6" w:rsidRPr="004E145E" w:rsidRDefault="003770F6" w:rsidP="003770F6">
      <w:pPr>
        <w:pStyle w:val="a3"/>
        <w:spacing w:before="0"/>
        <w:ind w:left="0" w:firstLine="709"/>
        <w:jc w:val="both"/>
      </w:pPr>
      <w:r w:rsidRPr="004E145E">
        <w:t>With properly calibrated tubing frictions, the step-down test can be used in future to determine approximately the friction source.</w:t>
      </w:r>
    </w:p>
    <w:p w14:paraId="28A1E0BE" w14:textId="29674A82" w:rsidR="004E145E" w:rsidRPr="009D5E9E" w:rsidRDefault="004E145E" w:rsidP="004E145E">
      <w:pPr>
        <w:pStyle w:val="a3"/>
        <w:spacing w:before="0"/>
        <w:ind w:left="0" w:firstLine="0"/>
        <w:jc w:val="center"/>
        <w:rPr>
          <w:rFonts w:cs="Times New Roman"/>
          <w:color w:val="000000" w:themeColor="text1"/>
          <w:sz w:val="16"/>
          <w:szCs w:val="16"/>
        </w:rPr>
      </w:pPr>
      <w:r w:rsidRPr="004E145E">
        <w:rPr>
          <w:noProof/>
          <w:sz w:val="16"/>
          <w:szCs w:val="16"/>
          <w:lang w:val="ru-RU" w:eastAsia="ru-RU"/>
        </w:rPr>
        <w:lastRenderedPageBreak/>
        <w:drawing>
          <wp:anchor distT="0" distB="0" distL="114300" distR="114300" simplePos="0" relativeHeight="251681792" behindDoc="1" locked="0" layoutInCell="1" allowOverlap="1" wp14:anchorId="430998FD" wp14:editId="4739931A">
            <wp:simplePos x="0" y="0"/>
            <wp:positionH relativeFrom="margin">
              <wp:posOffset>369298</wp:posOffset>
            </wp:positionH>
            <wp:positionV relativeFrom="paragraph">
              <wp:posOffset>363</wp:posOffset>
            </wp:positionV>
            <wp:extent cx="5551170" cy="1941830"/>
            <wp:effectExtent l="0" t="0" r="0" b="1270"/>
            <wp:wrapTight wrapText="bothSides">
              <wp:wrapPolygon edited="0">
                <wp:start x="0" y="0"/>
                <wp:lineTo x="0" y="21402"/>
                <wp:lineTo x="21496" y="21402"/>
                <wp:lineTo x="21496"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551170" cy="1941830"/>
                    </a:xfrm>
                    <a:prstGeom prst="rect">
                      <a:avLst/>
                    </a:prstGeom>
                    <a:noFill/>
                  </pic:spPr>
                </pic:pic>
              </a:graphicData>
            </a:graphic>
            <wp14:sizeRelH relativeFrom="margin">
              <wp14:pctWidth>0</wp14:pctWidth>
            </wp14:sizeRelH>
            <wp14:sizeRelV relativeFrom="margin">
              <wp14:pctHeight>0</wp14:pctHeight>
            </wp14:sizeRelV>
          </wp:anchor>
        </w:drawing>
      </w:r>
    </w:p>
    <w:p w14:paraId="191963EF" w14:textId="77777777" w:rsidR="006C66C4" w:rsidRPr="00713B9E" w:rsidRDefault="006C66C4" w:rsidP="004E145E">
      <w:pPr>
        <w:pStyle w:val="a3"/>
        <w:spacing w:before="0"/>
        <w:ind w:left="0" w:firstLine="0"/>
        <w:jc w:val="center"/>
        <w:rPr>
          <w:rFonts w:cs="Times New Roman"/>
          <w:color w:val="000000" w:themeColor="text1"/>
        </w:rPr>
      </w:pPr>
    </w:p>
    <w:p w14:paraId="7E1B8569" w14:textId="77777777" w:rsidR="006C66C4" w:rsidRPr="00713B9E" w:rsidRDefault="006C66C4" w:rsidP="004E145E">
      <w:pPr>
        <w:pStyle w:val="a3"/>
        <w:spacing w:before="0"/>
        <w:ind w:left="0" w:firstLine="0"/>
        <w:jc w:val="center"/>
        <w:rPr>
          <w:rFonts w:cs="Times New Roman"/>
          <w:color w:val="000000" w:themeColor="text1"/>
        </w:rPr>
      </w:pPr>
    </w:p>
    <w:p w14:paraId="00DA1931" w14:textId="77777777" w:rsidR="006C66C4" w:rsidRPr="00713B9E" w:rsidRDefault="006C66C4" w:rsidP="004E145E">
      <w:pPr>
        <w:pStyle w:val="a3"/>
        <w:spacing w:before="0"/>
        <w:ind w:left="0" w:firstLine="0"/>
        <w:jc w:val="center"/>
        <w:rPr>
          <w:rFonts w:cs="Times New Roman"/>
          <w:color w:val="000000" w:themeColor="text1"/>
        </w:rPr>
      </w:pPr>
    </w:p>
    <w:p w14:paraId="4A050CA5" w14:textId="77777777" w:rsidR="006C66C4" w:rsidRPr="00713B9E" w:rsidRDefault="006C66C4" w:rsidP="004E145E">
      <w:pPr>
        <w:pStyle w:val="a3"/>
        <w:spacing w:before="0"/>
        <w:ind w:left="0" w:firstLine="0"/>
        <w:jc w:val="center"/>
        <w:rPr>
          <w:rFonts w:cs="Times New Roman"/>
          <w:color w:val="000000" w:themeColor="text1"/>
        </w:rPr>
      </w:pPr>
    </w:p>
    <w:p w14:paraId="3EC2F75A" w14:textId="77777777" w:rsidR="006C66C4" w:rsidRPr="00713B9E" w:rsidRDefault="006C66C4" w:rsidP="004E145E">
      <w:pPr>
        <w:pStyle w:val="a3"/>
        <w:spacing w:before="0"/>
        <w:ind w:left="0" w:firstLine="0"/>
        <w:jc w:val="center"/>
        <w:rPr>
          <w:rFonts w:cs="Times New Roman"/>
          <w:color w:val="000000" w:themeColor="text1"/>
        </w:rPr>
      </w:pPr>
    </w:p>
    <w:p w14:paraId="5897FBBB" w14:textId="77777777" w:rsidR="006C66C4" w:rsidRPr="00713B9E" w:rsidRDefault="006C66C4" w:rsidP="004E145E">
      <w:pPr>
        <w:pStyle w:val="a3"/>
        <w:spacing w:before="0"/>
        <w:ind w:left="0" w:firstLine="0"/>
        <w:jc w:val="center"/>
        <w:rPr>
          <w:rFonts w:cs="Times New Roman"/>
          <w:color w:val="000000" w:themeColor="text1"/>
        </w:rPr>
      </w:pPr>
    </w:p>
    <w:p w14:paraId="59A10C13" w14:textId="77777777" w:rsidR="006C66C4" w:rsidRPr="00713B9E" w:rsidRDefault="006C66C4" w:rsidP="004E145E">
      <w:pPr>
        <w:pStyle w:val="a3"/>
        <w:spacing w:before="0"/>
        <w:ind w:left="0" w:firstLine="0"/>
        <w:jc w:val="center"/>
        <w:rPr>
          <w:rFonts w:cs="Times New Roman"/>
          <w:color w:val="000000" w:themeColor="text1"/>
        </w:rPr>
      </w:pPr>
    </w:p>
    <w:p w14:paraId="12591843" w14:textId="77777777" w:rsidR="006C66C4" w:rsidRPr="00713B9E" w:rsidRDefault="006C66C4" w:rsidP="004E145E">
      <w:pPr>
        <w:pStyle w:val="a3"/>
        <w:spacing w:before="0"/>
        <w:ind w:left="0" w:firstLine="0"/>
        <w:jc w:val="center"/>
        <w:rPr>
          <w:rFonts w:cs="Times New Roman"/>
          <w:color w:val="000000" w:themeColor="text1"/>
        </w:rPr>
      </w:pPr>
    </w:p>
    <w:p w14:paraId="7F047044" w14:textId="77777777" w:rsidR="006C66C4" w:rsidRPr="00713B9E" w:rsidRDefault="006C66C4" w:rsidP="004E145E">
      <w:pPr>
        <w:pStyle w:val="a3"/>
        <w:spacing w:before="0"/>
        <w:ind w:left="0" w:firstLine="0"/>
        <w:jc w:val="center"/>
        <w:rPr>
          <w:rFonts w:cs="Times New Roman"/>
          <w:color w:val="000000" w:themeColor="text1"/>
        </w:rPr>
      </w:pPr>
    </w:p>
    <w:p w14:paraId="6853EE2A" w14:textId="77777777" w:rsidR="006C66C4" w:rsidRPr="00713B9E" w:rsidRDefault="006C66C4" w:rsidP="004E145E">
      <w:pPr>
        <w:pStyle w:val="a3"/>
        <w:spacing w:before="0"/>
        <w:ind w:left="0" w:firstLine="0"/>
        <w:jc w:val="center"/>
        <w:rPr>
          <w:rFonts w:cs="Times New Roman"/>
          <w:color w:val="000000" w:themeColor="text1"/>
          <w:sz w:val="16"/>
          <w:szCs w:val="16"/>
        </w:rPr>
      </w:pPr>
    </w:p>
    <w:p w14:paraId="7687A95E" w14:textId="7FBBB31E" w:rsidR="00F66C7E" w:rsidRPr="004E145E" w:rsidRDefault="004E145E" w:rsidP="004E145E">
      <w:pPr>
        <w:pStyle w:val="a3"/>
        <w:spacing w:before="0"/>
        <w:ind w:left="0" w:firstLine="0"/>
        <w:jc w:val="center"/>
        <w:rPr>
          <w:lang w:val="en-GB"/>
        </w:rPr>
      </w:pPr>
      <w:r w:rsidRPr="004E145E">
        <w:rPr>
          <w:rFonts w:cs="Times New Roman"/>
          <w:color w:val="000000" w:themeColor="text1"/>
        </w:rPr>
        <w:t xml:space="preserve">Figure </w:t>
      </w:r>
      <w:r w:rsidR="00C15B67">
        <w:rPr>
          <w:rFonts w:cs="Times New Roman"/>
          <w:color w:val="000000" w:themeColor="text1"/>
        </w:rPr>
        <w:t>10</w:t>
      </w:r>
      <w:r w:rsidR="00645B4B" w:rsidRPr="00645B4B">
        <w:rPr>
          <w:rFonts w:cs="Times New Roman"/>
          <w:color w:val="000000" w:themeColor="text1"/>
        </w:rPr>
        <w:t>5</w:t>
      </w:r>
      <w:r w:rsidRPr="004E145E">
        <w:rPr>
          <w:rFonts w:cs="Times New Roman"/>
          <w:color w:val="000000" w:themeColor="text1"/>
        </w:rPr>
        <w:t xml:space="preserve"> </w:t>
      </w:r>
      <w:r>
        <w:rPr>
          <w:rFonts w:cs="Times New Roman"/>
          <w:color w:val="000000" w:themeColor="text1"/>
        </w:rPr>
        <w:t>–</w:t>
      </w:r>
      <w:r w:rsidRPr="009D5E9E">
        <w:rPr>
          <w:rFonts w:cs="Times New Roman"/>
          <w:color w:val="000000" w:themeColor="text1"/>
        </w:rPr>
        <w:t xml:space="preserve"> </w:t>
      </w:r>
      <w:r w:rsidRPr="004E145E">
        <w:rPr>
          <w:rFonts w:cs="Times New Roman"/>
          <w:color w:val="000000" w:themeColor="text1"/>
          <w:lang w:val="en-GB"/>
        </w:rPr>
        <w:t>Regime</w:t>
      </w:r>
      <w:r w:rsidRPr="009D5E9E">
        <w:rPr>
          <w:noProof/>
          <w:lang w:eastAsia="ru-RU"/>
        </w:rPr>
        <w:t xml:space="preserve"> </w:t>
      </w:r>
    </w:p>
    <w:p w14:paraId="31A9FD43" w14:textId="77777777" w:rsidR="00F66C7E" w:rsidRPr="004E145E" w:rsidRDefault="00F66C7E" w:rsidP="004E145E">
      <w:pPr>
        <w:pStyle w:val="a3"/>
        <w:spacing w:before="0"/>
        <w:ind w:left="0" w:firstLine="709"/>
        <w:jc w:val="both"/>
        <w:rPr>
          <w:lang w:val="en-GB"/>
        </w:rPr>
      </w:pPr>
    </w:p>
    <w:p w14:paraId="011CD0FD" w14:textId="53F097BF" w:rsidR="00F66C7E" w:rsidRPr="004E145E" w:rsidRDefault="00F66C7E" w:rsidP="00524791">
      <w:pPr>
        <w:pStyle w:val="a3"/>
        <w:spacing w:before="0"/>
        <w:ind w:left="0" w:firstLine="709"/>
        <w:jc w:val="both"/>
      </w:pPr>
      <w:r w:rsidRPr="004E145E">
        <w:t>However, the exact number of perforation holes opened cannot be properly estimated with SDT from surface readings: the bottomhole data showed that the discrepancy in open perfs estimation can be as much as 40%.</w:t>
      </w:r>
    </w:p>
    <w:p w14:paraId="0CED2180" w14:textId="30A0C92B" w:rsidR="005A0DD2" w:rsidRPr="00645B4B" w:rsidRDefault="005A0DD2" w:rsidP="00524791">
      <w:pPr>
        <w:pStyle w:val="a3"/>
        <w:spacing w:before="0"/>
        <w:ind w:left="0" w:firstLine="709"/>
        <w:jc w:val="both"/>
        <w:rPr>
          <w:bCs/>
          <w:iCs/>
        </w:rPr>
      </w:pPr>
      <w:r w:rsidRPr="004E145E">
        <w:rPr>
          <w:bCs/>
          <w:iCs/>
          <w:lang w:val="en-GB"/>
        </w:rPr>
        <w:t>Calibration tests analysis: Surface data</w:t>
      </w:r>
      <w:r w:rsidR="00C15B67">
        <w:rPr>
          <w:bCs/>
          <w:iCs/>
          <w:lang w:val="en-GB"/>
        </w:rPr>
        <w:t xml:space="preserve"> (figure 10</w:t>
      </w:r>
      <w:r w:rsidR="00645B4B" w:rsidRPr="00645B4B">
        <w:rPr>
          <w:bCs/>
          <w:iCs/>
        </w:rPr>
        <w:t>6</w:t>
      </w:r>
      <w:r w:rsidR="00C15B67">
        <w:rPr>
          <w:bCs/>
          <w:iCs/>
          <w:lang w:val="en-GB"/>
        </w:rPr>
        <w:t>)</w:t>
      </w:r>
      <w:r w:rsidR="00645B4B" w:rsidRPr="00645B4B">
        <w:rPr>
          <w:bCs/>
          <w:iCs/>
        </w:rPr>
        <w:t>.</w:t>
      </w:r>
    </w:p>
    <w:p w14:paraId="2860668B" w14:textId="49C862FD" w:rsidR="005E654D" w:rsidRPr="00565EF5" w:rsidRDefault="005E654D" w:rsidP="00565EF5">
      <w:pPr>
        <w:pStyle w:val="a3"/>
        <w:spacing w:before="0"/>
        <w:ind w:left="0" w:firstLine="0"/>
        <w:rPr>
          <w:sz w:val="24"/>
          <w:szCs w:val="24"/>
          <w:lang w:val="en-GB"/>
        </w:rPr>
      </w:pPr>
    </w:p>
    <w:p w14:paraId="6A53F886" w14:textId="4FFA6BE7" w:rsidR="005E654D" w:rsidRPr="009D5E9E" w:rsidRDefault="003770F6" w:rsidP="00565EF5">
      <w:pPr>
        <w:pStyle w:val="a3"/>
        <w:spacing w:before="0"/>
        <w:ind w:left="0" w:firstLine="0"/>
        <w:rPr>
          <w:sz w:val="24"/>
          <w:szCs w:val="24"/>
        </w:rPr>
      </w:pPr>
      <w:r w:rsidRPr="00565EF5">
        <w:rPr>
          <w:noProof/>
          <w:sz w:val="24"/>
          <w:szCs w:val="24"/>
          <w:lang w:val="ru-RU" w:eastAsia="ru-RU"/>
        </w:rPr>
        <w:drawing>
          <wp:anchor distT="0" distB="0" distL="114300" distR="114300" simplePos="0" relativeHeight="251682816" behindDoc="1" locked="0" layoutInCell="1" allowOverlap="1" wp14:anchorId="710B61FE" wp14:editId="729772E8">
            <wp:simplePos x="0" y="0"/>
            <wp:positionH relativeFrom="column">
              <wp:posOffset>1009378</wp:posOffset>
            </wp:positionH>
            <wp:positionV relativeFrom="paragraph">
              <wp:posOffset>8527</wp:posOffset>
            </wp:positionV>
            <wp:extent cx="3892550" cy="2117090"/>
            <wp:effectExtent l="0" t="0" r="0" b="0"/>
            <wp:wrapTight wrapText="bothSides">
              <wp:wrapPolygon edited="0">
                <wp:start x="0" y="0"/>
                <wp:lineTo x="0" y="21380"/>
                <wp:lineTo x="21459" y="21380"/>
                <wp:lineTo x="21459" y="0"/>
                <wp:lineTo x="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892550" cy="2117090"/>
                    </a:xfrm>
                    <a:prstGeom prst="rect">
                      <a:avLst/>
                    </a:prstGeom>
                    <a:noFill/>
                  </pic:spPr>
                </pic:pic>
              </a:graphicData>
            </a:graphic>
            <wp14:sizeRelH relativeFrom="margin">
              <wp14:pctWidth>0</wp14:pctWidth>
            </wp14:sizeRelH>
            <wp14:sizeRelV relativeFrom="margin">
              <wp14:pctHeight>0</wp14:pctHeight>
            </wp14:sizeRelV>
          </wp:anchor>
        </w:drawing>
      </w:r>
    </w:p>
    <w:p w14:paraId="4608A520" w14:textId="77777777" w:rsidR="004E145E" w:rsidRPr="009D5E9E" w:rsidRDefault="004E145E" w:rsidP="00565EF5">
      <w:pPr>
        <w:pStyle w:val="a3"/>
        <w:spacing w:before="0"/>
        <w:ind w:left="0" w:firstLine="0"/>
        <w:rPr>
          <w:sz w:val="24"/>
          <w:szCs w:val="24"/>
        </w:rPr>
      </w:pPr>
    </w:p>
    <w:p w14:paraId="54B3A6DF" w14:textId="77777777" w:rsidR="004E145E" w:rsidRPr="009D5E9E" w:rsidRDefault="004E145E" w:rsidP="00565EF5">
      <w:pPr>
        <w:pStyle w:val="a3"/>
        <w:spacing w:before="0"/>
        <w:ind w:left="0" w:firstLine="0"/>
        <w:rPr>
          <w:sz w:val="24"/>
          <w:szCs w:val="24"/>
        </w:rPr>
      </w:pPr>
    </w:p>
    <w:p w14:paraId="5C796217" w14:textId="6FDCF43B" w:rsidR="005E654D" w:rsidRPr="00565EF5" w:rsidRDefault="005E654D" w:rsidP="00565EF5">
      <w:pPr>
        <w:pStyle w:val="a3"/>
        <w:spacing w:before="0"/>
        <w:ind w:left="0" w:firstLine="0"/>
        <w:rPr>
          <w:sz w:val="24"/>
          <w:szCs w:val="24"/>
          <w:lang w:val="en-GB"/>
        </w:rPr>
      </w:pPr>
    </w:p>
    <w:p w14:paraId="10112776" w14:textId="5A559F89" w:rsidR="00F66C7E" w:rsidRPr="00565EF5" w:rsidRDefault="00F66C7E" w:rsidP="00565EF5">
      <w:pPr>
        <w:pStyle w:val="a3"/>
        <w:spacing w:before="0"/>
        <w:ind w:left="0" w:firstLine="0"/>
        <w:rPr>
          <w:sz w:val="24"/>
          <w:szCs w:val="24"/>
          <w:lang w:val="en-GB"/>
        </w:rPr>
      </w:pPr>
    </w:p>
    <w:p w14:paraId="21D635B2" w14:textId="1DDBA9EC" w:rsidR="005E654D" w:rsidRPr="00565EF5" w:rsidRDefault="005E654D" w:rsidP="00565EF5">
      <w:pPr>
        <w:pStyle w:val="a3"/>
        <w:spacing w:before="0"/>
        <w:ind w:left="0" w:firstLine="0"/>
        <w:rPr>
          <w:sz w:val="24"/>
          <w:szCs w:val="24"/>
          <w:lang w:val="en-GB"/>
        </w:rPr>
      </w:pPr>
    </w:p>
    <w:p w14:paraId="0F129023" w14:textId="77777777" w:rsidR="004C16FC" w:rsidRPr="00565EF5" w:rsidRDefault="004C16FC" w:rsidP="00565EF5">
      <w:pPr>
        <w:pStyle w:val="a3"/>
        <w:spacing w:before="0"/>
        <w:ind w:left="0" w:firstLine="0"/>
        <w:rPr>
          <w:sz w:val="24"/>
          <w:szCs w:val="24"/>
          <w:lang w:val="en-GB"/>
        </w:rPr>
      </w:pPr>
    </w:p>
    <w:p w14:paraId="6C9A0018" w14:textId="6B027EB2" w:rsidR="005E654D" w:rsidRPr="00565EF5" w:rsidRDefault="005E654D" w:rsidP="00565EF5">
      <w:pPr>
        <w:pStyle w:val="a3"/>
        <w:spacing w:before="0"/>
        <w:ind w:left="0" w:firstLine="0"/>
        <w:rPr>
          <w:sz w:val="24"/>
          <w:szCs w:val="24"/>
          <w:lang w:val="en-GB"/>
        </w:rPr>
      </w:pPr>
    </w:p>
    <w:p w14:paraId="59C354BE" w14:textId="3596F463" w:rsidR="005E654D" w:rsidRPr="00565EF5" w:rsidRDefault="005E654D" w:rsidP="00565EF5">
      <w:pPr>
        <w:pStyle w:val="a3"/>
        <w:spacing w:before="0"/>
        <w:ind w:left="0" w:firstLine="0"/>
        <w:rPr>
          <w:sz w:val="24"/>
          <w:szCs w:val="24"/>
          <w:lang w:val="en-GB"/>
        </w:rPr>
      </w:pPr>
    </w:p>
    <w:p w14:paraId="7B2A3B00" w14:textId="53D55324" w:rsidR="005E654D" w:rsidRPr="00565EF5" w:rsidRDefault="005E654D" w:rsidP="00565EF5">
      <w:pPr>
        <w:pStyle w:val="a3"/>
        <w:spacing w:before="0"/>
        <w:ind w:left="0" w:firstLine="0"/>
        <w:rPr>
          <w:sz w:val="24"/>
          <w:szCs w:val="24"/>
          <w:lang w:val="en-GB"/>
        </w:rPr>
      </w:pPr>
    </w:p>
    <w:p w14:paraId="39E37A73" w14:textId="66DD569B" w:rsidR="004C16FC" w:rsidRPr="00565EF5" w:rsidRDefault="004C16FC" w:rsidP="00565EF5">
      <w:pPr>
        <w:pStyle w:val="a3"/>
        <w:spacing w:before="0"/>
        <w:ind w:left="0" w:firstLine="0"/>
        <w:rPr>
          <w:sz w:val="24"/>
          <w:szCs w:val="24"/>
          <w:lang w:val="en-GB"/>
        </w:rPr>
      </w:pPr>
    </w:p>
    <w:p w14:paraId="5450676D" w14:textId="1CAA7033" w:rsidR="004C16FC" w:rsidRPr="00565EF5" w:rsidRDefault="004C16FC" w:rsidP="00565EF5">
      <w:pPr>
        <w:pStyle w:val="a3"/>
        <w:spacing w:before="0"/>
        <w:ind w:left="0" w:firstLine="0"/>
        <w:rPr>
          <w:sz w:val="24"/>
          <w:szCs w:val="24"/>
          <w:lang w:val="en-GB"/>
        </w:rPr>
      </w:pPr>
    </w:p>
    <w:p w14:paraId="584C7910" w14:textId="38D5B55E" w:rsidR="00907FE1" w:rsidRDefault="00907FE1" w:rsidP="00565EF5">
      <w:pPr>
        <w:pStyle w:val="a3"/>
        <w:spacing w:before="0"/>
        <w:ind w:left="0" w:firstLine="0"/>
        <w:rPr>
          <w:sz w:val="24"/>
          <w:szCs w:val="24"/>
          <w:lang w:val="en-GB"/>
        </w:rPr>
      </w:pPr>
    </w:p>
    <w:p w14:paraId="03CCE04F" w14:textId="2B259519" w:rsidR="004E145E" w:rsidRPr="00713B9E" w:rsidRDefault="003770F6" w:rsidP="004E145E">
      <w:pPr>
        <w:pStyle w:val="a9"/>
        <w:spacing w:after="0"/>
        <w:jc w:val="center"/>
        <w:rPr>
          <w:rFonts w:ascii="Times New Roman" w:hAnsi="Times New Roman" w:cs="Times New Roman"/>
          <w:bCs/>
          <w:i w:val="0"/>
          <w:color w:val="000000" w:themeColor="text1"/>
          <w:sz w:val="28"/>
          <w:szCs w:val="28"/>
          <w:lang w:val="en-US"/>
        </w:rPr>
      </w:pPr>
      <w:r w:rsidRPr="004E145E">
        <w:rPr>
          <w:noProof/>
          <w:sz w:val="16"/>
          <w:szCs w:val="16"/>
        </w:rPr>
        <w:drawing>
          <wp:anchor distT="0" distB="0" distL="114300" distR="114300" simplePos="0" relativeHeight="251906048" behindDoc="1" locked="0" layoutInCell="1" allowOverlap="1" wp14:anchorId="4879ECD9" wp14:editId="5FB8426F">
            <wp:simplePos x="0" y="0"/>
            <wp:positionH relativeFrom="margin">
              <wp:posOffset>187960</wp:posOffset>
            </wp:positionH>
            <wp:positionV relativeFrom="paragraph">
              <wp:posOffset>457200</wp:posOffset>
            </wp:positionV>
            <wp:extent cx="5772150" cy="2231390"/>
            <wp:effectExtent l="0" t="0" r="0" b="0"/>
            <wp:wrapTight wrapText="bothSides">
              <wp:wrapPolygon edited="0">
                <wp:start x="0" y="0"/>
                <wp:lineTo x="0" y="21022"/>
                <wp:lineTo x="10764" y="21391"/>
                <wp:lineTo x="21386" y="21391"/>
                <wp:lineTo x="21529" y="184"/>
                <wp:lineTo x="20958" y="0"/>
                <wp:lineTo x="10836"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r="11074" b="13139"/>
                    <a:stretch/>
                  </pic:blipFill>
                  <pic:spPr bwMode="auto">
                    <a:xfrm>
                      <a:off x="0" y="0"/>
                      <a:ext cx="5772150" cy="2231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145E" w:rsidRPr="009D5E9E">
        <w:rPr>
          <w:rFonts w:ascii="Times New Roman" w:hAnsi="Times New Roman" w:cs="Times New Roman"/>
          <w:i w:val="0"/>
          <w:color w:val="000000" w:themeColor="text1"/>
          <w:sz w:val="28"/>
          <w:szCs w:val="28"/>
          <w:lang w:val="en-US"/>
        </w:rPr>
        <w:t xml:space="preserve">Figure </w:t>
      </w:r>
      <w:r w:rsidR="00C15B67">
        <w:rPr>
          <w:rFonts w:ascii="Times New Roman" w:hAnsi="Times New Roman" w:cs="Times New Roman"/>
          <w:i w:val="0"/>
          <w:color w:val="000000" w:themeColor="text1"/>
          <w:sz w:val="28"/>
          <w:szCs w:val="28"/>
          <w:lang w:val="en-US"/>
        </w:rPr>
        <w:t>10</w:t>
      </w:r>
      <w:r w:rsidR="00645B4B" w:rsidRPr="00FD2AB1">
        <w:rPr>
          <w:rFonts w:ascii="Times New Roman" w:hAnsi="Times New Roman" w:cs="Times New Roman"/>
          <w:i w:val="0"/>
          <w:color w:val="000000" w:themeColor="text1"/>
          <w:sz w:val="28"/>
          <w:szCs w:val="28"/>
          <w:lang w:val="en-US"/>
        </w:rPr>
        <w:t>6</w:t>
      </w:r>
      <w:r w:rsidR="00C15B67">
        <w:rPr>
          <w:rFonts w:ascii="Times New Roman" w:hAnsi="Times New Roman" w:cs="Times New Roman"/>
          <w:i w:val="0"/>
          <w:color w:val="000000" w:themeColor="text1"/>
          <w:sz w:val="28"/>
          <w:szCs w:val="28"/>
          <w:lang w:val="en-US"/>
        </w:rPr>
        <w:t xml:space="preserve"> </w:t>
      </w:r>
      <w:r w:rsidR="00645B4B">
        <w:rPr>
          <w:rFonts w:ascii="Times New Roman" w:hAnsi="Times New Roman" w:cs="Times New Roman"/>
          <w:i w:val="0"/>
          <w:color w:val="000000" w:themeColor="text1"/>
          <w:sz w:val="28"/>
          <w:szCs w:val="28"/>
          <w:lang w:val="en-US"/>
        </w:rPr>
        <w:t>–</w:t>
      </w:r>
      <w:r w:rsidR="004E145E" w:rsidRPr="004E145E">
        <w:rPr>
          <w:rFonts w:ascii="Times New Roman" w:hAnsi="Times New Roman" w:cs="Times New Roman"/>
          <w:i w:val="0"/>
          <w:color w:val="000000" w:themeColor="text1"/>
          <w:sz w:val="28"/>
          <w:szCs w:val="28"/>
          <w:lang w:val="en-US"/>
        </w:rPr>
        <w:t xml:space="preserve"> </w:t>
      </w:r>
      <w:r w:rsidR="004E145E" w:rsidRPr="004E145E">
        <w:rPr>
          <w:rFonts w:ascii="Times New Roman" w:hAnsi="Times New Roman" w:cs="Times New Roman"/>
          <w:bCs/>
          <w:i w:val="0"/>
          <w:color w:val="000000" w:themeColor="text1"/>
          <w:sz w:val="28"/>
          <w:szCs w:val="28"/>
          <w:lang w:val="en-GB"/>
        </w:rPr>
        <w:t>Calibration tests</w:t>
      </w:r>
    </w:p>
    <w:p w14:paraId="6E815405" w14:textId="77777777" w:rsidR="006C66C4" w:rsidRPr="00713B9E" w:rsidRDefault="006C66C4" w:rsidP="006C66C4">
      <w:pPr>
        <w:rPr>
          <w:rFonts w:ascii="Times New Roman" w:hAnsi="Times New Roman" w:cs="Times New Roman"/>
          <w:sz w:val="28"/>
          <w:szCs w:val="28"/>
          <w:lang w:eastAsia="ru-RU"/>
        </w:rPr>
      </w:pPr>
    </w:p>
    <w:p w14:paraId="63450BBF" w14:textId="4BE29B74" w:rsidR="004E145E" w:rsidRPr="004E145E" w:rsidRDefault="004E145E" w:rsidP="004E145E">
      <w:pPr>
        <w:pStyle w:val="a3"/>
        <w:spacing w:before="0"/>
        <w:ind w:left="0" w:firstLine="709"/>
        <w:rPr>
          <w:sz w:val="16"/>
          <w:szCs w:val="16"/>
        </w:rPr>
      </w:pPr>
    </w:p>
    <w:p w14:paraId="38A9B49C" w14:textId="77777777" w:rsidR="006C66C4" w:rsidRPr="00713B9E" w:rsidRDefault="006C66C4" w:rsidP="004E145E">
      <w:pPr>
        <w:pStyle w:val="a3"/>
        <w:spacing w:before="0"/>
        <w:ind w:left="0" w:firstLine="0"/>
        <w:jc w:val="center"/>
        <w:rPr>
          <w:rFonts w:cs="Times New Roman"/>
          <w:color w:val="000000" w:themeColor="text1"/>
          <w:sz w:val="16"/>
          <w:szCs w:val="16"/>
        </w:rPr>
      </w:pPr>
    </w:p>
    <w:p w14:paraId="6AE09213" w14:textId="10233642" w:rsidR="004E145E" w:rsidRDefault="004E145E" w:rsidP="004E145E">
      <w:pPr>
        <w:pStyle w:val="a3"/>
        <w:spacing w:before="0"/>
        <w:ind w:left="0" w:firstLine="0"/>
        <w:jc w:val="center"/>
        <w:rPr>
          <w:rFonts w:cs="Times New Roman"/>
          <w:color w:val="000000" w:themeColor="text1"/>
          <w:lang w:val="en-GB"/>
        </w:rPr>
      </w:pPr>
      <w:r w:rsidRPr="004E145E">
        <w:rPr>
          <w:rFonts w:cs="Times New Roman"/>
          <w:color w:val="000000" w:themeColor="text1"/>
        </w:rPr>
        <w:t xml:space="preserve">Figure </w:t>
      </w:r>
      <w:r w:rsidR="00C15B67">
        <w:rPr>
          <w:rFonts w:cs="Times New Roman"/>
          <w:color w:val="000000" w:themeColor="text1"/>
        </w:rPr>
        <w:t>10</w:t>
      </w:r>
      <w:r w:rsidR="00645B4B" w:rsidRPr="00FD2AB1">
        <w:rPr>
          <w:rFonts w:cs="Times New Roman"/>
          <w:color w:val="000000" w:themeColor="text1"/>
        </w:rPr>
        <w:t>7</w:t>
      </w:r>
      <w:r w:rsidRPr="004E145E">
        <w:rPr>
          <w:rFonts w:cs="Times New Roman"/>
          <w:color w:val="000000" w:themeColor="text1"/>
        </w:rPr>
        <w:t xml:space="preserve"> </w:t>
      </w:r>
      <w:r>
        <w:rPr>
          <w:rFonts w:cs="Times New Roman"/>
          <w:color w:val="000000" w:themeColor="text1"/>
        </w:rPr>
        <w:t>–</w:t>
      </w:r>
      <w:r w:rsidRPr="004E145E">
        <w:rPr>
          <w:rFonts w:cs="Times New Roman"/>
          <w:color w:val="000000" w:themeColor="text1"/>
        </w:rPr>
        <w:t xml:space="preserve"> </w:t>
      </w:r>
      <w:r w:rsidRPr="004E145E">
        <w:rPr>
          <w:rFonts w:cs="Times New Roman"/>
          <w:color w:val="000000" w:themeColor="text1"/>
          <w:lang w:val="en-GB"/>
        </w:rPr>
        <w:t>Closure pressure</w:t>
      </w:r>
    </w:p>
    <w:p w14:paraId="2F42AB10" w14:textId="2ECC411E" w:rsidR="00C15B67" w:rsidRDefault="00C15B67" w:rsidP="004E145E">
      <w:pPr>
        <w:pStyle w:val="a3"/>
        <w:spacing w:before="0"/>
        <w:ind w:left="0" w:firstLine="0"/>
        <w:jc w:val="center"/>
      </w:pPr>
    </w:p>
    <w:p w14:paraId="5E33712E" w14:textId="77777777" w:rsidR="003770F6" w:rsidRPr="00645B4B" w:rsidRDefault="003770F6" w:rsidP="003770F6">
      <w:pPr>
        <w:pStyle w:val="a3"/>
        <w:spacing w:before="0"/>
        <w:ind w:left="0" w:firstLine="709"/>
      </w:pPr>
      <w:r w:rsidRPr="004E145E">
        <w:rPr>
          <w:lang w:val="en-GB"/>
        </w:rPr>
        <w:t>Closure pressure – 4935 psi (gradient 0.497 psi/ft) : Res. Pressure – 3030 psi</w:t>
      </w:r>
      <w:r w:rsidRPr="00645B4B">
        <w:t>.</w:t>
      </w:r>
    </w:p>
    <w:p w14:paraId="7689E193" w14:textId="77777777" w:rsidR="003770F6" w:rsidRPr="004E145E" w:rsidRDefault="003770F6" w:rsidP="003770F6">
      <w:pPr>
        <w:pStyle w:val="a3"/>
        <w:spacing w:before="0"/>
        <w:ind w:left="0" w:firstLine="709"/>
      </w:pPr>
      <w:r w:rsidRPr="004E145E">
        <w:rPr>
          <w:lang w:val="en-GB"/>
        </w:rPr>
        <w:lastRenderedPageBreak/>
        <w:t>Kh/mu – 172 md*ft/cp (52 md*m/cp): Efficiency – 23%</w:t>
      </w:r>
      <w:r>
        <w:rPr>
          <w:lang w:val="en-GB"/>
        </w:rPr>
        <w:t xml:space="preserve"> (figure 10</w:t>
      </w:r>
      <w:r w:rsidRPr="00645B4B">
        <w:t>7</w:t>
      </w:r>
      <w:r>
        <w:rPr>
          <w:lang w:val="en-GB"/>
        </w:rPr>
        <w:t>)</w:t>
      </w:r>
      <w:r w:rsidRPr="004E145E">
        <w:rPr>
          <w:lang w:val="en-GB"/>
        </w:rPr>
        <w:t>.</w:t>
      </w:r>
      <w:r>
        <w:rPr>
          <w:lang w:val="en-GB"/>
        </w:rPr>
        <w:t xml:space="preserve"> </w:t>
      </w:r>
    </w:p>
    <w:p w14:paraId="032E176F" w14:textId="3B0006F2" w:rsidR="005E654D" w:rsidRPr="00713B9E" w:rsidRDefault="005E654D" w:rsidP="004E145E">
      <w:pPr>
        <w:pStyle w:val="a3"/>
        <w:spacing w:before="0"/>
        <w:ind w:left="0" w:firstLine="709"/>
      </w:pPr>
      <w:r w:rsidRPr="004E145E">
        <w:rPr>
          <w:lang w:val="en-GB"/>
        </w:rPr>
        <w:t>Calibration Test: Bottomhole data</w:t>
      </w:r>
      <w:r w:rsidR="00C15B67">
        <w:rPr>
          <w:lang w:val="en-GB"/>
        </w:rPr>
        <w:t xml:space="preserve"> (figure 10</w:t>
      </w:r>
      <w:r w:rsidR="00645B4B" w:rsidRPr="00645B4B">
        <w:t>8</w:t>
      </w:r>
      <w:r w:rsidR="00C15B67">
        <w:rPr>
          <w:lang w:val="en-GB"/>
        </w:rPr>
        <w:t>)</w:t>
      </w:r>
      <w:r w:rsidR="00645B4B" w:rsidRPr="00645B4B">
        <w:t>.</w:t>
      </w:r>
    </w:p>
    <w:p w14:paraId="2D199F23" w14:textId="77777777" w:rsidR="006C66C4" w:rsidRPr="00713B9E" w:rsidRDefault="006C66C4" w:rsidP="004E145E">
      <w:pPr>
        <w:pStyle w:val="a3"/>
        <w:spacing w:before="0"/>
        <w:ind w:left="0" w:firstLine="709"/>
      </w:pPr>
    </w:p>
    <w:p w14:paraId="40CE1757" w14:textId="0E28FCBB" w:rsidR="005E654D" w:rsidRPr="00565EF5" w:rsidRDefault="005E654D" w:rsidP="00565EF5">
      <w:pPr>
        <w:pStyle w:val="a3"/>
        <w:spacing w:before="0"/>
        <w:ind w:left="0" w:firstLine="0"/>
        <w:rPr>
          <w:sz w:val="24"/>
          <w:szCs w:val="24"/>
          <w:lang w:val="en-GB"/>
        </w:rPr>
      </w:pPr>
      <w:r w:rsidRPr="00565EF5">
        <w:rPr>
          <w:noProof/>
          <w:sz w:val="24"/>
          <w:szCs w:val="24"/>
          <w:lang w:val="ru-RU" w:eastAsia="ru-RU"/>
        </w:rPr>
        <w:drawing>
          <wp:anchor distT="0" distB="0" distL="114300" distR="114300" simplePos="0" relativeHeight="251684864" behindDoc="1" locked="0" layoutInCell="1" allowOverlap="1" wp14:anchorId="6C672B9A" wp14:editId="66D4531E">
            <wp:simplePos x="0" y="0"/>
            <wp:positionH relativeFrom="page">
              <wp:posOffset>1673860</wp:posOffset>
            </wp:positionH>
            <wp:positionV relativeFrom="paragraph">
              <wp:posOffset>73025</wp:posOffset>
            </wp:positionV>
            <wp:extent cx="4616450" cy="2267585"/>
            <wp:effectExtent l="0" t="0" r="0" b="0"/>
            <wp:wrapTight wrapText="bothSides">
              <wp:wrapPolygon edited="0">
                <wp:start x="0" y="0"/>
                <wp:lineTo x="0" y="21412"/>
                <wp:lineTo x="21481" y="21412"/>
                <wp:lineTo x="21481"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616450" cy="2267585"/>
                    </a:xfrm>
                    <a:prstGeom prst="rect">
                      <a:avLst/>
                    </a:prstGeom>
                    <a:noFill/>
                  </pic:spPr>
                </pic:pic>
              </a:graphicData>
            </a:graphic>
            <wp14:sizeRelH relativeFrom="margin">
              <wp14:pctWidth>0</wp14:pctWidth>
            </wp14:sizeRelH>
            <wp14:sizeRelV relativeFrom="margin">
              <wp14:pctHeight>0</wp14:pctHeight>
            </wp14:sizeRelV>
          </wp:anchor>
        </w:drawing>
      </w:r>
    </w:p>
    <w:p w14:paraId="7EA05A76" w14:textId="33D9D189" w:rsidR="005E654D" w:rsidRPr="00565EF5" w:rsidRDefault="005E654D" w:rsidP="00565EF5">
      <w:pPr>
        <w:pStyle w:val="a3"/>
        <w:spacing w:before="0"/>
        <w:ind w:left="0" w:firstLine="0"/>
        <w:rPr>
          <w:sz w:val="24"/>
          <w:szCs w:val="24"/>
          <w:lang w:val="en-GB"/>
        </w:rPr>
      </w:pPr>
    </w:p>
    <w:p w14:paraId="419685E2" w14:textId="469AFB61" w:rsidR="005E654D" w:rsidRPr="00565EF5" w:rsidRDefault="005E654D" w:rsidP="00565EF5">
      <w:pPr>
        <w:pStyle w:val="a3"/>
        <w:spacing w:before="0"/>
        <w:ind w:left="0" w:firstLine="0"/>
        <w:rPr>
          <w:sz w:val="24"/>
          <w:szCs w:val="24"/>
          <w:lang w:val="en-GB"/>
        </w:rPr>
      </w:pPr>
    </w:p>
    <w:p w14:paraId="42AA8EA1" w14:textId="3CB5509C" w:rsidR="005E654D" w:rsidRPr="00565EF5" w:rsidRDefault="005E654D" w:rsidP="00565EF5">
      <w:pPr>
        <w:pStyle w:val="a3"/>
        <w:spacing w:before="0"/>
        <w:ind w:left="0" w:firstLine="0"/>
        <w:rPr>
          <w:sz w:val="24"/>
          <w:szCs w:val="24"/>
          <w:lang w:val="en-GB"/>
        </w:rPr>
      </w:pPr>
    </w:p>
    <w:p w14:paraId="12E239F4" w14:textId="0BD611D9" w:rsidR="005E654D" w:rsidRPr="00565EF5" w:rsidRDefault="005E654D" w:rsidP="00565EF5">
      <w:pPr>
        <w:pStyle w:val="a3"/>
        <w:spacing w:before="0"/>
        <w:ind w:left="0" w:firstLine="0"/>
        <w:rPr>
          <w:sz w:val="24"/>
          <w:szCs w:val="24"/>
          <w:lang w:val="en-GB"/>
        </w:rPr>
      </w:pPr>
    </w:p>
    <w:p w14:paraId="2E775AE5" w14:textId="33E6CB59" w:rsidR="005E654D" w:rsidRPr="00565EF5" w:rsidRDefault="005E654D" w:rsidP="00565EF5">
      <w:pPr>
        <w:pStyle w:val="a3"/>
        <w:spacing w:before="0"/>
        <w:ind w:left="0" w:firstLine="0"/>
        <w:rPr>
          <w:sz w:val="24"/>
          <w:szCs w:val="24"/>
          <w:lang w:val="en-GB"/>
        </w:rPr>
      </w:pPr>
    </w:p>
    <w:p w14:paraId="3813EC1A" w14:textId="6F5561F5" w:rsidR="005E654D" w:rsidRPr="00565EF5" w:rsidRDefault="005E654D" w:rsidP="00565EF5">
      <w:pPr>
        <w:pStyle w:val="a3"/>
        <w:spacing w:before="0"/>
        <w:ind w:left="0" w:firstLine="0"/>
        <w:rPr>
          <w:sz w:val="24"/>
          <w:szCs w:val="24"/>
          <w:lang w:val="en-GB"/>
        </w:rPr>
      </w:pPr>
    </w:p>
    <w:p w14:paraId="399BDCE7" w14:textId="3918C800" w:rsidR="005E654D" w:rsidRPr="00565EF5" w:rsidRDefault="005E654D" w:rsidP="00565EF5">
      <w:pPr>
        <w:pStyle w:val="a3"/>
        <w:spacing w:before="0"/>
        <w:ind w:left="0" w:firstLine="0"/>
        <w:rPr>
          <w:sz w:val="24"/>
          <w:szCs w:val="24"/>
          <w:lang w:val="en-GB"/>
        </w:rPr>
      </w:pPr>
    </w:p>
    <w:p w14:paraId="06BD8331" w14:textId="2F5EA473" w:rsidR="004C16FC" w:rsidRPr="00565EF5" w:rsidRDefault="004C16FC" w:rsidP="00565EF5">
      <w:pPr>
        <w:pStyle w:val="a3"/>
        <w:spacing w:before="0"/>
        <w:ind w:left="0" w:firstLine="0"/>
        <w:rPr>
          <w:sz w:val="24"/>
          <w:szCs w:val="24"/>
          <w:lang w:val="en-GB"/>
        </w:rPr>
      </w:pPr>
    </w:p>
    <w:p w14:paraId="5CD7ABB7" w14:textId="77777777" w:rsidR="004C16FC" w:rsidRPr="00565EF5" w:rsidRDefault="004C16FC" w:rsidP="00565EF5">
      <w:pPr>
        <w:pStyle w:val="a3"/>
        <w:spacing w:before="0"/>
        <w:ind w:left="0" w:firstLine="0"/>
        <w:rPr>
          <w:sz w:val="24"/>
          <w:szCs w:val="24"/>
          <w:lang w:val="en-GB"/>
        </w:rPr>
      </w:pPr>
    </w:p>
    <w:p w14:paraId="7992C77D" w14:textId="0EFBF994" w:rsidR="005E654D" w:rsidRPr="00565EF5" w:rsidRDefault="005E654D" w:rsidP="00565EF5">
      <w:pPr>
        <w:pStyle w:val="a3"/>
        <w:spacing w:before="0"/>
        <w:ind w:left="0" w:firstLine="0"/>
        <w:rPr>
          <w:sz w:val="24"/>
          <w:szCs w:val="24"/>
          <w:lang w:val="en-GB"/>
        </w:rPr>
      </w:pPr>
    </w:p>
    <w:p w14:paraId="7CC0FDAB" w14:textId="77777777" w:rsidR="006A08EC" w:rsidRPr="00565EF5" w:rsidRDefault="006A08EC" w:rsidP="00565EF5">
      <w:pPr>
        <w:pStyle w:val="a3"/>
        <w:spacing w:before="0"/>
        <w:ind w:left="0" w:firstLine="0"/>
        <w:rPr>
          <w:sz w:val="24"/>
          <w:szCs w:val="24"/>
          <w:lang w:val="en-GB"/>
        </w:rPr>
      </w:pPr>
    </w:p>
    <w:p w14:paraId="61B8CEEF" w14:textId="77777777" w:rsidR="006A08EC" w:rsidRPr="00565EF5" w:rsidRDefault="006A08EC" w:rsidP="00565EF5">
      <w:pPr>
        <w:pStyle w:val="a3"/>
        <w:spacing w:before="0"/>
        <w:ind w:left="0" w:firstLine="0"/>
        <w:rPr>
          <w:sz w:val="24"/>
          <w:szCs w:val="24"/>
          <w:lang w:val="en-GB"/>
        </w:rPr>
      </w:pPr>
    </w:p>
    <w:p w14:paraId="1461C75A" w14:textId="77777777" w:rsidR="006A08EC" w:rsidRPr="00565EF5" w:rsidRDefault="006A08EC" w:rsidP="00565EF5">
      <w:pPr>
        <w:pStyle w:val="a3"/>
        <w:spacing w:before="0"/>
        <w:ind w:left="0" w:firstLine="0"/>
        <w:rPr>
          <w:sz w:val="24"/>
          <w:szCs w:val="24"/>
          <w:lang w:val="en-GB"/>
        </w:rPr>
      </w:pPr>
    </w:p>
    <w:p w14:paraId="3B37F94D" w14:textId="02C64A8A" w:rsidR="004E145E" w:rsidRPr="004E145E" w:rsidRDefault="004E145E" w:rsidP="004E145E">
      <w:pPr>
        <w:pStyle w:val="a9"/>
        <w:spacing w:after="0"/>
        <w:jc w:val="center"/>
        <w:rPr>
          <w:rFonts w:ascii="Times New Roman" w:eastAsia="Times New Roman" w:hAnsi="Times New Roman" w:cs="Times New Roman"/>
          <w:i w:val="0"/>
          <w:noProof/>
          <w:color w:val="000000" w:themeColor="text1"/>
          <w:sz w:val="28"/>
          <w:szCs w:val="28"/>
          <w:lang w:val="en-US" w:eastAsia="en-US"/>
        </w:rPr>
      </w:pPr>
      <w:r w:rsidRPr="00C15B67">
        <w:rPr>
          <w:rFonts w:ascii="Times New Roman" w:hAnsi="Times New Roman" w:cs="Times New Roman"/>
          <w:i w:val="0"/>
          <w:color w:val="000000" w:themeColor="text1"/>
          <w:sz w:val="28"/>
          <w:szCs w:val="28"/>
          <w:lang w:val="en-US"/>
        </w:rPr>
        <w:t xml:space="preserve">Figure </w:t>
      </w:r>
      <w:r w:rsidR="00C15B67">
        <w:rPr>
          <w:rFonts w:ascii="Times New Roman" w:hAnsi="Times New Roman" w:cs="Times New Roman"/>
          <w:i w:val="0"/>
          <w:color w:val="000000" w:themeColor="text1"/>
          <w:sz w:val="28"/>
          <w:szCs w:val="28"/>
          <w:lang w:val="en-US"/>
        </w:rPr>
        <w:t>10</w:t>
      </w:r>
      <w:r w:rsidR="00645B4B" w:rsidRPr="00FD2AB1">
        <w:rPr>
          <w:rFonts w:ascii="Times New Roman" w:hAnsi="Times New Roman" w:cs="Times New Roman"/>
          <w:i w:val="0"/>
          <w:color w:val="000000" w:themeColor="text1"/>
          <w:sz w:val="28"/>
          <w:szCs w:val="28"/>
          <w:lang w:val="en-US"/>
        </w:rPr>
        <w:t>8</w:t>
      </w:r>
      <w:r w:rsidRPr="004E145E">
        <w:rPr>
          <w:rFonts w:ascii="Times New Roman" w:hAnsi="Times New Roman" w:cs="Times New Roman"/>
          <w:i w:val="0"/>
          <w:color w:val="000000" w:themeColor="text1"/>
          <w:sz w:val="28"/>
          <w:szCs w:val="28"/>
          <w:lang w:val="en-US"/>
        </w:rPr>
        <w:t xml:space="preserve"> </w:t>
      </w:r>
      <w:r w:rsidR="00645B4B">
        <w:rPr>
          <w:rFonts w:ascii="Times New Roman" w:hAnsi="Times New Roman" w:cs="Times New Roman"/>
          <w:i w:val="0"/>
          <w:color w:val="000000" w:themeColor="text1"/>
          <w:sz w:val="28"/>
          <w:szCs w:val="28"/>
          <w:lang w:val="en-US"/>
        </w:rPr>
        <w:t>–</w:t>
      </w:r>
      <w:r w:rsidR="00645B4B" w:rsidRPr="00FD2AB1">
        <w:rPr>
          <w:rFonts w:ascii="Times New Roman" w:hAnsi="Times New Roman" w:cs="Times New Roman"/>
          <w:i w:val="0"/>
          <w:color w:val="000000" w:themeColor="text1"/>
          <w:sz w:val="28"/>
          <w:szCs w:val="28"/>
          <w:lang w:val="en-US"/>
        </w:rPr>
        <w:t xml:space="preserve"> </w:t>
      </w:r>
      <w:r w:rsidRPr="004E145E">
        <w:rPr>
          <w:rFonts w:ascii="Times New Roman" w:hAnsi="Times New Roman" w:cs="Times New Roman"/>
          <w:i w:val="0"/>
          <w:color w:val="000000" w:themeColor="text1"/>
          <w:sz w:val="28"/>
          <w:szCs w:val="28"/>
          <w:lang w:val="en-GB"/>
        </w:rPr>
        <w:t>Calibration Test</w:t>
      </w:r>
    </w:p>
    <w:p w14:paraId="5050B5D4" w14:textId="77777777" w:rsidR="006A08EC" w:rsidRPr="004E145E" w:rsidRDefault="006A08EC" w:rsidP="00565EF5">
      <w:pPr>
        <w:pStyle w:val="a3"/>
        <w:spacing w:before="0"/>
        <w:ind w:left="0" w:firstLine="0"/>
        <w:rPr>
          <w:lang w:val="en-GB"/>
        </w:rPr>
      </w:pPr>
    </w:p>
    <w:p w14:paraId="6B433E16" w14:textId="0C264868" w:rsidR="00F51EB7" w:rsidRPr="00645B4B" w:rsidRDefault="00F51EB7" w:rsidP="004E145E">
      <w:pPr>
        <w:pStyle w:val="a3"/>
        <w:spacing w:before="0"/>
        <w:ind w:left="0" w:firstLine="709"/>
        <w:jc w:val="both"/>
      </w:pPr>
      <w:r w:rsidRPr="004E145E">
        <w:rPr>
          <w:lang w:val="en-GB"/>
        </w:rPr>
        <w:t>Closure pressure – 4842 psi (gradient 0.487 psi/ft) :  Res. Pressure – 2717 psi</w:t>
      </w:r>
      <w:r w:rsidR="00645B4B" w:rsidRPr="00645B4B">
        <w:t>.</w:t>
      </w:r>
    </w:p>
    <w:p w14:paraId="791342E8" w14:textId="57D896F2" w:rsidR="00F51EB7" w:rsidRPr="00645B4B" w:rsidRDefault="00F51EB7" w:rsidP="004E145E">
      <w:pPr>
        <w:pStyle w:val="a3"/>
        <w:spacing w:before="0"/>
        <w:ind w:left="0" w:firstLine="709"/>
        <w:jc w:val="both"/>
        <w:rPr>
          <w:sz w:val="24"/>
          <w:szCs w:val="24"/>
        </w:rPr>
      </w:pPr>
      <w:r w:rsidRPr="004E145E">
        <w:rPr>
          <w:lang w:val="en-GB"/>
        </w:rPr>
        <w:t>Kh/mu – 839 md*ft/cp (255 md*m/cp): Efficiency (corrected) – 20%</w:t>
      </w:r>
      <w:r w:rsidR="00C15B67">
        <w:rPr>
          <w:lang w:val="en-GB"/>
        </w:rPr>
        <w:t xml:space="preserve"> (figure</w:t>
      </w:r>
      <w:r w:rsidR="005520FA" w:rsidRPr="005520FA">
        <w:t> </w:t>
      </w:r>
      <w:r w:rsidR="00C15B67">
        <w:rPr>
          <w:lang w:val="en-GB"/>
        </w:rPr>
        <w:t>10</w:t>
      </w:r>
      <w:r w:rsidR="00645B4B" w:rsidRPr="00645B4B">
        <w:t>9</w:t>
      </w:r>
      <w:r w:rsidR="00C15B67">
        <w:rPr>
          <w:lang w:val="en-GB"/>
        </w:rPr>
        <w:t>)</w:t>
      </w:r>
      <w:r w:rsidR="00645B4B" w:rsidRPr="00645B4B">
        <w:t>.</w:t>
      </w:r>
    </w:p>
    <w:p w14:paraId="289B5380" w14:textId="3DFD2E26" w:rsidR="002460BB" w:rsidRPr="002460BB" w:rsidRDefault="002460BB" w:rsidP="00565EF5">
      <w:pPr>
        <w:pStyle w:val="a3"/>
        <w:spacing w:before="0"/>
        <w:ind w:left="0" w:firstLine="0"/>
        <w:rPr>
          <w:sz w:val="16"/>
          <w:szCs w:val="16"/>
        </w:rPr>
      </w:pPr>
    </w:p>
    <w:p w14:paraId="50F5635E" w14:textId="34E04FA8" w:rsidR="004E145E" w:rsidRPr="004E145E" w:rsidRDefault="003770F6" w:rsidP="00565EF5">
      <w:pPr>
        <w:pStyle w:val="a3"/>
        <w:spacing w:before="0"/>
        <w:ind w:left="0" w:firstLine="0"/>
        <w:rPr>
          <w:sz w:val="16"/>
          <w:szCs w:val="16"/>
        </w:rPr>
      </w:pPr>
      <w:r w:rsidRPr="004E145E">
        <w:rPr>
          <w:noProof/>
          <w:sz w:val="16"/>
          <w:szCs w:val="16"/>
          <w:lang w:val="ru-RU" w:eastAsia="ru-RU"/>
        </w:rPr>
        <w:drawing>
          <wp:anchor distT="0" distB="0" distL="114300" distR="114300" simplePos="0" relativeHeight="251685888" behindDoc="1" locked="0" layoutInCell="1" allowOverlap="1" wp14:anchorId="35AE85F4" wp14:editId="1C5CB06F">
            <wp:simplePos x="0" y="0"/>
            <wp:positionH relativeFrom="margin">
              <wp:align>center</wp:align>
            </wp:positionH>
            <wp:positionV relativeFrom="paragraph">
              <wp:posOffset>146050</wp:posOffset>
            </wp:positionV>
            <wp:extent cx="6376670" cy="2533650"/>
            <wp:effectExtent l="0" t="0" r="5080" b="0"/>
            <wp:wrapTight wrapText="bothSides">
              <wp:wrapPolygon edited="0">
                <wp:start x="0" y="0"/>
                <wp:lineTo x="0" y="20950"/>
                <wp:lineTo x="21553" y="20950"/>
                <wp:lineTo x="21553" y="0"/>
                <wp:lineTo x="10518"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r="15947" b="11366"/>
                    <a:stretch/>
                  </pic:blipFill>
                  <pic:spPr bwMode="auto">
                    <a:xfrm>
                      <a:off x="0" y="0"/>
                      <a:ext cx="6376670" cy="2533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FAEB51" w14:textId="11EB47F1" w:rsidR="004E145E" w:rsidRPr="004E145E" w:rsidRDefault="004E145E" w:rsidP="004E145E">
      <w:pPr>
        <w:pStyle w:val="a9"/>
        <w:spacing w:after="0"/>
        <w:jc w:val="center"/>
        <w:rPr>
          <w:rFonts w:ascii="Times New Roman" w:eastAsia="Times New Roman" w:hAnsi="Times New Roman" w:cs="Times New Roman"/>
          <w:i w:val="0"/>
          <w:noProof/>
          <w:color w:val="000000" w:themeColor="text1"/>
          <w:sz w:val="28"/>
          <w:szCs w:val="28"/>
          <w:lang w:val="en-US" w:eastAsia="en-US"/>
        </w:rPr>
      </w:pPr>
      <w:r w:rsidRPr="004E145E">
        <w:rPr>
          <w:rFonts w:ascii="Times New Roman" w:hAnsi="Times New Roman" w:cs="Times New Roman"/>
          <w:i w:val="0"/>
          <w:color w:val="000000" w:themeColor="text1"/>
          <w:sz w:val="28"/>
          <w:szCs w:val="28"/>
          <w:lang w:val="en-US"/>
        </w:rPr>
        <w:t xml:space="preserve">Figure </w:t>
      </w:r>
      <w:r w:rsidR="00C15B67">
        <w:rPr>
          <w:rFonts w:ascii="Times New Roman" w:hAnsi="Times New Roman" w:cs="Times New Roman"/>
          <w:i w:val="0"/>
          <w:color w:val="000000" w:themeColor="text1"/>
          <w:sz w:val="28"/>
          <w:szCs w:val="28"/>
          <w:lang w:val="en-US"/>
        </w:rPr>
        <w:t>10</w:t>
      </w:r>
      <w:r w:rsidR="00645B4B" w:rsidRPr="00FD2AB1">
        <w:rPr>
          <w:rFonts w:ascii="Times New Roman" w:hAnsi="Times New Roman" w:cs="Times New Roman"/>
          <w:i w:val="0"/>
          <w:color w:val="000000" w:themeColor="text1"/>
          <w:sz w:val="28"/>
          <w:szCs w:val="28"/>
          <w:lang w:val="en-US"/>
        </w:rPr>
        <w:t>9</w:t>
      </w:r>
      <w:r w:rsidRPr="004E145E">
        <w:rPr>
          <w:rFonts w:ascii="Times New Roman" w:eastAsiaTheme="minorHAnsi" w:hAnsi="Times New Roman" w:cs="Times New Roman"/>
          <w:i w:val="0"/>
          <w:iCs w:val="0"/>
          <w:color w:val="000000" w:themeColor="text1"/>
          <w:sz w:val="28"/>
          <w:szCs w:val="28"/>
          <w:lang w:val="en-GB" w:eastAsia="en-US"/>
        </w:rPr>
        <w:t xml:space="preserve"> </w:t>
      </w:r>
      <w:r>
        <w:rPr>
          <w:rFonts w:ascii="Times New Roman" w:eastAsiaTheme="minorHAnsi" w:hAnsi="Times New Roman" w:cs="Times New Roman"/>
          <w:i w:val="0"/>
          <w:iCs w:val="0"/>
          <w:color w:val="000000" w:themeColor="text1"/>
          <w:sz w:val="28"/>
          <w:szCs w:val="28"/>
          <w:lang w:val="en-GB" w:eastAsia="en-US"/>
        </w:rPr>
        <w:t>–</w:t>
      </w:r>
      <w:r w:rsidRPr="002460BB">
        <w:rPr>
          <w:rFonts w:ascii="Times New Roman" w:eastAsiaTheme="minorHAnsi" w:hAnsi="Times New Roman" w:cs="Times New Roman"/>
          <w:i w:val="0"/>
          <w:iCs w:val="0"/>
          <w:color w:val="000000" w:themeColor="text1"/>
          <w:sz w:val="28"/>
          <w:szCs w:val="28"/>
          <w:lang w:val="en-US" w:eastAsia="en-US"/>
        </w:rPr>
        <w:t xml:space="preserve"> </w:t>
      </w:r>
      <w:r w:rsidRPr="004E145E">
        <w:rPr>
          <w:rFonts w:ascii="Times New Roman" w:hAnsi="Times New Roman" w:cs="Times New Roman"/>
          <w:i w:val="0"/>
          <w:color w:val="000000" w:themeColor="text1"/>
          <w:sz w:val="28"/>
          <w:szCs w:val="28"/>
          <w:lang w:val="en-GB"/>
        </w:rPr>
        <w:t>Closure pressure</w:t>
      </w:r>
    </w:p>
    <w:p w14:paraId="0A3391B1" w14:textId="77777777" w:rsidR="00645B4B" w:rsidRPr="00FD2AB1" w:rsidRDefault="00645B4B" w:rsidP="002460BB">
      <w:pPr>
        <w:pStyle w:val="a3"/>
        <w:spacing w:before="0"/>
        <w:ind w:left="0" w:firstLine="709"/>
        <w:jc w:val="both"/>
      </w:pPr>
    </w:p>
    <w:p w14:paraId="6F24CD14" w14:textId="7768DC0F" w:rsidR="00F51EB7" w:rsidRPr="00FD2AB1" w:rsidRDefault="00F51EB7" w:rsidP="002460BB">
      <w:pPr>
        <w:pStyle w:val="a3"/>
        <w:spacing w:before="0"/>
        <w:ind w:left="0" w:firstLine="709"/>
        <w:jc w:val="both"/>
      </w:pPr>
      <w:r w:rsidRPr="002460BB">
        <w:rPr>
          <w:lang w:val="en-GB"/>
        </w:rPr>
        <w:t>Conclusion from Calibration test</w:t>
      </w:r>
      <w:r w:rsidR="00645B4B" w:rsidRPr="00FD2AB1">
        <w:t>.</w:t>
      </w:r>
    </w:p>
    <w:p w14:paraId="32C9DC8C" w14:textId="519501BD" w:rsidR="00F51EB7" w:rsidRPr="002460BB" w:rsidRDefault="00F51EB7" w:rsidP="002460BB">
      <w:pPr>
        <w:pStyle w:val="a3"/>
        <w:spacing w:before="0"/>
        <w:ind w:left="0" w:firstLine="709"/>
        <w:jc w:val="both"/>
      </w:pPr>
      <w:r w:rsidRPr="002460BB">
        <w:t>Calibration test opened the whole kh of the target sand layer, with average k lying in a range from 3 to 6 mD.</w:t>
      </w:r>
      <w:r w:rsidR="003770F6">
        <w:t xml:space="preserve"> </w:t>
      </w:r>
      <w:r w:rsidRPr="002460BB">
        <w:t>The downhole gauge data are extremely important to determine after-closure transmissibility at the crosslinked stage, because the surface readings showed underestimated kh.</w:t>
      </w:r>
    </w:p>
    <w:p w14:paraId="34BF9CB3" w14:textId="77777777" w:rsidR="00D06D86" w:rsidRPr="002460BB" w:rsidRDefault="00D06D86" w:rsidP="002460BB">
      <w:pPr>
        <w:pStyle w:val="a3"/>
        <w:spacing w:before="0"/>
        <w:ind w:left="0" w:firstLine="709"/>
        <w:jc w:val="both"/>
      </w:pPr>
    </w:p>
    <w:p w14:paraId="7D1AA91B" w14:textId="63485123" w:rsidR="00D06D86" w:rsidRPr="002460BB" w:rsidRDefault="00C852A6" w:rsidP="002460BB">
      <w:pPr>
        <w:pStyle w:val="a3"/>
        <w:spacing w:before="0"/>
        <w:ind w:left="0" w:firstLine="709"/>
        <w:jc w:val="both"/>
        <w:outlineLvl w:val="0"/>
        <w:rPr>
          <w:b/>
        </w:rPr>
      </w:pPr>
      <w:bookmarkStart w:id="89" w:name="_Toc132731838"/>
      <w:r w:rsidRPr="002460BB">
        <w:rPr>
          <w:b/>
        </w:rPr>
        <w:t>5</w:t>
      </w:r>
      <w:r w:rsidR="00E44133" w:rsidRPr="002460BB">
        <w:rPr>
          <w:b/>
        </w:rPr>
        <w:t xml:space="preserve">.2 </w:t>
      </w:r>
      <w:r w:rsidR="00D06D86" w:rsidRPr="002460BB">
        <w:rPr>
          <w:b/>
        </w:rPr>
        <w:t>Temperature Log Analysis</w:t>
      </w:r>
      <w:bookmarkEnd w:id="89"/>
    </w:p>
    <w:p w14:paraId="02D67716" w14:textId="11886D5D" w:rsidR="00D06D86" w:rsidRPr="002460BB" w:rsidRDefault="00D06D86" w:rsidP="002460BB">
      <w:pPr>
        <w:pStyle w:val="a3"/>
        <w:spacing w:before="0"/>
        <w:ind w:left="0" w:firstLine="709"/>
        <w:jc w:val="both"/>
      </w:pPr>
      <w:r w:rsidRPr="002460BB">
        <w:t xml:space="preserve">Temperature log analysis is a useful technique for evaluating hydraulic fracture performance. By analyzing temperature changes in the wellbore during and after a </w:t>
      </w:r>
      <w:r w:rsidRPr="002460BB">
        <w:lastRenderedPageBreak/>
        <w:t>hydraulic fracture treatment, engineers can gain valuable insight into the efficiency and effectiveness of the treatment</w:t>
      </w:r>
      <w:r w:rsidR="00335D18" w:rsidRPr="00335D18">
        <w:t xml:space="preserve"> </w:t>
      </w:r>
      <w:sdt>
        <w:sdtPr>
          <w:rPr>
            <w:color w:val="000000"/>
          </w:rPr>
          <w:tag w:val="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"/>
          <w:id w:val="-2030016358"/>
          <w:placeholder>
            <w:docPart w:val="DefaultPlaceholder_-1854013440"/>
          </w:placeholder>
        </w:sdtPr>
        <w:sdtEndPr/>
        <w:sdtContent>
          <w:r w:rsidR="001E7BC0" w:rsidRPr="001E7BC0">
            <w:rPr>
              <w:color w:val="000000"/>
            </w:rPr>
            <w:t>[53</w:t>
          </w:r>
          <w:r w:rsidR="00335D18" w:rsidRPr="00335D18">
            <w:rPr>
              <w:color w:val="000000"/>
            </w:rPr>
            <w:t>-</w:t>
          </w:r>
          <w:r w:rsidR="001E7BC0" w:rsidRPr="001E7BC0">
            <w:rPr>
              <w:color w:val="000000"/>
            </w:rPr>
            <w:t>55]</w:t>
          </w:r>
          <w:r w:rsidR="00335D18" w:rsidRPr="00335D18">
            <w:rPr>
              <w:color w:val="000000"/>
            </w:rPr>
            <w:t>.</w:t>
          </w:r>
        </w:sdtContent>
      </w:sdt>
    </w:p>
    <w:p w14:paraId="5B22FDD2" w14:textId="1A9EA4CC" w:rsidR="00D06D86" w:rsidRDefault="00D06D86" w:rsidP="002460BB">
      <w:pPr>
        <w:pStyle w:val="a3"/>
        <w:spacing w:before="0"/>
        <w:ind w:left="0" w:firstLine="709"/>
        <w:jc w:val="both"/>
      </w:pPr>
      <w:r w:rsidRPr="002460BB">
        <w:t>Once the temperature logs are acquired, analyze the data to determine the temperature changes that occurred during and after the hydraulic fracture treatment. Look for any temperature anomalies, such as sudden temperature drops or rises, which may indicate fracture growth or other changes in the formation</w:t>
      </w:r>
      <w:r w:rsidR="00C15B67">
        <w:t xml:space="preserve"> (figure 1</w:t>
      </w:r>
      <w:r w:rsidR="00645B4B" w:rsidRPr="00645B4B">
        <w:t>10</w:t>
      </w:r>
      <w:r w:rsidR="00C15B67">
        <w:t>)</w:t>
      </w:r>
      <w:r w:rsidRPr="002460BB">
        <w:t>.</w:t>
      </w:r>
    </w:p>
    <w:p w14:paraId="78A32748" w14:textId="70A0E449" w:rsidR="00D06D86" w:rsidRPr="00645B4B" w:rsidRDefault="00D06D86" w:rsidP="002460BB">
      <w:pPr>
        <w:pStyle w:val="a3"/>
        <w:spacing w:before="0"/>
        <w:ind w:left="0" w:firstLine="709"/>
        <w:jc w:val="both"/>
      </w:pPr>
      <w:r w:rsidRPr="002460BB">
        <w:rPr>
          <w:lang w:val="en-GB"/>
        </w:rPr>
        <w:t>Fracture top: ~3015 (High probability)</w:t>
      </w:r>
      <w:r w:rsidR="00645B4B" w:rsidRPr="00645B4B">
        <w:t>.</w:t>
      </w:r>
    </w:p>
    <w:p w14:paraId="26270061" w14:textId="6762C6D1" w:rsidR="00D06D86" w:rsidRPr="00645B4B" w:rsidRDefault="00D06D86" w:rsidP="002460BB">
      <w:pPr>
        <w:pStyle w:val="a3"/>
        <w:spacing w:before="0"/>
        <w:ind w:left="0" w:firstLine="709"/>
        <w:jc w:val="both"/>
      </w:pPr>
      <w:r w:rsidRPr="002460BB">
        <w:rPr>
          <w:lang w:val="en-GB"/>
        </w:rPr>
        <w:t>Fracture bottom: between 3045 and 3055 (Significant Uncertainty)</w:t>
      </w:r>
      <w:r w:rsidR="00645B4B" w:rsidRPr="00645B4B">
        <w:t>.</w:t>
      </w:r>
    </w:p>
    <w:p w14:paraId="41464029" w14:textId="53723B55" w:rsidR="00D06D86" w:rsidRPr="00645B4B" w:rsidRDefault="00D06D86" w:rsidP="002460BB">
      <w:pPr>
        <w:pStyle w:val="a3"/>
        <w:spacing w:before="0"/>
        <w:ind w:left="0" w:firstLine="709"/>
        <w:jc w:val="both"/>
      </w:pPr>
      <w:r w:rsidRPr="002460BB">
        <w:rPr>
          <w:lang w:val="en-GB"/>
        </w:rPr>
        <w:t>Fracture Initiation zone: ~3032 (High probability)</w:t>
      </w:r>
      <w:r w:rsidR="00645B4B" w:rsidRPr="00645B4B">
        <w:t>.</w:t>
      </w:r>
    </w:p>
    <w:p w14:paraId="763D2B0E" w14:textId="28502911" w:rsidR="00D06D86" w:rsidRPr="002460BB" w:rsidRDefault="003770F6" w:rsidP="00565EF5">
      <w:pPr>
        <w:pStyle w:val="a3"/>
        <w:spacing w:before="0"/>
        <w:rPr>
          <w:lang w:val="en-GB"/>
        </w:rPr>
      </w:pPr>
      <w:r w:rsidRPr="00565EF5">
        <w:rPr>
          <w:noProof/>
          <w:sz w:val="24"/>
          <w:szCs w:val="24"/>
          <w:lang w:val="ru-RU" w:eastAsia="ru-RU"/>
        </w:rPr>
        <w:drawing>
          <wp:anchor distT="0" distB="0" distL="114300" distR="114300" simplePos="0" relativeHeight="251686912" behindDoc="1" locked="0" layoutInCell="1" allowOverlap="1" wp14:anchorId="2B8EDD44" wp14:editId="201682A5">
            <wp:simplePos x="0" y="0"/>
            <wp:positionH relativeFrom="margin">
              <wp:align>right</wp:align>
            </wp:positionH>
            <wp:positionV relativeFrom="paragraph">
              <wp:posOffset>264795</wp:posOffset>
            </wp:positionV>
            <wp:extent cx="6318250" cy="4519295"/>
            <wp:effectExtent l="0" t="0" r="0" b="0"/>
            <wp:wrapTight wrapText="bothSides">
              <wp:wrapPolygon edited="0">
                <wp:start x="0" y="0"/>
                <wp:lineTo x="0" y="21488"/>
                <wp:lineTo x="8401" y="21488"/>
                <wp:lineTo x="8401" y="14568"/>
                <wp:lineTo x="17584" y="14568"/>
                <wp:lineTo x="20905" y="14204"/>
                <wp:lineTo x="21166" y="8741"/>
                <wp:lineTo x="20905" y="7284"/>
                <wp:lineTo x="21036" y="6465"/>
                <wp:lineTo x="20580" y="6191"/>
                <wp:lineTo x="18952" y="5827"/>
                <wp:lineTo x="19082" y="4097"/>
                <wp:lineTo x="8401" y="2914"/>
                <wp:lineTo x="8401"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t="4733" r="17527"/>
                    <a:stretch/>
                  </pic:blipFill>
                  <pic:spPr bwMode="auto">
                    <a:xfrm>
                      <a:off x="0" y="0"/>
                      <a:ext cx="6318250" cy="4519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634864" w14:textId="2F0D3251" w:rsidR="00D06D86" w:rsidRPr="00565EF5" w:rsidRDefault="00D06D86" w:rsidP="002460BB">
      <w:pPr>
        <w:pStyle w:val="a3"/>
        <w:spacing w:before="0"/>
        <w:ind w:left="0" w:firstLine="709"/>
        <w:rPr>
          <w:sz w:val="24"/>
          <w:szCs w:val="24"/>
          <w:lang w:val="en-GB"/>
        </w:rPr>
      </w:pPr>
    </w:p>
    <w:p w14:paraId="7BC11BD0" w14:textId="7920E831" w:rsidR="00D06D86" w:rsidRPr="00565EF5" w:rsidRDefault="00D06D86" w:rsidP="00565EF5">
      <w:pPr>
        <w:pStyle w:val="a3"/>
        <w:spacing w:before="0"/>
        <w:rPr>
          <w:sz w:val="24"/>
          <w:szCs w:val="24"/>
          <w:lang w:val="en-GB"/>
        </w:rPr>
      </w:pPr>
    </w:p>
    <w:p w14:paraId="66FA3BFC" w14:textId="77777777" w:rsidR="00D06D86" w:rsidRPr="00565EF5" w:rsidRDefault="00D06D86" w:rsidP="00565EF5">
      <w:pPr>
        <w:pStyle w:val="a3"/>
        <w:spacing w:before="0"/>
        <w:rPr>
          <w:sz w:val="24"/>
          <w:szCs w:val="24"/>
          <w:lang w:val="en-GB"/>
        </w:rPr>
      </w:pPr>
    </w:p>
    <w:p w14:paraId="1D4F9E14" w14:textId="38A12B6F" w:rsidR="00D06D86" w:rsidRPr="00565EF5" w:rsidRDefault="00D06D86" w:rsidP="00565EF5">
      <w:pPr>
        <w:pStyle w:val="a3"/>
        <w:spacing w:before="0"/>
        <w:rPr>
          <w:sz w:val="24"/>
          <w:szCs w:val="24"/>
          <w:lang w:val="en-GB"/>
        </w:rPr>
      </w:pPr>
    </w:p>
    <w:p w14:paraId="1A0C1E50" w14:textId="5DF3A67F" w:rsidR="004C16FC" w:rsidRPr="00565EF5" w:rsidRDefault="004C16FC" w:rsidP="00565EF5">
      <w:pPr>
        <w:pStyle w:val="a3"/>
        <w:spacing w:before="0"/>
        <w:rPr>
          <w:sz w:val="24"/>
          <w:szCs w:val="24"/>
          <w:lang w:val="en-GB"/>
        </w:rPr>
      </w:pPr>
    </w:p>
    <w:p w14:paraId="67474242" w14:textId="33C5BBF0" w:rsidR="004C16FC" w:rsidRPr="00565EF5" w:rsidRDefault="004C16FC" w:rsidP="00565EF5">
      <w:pPr>
        <w:pStyle w:val="a3"/>
        <w:spacing w:before="0"/>
        <w:rPr>
          <w:sz w:val="24"/>
          <w:szCs w:val="24"/>
          <w:lang w:val="en-GB"/>
        </w:rPr>
      </w:pPr>
    </w:p>
    <w:p w14:paraId="43C7B77C" w14:textId="77777777" w:rsidR="004C16FC" w:rsidRPr="00565EF5" w:rsidRDefault="004C16FC" w:rsidP="00565EF5">
      <w:pPr>
        <w:pStyle w:val="a3"/>
        <w:spacing w:before="0"/>
        <w:rPr>
          <w:sz w:val="24"/>
          <w:szCs w:val="24"/>
          <w:lang w:val="en-GB"/>
        </w:rPr>
      </w:pPr>
    </w:p>
    <w:p w14:paraId="73914A40" w14:textId="1031D232" w:rsidR="00D06D86" w:rsidRPr="00565EF5" w:rsidRDefault="00D06D86" w:rsidP="00565EF5">
      <w:pPr>
        <w:pStyle w:val="a3"/>
        <w:spacing w:before="0"/>
        <w:rPr>
          <w:sz w:val="24"/>
          <w:szCs w:val="24"/>
          <w:lang w:val="en-GB"/>
        </w:rPr>
      </w:pPr>
    </w:p>
    <w:p w14:paraId="625978F1" w14:textId="77777777" w:rsidR="00D06D86" w:rsidRPr="009D5E9E" w:rsidRDefault="00D06D86" w:rsidP="00565EF5">
      <w:pPr>
        <w:pStyle w:val="a3"/>
        <w:spacing w:before="0"/>
        <w:rPr>
          <w:sz w:val="24"/>
          <w:szCs w:val="24"/>
        </w:rPr>
      </w:pPr>
    </w:p>
    <w:p w14:paraId="4782F9B4" w14:textId="77777777" w:rsidR="002460BB" w:rsidRPr="009D5E9E" w:rsidRDefault="002460BB" w:rsidP="00565EF5">
      <w:pPr>
        <w:pStyle w:val="a3"/>
        <w:spacing w:before="0"/>
        <w:rPr>
          <w:sz w:val="24"/>
          <w:szCs w:val="24"/>
        </w:rPr>
      </w:pPr>
    </w:p>
    <w:p w14:paraId="06B242D7" w14:textId="77777777" w:rsidR="002460BB" w:rsidRPr="009D5E9E" w:rsidRDefault="002460BB" w:rsidP="00565EF5">
      <w:pPr>
        <w:pStyle w:val="a3"/>
        <w:spacing w:before="0"/>
        <w:rPr>
          <w:sz w:val="24"/>
          <w:szCs w:val="24"/>
        </w:rPr>
      </w:pPr>
    </w:p>
    <w:p w14:paraId="7FBADA6A" w14:textId="77777777" w:rsidR="002460BB" w:rsidRPr="009D5E9E" w:rsidRDefault="002460BB" w:rsidP="00565EF5">
      <w:pPr>
        <w:pStyle w:val="a3"/>
        <w:spacing w:before="0"/>
        <w:rPr>
          <w:sz w:val="24"/>
          <w:szCs w:val="24"/>
        </w:rPr>
      </w:pPr>
    </w:p>
    <w:p w14:paraId="3E5A0A12" w14:textId="77777777" w:rsidR="002460BB" w:rsidRPr="009D5E9E" w:rsidRDefault="002460BB" w:rsidP="00565EF5">
      <w:pPr>
        <w:pStyle w:val="a3"/>
        <w:spacing w:before="0"/>
        <w:rPr>
          <w:sz w:val="24"/>
          <w:szCs w:val="24"/>
        </w:rPr>
      </w:pPr>
    </w:p>
    <w:p w14:paraId="1F412E3B" w14:textId="77777777" w:rsidR="002460BB" w:rsidRPr="009D5E9E" w:rsidRDefault="002460BB" w:rsidP="00565EF5">
      <w:pPr>
        <w:pStyle w:val="a3"/>
        <w:spacing w:before="0"/>
        <w:rPr>
          <w:sz w:val="24"/>
          <w:szCs w:val="24"/>
        </w:rPr>
      </w:pPr>
    </w:p>
    <w:p w14:paraId="2297512C" w14:textId="77777777" w:rsidR="002460BB" w:rsidRPr="009D5E9E" w:rsidRDefault="002460BB" w:rsidP="00565EF5">
      <w:pPr>
        <w:pStyle w:val="a3"/>
        <w:spacing w:before="0"/>
        <w:rPr>
          <w:sz w:val="24"/>
          <w:szCs w:val="24"/>
        </w:rPr>
      </w:pPr>
    </w:p>
    <w:p w14:paraId="6C1088ED" w14:textId="77777777" w:rsidR="002460BB" w:rsidRPr="009D5E9E" w:rsidRDefault="002460BB" w:rsidP="002460BB">
      <w:pPr>
        <w:pStyle w:val="a9"/>
        <w:spacing w:after="0"/>
        <w:jc w:val="center"/>
        <w:rPr>
          <w:rFonts w:ascii="Times New Roman" w:hAnsi="Times New Roman" w:cs="Times New Roman"/>
          <w:i w:val="0"/>
          <w:color w:val="000000" w:themeColor="text1"/>
          <w:sz w:val="16"/>
          <w:szCs w:val="16"/>
          <w:lang w:val="en-US"/>
        </w:rPr>
      </w:pPr>
    </w:p>
    <w:p w14:paraId="6350194C" w14:textId="4DA13744" w:rsidR="002460BB" w:rsidRPr="002460BB" w:rsidRDefault="002460BB" w:rsidP="002460BB">
      <w:pPr>
        <w:pStyle w:val="a9"/>
        <w:spacing w:after="0"/>
        <w:jc w:val="center"/>
        <w:rPr>
          <w:rFonts w:ascii="Times New Roman" w:eastAsia="Times New Roman" w:hAnsi="Times New Roman" w:cs="Times New Roman"/>
          <w:i w:val="0"/>
          <w:noProof/>
          <w:color w:val="000000" w:themeColor="text1"/>
          <w:sz w:val="28"/>
          <w:szCs w:val="28"/>
          <w:lang w:val="en-US" w:eastAsia="en-US"/>
        </w:rPr>
      </w:pPr>
      <w:r w:rsidRPr="002460BB">
        <w:rPr>
          <w:rFonts w:ascii="Times New Roman" w:hAnsi="Times New Roman" w:cs="Times New Roman"/>
          <w:i w:val="0"/>
          <w:color w:val="000000" w:themeColor="text1"/>
          <w:sz w:val="28"/>
          <w:szCs w:val="28"/>
          <w:lang w:val="en-US"/>
        </w:rPr>
        <w:t xml:space="preserve">Figure </w:t>
      </w:r>
      <w:r w:rsidR="00C15B67">
        <w:rPr>
          <w:rFonts w:ascii="Times New Roman" w:hAnsi="Times New Roman" w:cs="Times New Roman"/>
          <w:i w:val="0"/>
          <w:color w:val="000000" w:themeColor="text1"/>
          <w:sz w:val="28"/>
          <w:szCs w:val="28"/>
          <w:lang w:val="en-US"/>
        </w:rPr>
        <w:t>1</w:t>
      </w:r>
      <w:r w:rsidR="00645B4B" w:rsidRPr="00645B4B">
        <w:rPr>
          <w:rFonts w:ascii="Times New Roman" w:hAnsi="Times New Roman" w:cs="Times New Roman"/>
          <w:i w:val="0"/>
          <w:color w:val="000000" w:themeColor="text1"/>
          <w:sz w:val="28"/>
          <w:szCs w:val="28"/>
          <w:lang w:val="en-US"/>
        </w:rPr>
        <w:t>10</w:t>
      </w:r>
      <w:r w:rsidRPr="002460BB">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w:t>
      </w:r>
      <w:r w:rsidRPr="002460BB">
        <w:rPr>
          <w:rFonts w:ascii="Times New Roman" w:hAnsi="Times New Roman" w:cs="Times New Roman"/>
          <w:i w:val="0"/>
          <w:color w:val="000000" w:themeColor="text1"/>
          <w:sz w:val="28"/>
          <w:szCs w:val="28"/>
          <w:lang w:val="en-US"/>
        </w:rPr>
        <w:t xml:space="preserve"> Temperature log</w:t>
      </w:r>
    </w:p>
    <w:p w14:paraId="01A35DCA" w14:textId="77777777" w:rsidR="00D06D86" w:rsidRPr="00565EF5" w:rsidRDefault="00D06D86" w:rsidP="00565EF5">
      <w:pPr>
        <w:pStyle w:val="a3"/>
        <w:spacing w:before="0"/>
        <w:rPr>
          <w:sz w:val="24"/>
          <w:szCs w:val="24"/>
          <w:lang w:val="en-GB"/>
        </w:rPr>
      </w:pPr>
    </w:p>
    <w:p w14:paraId="51359988" w14:textId="3CD21906" w:rsidR="00D06D86" w:rsidRPr="00645B4B" w:rsidRDefault="00D06D86" w:rsidP="002460BB">
      <w:pPr>
        <w:pStyle w:val="a3"/>
        <w:spacing w:before="0"/>
        <w:ind w:left="0" w:firstLine="709"/>
        <w:jc w:val="both"/>
      </w:pPr>
      <w:r w:rsidRPr="002460BB">
        <w:rPr>
          <w:lang w:val="en-GB"/>
        </w:rPr>
        <w:t>Conclusion from Temperature log</w:t>
      </w:r>
      <w:r w:rsidR="00645B4B" w:rsidRPr="00645B4B">
        <w:t>.</w:t>
      </w:r>
    </w:p>
    <w:p w14:paraId="104FD917" w14:textId="77777777" w:rsidR="00D06D86" w:rsidRPr="002460BB" w:rsidRDefault="00D06D86" w:rsidP="002460BB">
      <w:pPr>
        <w:pStyle w:val="a3"/>
        <w:spacing w:before="0"/>
        <w:ind w:left="0" w:firstLine="709"/>
        <w:jc w:val="both"/>
      </w:pPr>
      <w:r w:rsidRPr="002460BB">
        <w:t>Fracture initiated, and most probably has the maximum width somewhere at 3030-3031 m. The reservoir model in fracture simulator was adjusted accordingly.</w:t>
      </w:r>
    </w:p>
    <w:p w14:paraId="6248034C" w14:textId="2C43CF8C" w:rsidR="00D06D86" w:rsidRPr="002460BB" w:rsidRDefault="00D06D86" w:rsidP="002460BB">
      <w:pPr>
        <w:pStyle w:val="a3"/>
        <w:spacing w:before="0"/>
        <w:ind w:left="0" w:firstLine="709"/>
        <w:jc w:val="both"/>
      </w:pPr>
      <w:r w:rsidRPr="002460BB">
        <w:t>Using fracture initiation point from temperature log, and step-like breakthrough signatures during injection test 2, the maximum reasonable number of zones with varying minimum-in-situ stress in target net pay can be 4 or 5. There is no practical need to finer layering of reservoir model in fracture simulators</w:t>
      </w:r>
      <w:r w:rsidR="00335D18" w:rsidRPr="00335D18">
        <w:t xml:space="preserve"> </w:t>
      </w:r>
      <w:sdt>
        <w:sdtPr>
          <w:rPr>
            <w:color w:val="000000"/>
          </w:rPr>
          <w:tag w:val="MENDELEY_CITATION_v3_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"/>
          <w:id w:val="1587349331"/>
          <w:placeholder>
            <w:docPart w:val="DefaultPlaceholder_-1854013440"/>
          </w:placeholder>
        </w:sdtPr>
        <w:sdtEndPr/>
        <w:sdtContent>
          <w:r w:rsidR="001E7BC0" w:rsidRPr="001E7BC0">
            <w:rPr>
              <w:color w:val="000000"/>
            </w:rPr>
            <w:t>[56,</w:t>
          </w:r>
          <w:r w:rsidR="00335D18" w:rsidRPr="00335D18">
            <w:rPr>
              <w:color w:val="000000"/>
            </w:rPr>
            <w:t xml:space="preserve"> </w:t>
          </w:r>
          <w:r w:rsidR="001E7BC0" w:rsidRPr="001E7BC0">
            <w:rPr>
              <w:color w:val="000000"/>
            </w:rPr>
            <w:t>57]</w:t>
          </w:r>
          <w:r w:rsidR="00335D18" w:rsidRPr="00335D18">
            <w:rPr>
              <w:color w:val="000000"/>
            </w:rPr>
            <w:t>.</w:t>
          </w:r>
        </w:sdtContent>
      </w:sdt>
    </w:p>
    <w:p w14:paraId="7FB3606F" w14:textId="1FDB2838" w:rsidR="00D06D86" w:rsidRPr="002460BB" w:rsidRDefault="00D06D86" w:rsidP="002460BB">
      <w:pPr>
        <w:pStyle w:val="a3"/>
        <w:spacing w:before="0"/>
        <w:ind w:left="0" w:firstLine="709"/>
        <w:jc w:val="both"/>
      </w:pPr>
      <w:r w:rsidRPr="002460BB">
        <w:t>The fracture top height is determined with satisfactory error +/- 2 meters; however, the fracture bottom determination is questionable (sonic tool helped to solve this – see below)</w:t>
      </w:r>
      <w:r w:rsidR="00335D18" w:rsidRPr="00335D18">
        <w:t xml:space="preserve"> </w:t>
      </w:r>
      <w:sdt>
        <w:sdtPr>
          <w:rPr>
            <w:color w:val="000000"/>
          </w:rPr>
          <w:tag w:val="MENDELEY_CITATION_v3_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"/>
          <w:id w:val="1324239627"/>
          <w:placeholder>
            <w:docPart w:val="DefaultPlaceholder_-1854013440"/>
          </w:placeholder>
        </w:sdtPr>
        <w:sdtEndPr/>
        <w:sdtContent>
          <w:r w:rsidR="001E7BC0" w:rsidRPr="001E7BC0">
            <w:rPr>
              <w:color w:val="000000"/>
            </w:rPr>
            <w:t>[58,</w:t>
          </w:r>
          <w:r w:rsidR="00335D18" w:rsidRPr="00335D18">
            <w:rPr>
              <w:color w:val="000000"/>
            </w:rPr>
            <w:t xml:space="preserve"> </w:t>
          </w:r>
          <w:r w:rsidR="001E7BC0" w:rsidRPr="001E7BC0">
            <w:rPr>
              <w:color w:val="000000"/>
            </w:rPr>
            <w:t>59]</w:t>
          </w:r>
          <w:r w:rsidR="00335D18" w:rsidRPr="00335D18">
            <w:rPr>
              <w:color w:val="000000"/>
            </w:rPr>
            <w:t>.</w:t>
          </w:r>
        </w:sdtContent>
      </w:sdt>
    </w:p>
    <w:p w14:paraId="3AD2421B" w14:textId="03E3E04A" w:rsidR="008A56F6" w:rsidRPr="002460BB" w:rsidRDefault="00C852A6" w:rsidP="002460BB">
      <w:pPr>
        <w:pStyle w:val="a3"/>
        <w:spacing w:before="0"/>
        <w:ind w:left="0" w:firstLine="709"/>
        <w:jc w:val="both"/>
        <w:outlineLvl w:val="0"/>
        <w:rPr>
          <w:b/>
        </w:rPr>
      </w:pPr>
      <w:bookmarkStart w:id="90" w:name="_Toc132731839"/>
      <w:r w:rsidRPr="002460BB">
        <w:rPr>
          <w:b/>
        </w:rPr>
        <w:lastRenderedPageBreak/>
        <w:t>5</w:t>
      </w:r>
      <w:r w:rsidR="00E44133" w:rsidRPr="002460BB">
        <w:rPr>
          <w:b/>
        </w:rPr>
        <w:t xml:space="preserve">.3 </w:t>
      </w:r>
      <w:r w:rsidR="008A56F6" w:rsidRPr="002460BB">
        <w:rPr>
          <w:b/>
        </w:rPr>
        <w:t>Dipole Acoustic Log Data Analysis</w:t>
      </w:r>
      <w:bookmarkEnd w:id="90"/>
    </w:p>
    <w:p w14:paraId="2F3EE4E5" w14:textId="4861F87D" w:rsidR="008A56F6" w:rsidRPr="00C84C78" w:rsidRDefault="008A56F6" w:rsidP="002460BB">
      <w:pPr>
        <w:pStyle w:val="a3"/>
        <w:spacing w:before="0"/>
        <w:ind w:left="0" w:firstLine="709"/>
        <w:jc w:val="both"/>
      </w:pPr>
      <w:r w:rsidRPr="002460BB">
        <w:t>Shear slowness was extracted from Dipole data using 5 receiver’s multi shot technique and the final results are good in the expected range of values</w:t>
      </w:r>
      <w:r w:rsidR="00395982">
        <w:t xml:space="preserve"> (figure 11</w:t>
      </w:r>
      <w:r w:rsidR="00645B4B" w:rsidRPr="00645B4B">
        <w:t>1</w:t>
      </w:r>
      <w:r w:rsidR="00395982">
        <w:t>)</w:t>
      </w:r>
      <w:r w:rsidR="00C84C78" w:rsidRPr="00C84C78">
        <w:t>.</w:t>
      </w:r>
    </w:p>
    <w:p w14:paraId="4A69C359" w14:textId="584C6BF3" w:rsidR="002460BB" w:rsidRPr="009D5E9E" w:rsidRDefault="002460BB" w:rsidP="002460BB">
      <w:pPr>
        <w:pStyle w:val="a3"/>
        <w:spacing w:before="0"/>
        <w:ind w:left="0" w:firstLine="709"/>
        <w:jc w:val="both"/>
      </w:pPr>
      <w:r w:rsidRPr="002460BB">
        <w:rPr>
          <w:noProof/>
          <w:lang w:val="ru-RU" w:eastAsia="ru-RU"/>
        </w:rPr>
        <w:drawing>
          <wp:anchor distT="0" distB="0" distL="114300" distR="114300" simplePos="0" relativeHeight="251687936" behindDoc="1" locked="0" layoutInCell="1" allowOverlap="1" wp14:anchorId="0685BFBE" wp14:editId="426ABC0E">
            <wp:simplePos x="0" y="0"/>
            <wp:positionH relativeFrom="column">
              <wp:posOffset>97790</wp:posOffset>
            </wp:positionH>
            <wp:positionV relativeFrom="paragraph">
              <wp:posOffset>281940</wp:posOffset>
            </wp:positionV>
            <wp:extent cx="5957570" cy="2313940"/>
            <wp:effectExtent l="0" t="0" r="5080" b="0"/>
            <wp:wrapTight wrapText="bothSides">
              <wp:wrapPolygon edited="0">
                <wp:start x="0" y="0"/>
                <wp:lineTo x="0" y="21339"/>
                <wp:lineTo x="21549" y="21339"/>
                <wp:lineTo x="21549"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11921" r="37858"/>
                    <a:stretch/>
                  </pic:blipFill>
                  <pic:spPr bwMode="auto">
                    <a:xfrm>
                      <a:off x="0" y="0"/>
                      <a:ext cx="5957570" cy="2313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420FD7" w14:textId="77777777" w:rsidR="002460BB" w:rsidRPr="009D5E9E" w:rsidRDefault="002460BB" w:rsidP="002460BB">
      <w:pPr>
        <w:pStyle w:val="a3"/>
        <w:spacing w:before="0"/>
        <w:ind w:left="0" w:firstLine="709"/>
        <w:jc w:val="both"/>
        <w:rPr>
          <w:sz w:val="16"/>
          <w:szCs w:val="16"/>
        </w:rPr>
      </w:pPr>
    </w:p>
    <w:p w14:paraId="22E1BB0D" w14:textId="02407E1F" w:rsidR="002460BB" w:rsidRPr="002460BB" w:rsidRDefault="002460BB" w:rsidP="00645B4B">
      <w:pPr>
        <w:pStyle w:val="a9"/>
        <w:spacing w:after="0"/>
        <w:jc w:val="center"/>
        <w:rPr>
          <w:rFonts w:ascii="Times New Roman" w:eastAsia="Times New Roman" w:hAnsi="Times New Roman" w:cs="Times New Roman"/>
          <w:i w:val="0"/>
          <w:noProof/>
          <w:color w:val="000000" w:themeColor="text1"/>
          <w:sz w:val="28"/>
          <w:szCs w:val="28"/>
          <w:lang w:val="en-US" w:eastAsia="en-US"/>
        </w:rPr>
      </w:pPr>
      <w:r w:rsidRPr="002460BB">
        <w:rPr>
          <w:rFonts w:ascii="Times New Roman" w:hAnsi="Times New Roman" w:cs="Times New Roman"/>
          <w:i w:val="0"/>
          <w:color w:val="000000" w:themeColor="text1"/>
          <w:sz w:val="28"/>
          <w:szCs w:val="28"/>
          <w:lang w:val="en-US"/>
        </w:rPr>
        <w:t xml:space="preserve">Figure </w:t>
      </w:r>
      <w:r w:rsidR="00C15B67">
        <w:rPr>
          <w:rFonts w:ascii="Times New Roman" w:hAnsi="Times New Roman" w:cs="Times New Roman"/>
          <w:i w:val="0"/>
          <w:color w:val="000000" w:themeColor="text1"/>
          <w:sz w:val="28"/>
          <w:szCs w:val="28"/>
          <w:lang w:val="en-US"/>
        </w:rPr>
        <w:t>1</w:t>
      </w:r>
      <w:r w:rsidR="00395982">
        <w:rPr>
          <w:rFonts w:ascii="Times New Roman" w:hAnsi="Times New Roman" w:cs="Times New Roman"/>
          <w:i w:val="0"/>
          <w:color w:val="000000" w:themeColor="text1"/>
          <w:sz w:val="28"/>
          <w:szCs w:val="28"/>
          <w:lang w:val="en-US"/>
        </w:rPr>
        <w:t>1</w:t>
      </w:r>
      <w:r w:rsidR="00645B4B" w:rsidRPr="00645B4B">
        <w:rPr>
          <w:rFonts w:ascii="Times New Roman" w:hAnsi="Times New Roman" w:cs="Times New Roman"/>
          <w:i w:val="0"/>
          <w:color w:val="000000" w:themeColor="text1"/>
          <w:sz w:val="28"/>
          <w:szCs w:val="28"/>
          <w:lang w:val="en-US"/>
        </w:rPr>
        <w:t>1</w:t>
      </w:r>
      <w:r w:rsidRPr="002460BB">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w:t>
      </w:r>
      <w:r w:rsidRPr="002460BB">
        <w:rPr>
          <w:rFonts w:ascii="Times New Roman" w:hAnsi="Times New Roman" w:cs="Times New Roman"/>
          <w:i w:val="0"/>
          <w:color w:val="000000" w:themeColor="text1"/>
          <w:sz w:val="28"/>
          <w:szCs w:val="28"/>
          <w:lang w:val="en-US"/>
        </w:rPr>
        <w:t xml:space="preserve"> Dipole Acoustic Log Data Analysis</w:t>
      </w:r>
    </w:p>
    <w:p w14:paraId="15DB3997" w14:textId="77777777" w:rsidR="00645B4B" w:rsidRPr="00FD2AB1" w:rsidRDefault="00645B4B" w:rsidP="00645B4B">
      <w:pPr>
        <w:pStyle w:val="a3"/>
        <w:spacing w:before="0"/>
        <w:ind w:left="0" w:firstLine="709"/>
        <w:jc w:val="both"/>
      </w:pPr>
    </w:p>
    <w:p w14:paraId="6270827D" w14:textId="35A2A810" w:rsidR="006C66C4" w:rsidRPr="002460BB" w:rsidRDefault="006C66C4" w:rsidP="006C66C4">
      <w:pPr>
        <w:pStyle w:val="a3"/>
        <w:spacing w:before="0"/>
        <w:ind w:left="0" w:firstLine="709"/>
        <w:jc w:val="both"/>
      </w:pPr>
      <w:r w:rsidRPr="002460BB">
        <w:t>Analyze the post-treatment dipole acoustic log: Analyze the post-treatment dipole acoustic log data to gain insight into the hydraulic fracture performance. Look for changes in the formation, such as changes in acoustic impedance, that may indicate the presence and extent of the created hydraulic fracture</w:t>
      </w:r>
      <w:r w:rsidRPr="006C66C4">
        <w:t xml:space="preserve"> </w:t>
      </w:r>
      <w:sdt>
        <w:sdtPr>
          <w:rPr>
            <w:color w:val="000000"/>
          </w:rPr>
          <w:tag w:val="MENDELEY_CITATION_v3_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"/>
          <w:id w:val="-1591071116"/>
          <w:placeholder>
            <w:docPart w:val="FFACFCB81D0447E9A01516CE6E79E2E3"/>
          </w:placeholder>
        </w:sdtPr>
        <w:sdtEndPr/>
        <w:sdtContent>
          <w:r w:rsidRPr="001E7BC0">
            <w:rPr>
              <w:color w:val="000000"/>
            </w:rPr>
            <w:t>[60,</w:t>
          </w:r>
          <w:r w:rsidRPr="006C66C4">
            <w:rPr>
              <w:color w:val="000000"/>
            </w:rPr>
            <w:t xml:space="preserve"> </w:t>
          </w:r>
          <w:r w:rsidRPr="001E7BC0">
            <w:rPr>
              <w:color w:val="000000"/>
            </w:rPr>
            <w:t>61]</w:t>
          </w:r>
          <w:r w:rsidR="00335D18" w:rsidRPr="00335D18">
            <w:rPr>
              <w:color w:val="000000"/>
            </w:rPr>
            <w:t>.</w:t>
          </w:r>
        </w:sdtContent>
      </w:sdt>
    </w:p>
    <w:p w14:paraId="114AD014" w14:textId="77777777" w:rsidR="006C66C4" w:rsidRPr="002460BB" w:rsidRDefault="006C66C4" w:rsidP="006C66C4">
      <w:pPr>
        <w:pStyle w:val="a3"/>
        <w:spacing w:before="0"/>
        <w:ind w:left="0" w:firstLine="709"/>
        <w:jc w:val="both"/>
      </w:pPr>
      <w:r w:rsidRPr="002460BB">
        <w:t>Interpret the dipole acoustic log data: Interpret the dipole acoustic log data to gain insight into the efficiency and effectiveness of the hydraulic fracture treatment. Look for areas where the treatment may have been less effective than expected or where the fracture may have grown more than anticipated.</w:t>
      </w:r>
    </w:p>
    <w:p w14:paraId="7E1D3A7F" w14:textId="77777777" w:rsidR="006C66C4" w:rsidRPr="002460BB" w:rsidRDefault="006C66C4" w:rsidP="006C66C4">
      <w:pPr>
        <w:pStyle w:val="a3"/>
        <w:spacing w:before="0"/>
        <w:ind w:left="0" w:firstLine="709"/>
        <w:jc w:val="both"/>
        <w:rPr>
          <w:lang w:val="en-GB"/>
        </w:rPr>
      </w:pPr>
      <w:r w:rsidRPr="002460BB">
        <w:rPr>
          <w:lang w:val="en-GB"/>
        </w:rPr>
        <w:t>Definite presence of fracture in 3016-3044 m:</w:t>
      </w:r>
    </w:p>
    <w:p w14:paraId="425A12EC" w14:textId="2CE55028" w:rsidR="006C66C4" w:rsidRPr="009D5E9E" w:rsidRDefault="006C66C4" w:rsidP="006C66C4">
      <w:pPr>
        <w:pStyle w:val="a3"/>
        <w:spacing w:before="0"/>
        <w:ind w:left="0" w:firstLine="709"/>
        <w:jc w:val="both"/>
      </w:pPr>
      <w:r w:rsidRPr="007E00D9">
        <w:rPr>
          <w:rFonts w:cs="Times New Roman"/>
        </w:rPr>
        <w:t>–</w:t>
      </w:r>
      <w:r w:rsidRPr="007E00D9">
        <w:t xml:space="preserve"> </w:t>
      </w:r>
      <w:r w:rsidRPr="002460BB">
        <w:t>3046-3060 – presence of wellbore diameter change. The fracture bottom may be masked by this fact (formation signal coherency becomes week and casing arrival appears to be visible), but presence of isotropic points at 3046 and 3055 may indicate that the fracture stopped at 3045, and the induced anisotropy signals below are caused by pumped fluid entry and work in washed out zone</w:t>
      </w:r>
      <w:r w:rsidRPr="006C66C4">
        <w:t xml:space="preserve"> </w:t>
      </w:r>
      <w:sdt>
        <w:sdtPr>
          <w:rPr>
            <w:color w:val="000000"/>
          </w:rPr>
          <w:tag w:val="MENDELEY_CITATION_v3_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"/>
          <w:id w:val="713464419"/>
          <w:placeholder>
            <w:docPart w:val="FFACFCB81D0447E9A01516CE6E79E2E3"/>
          </w:placeholder>
        </w:sdtPr>
        <w:sdtEndPr/>
        <w:sdtContent>
          <w:r w:rsidRPr="001E7BC0">
            <w:rPr>
              <w:color w:val="000000"/>
            </w:rPr>
            <w:t>[62]</w:t>
          </w:r>
          <w:r w:rsidRPr="006C66C4">
            <w:rPr>
              <w:color w:val="000000"/>
            </w:rPr>
            <w:t>.</w:t>
          </w:r>
        </w:sdtContent>
      </w:sdt>
    </w:p>
    <w:p w14:paraId="75942EC5" w14:textId="21053217" w:rsidR="00A11756" w:rsidRPr="002460BB" w:rsidRDefault="00A11756" w:rsidP="00645B4B">
      <w:pPr>
        <w:pStyle w:val="a3"/>
        <w:spacing w:before="0"/>
        <w:ind w:left="0" w:firstLine="709"/>
        <w:jc w:val="both"/>
      </w:pPr>
      <w:r w:rsidRPr="002460BB">
        <w:t xml:space="preserve">Another important piece of information obtained from acoustic data is direction of the fracture plane. The deviation of the well is very low, so the precision of the fracture azimuth determination can be low. In general, the fracture azimuth is expected to be in WNW direction, in a range of 105 to 135 deg (refer to the log below, Fast Shear Azimuth red line). This fracture azimuth reflects the local maximum horizontal stress direction. The local maximum horizontal stress direction can be different in the vicinity of the geological faults. The minimum horizontal stress gradients observed during fracturing are indicating normal regime in this field, where normal faulting is expected. In this case, the maximum horizontal stress direction is aligned with the fault line. If the faulting lines are not aligned with the maximum horizontal stress direction given above, then either this maximum horizontal stress direction is a local feature, or the faulting history contains some </w:t>
      </w:r>
      <w:r w:rsidRPr="002460BB">
        <w:lastRenderedPageBreak/>
        <w:t>strike-slip movement in the past</w:t>
      </w:r>
      <w:r w:rsidR="00395982">
        <w:t xml:space="preserve"> (figure 11</w:t>
      </w:r>
      <w:r w:rsidR="00645B4B" w:rsidRPr="00645B4B">
        <w:t>2</w:t>
      </w:r>
      <w:r w:rsidR="00395982">
        <w:t>)</w:t>
      </w:r>
      <w:r w:rsidR="007E00D9" w:rsidRPr="007E00D9">
        <w:t xml:space="preserve"> </w:t>
      </w:r>
      <w:sdt>
        <w:sdtPr>
          <w:rPr>
            <w:color w:val="000000"/>
          </w:rPr>
          <w:tag w:val="MENDELEY_CITATION_v3_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"/>
          <w:id w:val="-1060247133"/>
          <w:placeholder>
            <w:docPart w:val="DefaultPlaceholder_-1854013440"/>
          </w:placeholder>
        </w:sdtPr>
        <w:sdtEndPr/>
        <w:sdtContent>
          <w:r w:rsidR="001E7BC0" w:rsidRPr="001E7BC0">
            <w:rPr>
              <w:color w:val="000000"/>
            </w:rPr>
            <w:t>[63]</w:t>
          </w:r>
          <w:r w:rsidR="007E00D9" w:rsidRPr="007E00D9">
            <w:rPr>
              <w:color w:val="000000"/>
            </w:rPr>
            <w:t>.</w:t>
          </w:r>
        </w:sdtContent>
      </w:sdt>
    </w:p>
    <w:p w14:paraId="66EBBF66" w14:textId="1D8AC57C" w:rsidR="00D06D86" w:rsidRPr="007E00D9" w:rsidRDefault="00D06D86" w:rsidP="00565EF5">
      <w:pPr>
        <w:pStyle w:val="a3"/>
        <w:spacing w:before="0"/>
        <w:ind w:left="0" w:firstLine="0"/>
        <w:rPr>
          <w:b/>
          <w:bCs/>
        </w:rPr>
      </w:pPr>
    </w:p>
    <w:p w14:paraId="73A25D48" w14:textId="02D9F328" w:rsidR="005E654D" w:rsidRPr="00565EF5" w:rsidRDefault="007E00D9" w:rsidP="00565EF5">
      <w:pPr>
        <w:pStyle w:val="a3"/>
        <w:spacing w:before="0"/>
        <w:ind w:left="0" w:firstLine="0"/>
        <w:rPr>
          <w:sz w:val="24"/>
          <w:szCs w:val="24"/>
          <w:lang w:val="en-GB"/>
        </w:rPr>
      </w:pPr>
      <w:r w:rsidRPr="00565EF5">
        <w:rPr>
          <w:noProof/>
          <w:sz w:val="24"/>
          <w:szCs w:val="24"/>
          <w:lang w:val="ru-RU" w:eastAsia="ru-RU"/>
        </w:rPr>
        <w:drawing>
          <wp:anchor distT="0" distB="0" distL="114300" distR="114300" simplePos="0" relativeHeight="251688960" behindDoc="1" locked="0" layoutInCell="1" allowOverlap="1" wp14:anchorId="72612415" wp14:editId="7E51EF43">
            <wp:simplePos x="0" y="0"/>
            <wp:positionH relativeFrom="page">
              <wp:posOffset>1360170</wp:posOffset>
            </wp:positionH>
            <wp:positionV relativeFrom="paragraph">
              <wp:posOffset>69215</wp:posOffset>
            </wp:positionV>
            <wp:extent cx="5368290" cy="6051550"/>
            <wp:effectExtent l="0" t="0" r="3810" b="6350"/>
            <wp:wrapTight wrapText="bothSides">
              <wp:wrapPolygon edited="0">
                <wp:start x="0" y="0"/>
                <wp:lineTo x="0" y="21555"/>
                <wp:lineTo x="18396" y="21555"/>
                <wp:lineTo x="18396" y="20671"/>
                <wp:lineTo x="20466" y="20671"/>
                <wp:lineTo x="21539" y="20331"/>
                <wp:lineTo x="21539" y="8907"/>
                <wp:lineTo x="21232" y="8839"/>
                <wp:lineTo x="18319" y="8703"/>
                <wp:lineTo x="18319"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7350" r="12454" b="4271"/>
                    <a:stretch/>
                  </pic:blipFill>
                  <pic:spPr bwMode="auto">
                    <a:xfrm>
                      <a:off x="0" y="0"/>
                      <a:ext cx="5368290" cy="6051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1AF336" w14:textId="23183D23" w:rsidR="00F51EB7" w:rsidRPr="00565EF5" w:rsidRDefault="00F51EB7" w:rsidP="00565EF5">
      <w:pPr>
        <w:pStyle w:val="a3"/>
        <w:spacing w:before="0"/>
        <w:ind w:left="0" w:firstLine="0"/>
        <w:rPr>
          <w:sz w:val="24"/>
          <w:szCs w:val="24"/>
          <w:lang w:val="en-GB"/>
        </w:rPr>
      </w:pPr>
    </w:p>
    <w:p w14:paraId="0612EB48" w14:textId="330285F6" w:rsidR="005E654D" w:rsidRPr="00565EF5" w:rsidRDefault="005E654D" w:rsidP="00565EF5">
      <w:pPr>
        <w:pStyle w:val="a3"/>
        <w:spacing w:before="0"/>
        <w:ind w:left="0" w:firstLine="0"/>
        <w:rPr>
          <w:sz w:val="24"/>
          <w:szCs w:val="24"/>
          <w:lang w:val="en-GB"/>
        </w:rPr>
      </w:pPr>
    </w:p>
    <w:p w14:paraId="541BB7DA" w14:textId="4E8FA507" w:rsidR="00A11756" w:rsidRPr="00565EF5" w:rsidRDefault="00A11756" w:rsidP="00565EF5">
      <w:pPr>
        <w:pStyle w:val="a3"/>
        <w:spacing w:before="0"/>
        <w:ind w:left="0" w:firstLine="0"/>
        <w:rPr>
          <w:sz w:val="24"/>
          <w:szCs w:val="24"/>
          <w:lang w:val="en-GB"/>
        </w:rPr>
      </w:pPr>
    </w:p>
    <w:p w14:paraId="77BAED8F" w14:textId="593875FE" w:rsidR="00A11756" w:rsidRPr="00565EF5" w:rsidRDefault="00A11756" w:rsidP="00565EF5">
      <w:pPr>
        <w:pStyle w:val="a3"/>
        <w:spacing w:before="0"/>
        <w:ind w:left="0" w:firstLine="0"/>
        <w:rPr>
          <w:sz w:val="24"/>
          <w:szCs w:val="24"/>
          <w:lang w:val="en-GB"/>
        </w:rPr>
      </w:pPr>
    </w:p>
    <w:p w14:paraId="6613729A" w14:textId="13207C47" w:rsidR="00A11756" w:rsidRPr="00565EF5" w:rsidRDefault="00A11756" w:rsidP="00565EF5">
      <w:pPr>
        <w:pStyle w:val="a3"/>
        <w:spacing w:before="0"/>
        <w:ind w:left="0" w:firstLine="0"/>
        <w:rPr>
          <w:sz w:val="24"/>
          <w:szCs w:val="24"/>
          <w:lang w:val="en-GB"/>
        </w:rPr>
      </w:pPr>
    </w:p>
    <w:p w14:paraId="604C6CB5" w14:textId="6EF34F71" w:rsidR="00A11756" w:rsidRPr="00565EF5" w:rsidRDefault="00A11756" w:rsidP="00565EF5">
      <w:pPr>
        <w:pStyle w:val="a3"/>
        <w:spacing w:before="0"/>
        <w:ind w:left="0" w:firstLine="0"/>
        <w:rPr>
          <w:sz w:val="24"/>
          <w:szCs w:val="24"/>
          <w:lang w:val="en-GB"/>
        </w:rPr>
      </w:pPr>
    </w:p>
    <w:p w14:paraId="073B8D47" w14:textId="12A78D93" w:rsidR="00A11756" w:rsidRPr="00565EF5" w:rsidRDefault="00A11756" w:rsidP="00565EF5">
      <w:pPr>
        <w:pStyle w:val="a3"/>
        <w:spacing w:before="0"/>
        <w:ind w:left="0" w:firstLine="0"/>
        <w:rPr>
          <w:sz w:val="24"/>
          <w:szCs w:val="24"/>
          <w:lang w:val="en-GB"/>
        </w:rPr>
      </w:pPr>
    </w:p>
    <w:p w14:paraId="40EEFD65" w14:textId="2B7BDFFD" w:rsidR="00A11756" w:rsidRPr="00565EF5" w:rsidRDefault="00A11756" w:rsidP="00565EF5">
      <w:pPr>
        <w:pStyle w:val="a3"/>
        <w:spacing w:before="0"/>
        <w:ind w:left="0" w:firstLine="0"/>
        <w:rPr>
          <w:sz w:val="24"/>
          <w:szCs w:val="24"/>
          <w:lang w:val="en-GB"/>
        </w:rPr>
      </w:pPr>
    </w:p>
    <w:p w14:paraId="4A4CADA6" w14:textId="7AAE90BE" w:rsidR="00A11756" w:rsidRPr="00565EF5" w:rsidRDefault="00A11756" w:rsidP="00565EF5">
      <w:pPr>
        <w:pStyle w:val="a3"/>
        <w:spacing w:before="0"/>
        <w:ind w:left="0" w:firstLine="0"/>
        <w:rPr>
          <w:sz w:val="24"/>
          <w:szCs w:val="24"/>
          <w:lang w:val="en-GB"/>
        </w:rPr>
      </w:pPr>
    </w:p>
    <w:p w14:paraId="15F3C841" w14:textId="44562993" w:rsidR="00A11756" w:rsidRPr="00565EF5" w:rsidRDefault="00A11756" w:rsidP="00565EF5">
      <w:pPr>
        <w:pStyle w:val="a3"/>
        <w:spacing w:before="0"/>
        <w:ind w:left="0" w:firstLine="0"/>
        <w:rPr>
          <w:sz w:val="24"/>
          <w:szCs w:val="24"/>
          <w:lang w:val="en-GB"/>
        </w:rPr>
      </w:pPr>
    </w:p>
    <w:p w14:paraId="3885BC94" w14:textId="7DA03AE0" w:rsidR="00A11756" w:rsidRPr="00565EF5" w:rsidRDefault="00A11756" w:rsidP="00565EF5">
      <w:pPr>
        <w:pStyle w:val="a3"/>
        <w:spacing w:before="0"/>
        <w:ind w:left="0" w:firstLine="0"/>
        <w:rPr>
          <w:sz w:val="24"/>
          <w:szCs w:val="24"/>
          <w:lang w:val="en-GB"/>
        </w:rPr>
      </w:pPr>
    </w:p>
    <w:p w14:paraId="06FF9DA9" w14:textId="175020A8" w:rsidR="00A11756" w:rsidRPr="00565EF5" w:rsidRDefault="00A11756" w:rsidP="00565EF5">
      <w:pPr>
        <w:pStyle w:val="a3"/>
        <w:spacing w:before="0"/>
        <w:ind w:left="0" w:firstLine="0"/>
        <w:rPr>
          <w:sz w:val="24"/>
          <w:szCs w:val="24"/>
          <w:lang w:val="en-GB"/>
        </w:rPr>
      </w:pPr>
    </w:p>
    <w:p w14:paraId="780192B6" w14:textId="6F664D78" w:rsidR="00A11756" w:rsidRPr="00565EF5" w:rsidRDefault="00A11756" w:rsidP="00565EF5">
      <w:pPr>
        <w:pStyle w:val="a3"/>
        <w:spacing w:before="0"/>
        <w:ind w:left="0" w:firstLine="0"/>
        <w:rPr>
          <w:sz w:val="24"/>
          <w:szCs w:val="24"/>
          <w:lang w:val="en-GB"/>
        </w:rPr>
      </w:pPr>
    </w:p>
    <w:p w14:paraId="42B6F073" w14:textId="7F334F5A" w:rsidR="00A11756" w:rsidRPr="00565EF5" w:rsidRDefault="00A11756" w:rsidP="00565EF5">
      <w:pPr>
        <w:pStyle w:val="a3"/>
        <w:spacing w:before="0"/>
        <w:ind w:left="0" w:firstLine="0"/>
        <w:rPr>
          <w:sz w:val="24"/>
          <w:szCs w:val="24"/>
          <w:lang w:val="en-GB"/>
        </w:rPr>
      </w:pPr>
    </w:p>
    <w:p w14:paraId="6E783F41" w14:textId="161FA1B8" w:rsidR="00A11756" w:rsidRPr="00565EF5" w:rsidRDefault="00A11756" w:rsidP="00565EF5">
      <w:pPr>
        <w:pStyle w:val="a3"/>
        <w:spacing w:before="0"/>
        <w:ind w:left="0" w:firstLine="0"/>
        <w:rPr>
          <w:sz w:val="24"/>
          <w:szCs w:val="24"/>
          <w:lang w:val="en-GB"/>
        </w:rPr>
      </w:pPr>
    </w:p>
    <w:p w14:paraId="568BC21F" w14:textId="4AA2F488" w:rsidR="00A11756" w:rsidRPr="00565EF5" w:rsidRDefault="00A11756" w:rsidP="00565EF5">
      <w:pPr>
        <w:pStyle w:val="a3"/>
        <w:spacing w:before="0"/>
        <w:ind w:left="0" w:firstLine="0"/>
        <w:rPr>
          <w:sz w:val="24"/>
          <w:szCs w:val="24"/>
          <w:lang w:val="en-GB"/>
        </w:rPr>
      </w:pPr>
    </w:p>
    <w:p w14:paraId="688BD401" w14:textId="575118F5" w:rsidR="00A11756" w:rsidRPr="00565EF5" w:rsidRDefault="00A11756" w:rsidP="00565EF5">
      <w:pPr>
        <w:pStyle w:val="a3"/>
        <w:spacing w:before="0"/>
        <w:ind w:left="0" w:firstLine="0"/>
        <w:rPr>
          <w:sz w:val="24"/>
          <w:szCs w:val="24"/>
          <w:lang w:val="en-GB"/>
        </w:rPr>
      </w:pPr>
    </w:p>
    <w:p w14:paraId="5D374CBD" w14:textId="2D87D16B" w:rsidR="00A11756" w:rsidRPr="00565EF5" w:rsidRDefault="00A11756" w:rsidP="00565EF5">
      <w:pPr>
        <w:pStyle w:val="a3"/>
        <w:spacing w:before="0"/>
        <w:ind w:left="0" w:firstLine="0"/>
        <w:rPr>
          <w:sz w:val="24"/>
          <w:szCs w:val="24"/>
          <w:lang w:val="en-GB"/>
        </w:rPr>
      </w:pPr>
    </w:p>
    <w:p w14:paraId="65F5972E" w14:textId="77777777" w:rsidR="00B571A0" w:rsidRPr="009D5E9E" w:rsidRDefault="00B571A0" w:rsidP="00565EF5">
      <w:pPr>
        <w:pStyle w:val="a3"/>
        <w:spacing w:before="0"/>
        <w:ind w:left="0" w:firstLine="0"/>
        <w:outlineLvl w:val="0"/>
        <w:rPr>
          <w:sz w:val="24"/>
          <w:szCs w:val="24"/>
        </w:rPr>
      </w:pPr>
    </w:p>
    <w:p w14:paraId="0DD1FFE1" w14:textId="77777777" w:rsidR="002460BB" w:rsidRPr="009D5E9E" w:rsidRDefault="002460BB" w:rsidP="00565EF5">
      <w:pPr>
        <w:pStyle w:val="a3"/>
        <w:spacing w:before="0"/>
        <w:ind w:left="0" w:firstLine="0"/>
        <w:outlineLvl w:val="0"/>
        <w:rPr>
          <w:sz w:val="24"/>
          <w:szCs w:val="24"/>
        </w:rPr>
      </w:pPr>
    </w:p>
    <w:p w14:paraId="4C521050" w14:textId="77777777" w:rsidR="002460BB" w:rsidRPr="009D5E9E" w:rsidRDefault="002460BB" w:rsidP="00565EF5">
      <w:pPr>
        <w:pStyle w:val="a3"/>
        <w:spacing w:before="0"/>
        <w:ind w:left="0" w:firstLine="0"/>
        <w:outlineLvl w:val="0"/>
        <w:rPr>
          <w:sz w:val="24"/>
          <w:szCs w:val="24"/>
        </w:rPr>
      </w:pPr>
    </w:p>
    <w:p w14:paraId="0348A209" w14:textId="77777777" w:rsidR="002460BB" w:rsidRPr="009D5E9E" w:rsidRDefault="002460BB" w:rsidP="00565EF5">
      <w:pPr>
        <w:pStyle w:val="a3"/>
        <w:spacing w:before="0"/>
        <w:ind w:left="0" w:firstLine="0"/>
        <w:outlineLvl w:val="0"/>
        <w:rPr>
          <w:sz w:val="24"/>
          <w:szCs w:val="24"/>
        </w:rPr>
      </w:pPr>
    </w:p>
    <w:p w14:paraId="147CE600" w14:textId="77777777" w:rsidR="002460BB" w:rsidRPr="009D5E9E" w:rsidRDefault="002460BB" w:rsidP="00565EF5">
      <w:pPr>
        <w:pStyle w:val="a3"/>
        <w:spacing w:before="0"/>
        <w:ind w:left="0" w:firstLine="0"/>
        <w:outlineLvl w:val="0"/>
        <w:rPr>
          <w:sz w:val="24"/>
          <w:szCs w:val="24"/>
        </w:rPr>
      </w:pPr>
    </w:p>
    <w:p w14:paraId="1690405B" w14:textId="77777777" w:rsidR="002460BB" w:rsidRPr="009D5E9E" w:rsidRDefault="002460BB" w:rsidP="00565EF5">
      <w:pPr>
        <w:pStyle w:val="a3"/>
        <w:spacing w:before="0"/>
        <w:ind w:left="0" w:firstLine="0"/>
        <w:outlineLvl w:val="0"/>
        <w:rPr>
          <w:sz w:val="24"/>
          <w:szCs w:val="24"/>
        </w:rPr>
      </w:pPr>
    </w:p>
    <w:p w14:paraId="3701AFF0" w14:textId="77777777" w:rsidR="002460BB" w:rsidRPr="009D5E9E" w:rsidRDefault="002460BB" w:rsidP="00565EF5">
      <w:pPr>
        <w:pStyle w:val="a3"/>
        <w:spacing w:before="0"/>
        <w:ind w:left="0" w:firstLine="0"/>
        <w:outlineLvl w:val="0"/>
        <w:rPr>
          <w:sz w:val="24"/>
          <w:szCs w:val="24"/>
        </w:rPr>
      </w:pPr>
    </w:p>
    <w:p w14:paraId="56C74B99" w14:textId="77777777" w:rsidR="002460BB" w:rsidRPr="009D5E9E" w:rsidRDefault="002460BB" w:rsidP="00565EF5">
      <w:pPr>
        <w:pStyle w:val="a3"/>
        <w:spacing w:before="0"/>
        <w:ind w:left="0" w:firstLine="0"/>
        <w:outlineLvl w:val="0"/>
        <w:rPr>
          <w:sz w:val="24"/>
          <w:szCs w:val="24"/>
        </w:rPr>
      </w:pPr>
    </w:p>
    <w:p w14:paraId="36AC1C60" w14:textId="77777777" w:rsidR="002460BB" w:rsidRPr="009D5E9E" w:rsidRDefault="002460BB" w:rsidP="00565EF5">
      <w:pPr>
        <w:pStyle w:val="a3"/>
        <w:spacing w:before="0"/>
        <w:ind w:left="0" w:firstLine="0"/>
        <w:outlineLvl w:val="0"/>
        <w:rPr>
          <w:sz w:val="24"/>
          <w:szCs w:val="24"/>
        </w:rPr>
      </w:pPr>
    </w:p>
    <w:p w14:paraId="03C96905" w14:textId="77777777" w:rsidR="002460BB" w:rsidRPr="009D5E9E" w:rsidRDefault="002460BB" w:rsidP="00565EF5">
      <w:pPr>
        <w:pStyle w:val="a3"/>
        <w:spacing w:before="0"/>
        <w:ind w:left="0" w:firstLine="0"/>
        <w:outlineLvl w:val="0"/>
        <w:rPr>
          <w:sz w:val="24"/>
          <w:szCs w:val="24"/>
        </w:rPr>
      </w:pPr>
    </w:p>
    <w:p w14:paraId="60CE85A2" w14:textId="77777777" w:rsidR="002460BB" w:rsidRPr="009D5E9E" w:rsidRDefault="002460BB" w:rsidP="00565EF5">
      <w:pPr>
        <w:pStyle w:val="a3"/>
        <w:spacing w:before="0"/>
        <w:ind w:left="0" w:firstLine="0"/>
        <w:outlineLvl w:val="0"/>
        <w:rPr>
          <w:sz w:val="24"/>
          <w:szCs w:val="24"/>
        </w:rPr>
      </w:pPr>
    </w:p>
    <w:p w14:paraId="6DE9871E" w14:textId="77777777" w:rsidR="002460BB" w:rsidRPr="009D5E9E" w:rsidRDefault="002460BB" w:rsidP="00565EF5">
      <w:pPr>
        <w:pStyle w:val="a3"/>
        <w:spacing w:before="0"/>
        <w:ind w:left="0" w:firstLine="0"/>
        <w:outlineLvl w:val="0"/>
        <w:rPr>
          <w:sz w:val="24"/>
          <w:szCs w:val="24"/>
        </w:rPr>
      </w:pPr>
    </w:p>
    <w:p w14:paraId="32F17FFD" w14:textId="77777777" w:rsidR="002460BB" w:rsidRPr="009D5E9E" w:rsidRDefault="002460BB" w:rsidP="00565EF5">
      <w:pPr>
        <w:pStyle w:val="a3"/>
        <w:spacing w:before="0"/>
        <w:ind w:left="0" w:firstLine="0"/>
        <w:outlineLvl w:val="0"/>
        <w:rPr>
          <w:sz w:val="24"/>
          <w:szCs w:val="24"/>
        </w:rPr>
      </w:pPr>
    </w:p>
    <w:p w14:paraId="75C7CA93" w14:textId="77777777" w:rsidR="002460BB" w:rsidRPr="009D5E9E" w:rsidRDefault="002460BB" w:rsidP="00565EF5">
      <w:pPr>
        <w:pStyle w:val="a3"/>
        <w:spacing w:before="0"/>
        <w:ind w:left="0" w:firstLine="0"/>
        <w:outlineLvl w:val="0"/>
        <w:rPr>
          <w:sz w:val="24"/>
          <w:szCs w:val="24"/>
        </w:rPr>
      </w:pPr>
    </w:p>
    <w:p w14:paraId="0CB3560D" w14:textId="77777777" w:rsidR="002460BB" w:rsidRPr="009D5E9E" w:rsidRDefault="002460BB" w:rsidP="00565EF5">
      <w:pPr>
        <w:pStyle w:val="a3"/>
        <w:spacing w:before="0"/>
        <w:ind w:left="0" w:firstLine="0"/>
        <w:outlineLvl w:val="0"/>
        <w:rPr>
          <w:sz w:val="24"/>
          <w:szCs w:val="24"/>
        </w:rPr>
      </w:pPr>
    </w:p>
    <w:p w14:paraId="56F8F2BC" w14:textId="77777777" w:rsidR="002460BB" w:rsidRPr="009D5E9E" w:rsidRDefault="002460BB" w:rsidP="00565EF5">
      <w:pPr>
        <w:pStyle w:val="a3"/>
        <w:spacing w:before="0"/>
        <w:ind w:left="0" w:firstLine="0"/>
        <w:outlineLvl w:val="0"/>
        <w:rPr>
          <w:sz w:val="24"/>
          <w:szCs w:val="24"/>
        </w:rPr>
      </w:pPr>
    </w:p>
    <w:p w14:paraId="7DE7D446" w14:textId="77777777" w:rsidR="007E00D9" w:rsidRPr="00713B9E" w:rsidRDefault="007E00D9" w:rsidP="00645B4B">
      <w:pPr>
        <w:pStyle w:val="a9"/>
        <w:spacing w:after="0"/>
        <w:jc w:val="center"/>
        <w:rPr>
          <w:rFonts w:ascii="Times New Roman" w:hAnsi="Times New Roman" w:cs="Times New Roman"/>
          <w:i w:val="0"/>
          <w:color w:val="000000" w:themeColor="text1"/>
          <w:sz w:val="16"/>
          <w:szCs w:val="16"/>
          <w:lang w:val="en-US"/>
        </w:rPr>
      </w:pPr>
    </w:p>
    <w:p w14:paraId="220E5DCC" w14:textId="5DFD0E9D" w:rsidR="002460BB" w:rsidRPr="002460BB" w:rsidRDefault="002460BB" w:rsidP="00645B4B">
      <w:pPr>
        <w:pStyle w:val="a9"/>
        <w:spacing w:after="0"/>
        <w:jc w:val="center"/>
        <w:rPr>
          <w:rFonts w:ascii="Times New Roman" w:eastAsia="Times New Roman" w:hAnsi="Times New Roman" w:cs="Times New Roman"/>
          <w:i w:val="0"/>
          <w:noProof/>
          <w:color w:val="000000" w:themeColor="text1"/>
          <w:sz w:val="28"/>
          <w:szCs w:val="28"/>
          <w:lang w:val="en-US" w:eastAsia="en-US"/>
        </w:rPr>
      </w:pPr>
      <w:r w:rsidRPr="002460BB">
        <w:rPr>
          <w:rFonts w:ascii="Times New Roman" w:hAnsi="Times New Roman" w:cs="Times New Roman"/>
          <w:i w:val="0"/>
          <w:color w:val="000000" w:themeColor="text1"/>
          <w:sz w:val="28"/>
          <w:szCs w:val="28"/>
          <w:lang w:val="en-US"/>
        </w:rPr>
        <w:t xml:space="preserve">Figure </w:t>
      </w:r>
      <w:r w:rsidR="00395982">
        <w:rPr>
          <w:rFonts w:ascii="Times New Roman" w:hAnsi="Times New Roman" w:cs="Times New Roman"/>
          <w:i w:val="0"/>
          <w:color w:val="000000" w:themeColor="text1"/>
          <w:sz w:val="28"/>
          <w:szCs w:val="28"/>
          <w:lang w:val="en-US"/>
        </w:rPr>
        <w:t>11</w:t>
      </w:r>
      <w:r w:rsidR="00645B4B" w:rsidRPr="00FD2AB1">
        <w:rPr>
          <w:rFonts w:ascii="Times New Roman" w:hAnsi="Times New Roman" w:cs="Times New Roman"/>
          <w:i w:val="0"/>
          <w:color w:val="000000" w:themeColor="text1"/>
          <w:sz w:val="28"/>
          <w:szCs w:val="28"/>
          <w:lang w:val="en-US"/>
        </w:rPr>
        <w:t>2</w:t>
      </w:r>
      <w:r w:rsidRPr="002460BB">
        <w:rPr>
          <w:rFonts w:ascii="Times New Roman" w:hAnsi="Times New Roman" w:cs="Times New Roman"/>
          <w:i w:val="0"/>
          <w:color w:val="000000" w:themeColor="text1"/>
          <w:sz w:val="28"/>
          <w:szCs w:val="28"/>
          <w:lang w:val="en-US"/>
        </w:rPr>
        <w:t xml:space="preserve"> </w:t>
      </w:r>
      <w:r w:rsidR="007E00D9">
        <w:rPr>
          <w:rFonts w:ascii="Times New Roman" w:hAnsi="Times New Roman" w:cs="Times New Roman"/>
          <w:i w:val="0"/>
          <w:color w:val="000000" w:themeColor="text1"/>
          <w:sz w:val="28"/>
          <w:szCs w:val="28"/>
          <w:lang w:val="en-US"/>
        </w:rPr>
        <w:t>–</w:t>
      </w:r>
      <w:r w:rsidR="007E00D9" w:rsidRPr="00713B9E">
        <w:rPr>
          <w:rFonts w:ascii="Times New Roman" w:hAnsi="Times New Roman" w:cs="Times New Roman"/>
          <w:i w:val="0"/>
          <w:color w:val="000000" w:themeColor="text1"/>
          <w:sz w:val="28"/>
          <w:szCs w:val="28"/>
          <w:lang w:val="en-US"/>
        </w:rPr>
        <w:t xml:space="preserve"> </w:t>
      </w:r>
      <w:r w:rsidRPr="002460BB">
        <w:rPr>
          <w:rFonts w:ascii="Times New Roman" w:hAnsi="Times New Roman" w:cs="Times New Roman"/>
          <w:i w:val="0"/>
          <w:color w:val="000000" w:themeColor="text1"/>
          <w:sz w:val="28"/>
          <w:szCs w:val="28"/>
          <w:lang w:val="en-US"/>
        </w:rPr>
        <w:t>Dipole Acoustic Log</w:t>
      </w:r>
    </w:p>
    <w:p w14:paraId="5FA30370" w14:textId="77777777" w:rsidR="003770F6" w:rsidRPr="00FD2AB1" w:rsidRDefault="003770F6" w:rsidP="00645B4B">
      <w:pPr>
        <w:pStyle w:val="a3"/>
        <w:spacing w:before="0"/>
        <w:ind w:left="0" w:firstLine="709"/>
        <w:jc w:val="both"/>
        <w:outlineLvl w:val="0"/>
        <w:rPr>
          <w:b/>
        </w:rPr>
      </w:pPr>
      <w:bookmarkStart w:id="91" w:name="_Toc132731840"/>
    </w:p>
    <w:p w14:paraId="3F72DA9B" w14:textId="3082D87D" w:rsidR="00A11756" w:rsidRPr="002460BB" w:rsidRDefault="00C852A6" w:rsidP="00645B4B">
      <w:pPr>
        <w:pStyle w:val="a3"/>
        <w:spacing w:before="0"/>
        <w:ind w:left="0" w:firstLine="709"/>
        <w:jc w:val="both"/>
        <w:outlineLvl w:val="0"/>
        <w:rPr>
          <w:b/>
        </w:rPr>
      </w:pPr>
      <w:r w:rsidRPr="002460BB">
        <w:rPr>
          <w:b/>
        </w:rPr>
        <w:t>5</w:t>
      </w:r>
      <w:r w:rsidR="00E44133" w:rsidRPr="002460BB">
        <w:rPr>
          <w:b/>
        </w:rPr>
        <w:t xml:space="preserve">.4 </w:t>
      </w:r>
      <w:r w:rsidR="00A11756" w:rsidRPr="002460BB">
        <w:rPr>
          <w:b/>
        </w:rPr>
        <w:t>Fracture Model Calibration</w:t>
      </w:r>
      <w:bookmarkEnd w:id="91"/>
    </w:p>
    <w:p w14:paraId="34394793" w14:textId="77777777" w:rsidR="00A11756" w:rsidRPr="002460BB" w:rsidRDefault="00A11756" w:rsidP="00645B4B">
      <w:pPr>
        <w:pStyle w:val="a3"/>
        <w:spacing w:before="0"/>
        <w:ind w:left="0" w:firstLine="709"/>
        <w:jc w:val="both"/>
        <w:rPr>
          <w:lang w:val="en-GB"/>
        </w:rPr>
      </w:pPr>
      <w:r w:rsidRPr="002460BB">
        <w:rPr>
          <w:lang w:val="en-GB"/>
        </w:rPr>
        <w:t xml:space="preserve">Using the data obtained from Mini-frac, temperature logs and Sonic tools, the Advanced Multiphysics software Kinetix was used to recalibrate the fracture design. </w:t>
      </w:r>
    </w:p>
    <w:p w14:paraId="147B8F06" w14:textId="3910CF8A" w:rsidR="00A11756" w:rsidRPr="00645B4B" w:rsidRDefault="00A11756" w:rsidP="002460BB">
      <w:pPr>
        <w:pStyle w:val="a3"/>
        <w:spacing w:before="0"/>
        <w:ind w:left="0" w:firstLine="709"/>
        <w:jc w:val="both"/>
      </w:pPr>
      <w:r w:rsidRPr="002460BB">
        <w:rPr>
          <w:lang w:val="en-GB"/>
        </w:rPr>
        <w:t>In the used Multiphysics method, transport equations describing the advection of proppants, fluids, and fibers via a conservative</w:t>
      </w:r>
      <w:r w:rsidR="002806F8" w:rsidRPr="002806F8">
        <w:t xml:space="preserve"> </w:t>
      </w:r>
      <w:sdt>
        <w:sdtPr>
          <w:rPr>
            <w:color w:val="000000"/>
          </w:rPr>
          <w:tag w:val="MENDELEY_CITATION_v3_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"/>
          <w:id w:val="-1882234308"/>
          <w:placeholder>
            <w:docPart w:val="DefaultPlaceholder_-1854013440"/>
          </w:placeholder>
        </w:sdtPr>
        <w:sdtEndPr/>
        <w:sdtContent>
          <w:r w:rsidR="001E7BC0" w:rsidRPr="001E7BC0">
            <w:rPr>
              <w:color w:val="000000"/>
            </w:rPr>
            <w:t>[64]</w:t>
          </w:r>
          <w:r w:rsidR="002806F8" w:rsidRPr="002806F8">
            <w:rPr>
              <w:color w:val="000000"/>
            </w:rPr>
            <w:t>.</w:t>
          </w:r>
        </w:sdtContent>
      </w:sdt>
    </w:p>
    <w:p w14:paraId="632A8AA1" w14:textId="77777777" w:rsidR="00A11756" w:rsidRPr="002460BB" w:rsidRDefault="00A11756" w:rsidP="002460BB">
      <w:pPr>
        <w:pStyle w:val="a3"/>
        <w:spacing w:before="0"/>
        <w:ind w:left="0" w:firstLine="709"/>
        <w:jc w:val="both"/>
        <w:rPr>
          <w:lang w:val="en-GB"/>
        </w:rPr>
      </w:pPr>
      <w:r w:rsidRPr="002460BB">
        <w:rPr>
          <w:lang w:val="en-GB"/>
        </w:rPr>
        <w:t xml:space="preserve">Lagrangian algorithm (particle-in-cell method) (Harlow 1964; Grigoryev et al. 2002). It has zero numerical diffusion and allows us to simulate slurry flow with no excessive smoothing. The velocity field for each component is calculated using a finite volume scheme on 2D grid in the x, y plane and closure relations for settling velocity and bridging. </w:t>
      </w:r>
    </w:p>
    <w:p w14:paraId="72153E31" w14:textId="7ABD2AF5" w:rsidR="00A11756" w:rsidRPr="002460BB" w:rsidRDefault="00A11756" w:rsidP="002460BB">
      <w:pPr>
        <w:pStyle w:val="a3"/>
        <w:spacing w:before="0"/>
        <w:ind w:left="0" w:firstLine="709"/>
        <w:jc w:val="both"/>
        <w:rPr>
          <w:lang w:val="en-GB"/>
        </w:rPr>
      </w:pPr>
      <w:r w:rsidRPr="002460BB">
        <w:rPr>
          <w:lang w:val="en-GB"/>
        </w:rPr>
        <w:lastRenderedPageBreak/>
        <w:t>The particle-in-cell method gives an exact determination of fluid/proppant location and enables the capture of many important effects, thus combining advantages of both mesh and meshfree methods. These include materials degradation via tracking temperature and shear exposure; displacement of proppant in the near-wellbore area in case of overflush; correct simulation of tail-in/resin-coated proppant stages; and complex boundaries between fluids, proppants, and fibers. Algorithm allows for tracking exposure history for all fracturing materials and account for fluid and fiber degradation. Fluid degradation affects rheology according to a given experimental table</w:t>
      </w:r>
      <w:r w:rsidR="002806F8" w:rsidRPr="002806F8">
        <w:t xml:space="preserve"> </w:t>
      </w:r>
      <w:sdt>
        <w:sdtPr>
          <w:rPr>
            <w:color w:val="000000"/>
            <w:lang w:val="en-GB"/>
          </w:rPr>
          <w:tag w:val="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"/>
          <w:id w:val="1336814564"/>
          <w:placeholder>
            <w:docPart w:val="DefaultPlaceholder_-1854013440"/>
          </w:placeholder>
        </w:sdtPr>
        <w:sdtEndPr/>
        <w:sdtContent>
          <w:r w:rsidR="001E7BC0" w:rsidRPr="001E7BC0">
            <w:rPr>
              <w:color w:val="000000"/>
              <w:lang w:val="en-GB"/>
            </w:rPr>
            <w:t>[65</w:t>
          </w:r>
          <w:r w:rsidR="002806F8" w:rsidRPr="002806F8">
            <w:rPr>
              <w:color w:val="000000"/>
            </w:rPr>
            <w:t>-</w:t>
          </w:r>
          <w:r w:rsidR="001E7BC0" w:rsidRPr="001E7BC0">
            <w:rPr>
              <w:color w:val="000000"/>
              <w:lang w:val="en-GB"/>
            </w:rPr>
            <w:t>67]</w:t>
          </w:r>
          <w:r w:rsidR="002806F8" w:rsidRPr="002806F8">
            <w:rPr>
              <w:color w:val="000000"/>
            </w:rPr>
            <w:t>.</w:t>
          </w:r>
        </w:sdtContent>
      </w:sdt>
    </w:p>
    <w:p w14:paraId="03F1D83C" w14:textId="0B6E1E32" w:rsidR="00B576C1" w:rsidRPr="002460BB" w:rsidRDefault="00A11756" w:rsidP="00645B4B">
      <w:pPr>
        <w:pStyle w:val="a3"/>
        <w:spacing w:before="0"/>
        <w:ind w:left="0" w:firstLine="709"/>
        <w:jc w:val="both"/>
        <w:rPr>
          <w:lang w:val="en-GB"/>
        </w:rPr>
      </w:pPr>
      <w:r w:rsidRPr="002460BB">
        <w:rPr>
          <w:lang w:val="en-GB"/>
        </w:rPr>
        <w:t>Below</w:t>
      </w:r>
      <w:r w:rsidR="00395982">
        <w:rPr>
          <w:lang w:val="en-GB"/>
        </w:rPr>
        <w:t>, on the figure 11</w:t>
      </w:r>
      <w:r w:rsidR="00645B4B" w:rsidRPr="00645B4B">
        <w:t>3</w:t>
      </w:r>
      <w:r w:rsidRPr="002460BB">
        <w:rPr>
          <w:lang w:val="en-GB"/>
        </w:rPr>
        <w:t xml:space="preserve"> is the fracture created during Calibration test, built on calibrated reservoir, before main job</w:t>
      </w:r>
      <w:r w:rsidR="002806F8" w:rsidRPr="002806F8">
        <w:t xml:space="preserve"> </w:t>
      </w:r>
      <w:sdt>
        <w:sdtPr>
          <w:rPr>
            <w:color w:val="000000"/>
            <w:lang w:val="en-GB"/>
          </w:rPr>
          <w:tag w:val="MENDELEY_CITATION_v3_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"/>
          <w:id w:val="-324127242"/>
          <w:placeholder>
            <w:docPart w:val="DefaultPlaceholder_-1854013440"/>
          </w:placeholder>
        </w:sdtPr>
        <w:sdtEndPr/>
        <w:sdtContent>
          <w:r w:rsidR="001E7BC0" w:rsidRPr="001E7BC0">
            <w:rPr>
              <w:color w:val="000000"/>
              <w:lang w:val="en-GB"/>
            </w:rPr>
            <w:t>[68</w:t>
          </w:r>
          <w:r w:rsidR="002806F8" w:rsidRPr="002806F8">
            <w:rPr>
              <w:color w:val="000000"/>
            </w:rPr>
            <w:t>-</w:t>
          </w:r>
          <w:r w:rsidR="001E7BC0" w:rsidRPr="001E7BC0">
            <w:rPr>
              <w:color w:val="000000"/>
              <w:lang w:val="en-GB"/>
            </w:rPr>
            <w:t>70]</w:t>
          </w:r>
          <w:r w:rsidR="002806F8" w:rsidRPr="002806F8">
            <w:rPr>
              <w:color w:val="000000"/>
            </w:rPr>
            <w:t>.</w:t>
          </w:r>
        </w:sdtContent>
      </w:sdt>
    </w:p>
    <w:p w14:paraId="3A269E15" w14:textId="5C3F81BA" w:rsidR="003770F6" w:rsidRDefault="003770F6" w:rsidP="002460BB">
      <w:pPr>
        <w:pStyle w:val="a9"/>
        <w:spacing w:after="0"/>
        <w:jc w:val="center"/>
        <w:rPr>
          <w:rFonts w:ascii="Times New Roman" w:hAnsi="Times New Roman" w:cs="Times New Roman"/>
          <w:i w:val="0"/>
          <w:color w:val="000000" w:themeColor="text1"/>
          <w:sz w:val="28"/>
          <w:szCs w:val="28"/>
          <w:lang w:val="en-US"/>
        </w:rPr>
      </w:pPr>
    </w:p>
    <w:p w14:paraId="5DF1308E" w14:textId="0B60A7F2" w:rsidR="003770F6" w:rsidRPr="002806F8" w:rsidRDefault="002806F8" w:rsidP="002460BB">
      <w:pPr>
        <w:pStyle w:val="a9"/>
        <w:spacing w:after="0"/>
        <w:jc w:val="center"/>
        <w:rPr>
          <w:rFonts w:ascii="Times New Roman" w:hAnsi="Times New Roman" w:cs="Times New Roman"/>
          <w:i w:val="0"/>
          <w:color w:val="000000" w:themeColor="text1"/>
          <w:sz w:val="16"/>
          <w:szCs w:val="16"/>
          <w:lang w:val="en-US"/>
        </w:rPr>
      </w:pPr>
      <w:r w:rsidRPr="002460BB">
        <w:rPr>
          <w:noProof/>
        </w:rPr>
        <w:drawing>
          <wp:anchor distT="0" distB="0" distL="114300" distR="114300" simplePos="0" relativeHeight="251689984" behindDoc="1" locked="0" layoutInCell="1" allowOverlap="1" wp14:anchorId="3CE38FEA" wp14:editId="2F5835C4">
            <wp:simplePos x="0" y="0"/>
            <wp:positionH relativeFrom="page">
              <wp:posOffset>1222375</wp:posOffset>
            </wp:positionH>
            <wp:positionV relativeFrom="paragraph">
              <wp:posOffset>123825</wp:posOffset>
            </wp:positionV>
            <wp:extent cx="5913755" cy="3472180"/>
            <wp:effectExtent l="0" t="0" r="0" b="0"/>
            <wp:wrapTight wrapText="bothSides">
              <wp:wrapPolygon edited="0">
                <wp:start x="0" y="0"/>
                <wp:lineTo x="0" y="21450"/>
                <wp:lineTo x="21500" y="21450"/>
                <wp:lineTo x="21500"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13755" cy="3472180"/>
                    </a:xfrm>
                    <a:prstGeom prst="rect">
                      <a:avLst/>
                    </a:prstGeom>
                    <a:noFill/>
                  </pic:spPr>
                </pic:pic>
              </a:graphicData>
            </a:graphic>
            <wp14:sizeRelH relativeFrom="margin">
              <wp14:pctWidth>0</wp14:pctWidth>
            </wp14:sizeRelH>
            <wp14:sizeRelV relativeFrom="margin">
              <wp14:pctHeight>0</wp14:pctHeight>
            </wp14:sizeRelV>
          </wp:anchor>
        </w:drawing>
      </w:r>
    </w:p>
    <w:p w14:paraId="66137864" w14:textId="77777777" w:rsidR="002806F8" w:rsidRPr="00713B9E" w:rsidRDefault="002806F8" w:rsidP="002460BB">
      <w:pPr>
        <w:pStyle w:val="a9"/>
        <w:spacing w:after="0"/>
        <w:jc w:val="center"/>
        <w:rPr>
          <w:rFonts w:ascii="Times New Roman" w:hAnsi="Times New Roman" w:cs="Times New Roman"/>
          <w:i w:val="0"/>
          <w:color w:val="000000" w:themeColor="text1"/>
          <w:sz w:val="16"/>
          <w:szCs w:val="16"/>
          <w:lang w:val="en-US"/>
        </w:rPr>
      </w:pPr>
    </w:p>
    <w:p w14:paraId="3E180010" w14:textId="678E9AC7" w:rsidR="002460BB" w:rsidRDefault="002460BB" w:rsidP="002460BB">
      <w:pPr>
        <w:pStyle w:val="a9"/>
        <w:spacing w:after="0"/>
        <w:jc w:val="center"/>
        <w:rPr>
          <w:rFonts w:ascii="Times New Roman" w:hAnsi="Times New Roman" w:cs="Times New Roman"/>
          <w:i w:val="0"/>
          <w:color w:val="000000" w:themeColor="text1"/>
          <w:sz w:val="28"/>
          <w:szCs w:val="28"/>
          <w:lang w:val="en-US"/>
        </w:rPr>
      </w:pPr>
      <w:r w:rsidRPr="009D5E9E">
        <w:rPr>
          <w:rFonts w:ascii="Times New Roman" w:hAnsi="Times New Roman" w:cs="Times New Roman"/>
          <w:i w:val="0"/>
          <w:color w:val="000000" w:themeColor="text1"/>
          <w:sz w:val="28"/>
          <w:szCs w:val="28"/>
          <w:lang w:val="en-US"/>
        </w:rPr>
        <w:t xml:space="preserve">Figure </w:t>
      </w:r>
      <w:r w:rsidR="00395982">
        <w:rPr>
          <w:rFonts w:ascii="Times New Roman" w:hAnsi="Times New Roman" w:cs="Times New Roman"/>
          <w:i w:val="0"/>
          <w:color w:val="000000" w:themeColor="text1"/>
          <w:sz w:val="28"/>
          <w:szCs w:val="28"/>
          <w:lang w:val="en-US"/>
        </w:rPr>
        <w:t>11</w:t>
      </w:r>
      <w:r w:rsidR="00645B4B" w:rsidRPr="00FD2AB1">
        <w:rPr>
          <w:rFonts w:ascii="Times New Roman" w:hAnsi="Times New Roman" w:cs="Times New Roman"/>
          <w:i w:val="0"/>
          <w:color w:val="000000" w:themeColor="text1"/>
          <w:sz w:val="28"/>
          <w:szCs w:val="28"/>
          <w:lang w:val="en-US"/>
        </w:rPr>
        <w:t>3</w:t>
      </w:r>
      <w:r w:rsidRPr="002460BB">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w:t>
      </w:r>
      <w:r w:rsidRPr="009D5E9E">
        <w:rPr>
          <w:rFonts w:ascii="Times New Roman" w:hAnsi="Times New Roman" w:cs="Times New Roman"/>
          <w:i w:val="0"/>
          <w:color w:val="000000" w:themeColor="text1"/>
          <w:sz w:val="28"/>
          <w:szCs w:val="28"/>
          <w:lang w:val="en-US"/>
        </w:rPr>
        <w:t xml:space="preserve"> </w:t>
      </w:r>
      <w:r w:rsidRPr="002460BB">
        <w:rPr>
          <w:rFonts w:ascii="Times New Roman" w:hAnsi="Times New Roman" w:cs="Times New Roman"/>
          <w:i w:val="0"/>
          <w:color w:val="000000" w:themeColor="text1"/>
          <w:sz w:val="28"/>
          <w:szCs w:val="28"/>
          <w:lang w:val="en-US"/>
        </w:rPr>
        <w:t>Calibration test</w:t>
      </w:r>
    </w:p>
    <w:p w14:paraId="541F6362" w14:textId="77777777" w:rsidR="00C852A6" w:rsidRPr="002806F8" w:rsidRDefault="00C852A6" w:rsidP="00565EF5">
      <w:pPr>
        <w:pStyle w:val="a3"/>
        <w:spacing w:before="0"/>
        <w:rPr>
          <w:bCs/>
        </w:rPr>
      </w:pPr>
    </w:p>
    <w:p w14:paraId="26D400BD" w14:textId="31540E8C" w:rsidR="00B576C1" w:rsidRPr="002460BB" w:rsidRDefault="00C852A6" w:rsidP="00645B4B">
      <w:pPr>
        <w:pStyle w:val="a3"/>
        <w:spacing w:before="0"/>
        <w:ind w:left="0" w:firstLine="709"/>
        <w:jc w:val="both"/>
        <w:outlineLvl w:val="0"/>
        <w:rPr>
          <w:b/>
          <w:lang w:val="en-GB"/>
        </w:rPr>
      </w:pPr>
      <w:bookmarkStart w:id="92" w:name="_Toc132731841"/>
      <w:r w:rsidRPr="002460BB">
        <w:rPr>
          <w:b/>
        </w:rPr>
        <w:t xml:space="preserve">5.5 </w:t>
      </w:r>
      <w:r w:rsidR="00B576C1" w:rsidRPr="002460BB">
        <w:rPr>
          <w:b/>
        </w:rPr>
        <w:t>Fracture Fluid Rheology Testing</w:t>
      </w:r>
      <w:bookmarkEnd w:id="92"/>
    </w:p>
    <w:p w14:paraId="2E2D27EE" w14:textId="039783F0" w:rsidR="00B576C1" w:rsidRDefault="00B576C1" w:rsidP="00645B4B">
      <w:pPr>
        <w:pStyle w:val="a3"/>
        <w:spacing w:before="0"/>
        <w:ind w:left="0" w:firstLine="709"/>
        <w:jc w:val="both"/>
        <w:rPr>
          <w:lang w:val="en-GB"/>
        </w:rPr>
      </w:pPr>
      <w:r w:rsidRPr="002460BB">
        <w:rPr>
          <w:lang w:val="en-GB"/>
        </w:rPr>
        <w:t>For modelling of the actual job, the fluid rheology digital model was reconstructed. It is especially important, because the advanced fracturing software used in this study is equipped with Multiphysics fluid/proppant transportation algorithms, which are very representative, so the precision of fluid model becomes increasingly important in this case. The fluid rheology tests were performed on actual chemical and water samples from the field</w:t>
      </w:r>
      <w:r w:rsidR="000459E0">
        <w:rPr>
          <w:lang w:val="en-GB"/>
        </w:rPr>
        <w:t xml:space="preserve"> (table 7)</w:t>
      </w:r>
      <w:r w:rsidRPr="002460BB">
        <w:rPr>
          <w:lang w:val="en-GB"/>
        </w:rPr>
        <w:t>.</w:t>
      </w:r>
    </w:p>
    <w:p w14:paraId="490FA5E2" w14:textId="77777777" w:rsidR="003770F6" w:rsidRPr="009D5E9E" w:rsidRDefault="003770F6" w:rsidP="00645B4B">
      <w:pPr>
        <w:pStyle w:val="a3"/>
        <w:spacing w:before="0"/>
        <w:ind w:left="0" w:firstLine="709"/>
        <w:jc w:val="both"/>
      </w:pPr>
    </w:p>
    <w:p w14:paraId="194989CB" w14:textId="77777777" w:rsidR="002460BB" w:rsidRPr="00713B9E" w:rsidRDefault="002460BB" w:rsidP="00645B4B">
      <w:pPr>
        <w:pStyle w:val="a3"/>
        <w:spacing w:before="0"/>
        <w:ind w:left="0" w:firstLine="709"/>
        <w:jc w:val="both"/>
      </w:pPr>
    </w:p>
    <w:p w14:paraId="2C972437" w14:textId="77777777" w:rsidR="002806F8" w:rsidRPr="00713B9E" w:rsidRDefault="002806F8" w:rsidP="00645B4B">
      <w:pPr>
        <w:pStyle w:val="a3"/>
        <w:spacing w:before="0"/>
        <w:ind w:left="0" w:firstLine="709"/>
        <w:jc w:val="both"/>
      </w:pPr>
    </w:p>
    <w:p w14:paraId="3D551AF6" w14:textId="77777777" w:rsidR="002806F8" w:rsidRPr="00713B9E" w:rsidRDefault="002806F8" w:rsidP="00645B4B">
      <w:pPr>
        <w:pStyle w:val="a3"/>
        <w:spacing w:before="0"/>
        <w:ind w:left="0" w:firstLine="709"/>
        <w:jc w:val="both"/>
      </w:pPr>
    </w:p>
    <w:p w14:paraId="04F82610" w14:textId="77777777" w:rsidR="002806F8" w:rsidRPr="00713B9E" w:rsidRDefault="002806F8" w:rsidP="00645B4B">
      <w:pPr>
        <w:pStyle w:val="a3"/>
        <w:spacing w:before="0"/>
        <w:ind w:left="0" w:firstLine="709"/>
        <w:jc w:val="both"/>
      </w:pPr>
    </w:p>
    <w:p w14:paraId="365BE0B4" w14:textId="3CABAA9B" w:rsidR="00B576C1" w:rsidRPr="002460BB" w:rsidRDefault="00645B4B" w:rsidP="00565EF5">
      <w:pPr>
        <w:pStyle w:val="a3"/>
        <w:spacing w:before="0"/>
        <w:ind w:left="0" w:firstLine="0"/>
        <w:rPr>
          <w:lang w:val="en-GB"/>
        </w:rPr>
      </w:pPr>
      <w:r>
        <w:rPr>
          <w:lang w:val="en-GB"/>
        </w:rPr>
        <w:lastRenderedPageBreak/>
        <w:t xml:space="preserve">Table </w:t>
      </w:r>
      <w:r w:rsidR="000459E0">
        <w:rPr>
          <w:lang w:val="en-GB"/>
        </w:rPr>
        <w:t>7</w:t>
      </w:r>
      <w:r>
        <w:rPr>
          <w:lang w:val="en-GB"/>
        </w:rPr>
        <w:t xml:space="preserve"> – </w:t>
      </w:r>
      <w:r w:rsidR="00B576C1" w:rsidRPr="002460BB">
        <w:rPr>
          <w:lang w:val="en-GB"/>
        </w:rPr>
        <w:t>Temperature Stability tests : Linear gel properties</w:t>
      </w:r>
    </w:p>
    <w:p w14:paraId="46E00805" w14:textId="74D6A166" w:rsidR="00B576C1" w:rsidRPr="00565EF5" w:rsidRDefault="00B576C1" w:rsidP="00565EF5">
      <w:pPr>
        <w:widowControl/>
        <w:jc w:val="center"/>
        <w:rPr>
          <w:rFonts w:ascii="Times New Roman" w:eastAsia="Times New Roman" w:hAnsi="Times New Roman" w:cs="Times New Roman"/>
          <w:b/>
          <w:sz w:val="24"/>
          <w:szCs w:val="24"/>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56"/>
        <w:gridCol w:w="5050"/>
      </w:tblGrid>
      <w:tr w:rsidR="00645B4B" w:rsidRPr="00565EF5" w14:paraId="3A92A241" w14:textId="77777777" w:rsidTr="00645B4B">
        <w:trPr>
          <w:jc w:val="center"/>
        </w:trPr>
        <w:tc>
          <w:tcPr>
            <w:tcW w:w="9506" w:type="dxa"/>
            <w:gridSpan w:val="2"/>
          </w:tcPr>
          <w:p w14:paraId="4F1A2F3A" w14:textId="68FAB89E" w:rsidR="00645B4B" w:rsidRPr="00645B4B" w:rsidRDefault="00645B4B" w:rsidP="00565EF5">
            <w:pPr>
              <w:widowControl/>
              <w:jc w:val="center"/>
              <w:rPr>
                <w:rFonts w:ascii="Times New Roman" w:eastAsia="Times New Roman" w:hAnsi="Times New Roman" w:cs="Times New Roman"/>
                <w:i/>
                <w:sz w:val="24"/>
                <w:szCs w:val="24"/>
                <w:lang w:val="en-GB"/>
              </w:rPr>
            </w:pPr>
            <w:r w:rsidRPr="00645B4B">
              <w:rPr>
                <w:rFonts w:ascii="Times New Roman" w:eastAsia="Times New Roman" w:hAnsi="Times New Roman" w:cs="Times New Roman"/>
                <w:i/>
                <w:sz w:val="24"/>
                <w:szCs w:val="24"/>
                <w:lang w:val="en-GB"/>
              </w:rPr>
              <w:t>30# gel</w:t>
            </w:r>
          </w:p>
        </w:tc>
      </w:tr>
      <w:tr w:rsidR="00B576C1" w:rsidRPr="00565EF5" w14:paraId="348FAE9E" w14:textId="77777777" w:rsidTr="00645B4B">
        <w:trPr>
          <w:jc w:val="center"/>
        </w:trPr>
        <w:tc>
          <w:tcPr>
            <w:tcW w:w="4456" w:type="dxa"/>
          </w:tcPr>
          <w:p w14:paraId="1BA0761E" w14:textId="77777777" w:rsidR="00B576C1" w:rsidRPr="00565EF5" w:rsidRDefault="00B576C1" w:rsidP="00565EF5">
            <w:pPr>
              <w:widowControl/>
              <w:jc w:val="center"/>
              <w:rPr>
                <w:rFonts w:ascii="Times New Roman" w:eastAsia="Times New Roman" w:hAnsi="Times New Roman" w:cs="Times New Roman"/>
                <w:sz w:val="24"/>
                <w:szCs w:val="24"/>
                <w:lang w:val="en-GB"/>
              </w:rPr>
            </w:pPr>
            <w:r w:rsidRPr="00565EF5">
              <w:rPr>
                <w:rFonts w:ascii="Times New Roman" w:eastAsia="Times New Roman" w:hAnsi="Times New Roman" w:cs="Times New Roman"/>
                <w:sz w:val="24"/>
                <w:szCs w:val="24"/>
                <w:lang w:val="en-GB"/>
              </w:rPr>
              <w:t>pH</w:t>
            </w:r>
          </w:p>
        </w:tc>
        <w:tc>
          <w:tcPr>
            <w:tcW w:w="5050" w:type="dxa"/>
          </w:tcPr>
          <w:p w14:paraId="75E02F9E" w14:textId="77777777" w:rsidR="00B576C1" w:rsidRPr="00565EF5" w:rsidRDefault="00B576C1" w:rsidP="00565EF5">
            <w:pPr>
              <w:widowControl/>
              <w:jc w:val="center"/>
              <w:rPr>
                <w:rFonts w:ascii="Times New Roman" w:eastAsia="Times New Roman" w:hAnsi="Times New Roman" w:cs="Times New Roman"/>
                <w:sz w:val="24"/>
                <w:szCs w:val="24"/>
                <w:lang w:val="en-GB"/>
              </w:rPr>
            </w:pPr>
            <w:r w:rsidRPr="00565EF5">
              <w:rPr>
                <w:rFonts w:ascii="Times New Roman" w:eastAsia="Times New Roman" w:hAnsi="Times New Roman" w:cs="Times New Roman"/>
                <w:sz w:val="24"/>
                <w:szCs w:val="24"/>
                <w:lang w:val="en-GB"/>
              </w:rPr>
              <w:t>8.23 @ 24.8 degC</w:t>
            </w:r>
          </w:p>
        </w:tc>
      </w:tr>
      <w:tr w:rsidR="00B576C1" w:rsidRPr="00565EF5" w14:paraId="791D87D5" w14:textId="77777777" w:rsidTr="00645B4B">
        <w:trPr>
          <w:trHeight w:val="58"/>
          <w:jc w:val="center"/>
        </w:trPr>
        <w:tc>
          <w:tcPr>
            <w:tcW w:w="4456" w:type="dxa"/>
          </w:tcPr>
          <w:p w14:paraId="072AC4BC" w14:textId="77777777" w:rsidR="00B576C1" w:rsidRPr="00565EF5" w:rsidRDefault="00B576C1" w:rsidP="00565EF5">
            <w:pPr>
              <w:widowControl/>
              <w:jc w:val="center"/>
              <w:rPr>
                <w:rFonts w:ascii="Times New Roman" w:eastAsia="Times New Roman" w:hAnsi="Times New Roman" w:cs="Times New Roman"/>
                <w:sz w:val="24"/>
                <w:szCs w:val="24"/>
                <w:lang w:val="en-GB"/>
              </w:rPr>
            </w:pPr>
            <w:r w:rsidRPr="00565EF5">
              <w:rPr>
                <w:rFonts w:ascii="Times New Roman" w:eastAsia="Times New Roman" w:hAnsi="Times New Roman" w:cs="Times New Roman"/>
                <w:sz w:val="24"/>
                <w:szCs w:val="24"/>
                <w:lang w:val="en-GB"/>
              </w:rPr>
              <w:t>Viscosity @ 170 sec-1</w:t>
            </w:r>
          </w:p>
        </w:tc>
        <w:tc>
          <w:tcPr>
            <w:tcW w:w="5050" w:type="dxa"/>
          </w:tcPr>
          <w:p w14:paraId="0ECA11E7" w14:textId="77777777" w:rsidR="00B576C1" w:rsidRPr="00565EF5" w:rsidRDefault="00B576C1" w:rsidP="00565EF5">
            <w:pPr>
              <w:widowControl/>
              <w:jc w:val="center"/>
              <w:rPr>
                <w:rFonts w:ascii="Times New Roman" w:eastAsia="Times New Roman" w:hAnsi="Times New Roman" w:cs="Times New Roman"/>
                <w:sz w:val="24"/>
                <w:szCs w:val="24"/>
                <w:lang w:val="en-GB"/>
              </w:rPr>
            </w:pPr>
            <w:r w:rsidRPr="00565EF5">
              <w:rPr>
                <w:rFonts w:ascii="Times New Roman" w:eastAsia="Times New Roman" w:hAnsi="Times New Roman" w:cs="Times New Roman"/>
                <w:sz w:val="24"/>
                <w:szCs w:val="24"/>
                <w:lang w:val="en-GB"/>
              </w:rPr>
              <w:t>54 cP</w:t>
            </w:r>
          </w:p>
        </w:tc>
      </w:tr>
      <w:tr w:rsidR="00B576C1" w:rsidRPr="00565EF5" w14:paraId="474E1532" w14:textId="77777777" w:rsidTr="00645B4B">
        <w:trPr>
          <w:jc w:val="center"/>
        </w:trPr>
        <w:tc>
          <w:tcPr>
            <w:tcW w:w="4456" w:type="dxa"/>
          </w:tcPr>
          <w:p w14:paraId="7CF0EA11" w14:textId="77777777" w:rsidR="00B576C1" w:rsidRPr="00565EF5" w:rsidRDefault="00B576C1" w:rsidP="00565EF5">
            <w:pPr>
              <w:widowControl/>
              <w:jc w:val="center"/>
              <w:rPr>
                <w:rFonts w:ascii="Times New Roman" w:eastAsia="Times New Roman" w:hAnsi="Times New Roman" w:cs="Times New Roman"/>
                <w:sz w:val="24"/>
                <w:szCs w:val="24"/>
                <w:lang w:val="en-GB"/>
              </w:rPr>
            </w:pPr>
            <w:r w:rsidRPr="00565EF5">
              <w:rPr>
                <w:rFonts w:ascii="Times New Roman" w:eastAsia="Times New Roman" w:hAnsi="Times New Roman" w:cs="Times New Roman"/>
                <w:sz w:val="24"/>
                <w:szCs w:val="24"/>
                <w:lang w:val="en-GB"/>
              </w:rPr>
              <w:t>Viscosity @ 511 sec-1</w:t>
            </w:r>
          </w:p>
        </w:tc>
        <w:tc>
          <w:tcPr>
            <w:tcW w:w="5050" w:type="dxa"/>
          </w:tcPr>
          <w:p w14:paraId="41507966" w14:textId="77777777" w:rsidR="00B576C1" w:rsidRPr="00565EF5" w:rsidRDefault="00B576C1" w:rsidP="00565EF5">
            <w:pPr>
              <w:widowControl/>
              <w:jc w:val="center"/>
              <w:rPr>
                <w:rFonts w:ascii="Times New Roman" w:eastAsia="Times New Roman" w:hAnsi="Times New Roman" w:cs="Times New Roman"/>
                <w:sz w:val="24"/>
                <w:szCs w:val="24"/>
                <w:lang w:val="en-GB"/>
              </w:rPr>
            </w:pPr>
            <w:r w:rsidRPr="00565EF5">
              <w:rPr>
                <w:rFonts w:ascii="Times New Roman" w:eastAsia="Times New Roman" w:hAnsi="Times New Roman" w:cs="Times New Roman"/>
                <w:sz w:val="24"/>
                <w:szCs w:val="24"/>
                <w:lang w:val="en-GB"/>
              </w:rPr>
              <w:t>27 cP</w:t>
            </w:r>
          </w:p>
        </w:tc>
      </w:tr>
      <w:tr w:rsidR="00645B4B" w:rsidRPr="00565EF5" w14:paraId="47E73E81" w14:textId="77777777" w:rsidTr="00645B4B">
        <w:trPr>
          <w:jc w:val="center"/>
        </w:trPr>
        <w:tc>
          <w:tcPr>
            <w:tcW w:w="9506" w:type="dxa"/>
            <w:gridSpan w:val="2"/>
          </w:tcPr>
          <w:p w14:paraId="2107EBA1" w14:textId="3A4ED934" w:rsidR="00645B4B" w:rsidRPr="00645B4B" w:rsidRDefault="00645B4B" w:rsidP="00565EF5">
            <w:pPr>
              <w:widowControl/>
              <w:jc w:val="center"/>
              <w:rPr>
                <w:rFonts w:ascii="Times New Roman" w:eastAsia="Times New Roman" w:hAnsi="Times New Roman" w:cs="Times New Roman"/>
                <w:i/>
                <w:sz w:val="24"/>
                <w:szCs w:val="24"/>
                <w:lang w:val="en-GB"/>
              </w:rPr>
            </w:pPr>
            <w:r w:rsidRPr="00645B4B">
              <w:rPr>
                <w:rFonts w:ascii="Times New Roman" w:eastAsia="Times New Roman" w:hAnsi="Times New Roman" w:cs="Times New Roman"/>
                <w:i/>
                <w:sz w:val="24"/>
                <w:szCs w:val="24"/>
                <w:lang w:val="en-GB"/>
              </w:rPr>
              <w:t>33# gel</w:t>
            </w:r>
          </w:p>
        </w:tc>
      </w:tr>
      <w:tr w:rsidR="00B576C1" w:rsidRPr="00565EF5" w14:paraId="5DDC37F1" w14:textId="77777777" w:rsidTr="00645B4B">
        <w:trPr>
          <w:jc w:val="center"/>
        </w:trPr>
        <w:tc>
          <w:tcPr>
            <w:tcW w:w="4456" w:type="dxa"/>
          </w:tcPr>
          <w:p w14:paraId="63B776A6" w14:textId="77777777" w:rsidR="00B576C1" w:rsidRPr="00565EF5" w:rsidRDefault="00B576C1" w:rsidP="00565EF5">
            <w:pPr>
              <w:widowControl/>
              <w:jc w:val="center"/>
              <w:rPr>
                <w:rFonts w:ascii="Times New Roman" w:eastAsia="Times New Roman" w:hAnsi="Times New Roman" w:cs="Times New Roman"/>
                <w:sz w:val="24"/>
                <w:szCs w:val="24"/>
                <w:lang w:val="en-GB"/>
              </w:rPr>
            </w:pPr>
            <w:r w:rsidRPr="00565EF5">
              <w:rPr>
                <w:rFonts w:ascii="Times New Roman" w:eastAsia="Times New Roman" w:hAnsi="Times New Roman" w:cs="Times New Roman"/>
                <w:sz w:val="24"/>
                <w:szCs w:val="24"/>
                <w:lang w:val="en-GB"/>
              </w:rPr>
              <w:t>pH</w:t>
            </w:r>
          </w:p>
        </w:tc>
        <w:tc>
          <w:tcPr>
            <w:tcW w:w="5050" w:type="dxa"/>
          </w:tcPr>
          <w:p w14:paraId="104FBB97" w14:textId="77777777" w:rsidR="00B576C1" w:rsidRPr="00565EF5" w:rsidRDefault="00B576C1" w:rsidP="00565EF5">
            <w:pPr>
              <w:widowControl/>
              <w:jc w:val="center"/>
              <w:rPr>
                <w:rFonts w:ascii="Times New Roman" w:eastAsia="Times New Roman" w:hAnsi="Times New Roman" w:cs="Times New Roman"/>
                <w:sz w:val="24"/>
                <w:szCs w:val="24"/>
                <w:lang w:val="en-GB"/>
              </w:rPr>
            </w:pPr>
            <w:r w:rsidRPr="00565EF5">
              <w:rPr>
                <w:rFonts w:ascii="Times New Roman" w:eastAsia="Times New Roman" w:hAnsi="Times New Roman" w:cs="Times New Roman"/>
                <w:sz w:val="24"/>
                <w:szCs w:val="24"/>
                <w:lang w:val="en-GB"/>
              </w:rPr>
              <w:t>8.3 @ 24.4 degC</w:t>
            </w:r>
          </w:p>
        </w:tc>
      </w:tr>
      <w:tr w:rsidR="00B576C1" w:rsidRPr="00565EF5" w14:paraId="45D45571" w14:textId="77777777" w:rsidTr="00645B4B">
        <w:trPr>
          <w:jc w:val="center"/>
        </w:trPr>
        <w:tc>
          <w:tcPr>
            <w:tcW w:w="4456" w:type="dxa"/>
          </w:tcPr>
          <w:p w14:paraId="645AF935" w14:textId="77777777" w:rsidR="00B576C1" w:rsidRPr="00565EF5" w:rsidRDefault="00B576C1" w:rsidP="00565EF5">
            <w:pPr>
              <w:widowControl/>
              <w:jc w:val="center"/>
              <w:rPr>
                <w:rFonts w:ascii="Times New Roman" w:eastAsia="Times New Roman" w:hAnsi="Times New Roman" w:cs="Times New Roman"/>
                <w:sz w:val="24"/>
                <w:szCs w:val="24"/>
                <w:lang w:val="en-GB"/>
              </w:rPr>
            </w:pPr>
            <w:r w:rsidRPr="00565EF5">
              <w:rPr>
                <w:rFonts w:ascii="Times New Roman" w:eastAsia="Times New Roman" w:hAnsi="Times New Roman" w:cs="Times New Roman"/>
                <w:sz w:val="24"/>
                <w:szCs w:val="24"/>
                <w:lang w:val="en-GB"/>
              </w:rPr>
              <w:t>Viscosity @ 170 sec-1</w:t>
            </w:r>
          </w:p>
        </w:tc>
        <w:tc>
          <w:tcPr>
            <w:tcW w:w="5050" w:type="dxa"/>
          </w:tcPr>
          <w:p w14:paraId="11174C3C" w14:textId="77777777" w:rsidR="00B576C1" w:rsidRPr="00565EF5" w:rsidRDefault="00B576C1" w:rsidP="00565EF5">
            <w:pPr>
              <w:widowControl/>
              <w:jc w:val="center"/>
              <w:rPr>
                <w:rFonts w:ascii="Times New Roman" w:eastAsia="Times New Roman" w:hAnsi="Times New Roman" w:cs="Times New Roman"/>
                <w:sz w:val="24"/>
                <w:szCs w:val="24"/>
                <w:lang w:val="en-GB"/>
              </w:rPr>
            </w:pPr>
            <w:r w:rsidRPr="00565EF5">
              <w:rPr>
                <w:rFonts w:ascii="Times New Roman" w:eastAsia="Times New Roman" w:hAnsi="Times New Roman" w:cs="Times New Roman"/>
                <w:sz w:val="24"/>
                <w:szCs w:val="24"/>
                <w:lang w:val="en-GB"/>
              </w:rPr>
              <w:t>60 cP</w:t>
            </w:r>
          </w:p>
        </w:tc>
      </w:tr>
      <w:tr w:rsidR="00B576C1" w:rsidRPr="00565EF5" w14:paraId="6FE19437" w14:textId="77777777" w:rsidTr="00645B4B">
        <w:trPr>
          <w:jc w:val="center"/>
        </w:trPr>
        <w:tc>
          <w:tcPr>
            <w:tcW w:w="4456" w:type="dxa"/>
          </w:tcPr>
          <w:p w14:paraId="7DDE9A00" w14:textId="77777777" w:rsidR="00B576C1" w:rsidRPr="00565EF5" w:rsidRDefault="00B576C1" w:rsidP="00565EF5">
            <w:pPr>
              <w:widowControl/>
              <w:jc w:val="center"/>
              <w:rPr>
                <w:rFonts w:ascii="Times New Roman" w:eastAsia="Times New Roman" w:hAnsi="Times New Roman" w:cs="Times New Roman"/>
                <w:sz w:val="24"/>
                <w:szCs w:val="24"/>
                <w:lang w:val="en-GB"/>
              </w:rPr>
            </w:pPr>
            <w:r w:rsidRPr="00565EF5">
              <w:rPr>
                <w:rFonts w:ascii="Times New Roman" w:eastAsia="Times New Roman" w:hAnsi="Times New Roman" w:cs="Times New Roman"/>
                <w:sz w:val="24"/>
                <w:szCs w:val="24"/>
                <w:lang w:val="en-GB"/>
              </w:rPr>
              <w:t>Viscosity @ 511 sec-1</w:t>
            </w:r>
          </w:p>
        </w:tc>
        <w:tc>
          <w:tcPr>
            <w:tcW w:w="5050" w:type="dxa"/>
          </w:tcPr>
          <w:p w14:paraId="5FC6FCEA" w14:textId="77777777" w:rsidR="00B576C1" w:rsidRPr="00565EF5" w:rsidRDefault="00B576C1" w:rsidP="00565EF5">
            <w:pPr>
              <w:widowControl/>
              <w:jc w:val="center"/>
              <w:rPr>
                <w:rFonts w:ascii="Times New Roman" w:eastAsia="Times New Roman" w:hAnsi="Times New Roman" w:cs="Times New Roman"/>
                <w:sz w:val="24"/>
                <w:szCs w:val="24"/>
                <w:lang w:val="en-GB"/>
              </w:rPr>
            </w:pPr>
            <w:r w:rsidRPr="00565EF5">
              <w:rPr>
                <w:rFonts w:ascii="Times New Roman" w:eastAsia="Times New Roman" w:hAnsi="Times New Roman" w:cs="Times New Roman"/>
                <w:sz w:val="24"/>
                <w:szCs w:val="24"/>
                <w:lang w:val="en-GB"/>
              </w:rPr>
              <w:t>34 cP</w:t>
            </w:r>
          </w:p>
        </w:tc>
      </w:tr>
    </w:tbl>
    <w:p w14:paraId="3ED8ED5C" w14:textId="77777777" w:rsidR="002806F8" w:rsidRDefault="002806F8" w:rsidP="002460BB">
      <w:pPr>
        <w:pStyle w:val="a3"/>
        <w:spacing w:before="0"/>
        <w:ind w:left="0" w:firstLine="709"/>
        <w:jc w:val="both"/>
        <w:rPr>
          <w:lang w:val="ru-RU"/>
        </w:rPr>
      </w:pPr>
    </w:p>
    <w:p w14:paraId="76AD881E" w14:textId="4EDB2013" w:rsidR="00B576C1" w:rsidRPr="002460BB" w:rsidRDefault="00B576C1" w:rsidP="002460BB">
      <w:pPr>
        <w:pStyle w:val="a3"/>
        <w:spacing w:before="0"/>
        <w:ind w:left="0" w:firstLine="709"/>
        <w:jc w:val="both"/>
        <w:rPr>
          <w:lang w:val="en-GB"/>
        </w:rPr>
      </w:pPr>
      <w:r w:rsidRPr="002460BB">
        <w:rPr>
          <w:lang w:val="en-GB"/>
        </w:rPr>
        <w:t>Then, the crosslinked fluid was prepared placed on the Chan 5550 High Temperature Viscometer and the viscosity of the fluid was monitored over a period of time at 114°C. Measurements performed on Chan 5550 High Temperature Viscometer, showed that 33# gel had a viscosity of 500-600cP at 100 sec-1 for duration of the test, approximately 45 minutes at 114 degC</w:t>
      </w:r>
      <w:r w:rsidR="00395982">
        <w:rPr>
          <w:lang w:val="en-GB"/>
        </w:rPr>
        <w:t xml:space="preserve"> (figure 11</w:t>
      </w:r>
      <w:r w:rsidR="00645B4B">
        <w:rPr>
          <w:lang w:val="en-GB"/>
        </w:rPr>
        <w:t>4</w:t>
      </w:r>
      <w:r w:rsidR="00395982">
        <w:rPr>
          <w:lang w:val="en-GB"/>
        </w:rPr>
        <w:t>)</w:t>
      </w:r>
      <w:r w:rsidRPr="002460BB">
        <w:rPr>
          <w:lang w:val="en-GB"/>
        </w:rPr>
        <w:t>.</w:t>
      </w:r>
    </w:p>
    <w:p w14:paraId="23AA560B" w14:textId="28EDCB1A" w:rsidR="00B576C1" w:rsidRPr="00565EF5" w:rsidRDefault="00B576C1" w:rsidP="00565EF5">
      <w:pPr>
        <w:pStyle w:val="a3"/>
        <w:spacing w:before="0"/>
        <w:rPr>
          <w:sz w:val="24"/>
          <w:szCs w:val="24"/>
          <w:lang w:val="en-GB"/>
        </w:rPr>
      </w:pPr>
    </w:p>
    <w:p w14:paraId="4174262C" w14:textId="459564F5" w:rsidR="00C42FCB" w:rsidRPr="00565EF5" w:rsidRDefault="0015611A" w:rsidP="00565EF5">
      <w:pPr>
        <w:pStyle w:val="a3"/>
        <w:spacing w:before="0"/>
        <w:ind w:left="0" w:firstLine="0"/>
        <w:rPr>
          <w:b/>
          <w:i/>
          <w:sz w:val="24"/>
          <w:szCs w:val="24"/>
          <w:lang w:val="en-GB"/>
        </w:rPr>
      </w:pPr>
      <w:bookmarkStart w:id="93" w:name="_Toc97586425"/>
      <w:r w:rsidRPr="00565EF5">
        <w:rPr>
          <w:noProof/>
          <w:sz w:val="24"/>
          <w:szCs w:val="24"/>
          <w:lang w:val="ru-RU" w:eastAsia="ru-RU"/>
        </w:rPr>
        <w:drawing>
          <wp:anchor distT="0" distB="0" distL="114300" distR="114300" simplePos="0" relativeHeight="251691008" behindDoc="1" locked="0" layoutInCell="1" allowOverlap="1" wp14:anchorId="4AE0FBDF" wp14:editId="6627F711">
            <wp:simplePos x="0" y="0"/>
            <wp:positionH relativeFrom="page">
              <wp:posOffset>1528445</wp:posOffset>
            </wp:positionH>
            <wp:positionV relativeFrom="paragraph">
              <wp:posOffset>97155</wp:posOffset>
            </wp:positionV>
            <wp:extent cx="5364480" cy="3121660"/>
            <wp:effectExtent l="0" t="0" r="0" b="2540"/>
            <wp:wrapTight wrapText="bothSides">
              <wp:wrapPolygon edited="0">
                <wp:start x="1151" y="0"/>
                <wp:lineTo x="1151" y="2109"/>
                <wp:lineTo x="460" y="2768"/>
                <wp:lineTo x="460" y="3164"/>
                <wp:lineTo x="1151" y="4218"/>
                <wp:lineTo x="460" y="5668"/>
                <wp:lineTo x="460" y="5932"/>
                <wp:lineTo x="1151" y="6327"/>
                <wp:lineTo x="537" y="8436"/>
                <wp:lineTo x="0" y="9095"/>
                <wp:lineTo x="0" y="12127"/>
                <wp:lineTo x="307" y="12654"/>
                <wp:lineTo x="1151" y="12654"/>
                <wp:lineTo x="614" y="13972"/>
                <wp:lineTo x="614" y="14368"/>
                <wp:lineTo x="1151" y="14763"/>
                <wp:lineTo x="537" y="16872"/>
                <wp:lineTo x="1151" y="18981"/>
                <wp:lineTo x="767" y="19640"/>
                <wp:lineTo x="1304" y="20431"/>
                <wp:lineTo x="9588" y="21090"/>
                <wp:lineTo x="9588" y="21486"/>
                <wp:lineTo x="11966" y="21486"/>
                <wp:lineTo x="11966" y="21090"/>
                <wp:lineTo x="20173" y="20431"/>
                <wp:lineTo x="20787" y="19904"/>
                <wp:lineTo x="20480" y="18981"/>
                <wp:lineTo x="20787" y="17663"/>
                <wp:lineTo x="20787" y="16872"/>
                <wp:lineTo x="21247" y="15027"/>
                <wp:lineTo x="21324" y="6327"/>
                <wp:lineTo x="20864" y="4218"/>
                <wp:lineTo x="20787" y="2900"/>
                <wp:lineTo x="20327" y="2109"/>
                <wp:lineTo x="20787" y="2109"/>
                <wp:lineTo x="20787" y="1318"/>
                <wp:lineTo x="20327" y="0"/>
                <wp:lineTo x="1151"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45">
                      <a:extLst>
                        <a:ext uri="{28A0092B-C50C-407E-A947-70E740481C1C}">
                          <a14:useLocalDpi xmlns:a14="http://schemas.microsoft.com/office/drawing/2010/main" val="0"/>
                        </a:ext>
                      </a:extLst>
                    </a:blip>
                    <a:srcRect l="1297" t="1770" r="1270" b="1547"/>
                    <a:stretch/>
                  </pic:blipFill>
                  <pic:spPr bwMode="auto">
                    <a:xfrm>
                      <a:off x="0" y="0"/>
                      <a:ext cx="5364480" cy="3121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C941BC" w14:textId="5506D0D7" w:rsidR="00C42FCB" w:rsidRPr="00565EF5" w:rsidRDefault="00C42FCB" w:rsidP="00565EF5">
      <w:pPr>
        <w:pStyle w:val="a3"/>
        <w:spacing w:before="0"/>
        <w:ind w:left="0" w:firstLine="0"/>
        <w:rPr>
          <w:b/>
          <w:i/>
          <w:sz w:val="24"/>
          <w:szCs w:val="24"/>
          <w:lang w:val="en-GB"/>
        </w:rPr>
      </w:pPr>
    </w:p>
    <w:p w14:paraId="6F0BEE4B" w14:textId="77777777" w:rsidR="00C42FCB" w:rsidRPr="00565EF5" w:rsidRDefault="00C42FCB" w:rsidP="00565EF5">
      <w:pPr>
        <w:pStyle w:val="a3"/>
        <w:spacing w:before="0"/>
        <w:ind w:left="0" w:firstLine="0"/>
        <w:rPr>
          <w:b/>
          <w:i/>
          <w:sz w:val="24"/>
          <w:szCs w:val="24"/>
          <w:lang w:val="en-GB"/>
        </w:rPr>
      </w:pPr>
    </w:p>
    <w:p w14:paraId="1DE88AB3" w14:textId="3A2C49DB" w:rsidR="00C42FCB" w:rsidRPr="00565EF5" w:rsidRDefault="00C42FCB" w:rsidP="00565EF5">
      <w:pPr>
        <w:pStyle w:val="a3"/>
        <w:spacing w:before="0"/>
        <w:ind w:left="0" w:firstLine="0"/>
        <w:rPr>
          <w:b/>
          <w:i/>
          <w:sz w:val="24"/>
          <w:szCs w:val="24"/>
          <w:lang w:val="en-GB"/>
        </w:rPr>
      </w:pPr>
    </w:p>
    <w:p w14:paraId="75DECE25" w14:textId="77777777" w:rsidR="00C42FCB" w:rsidRPr="00565EF5" w:rsidRDefault="00C42FCB" w:rsidP="00565EF5">
      <w:pPr>
        <w:pStyle w:val="a3"/>
        <w:spacing w:before="0"/>
        <w:ind w:left="0" w:firstLine="0"/>
        <w:rPr>
          <w:b/>
          <w:i/>
          <w:sz w:val="24"/>
          <w:szCs w:val="24"/>
          <w:lang w:val="en-GB"/>
        </w:rPr>
      </w:pPr>
    </w:p>
    <w:p w14:paraId="6BA11EAC" w14:textId="73E4A7E2" w:rsidR="00C42FCB" w:rsidRPr="00565EF5" w:rsidRDefault="00C42FCB" w:rsidP="00565EF5">
      <w:pPr>
        <w:pStyle w:val="a3"/>
        <w:spacing w:before="0"/>
        <w:ind w:left="0" w:firstLine="0"/>
        <w:rPr>
          <w:b/>
          <w:i/>
          <w:sz w:val="24"/>
          <w:szCs w:val="24"/>
          <w:lang w:val="en-GB"/>
        </w:rPr>
      </w:pPr>
    </w:p>
    <w:p w14:paraId="0D061331" w14:textId="2CD15DAE" w:rsidR="00C42FCB" w:rsidRPr="00565EF5" w:rsidRDefault="00C42FCB" w:rsidP="00565EF5">
      <w:pPr>
        <w:pStyle w:val="a3"/>
        <w:spacing w:before="0"/>
        <w:ind w:left="0" w:firstLine="0"/>
        <w:rPr>
          <w:b/>
          <w:i/>
          <w:sz w:val="24"/>
          <w:szCs w:val="24"/>
          <w:lang w:val="en-GB"/>
        </w:rPr>
      </w:pPr>
    </w:p>
    <w:p w14:paraId="7703A7D0" w14:textId="5D5B5233" w:rsidR="00C42FCB" w:rsidRPr="00565EF5" w:rsidRDefault="00C42FCB" w:rsidP="00565EF5">
      <w:pPr>
        <w:pStyle w:val="a3"/>
        <w:spacing w:before="0"/>
        <w:ind w:left="0" w:firstLine="0"/>
        <w:rPr>
          <w:b/>
          <w:i/>
          <w:sz w:val="24"/>
          <w:szCs w:val="24"/>
          <w:lang w:val="en-GB"/>
        </w:rPr>
      </w:pPr>
    </w:p>
    <w:p w14:paraId="6E22EB39" w14:textId="77777777" w:rsidR="00C42FCB" w:rsidRPr="00565EF5" w:rsidRDefault="00C42FCB" w:rsidP="00565EF5">
      <w:pPr>
        <w:pStyle w:val="a3"/>
        <w:spacing w:before="0"/>
        <w:ind w:left="0" w:firstLine="0"/>
        <w:rPr>
          <w:b/>
          <w:i/>
          <w:sz w:val="24"/>
          <w:szCs w:val="24"/>
          <w:lang w:val="en-GB"/>
        </w:rPr>
      </w:pPr>
    </w:p>
    <w:p w14:paraId="3A17E503" w14:textId="77777777" w:rsidR="00C42FCB" w:rsidRPr="00565EF5" w:rsidRDefault="00C42FCB" w:rsidP="00565EF5">
      <w:pPr>
        <w:pStyle w:val="a3"/>
        <w:spacing w:before="0"/>
        <w:ind w:left="0" w:firstLine="0"/>
        <w:rPr>
          <w:b/>
          <w:i/>
          <w:sz w:val="24"/>
          <w:szCs w:val="24"/>
          <w:lang w:val="en-GB"/>
        </w:rPr>
      </w:pPr>
    </w:p>
    <w:p w14:paraId="0526795E" w14:textId="77777777" w:rsidR="00C42FCB" w:rsidRPr="00565EF5" w:rsidRDefault="00C42FCB" w:rsidP="00565EF5">
      <w:pPr>
        <w:pStyle w:val="a3"/>
        <w:spacing w:before="0"/>
        <w:ind w:left="0" w:firstLine="0"/>
        <w:rPr>
          <w:b/>
          <w:i/>
          <w:sz w:val="24"/>
          <w:szCs w:val="24"/>
          <w:lang w:val="en-GB"/>
        </w:rPr>
      </w:pPr>
    </w:p>
    <w:p w14:paraId="7A31C46C" w14:textId="77777777" w:rsidR="0015611A" w:rsidRPr="009D5E9E" w:rsidRDefault="0015611A" w:rsidP="00565EF5">
      <w:pPr>
        <w:pStyle w:val="a3"/>
        <w:spacing w:before="0"/>
        <w:ind w:left="0" w:firstLine="0"/>
        <w:rPr>
          <w:b/>
          <w:i/>
          <w:sz w:val="24"/>
          <w:szCs w:val="24"/>
        </w:rPr>
      </w:pPr>
    </w:p>
    <w:p w14:paraId="624965FC" w14:textId="77777777" w:rsidR="0015611A" w:rsidRPr="009D5E9E" w:rsidRDefault="0015611A" w:rsidP="00565EF5">
      <w:pPr>
        <w:pStyle w:val="a3"/>
        <w:spacing w:before="0"/>
        <w:ind w:left="0" w:firstLine="0"/>
        <w:rPr>
          <w:b/>
          <w:i/>
          <w:sz w:val="24"/>
          <w:szCs w:val="24"/>
        </w:rPr>
      </w:pPr>
    </w:p>
    <w:p w14:paraId="34DA4D0A" w14:textId="77777777" w:rsidR="0015611A" w:rsidRPr="009D5E9E" w:rsidRDefault="0015611A" w:rsidP="00565EF5">
      <w:pPr>
        <w:pStyle w:val="a3"/>
        <w:spacing w:before="0"/>
        <w:ind w:left="0" w:firstLine="0"/>
        <w:rPr>
          <w:b/>
          <w:i/>
          <w:sz w:val="24"/>
          <w:szCs w:val="24"/>
        </w:rPr>
      </w:pPr>
    </w:p>
    <w:p w14:paraId="35CA3FF7" w14:textId="77777777" w:rsidR="0015611A" w:rsidRPr="009D5E9E" w:rsidRDefault="0015611A" w:rsidP="00565EF5">
      <w:pPr>
        <w:pStyle w:val="a3"/>
        <w:spacing w:before="0"/>
        <w:ind w:left="0" w:firstLine="0"/>
        <w:rPr>
          <w:b/>
          <w:i/>
          <w:sz w:val="24"/>
          <w:szCs w:val="24"/>
        </w:rPr>
      </w:pPr>
    </w:p>
    <w:p w14:paraId="2B04BD93" w14:textId="77777777" w:rsidR="0015611A" w:rsidRPr="009D5E9E" w:rsidRDefault="0015611A" w:rsidP="00565EF5">
      <w:pPr>
        <w:pStyle w:val="a3"/>
        <w:spacing w:before="0"/>
        <w:ind w:left="0" w:firstLine="0"/>
        <w:rPr>
          <w:b/>
          <w:i/>
          <w:sz w:val="24"/>
          <w:szCs w:val="24"/>
        </w:rPr>
      </w:pPr>
    </w:p>
    <w:p w14:paraId="6FE977E2" w14:textId="77777777" w:rsidR="0015611A" w:rsidRPr="009D5E9E" w:rsidRDefault="0015611A" w:rsidP="00565EF5">
      <w:pPr>
        <w:pStyle w:val="a3"/>
        <w:spacing w:before="0"/>
        <w:ind w:left="0" w:firstLine="0"/>
        <w:rPr>
          <w:b/>
          <w:i/>
          <w:sz w:val="24"/>
          <w:szCs w:val="24"/>
        </w:rPr>
      </w:pPr>
    </w:p>
    <w:p w14:paraId="6AA8FDE1" w14:textId="77777777" w:rsidR="0015611A" w:rsidRPr="009D5E9E" w:rsidRDefault="0015611A" w:rsidP="00565EF5">
      <w:pPr>
        <w:pStyle w:val="a3"/>
        <w:spacing w:before="0"/>
        <w:ind w:left="0" w:firstLine="0"/>
        <w:rPr>
          <w:b/>
          <w:i/>
          <w:sz w:val="24"/>
          <w:szCs w:val="24"/>
        </w:rPr>
      </w:pPr>
    </w:p>
    <w:p w14:paraId="7020866A" w14:textId="77777777" w:rsidR="0015611A" w:rsidRPr="009D5E9E" w:rsidRDefault="0015611A" w:rsidP="00565EF5">
      <w:pPr>
        <w:pStyle w:val="a3"/>
        <w:spacing w:before="0"/>
        <w:ind w:left="0" w:firstLine="0"/>
        <w:rPr>
          <w:b/>
          <w:i/>
          <w:sz w:val="24"/>
          <w:szCs w:val="24"/>
        </w:rPr>
      </w:pPr>
    </w:p>
    <w:p w14:paraId="41B569CD" w14:textId="77777777" w:rsidR="0015611A" w:rsidRPr="009D5E9E" w:rsidRDefault="0015611A" w:rsidP="0015611A">
      <w:pPr>
        <w:pStyle w:val="a3"/>
        <w:spacing w:before="0"/>
        <w:ind w:left="0" w:firstLine="0"/>
        <w:jc w:val="center"/>
        <w:rPr>
          <w:b/>
          <w:sz w:val="16"/>
          <w:szCs w:val="16"/>
        </w:rPr>
      </w:pPr>
    </w:p>
    <w:p w14:paraId="7A908050" w14:textId="547C5A20" w:rsidR="0015611A" w:rsidRPr="0015611A" w:rsidRDefault="0015611A" w:rsidP="0015611A">
      <w:pPr>
        <w:pStyle w:val="a9"/>
        <w:spacing w:after="0"/>
        <w:jc w:val="center"/>
        <w:rPr>
          <w:rFonts w:ascii="Times New Roman" w:eastAsia="Times New Roman" w:hAnsi="Times New Roman" w:cs="Times New Roman"/>
          <w:i w:val="0"/>
          <w:noProof/>
          <w:color w:val="000000" w:themeColor="text1"/>
          <w:sz w:val="28"/>
          <w:szCs w:val="28"/>
          <w:lang w:val="en-GB" w:eastAsia="en-US"/>
        </w:rPr>
      </w:pPr>
      <w:r w:rsidRPr="0015611A">
        <w:rPr>
          <w:rFonts w:ascii="Times New Roman" w:hAnsi="Times New Roman" w:cs="Times New Roman"/>
          <w:i w:val="0"/>
          <w:color w:val="000000" w:themeColor="text1"/>
          <w:sz w:val="28"/>
          <w:szCs w:val="28"/>
          <w:lang w:val="en-US"/>
        </w:rPr>
        <w:t xml:space="preserve">Figure </w:t>
      </w:r>
      <w:r w:rsidR="00395982">
        <w:rPr>
          <w:rFonts w:ascii="Times New Roman" w:hAnsi="Times New Roman" w:cs="Times New Roman"/>
          <w:i w:val="0"/>
          <w:color w:val="000000" w:themeColor="text1"/>
          <w:sz w:val="28"/>
          <w:szCs w:val="28"/>
          <w:lang w:val="en-US"/>
        </w:rPr>
        <w:t>11</w:t>
      </w:r>
      <w:r w:rsidR="00645B4B">
        <w:rPr>
          <w:rFonts w:ascii="Times New Roman" w:hAnsi="Times New Roman" w:cs="Times New Roman"/>
          <w:i w:val="0"/>
          <w:color w:val="000000" w:themeColor="text1"/>
          <w:sz w:val="28"/>
          <w:szCs w:val="28"/>
          <w:lang w:val="en-US"/>
        </w:rPr>
        <w:t>4</w:t>
      </w:r>
      <w:r w:rsidRPr="0015611A">
        <w:rPr>
          <w:rFonts w:ascii="Times New Roman" w:eastAsiaTheme="minorHAnsi" w:hAnsi="Times New Roman" w:cs="Times New Roman"/>
          <w:i w:val="0"/>
          <w:iCs w:val="0"/>
          <w:color w:val="000000" w:themeColor="text1"/>
          <w:sz w:val="28"/>
          <w:szCs w:val="28"/>
          <w:lang w:val="en-GB" w:eastAsia="en-US"/>
        </w:rPr>
        <w:t xml:space="preserve"> </w:t>
      </w:r>
      <w:r>
        <w:rPr>
          <w:rFonts w:ascii="Times New Roman" w:eastAsiaTheme="minorHAnsi" w:hAnsi="Times New Roman" w:cs="Times New Roman"/>
          <w:i w:val="0"/>
          <w:iCs w:val="0"/>
          <w:color w:val="000000" w:themeColor="text1"/>
          <w:sz w:val="28"/>
          <w:szCs w:val="28"/>
          <w:lang w:val="en-GB" w:eastAsia="en-US"/>
        </w:rPr>
        <w:t>–</w:t>
      </w:r>
      <w:r w:rsidRPr="009D5E9E">
        <w:rPr>
          <w:rFonts w:ascii="Times New Roman" w:eastAsiaTheme="minorHAnsi" w:hAnsi="Times New Roman" w:cs="Times New Roman"/>
          <w:i w:val="0"/>
          <w:iCs w:val="0"/>
          <w:color w:val="000000" w:themeColor="text1"/>
          <w:sz w:val="28"/>
          <w:szCs w:val="28"/>
          <w:lang w:val="en-US" w:eastAsia="en-US"/>
        </w:rPr>
        <w:t xml:space="preserve"> </w:t>
      </w:r>
      <w:r w:rsidRPr="0015611A">
        <w:rPr>
          <w:rFonts w:ascii="Times New Roman" w:hAnsi="Times New Roman" w:cs="Times New Roman"/>
          <w:i w:val="0"/>
          <w:color w:val="000000" w:themeColor="text1"/>
          <w:sz w:val="28"/>
          <w:szCs w:val="28"/>
          <w:lang w:val="en-GB"/>
        </w:rPr>
        <w:t>Viscometer and the viscosity</w:t>
      </w:r>
    </w:p>
    <w:p w14:paraId="641AA165" w14:textId="77777777" w:rsidR="0015611A" w:rsidRPr="0015611A" w:rsidRDefault="0015611A" w:rsidP="0015611A">
      <w:pPr>
        <w:pStyle w:val="a3"/>
        <w:spacing w:before="0"/>
        <w:ind w:left="0" w:firstLine="709"/>
        <w:jc w:val="both"/>
        <w:rPr>
          <w:b/>
          <w:i/>
        </w:rPr>
      </w:pPr>
    </w:p>
    <w:p w14:paraId="40EFB1F6" w14:textId="41B984BF" w:rsidR="00B576C1" w:rsidRPr="00645B4B" w:rsidRDefault="00B576C1" w:rsidP="0015611A">
      <w:pPr>
        <w:pStyle w:val="a3"/>
        <w:spacing w:before="0"/>
        <w:ind w:left="0" w:firstLine="709"/>
        <w:jc w:val="both"/>
        <w:rPr>
          <w:i/>
          <w:lang w:val="en-GB"/>
        </w:rPr>
      </w:pPr>
      <w:r w:rsidRPr="00645B4B">
        <w:rPr>
          <w:i/>
          <w:lang w:val="en-GB"/>
        </w:rPr>
        <w:t>Breaker tests</w:t>
      </w:r>
      <w:bookmarkEnd w:id="93"/>
    </w:p>
    <w:p w14:paraId="1E8F4E86" w14:textId="36C3FF7C" w:rsidR="00B576C1" w:rsidRPr="0015611A" w:rsidRDefault="00B576C1" w:rsidP="0015611A">
      <w:pPr>
        <w:pStyle w:val="a3"/>
        <w:spacing w:before="0"/>
        <w:ind w:left="0" w:firstLine="709"/>
        <w:jc w:val="both"/>
        <w:rPr>
          <w:lang w:val="en-GB"/>
        </w:rPr>
      </w:pPr>
      <w:r w:rsidRPr="0015611A">
        <w:rPr>
          <w:lang w:val="en-GB"/>
        </w:rPr>
        <w:t>The break test was performed at 110 degC with various loadings of AP-2 Breaker were performed, in order to give an indication of the breaker schedule required and which would give the desired working time of 45 minutes. The working time is the length of time elapsed before the viscosity of the fluid falls below 400 cP at a shear rate of 100 sec-1 Tests were performed on the Chan 5550 High Temperature Viscometer. The results show that increasing the amount of breaker results in a reduction in the viscosity of the fluid</w:t>
      </w:r>
      <w:r w:rsidR="00395982">
        <w:rPr>
          <w:lang w:val="en-GB"/>
        </w:rPr>
        <w:t xml:space="preserve"> (figures 11</w:t>
      </w:r>
      <w:r w:rsidR="00645B4B">
        <w:rPr>
          <w:lang w:val="en-GB"/>
        </w:rPr>
        <w:t>5</w:t>
      </w:r>
      <w:r w:rsidR="00395982">
        <w:rPr>
          <w:lang w:val="en-GB"/>
        </w:rPr>
        <w:t>, 11</w:t>
      </w:r>
      <w:r w:rsidR="00645B4B">
        <w:rPr>
          <w:lang w:val="en-GB"/>
        </w:rPr>
        <w:t>6</w:t>
      </w:r>
      <w:r w:rsidR="00395982">
        <w:rPr>
          <w:lang w:val="en-GB"/>
        </w:rPr>
        <w:t>, 11</w:t>
      </w:r>
      <w:r w:rsidR="00645B4B">
        <w:rPr>
          <w:lang w:val="en-GB"/>
        </w:rPr>
        <w:t>7</w:t>
      </w:r>
      <w:r w:rsidR="00395982">
        <w:rPr>
          <w:lang w:val="en-GB"/>
        </w:rPr>
        <w:t>, 11</w:t>
      </w:r>
      <w:r w:rsidR="00645B4B">
        <w:rPr>
          <w:lang w:val="en-GB"/>
        </w:rPr>
        <w:t>8</w:t>
      </w:r>
      <w:r w:rsidR="00395982">
        <w:rPr>
          <w:lang w:val="en-GB"/>
        </w:rPr>
        <w:t>).</w:t>
      </w:r>
    </w:p>
    <w:p w14:paraId="51A5EC1D" w14:textId="78CDE50B" w:rsidR="00B576C1" w:rsidRDefault="00B576C1" w:rsidP="00565EF5">
      <w:pPr>
        <w:pStyle w:val="a3"/>
        <w:spacing w:before="0"/>
        <w:ind w:left="0" w:firstLine="0"/>
        <w:rPr>
          <w:sz w:val="24"/>
          <w:szCs w:val="24"/>
          <w:lang w:val="en-GB"/>
        </w:rPr>
      </w:pPr>
    </w:p>
    <w:p w14:paraId="182D05FA" w14:textId="77777777" w:rsidR="00645B4B" w:rsidRDefault="00645B4B" w:rsidP="00565EF5">
      <w:pPr>
        <w:pStyle w:val="a3"/>
        <w:spacing w:before="0"/>
        <w:ind w:left="0" w:firstLine="0"/>
        <w:rPr>
          <w:sz w:val="24"/>
          <w:szCs w:val="24"/>
          <w:lang w:val="en-GB"/>
        </w:rPr>
      </w:pPr>
    </w:p>
    <w:p w14:paraId="124AF7B4" w14:textId="3010B340" w:rsidR="00645B4B" w:rsidRDefault="002806F8" w:rsidP="00565EF5">
      <w:pPr>
        <w:pStyle w:val="a3"/>
        <w:spacing w:before="0"/>
        <w:ind w:left="0" w:firstLine="0"/>
        <w:rPr>
          <w:sz w:val="24"/>
          <w:szCs w:val="24"/>
          <w:lang w:val="en-GB"/>
        </w:rPr>
      </w:pPr>
      <w:r w:rsidRPr="00565EF5">
        <w:rPr>
          <w:noProof/>
          <w:sz w:val="24"/>
          <w:szCs w:val="24"/>
          <w:lang w:val="ru-RU" w:eastAsia="ru-RU"/>
        </w:rPr>
        <w:lastRenderedPageBreak/>
        <w:drawing>
          <wp:anchor distT="0" distB="0" distL="114300" distR="114300" simplePos="0" relativeHeight="251692032" behindDoc="1" locked="0" layoutInCell="1" allowOverlap="1" wp14:anchorId="3CE3B91C" wp14:editId="0BB95F97">
            <wp:simplePos x="0" y="0"/>
            <wp:positionH relativeFrom="column">
              <wp:posOffset>491490</wp:posOffset>
            </wp:positionH>
            <wp:positionV relativeFrom="paragraph">
              <wp:posOffset>19685</wp:posOffset>
            </wp:positionV>
            <wp:extent cx="5055235" cy="2872740"/>
            <wp:effectExtent l="0" t="0" r="0" b="3810"/>
            <wp:wrapTight wrapText="bothSides">
              <wp:wrapPolygon edited="0">
                <wp:start x="1058" y="0"/>
                <wp:lineTo x="488" y="1576"/>
                <wp:lineTo x="488" y="1862"/>
                <wp:lineTo x="1140" y="2292"/>
                <wp:lineTo x="488" y="3867"/>
                <wp:lineTo x="488" y="4154"/>
                <wp:lineTo x="1140" y="4584"/>
                <wp:lineTo x="488" y="6016"/>
                <wp:lineTo x="488" y="6446"/>
                <wp:lineTo x="1140" y="6875"/>
                <wp:lineTo x="0" y="9167"/>
                <wp:lineTo x="0" y="12175"/>
                <wp:lineTo x="814" y="13751"/>
                <wp:lineTo x="1140" y="13751"/>
                <wp:lineTo x="570" y="15040"/>
                <wp:lineTo x="1140" y="16042"/>
                <wp:lineTo x="651" y="17045"/>
                <wp:lineTo x="651" y="17475"/>
                <wp:lineTo x="1140" y="18334"/>
                <wp:lineTo x="814" y="19767"/>
                <wp:lineTo x="1221" y="20340"/>
                <wp:lineTo x="9605" y="20626"/>
                <wp:lineTo x="9768" y="21199"/>
                <wp:lineTo x="10256" y="21485"/>
                <wp:lineTo x="11884" y="21485"/>
                <wp:lineTo x="12047" y="20912"/>
                <wp:lineTo x="19372" y="20626"/>
                <wp:lineTo x="20919" y="20196"/>
                <wp:lineTo x="20675" y="16186"/>
                <wp:lineTo x="21000" y="16042"/>
                <wp:lineTo x="21407" y="15183"/>
                <wp:lineTo x="21326" y="6016"/>
                <wp:lineTo x="20756" y="4584"/>
                <wp:lineTo x="20268" y="4584"/>
                <wp:lineTo x="20838" y="4011"/>
                <wp:lineTo x="20838" y="1432"/>
                <wp:lineTo x="20349" y="0"/>
                <wp:lineTo x="1058"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46">
                      <a:extLst>
                        <a:ext uri="{28A0092B-C50C-407E-A947-70E740481C1C}">
                          <a14:useLocalDpi xmlns:a14="http://schemas.microsoft.com/office/drawing/2010/main" val="0"/>
                        </a:ext>
                      </a:extLst>
                    </a:blip>
                    <a:srcRect l="1285" t="1583" r="1702" b="1344"/>
                    <a:stretch/>
                  </pic:blipFill>
                  <pic:spPr bwMode="auto">
                    <a:xfrm>
                      <a:off x="0" y="0"/>
                      <a:ext cx="5055235" cy="2872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0D6A7D" w14:textId="77777777" w:rsidR="00645B4B" w:rsidRDefault="00645B4B" w:rsidP="00565EF5">
      <w:pPr>
        <w:pStyle w:val="a3"/>
        <w:spacing w:before="0"/>
        <w:ind w:left="0" w:firstLine="0"/>
        <w:rPr>
          <w:sz w:val="24"/>
          <w:szCs w:val="24"/>
          <w:lang w:val="en-GB"/>
        </w:rPr>
      </w:pPr>
    </w:p>
    <w:p w14:paraId="0D494E8B" w14:textId="1DF08AFC" w:rsidR="00645B4B" w:rsidRDefault="00645B4B" w:rsidP="00565EF5">
      <w:pPr>
        <w:pStyle w:val="a3"/>
        <w:spacing w:before="0"/>
        <w:ind w:left="0" w:firstLine="0"/>
        <w:rPr>
          <w:sz w:val="24"/>
          <w:szCs w:val="24"/>
          <w:lang w:val="en-GB"/>
        </w:rPr>
      </w:pPr>
    </w:p>
    <w:p w14:paraId="5056F114" w14:textId="7C3D203D" w:rsidR="00645B4B" w:rsidRDefault="00645B4B" w:rsidP="00565EF5">
      <w:pPr>
        <w:pStyle w:val="a3"/>
        <w:spacing w:before="0"/>
        <w:ind w:left="0" w:firstLine="0"/>
        <w:rPr>
          <w:sz w:val="24"/>
          <w:szCs w:val="24"/>
          <w:lang w:val="en-GB"/>
        </w:rPr>
      </w:pPr>
    </w:p>
    <w:p w14:paraId="326B6A27" w14:textId="77777777" w:rsidR="00645B4B" w:rsidRDefault="00645B4B" w:rsidP="00565EF5">
      <w:pPr>
        <w:pStyle w:val="a3"/>
        <w:spacing w:before="0"/>
        <w:ind w:left="0" w:firstLine="0"/>
        <w:rPr>
          <w:sz w:val="24"/>
          <w:szCs w:val="24"/>
          <w:lang w:val="en-GB"/>
        </w:rPr>
      </w:pPr>
    </w:p>
    <w:p w14:paraId="5DD4247F" w14:textId="77777777" w:rsidR="00645B4B" w:rsidRPr="00565EF5" w:rsidRDefault="00645B4B" w:rsidP="00565EF5">
      <w:pPr>
        <w:pStyle w:val="a3"/>
        <w:spacing w:before="0"/>
        <w:ind w:left="0" w:firstLine="0"/>
        <w:rPr>
          <w:sz w:val="24"/>
          <w:szCs w:val="24"/>
          <w:lang w:val="en-GB"/>
        </w:rPr>
      </w:pPr>
    </w:p>
    <w:p w14:paraId="0DD8DB79" w14:textId="29BB1C5C" w:rsidR="00C42FCB" w:rsidRPr="00565EF5" w:rsidRDefault="00C42FCB" w:rsidP="00565EF5">
      <w:pPr>
        <w:pStyle w:val="a3"/>
        <w:spacing w:before="0"/>
        <w:ind w:left="0" w:firstLine="0"/>
        <w:rPr>
          <w:sz w:val="24"/>
          <w:szCs w:val="24"/>
          <w:lang w:val="en-GB"/>
        </w:rPr>
      </w:pPr>
    </w:p>
    <w:p w14:paraId="67B0BEAF" w14:textId="02902328" w:rsidR="00C42FCB" w:rsidRPr="00565EF5" w:rsidRDefault="00C42FCB" w:rsidP="00565EF5">
      <w:pPr>
        <w:pStyle w:val="a3"/>
        <w:spacing w:before="0"/>
        <w:ind w:left="0" w:firstLine="0"/>
        <w:rPr>
          <w:sz w:val="24"/>
          <w:szCs w:val="24"/>
          <w:lang w:val="en-GB"/>
        </w:rPr>
      </w:pPr>
    </w:p>
    <w:p w14:paraId="6EA1785D" w14:textId="439388E4" w:rsidR="00C42FCB" w:rsidRPr="00565EF5" w:rsidRDefault="00C42FCB" w:rsidP="00565EF5">
      <w:pPr>
        <w:pStyle w:val="a3"/>
        <w:spacing w:before="0"/>
        <w:ind w:left="0" w:firstLine="0"/>
        <w:rPr>
          <w:sz w:val="24"/>
          <w:szCs w:val="24"/>
          <w:lang w:val="en-GB"/>
        </w:rPr>
      </w:pPr>
    </w:p>
    <w:p w14:paraId="0DF75C09" w14:textId="65928A80" w:rsidR="00C42FCB" w:rsidRPr="00565EF5" w:rsidRDefault="00C42FCB" w:rsidP="00565EF5">
      <w:pPr>
        <w:pStyle w:val="a3"/>
        <w:spacing w:before="0"/>
        <w:ind w:left="0" w:firstLine="0"/>
        <w:rPr>
          <w:sz w:val="24"/>
          <w:szCs w:val="24"/>
          <w:lang w:val="en-GB"/>
        </w:rPr>
      </w:pPr>
    </w:p>
    <w:p w14:paraId="41D84A69" w14:textId="57F35A33" w:rsidR="00C42FCB" w:rsidRPr="00565EF5" w:rsidRDefault="00C42FCB" w:rsidP="00565EF5">
      <w:pPr>
        <w:pStyle w:val="a3"/>
        <w:spacing w:before="0"/>
        <w:ind w:left="0" w:firstLine="0"/>
        <w:rPr>
          <w:sz w:val="24"/>
          <w:szCs w:val="24"/>
          <w:lang w:val="en-GB"/>
        </w:rPr>
      </w:pPr>
    </w:p>
    <w:p w14:paraId="69B67799" w14:textId="77777777" w:rsidR="00C42FCB" w:rsidRPr="00565EF5" w:rsidRDefault="00C42FCB" w:rsidP="00565EF5">
      <w:pPr>
        <w:pStyle w:val="a3"/>
        <w:spacing w:before="0"/>
        <w:ind w:left="0" w:firstLine="0"/>
        <w:rPr>
          <w:sz w:val="24"/>
          <w:szCs w:val="24"/>
          <w:lang w:val="en-GB"/>
        </w:rPr>
      </w:pPr>
    </w:p>
    <w:p w14:paraId="4B3F7BCB" w14:textId="58B6C347" w:rsidR="00C42FCB" w:rsidRPr="00565EF5" w:rsidRDefault="00C42FCB" w:rsidP="00565EF5">
      <w:pPr>
        <w:pStyle w:val="a3"/>
        <w:spacing w:before="0"/>
        <w:ind w:left="0" w:firstLine="0"/>
        <w:rPr>
          <w:sz w:val="24"/>
          <w:szCs w:val="24"/>
          <w:lang w:val="en-GB"/>
        </w:rPr>
      </w:pPr>
    </w:p>
    <w:p w14:paraId="18716E3B" w14:textId="5E651BBD" w:rsidR="00A11756" w:rsidRPr="00565EF5" w:rsidRDefault="00A11756" w:rsidP="00565EF5">
      <w:pPr>
        <w:pStyle w:val="a3"/>
        <w:spacing w:before="0"/>
        <w:ind w:left="0" w:firstLine="0"/>
        <w:rPr>
          <w:sz w:val="24"/>
          <w:szCs w:val="24"/>
          <w:lang w:val="en-GB"/>
        </w:rPr>
      </w:pPr>
    </w:p>
    <w:p w14:paraId="67E609BC" w14:textId="16A9DA2E" w:rsidR="00C42FCB" w:rsidRPr="00565EF5" w:rsidRDefault="00C42FCB" w:rsidP="00565EF5">
      <w:pPr>
        <w:pStyle w:val="a3"/>
        <w:spacing w:before="0"/>
        <w:ind w:left="0" w:firstLine="0"/>
        <w:rPr>
          <w:sz w:val="24"/>
          <w:szCs w:val="24"/>
          <w:lang w:val="en-GB"/>
        </w:rPr>
      </w:pPr>
    </w:p>
    <w:p w14:paraId="0D23DC9F" w14:textId="33D3854C" w:rsidR="00C42FCB" w:rsidRPr="00565EF5" w:rsidRDefault="00C42FCB" w:rsidP="00565EF5">
      <w:pPr>
        <w:pStyle w:val="a3"/>
        <w:spacing w:before="0"/>
        <w:ind w:left="0" w:firstLine="0"/>
        <w:rPr>
          <w:sz w:val="24"/>
          <w:szCs w:val="24"/>
          <w:lang w:val="en-GB"/>
        </w:rPr>
      </w:pPr>
    </w:p>
    <w:p w14:paraId="72250776" w14:textId="77777777" w:rsidR="0015611A" w:rsidRDefault="0015611A" w:rsidP="0015611A">
      <w:pPr>
        <w:rPr>
          <w:sz w:val="16"/>
          <w:szCs w:val="16"/>
          <w:lang w:eastAsia="ru-RU"/>
        </w:rPr>
      </w:pPr>
    </w:p>
    <w:p w14:paraId="61CE8F8C" w14:textId="77777777" w:rsidR="00645B4B" w:rsidRPr="00645B4B" w:rsidRDefault="00645B4B" w:rsidP="0015611A">
      <w:pPr>
        <w:rPr>
          <w:sz w:val="16"/>
          <w:szCs w:val="16"/>
          <w:lang w:eastAsia="ru-RU"/>
        </w:rPr>
      </w:pPr>
    </w:p>
    <w:p w14:paraId="62964A74" w14:textId="32641FDF" w:rsidR="0015611A" w:rsidRPr="0015611A" w:rsidRDefault="0015611A" w:rsidP="0015611A">
      <w:pPr>
        <w:pStyle w:val="a9"/>
        <w:spacing w:after="0"/>
        <w:jc w:val="center"/>
        <w:rPr>
          <w:rFonts w:ascii="Times New Roman" w:eastAsia="Times New Roman" w:hAnsi="Times New Roman" w:cs="Times New Roman"/>
          <w:i w:val="0"/>
          <w:noProof/>
          <w:color w:val="000000" w:themeColor="text1"/>
          <w:sz w:val="28"/>
          <w:szCs w:val="28"/>
          <w:lang w:val="en-GB" w:eastAsia="en-US"/>
        </w:rPr>
      </w:pPr>
      <w:r w:rsidRPr="0015611A">
        <w:rPr>
          <w:rFonts w:ascii="Times New Roman" w:hAnsi="Times New Roman" w:cs="Times New Roman"/>
          <w:i w:val="0"/>
          <w:color w:val="000000" w:themeColor="text1"/>
          <w:sz w:val="28"/>
          <w:szCs w:val="28"/>
          <w:lang w:val="en-US"/>
        </w:rPr>
        <w:t xml:space="preserve">Figure </w:t>
      </w:r>
      <w:r w:rsidR="00395982">
        <w:rPr>
          <w:rFonts w:ascii="Times New Roman" w:hAnsi="Times New Roman" w:cs="Times New Roman"/>
          <w:i w:val="0"/>
          <w:color w:val="000000" w:themeColor="text1"/>
          <w:sz w:val="28"/>
          <w:szCs w:val="28"/>
          <w:lang w:val="en-US"/>
        </w:rPr>
        <w:t>11</w:t>
      </w:r>
      <w:r w:rsidR="00645B4B">
        <w:rPr>
          <w:rFonts w:ascii="Times New Roman" w:hAnsi="Times New Roman" w:cs="Times New Roman"/>
          <w:i w:val="0"/>
          <w:color w:val="000000" w:themeColor="text1"/>
          <w:sz w:val="28"/>
          <w:szCs w:val="28"/>
          <w:lang w:val="en-US"/>
        </w:rPr>
        <w:t>5</w:t>
      </w:r>
      <w:r w:rsidRPr="0015611A">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w:t>
      </w:r>
      <w:r w:rsidRPr="0015611A">
        <w:rPr>
          <w:rFonts w:ascii="Times New Roman" w:hAnsi="Times New Roman" w:cs="Times New Roman"/>
          <w:i w:val="0"/>
          <w:color w:val="000000" w:themeColor="text1"/>
          <w:sz w:val="28"/>
          <w:szCs w:val="28"/>
          <w:lang w:val="en-US"/>
        </w:rPr>
        <w:t xml:space="preserve"> 30# gel Break Testing at 110 degC</w:t>
      </w:r>
    </w:p>
    <w:p w14:paraId="42F014B6" w14:textId="65CA4891" w:rsidR="0015611A" w:rsidRPr="0015611A" w:rsidRDefault="00645B4B" w:rsidP="00565EF5">
      <w:pPr>
        <w:pStyle w:val="a3"/>
        <w:spacing w:before="0"/>
        <w:ind w:left="0" w:firstLine="0"/>
        <w:rPr>
          <w:sz w:val="24"/>
          <w:szCs w:val="24"/>
        </w:rPr>
      </w:pPr>
      <w:r w:rsidRPr="00565EF5">
        <w:rPr>
          <w:noProof/>
          <w:sz w:val="24"/>
          <w:szCs w:val="24"/>
          <w:lang w:val="ru-RU" w:eastAsia="ru-RU"/>
        </w:rPr>
        <w:drawing>
          <wp:anchor distT="0" distB="0" distL="114300" distR="114300" simplePos="0" relativeHeight="251693056" behindDoc="1" locked="0" layoutInCell="1" allowOverlap="1" wp14:anchorId="34EF73ED" wp14:editId="1C4ECC8D">
            <wp:simplePos x="0" y="0"/>
            <wp:positionH relativeFrom="margin">
              <wp:posOffset>453390</wp:posOffset>
            </wp:positionH>
            <wp:positionV relativeFrom="paragraph">
              <wp:posOffset>161925</wp:posOffset>
            </wp:positionV>
            <wp:extent cx="5100955" cy="2409825"/>
            <wp:effectExtent l="0" t="0" r="0" b="9525"/>
            <wp:wrapTight wrapText="bothSides">
              <wp:wrapPolygon edited="0">
                <wp:start x="1049" y="0"/>
                <wp:lineTo x="484" y="1708"/>
                <wp:lineTo x="484" y="1878"/>
                <wp:lineTo x="1129" y="2732"/>
                <wp:lineTo x="484" y="3757"/>
                <wp:lineTo x="484" y="4269"/>
                <wp:lineTo x="1129" y="5464"/>
                <wp:lineTo x="484" y="6147"/>
                <wp:lineTo x="484" y="6318"/>
                <wp:lineTo x="1129" y="8196"/>
                <wp:lineTo x="403" y="8367"/>
                <wp:lineTo x="0" y="9221"/>
                <wp:lineTo x="0" y="12294"/>
                <wp:lineTo x="565" y="13660"/>
                <wp:lineTo x="1129" y="13660"/>
                <wp:lineTo x="565" y="15197"/>
                <wp:lineTo x="1129" y="16392"/>
                <wp:lineTo x="645" y="17246"/>
                <wp:lineTo x="645" y="17758"/>
                <wp:lineTo x="1129" y="19124"/>
                <wp:lineTo x="807" y="19636"/>
                <wp:lineTo x="1291" y="20661"/>
                <wp:lineTo x="9599" y="21515"/>
                <wp:lineTo x="11939" y="21515"/>
                <wp:lineTo x="20086" y="20661"/>
                <wp:lineTo x="20651" y="19978"/>
                <wp:lineTo x="20167" y="19124"/>
                <wp:lineTo x="20489" y="19124"/>
                <wp:lineTo x="20731" y="17758"/>
                <wp:lineTo x="20651" y="16392"/>
                <wp:lineTo x="20973" y="16392"/>
                <wp:lineTo x="21215" y="14855"/>
                <wp:lineTo x="21296" y="6318"/>
                <wp:lineTo x="20973" y="5464"/>
                <wp:lineTo x="20651" y="5464"/>
                <wp:lineTo x="20893" y="4269"/>
                <wp:lineTo x="20731" y="1708"/>
                <wp:lineTo x="20247" y="0"/>
                <wp:lineTo x="1049"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47">
                      <a:extLst>
                        <a:ext uri="{28A0092B-C50C-407E-A947-70E740481C1C}">
                          <a14:useLocalDpi xmlns:a14="http://schemas.microsoft.com/office/drawing/2010/main" val="0"/>
                        </a:ext>
                      </a:extLst>
                    </a:blip>
                    <a:srcRect l="1307" t="1635" r="1078" b="2164"/>
                    <a:stretch/>
                  </pic:blipFill>
                  <pic:spPr bwMode="auto">
                    <a:xfrm>
                      <a:off x="0" y="0"/>
                      <a:ext cx="5100955" cy="240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57654F" w14:textId="0D468789" w:rsidR="0015611A" w:rsidRPr="0015611A" w:rsidRDefault="0015611A" w:rsidP="00565EF5">
      <w:pPr>
        <w:pStyle w:val="a3"/>
        <w:spacing w:before="0"/>
        <w:ind w:left="0" w:firstLine="0"/>
        <w:rPr>
          <w:sz w:val="24"/>
          <w:szCs w:val="24"/>
        </w:rPr>
      </w:pPr>
    </w:p>
    <w:p w14:paraId="26D63D5A" w14:textId="77777777" w:rsidR="0015611A" w:rsidRPr="0015611A" w:rsidRDefault="0015611A" w:rsidP="00565EF5">
      <w:pPr>
        <w:pStyle w:val="a3"/>
        <w:spacing w:before="0"/>
        <w:ind w:left="0" w:firstLine="0"/>
        <w:rPr>
          <w:sz w:val="24"/>
          <w:szCs w:val="24"/>
        </w:rPr>
      </w:pPr>
    </w:p>
    <w:p w14:paraId="03FC5B46" w14:textId="77777777" w:rsidR="0015611A" w:rsidRPr="0015611A" w:rsidRDefault="0015611A" w:rsidP="00565EF5">
      <w:pPr>
        <w:pStyle w:val="a3"/>
        <w:spacing w:before="0"/>
        <w:ind w:left="0" w:firstLine="0"/>
        <w:rPr>
          <w:sz w:val="24"/>
          <w:szCs w:val="24"/>
        </w:rPr>
      </w:pPr>
    </w:p>
    <w:p w14:paraId="74D8A81B" w14:textId="0DC2A5FE" w:rsidR="00C42FCB" w:rsidRPr="00565EF5" w:rsidRDefault="00C42FCB" w:rsidP="00565EF5">
      <w:pPr>
        <w:pStyle w:val="a3"/>
        <w:spacing w:before="0"/>
        <w:ind w:left="0" w:firstLine="0"/>
        <w:rPr>
          <w:sz w:val="24"/>
          <w:szCs w:val="24"/>
          <w:lang w:val="en-GB"/>
        </w:rPr>
      </w:pPr>
    </w:p>
    <w:p w14:paraId="002DBFCE" w14:textId="76240352" w:rsidR="00C42FCB" w:rsidRPr="00565EF5" w:rsidRDefault="00C42FCB" w:rsidP="00565EF5">
      <w:pPr>
        <w:pStyle w:val="a3"/>
        <w:spacing w:before="0"/>
        <w:ind w:left="0" w:firstLine="0"/>
        <w:rPr>
          <w:sz w:val="24"/>
          <w:szCs w:val="24"/>
          <w:lang w:val="en-GB"/>
        </w:rPr>
      </w:pPr>
    </w:p>
    <w:p w14:paraId="5EA0578D" w14:textId="484BA0B4" w:rsidR="00C42FCB" w:rsidRPr="00565EF5" w:rsidRDefault="00C42FCB" w:rsidP="00565EF5">
      <w:pPr>
        <w:pStyle w:val="a3"/>
        <w:spacing w:before="0"/>
        <w:ind w:left="0" w:firstLine="0"/>
        <w:rPr>
          <w:sz w:val="24"/>
          <w:szCs w:val="24"/>
          <w:lang w:val="en-GB"/>
        </w:rPr>
      </w:pPr>
    </w:p>
    <w:p w14:paraId="1860E31F" w14:textId="4A893A6F" w:rsidR="00C42FCB" w:rsidRPr="00565EF5" w:rsidRDefault="00C42FCB" w:rsidP="00565EF5">
      <w:pPr>
        <w:pStyle w:val="a3"/>
        <w:spacing w:before="0"/>
        <w:ind w:left="0" w:firstLine="0"/>
        <w:rPr>
          <w:sz w:val="24"/>
          <w:szCs w:val="24"/>
          <w:lang w:val="en-GB"/>
        </w:rPr>
      </w:pPr>
    </w:p>
    <w:p w14:paraId="106826B5" w14:textId="06A1B829" w:rsidR="00C42FCB" w:rsidRPr="00565EF5" w:rsidRDefault="00C42FCB" w:rsidP="00565EF5">
      <w:pPr>
        <w:pStyle w:val="a3"/>
        <w:spacing w:before="0"/>
        <w:ind w:left="0" w:firstLine="0"/>
        <w:rPr>
          <w:sz w:val="24"/>
          <w:szCs w:val="24"/>
          <w:lang w:val="en-GB"/>
        </w:rPr>
      </w:pPr>
    </w:p>
    <w:p w14:paraId="0522BE89" w14:textId="20F445BE" w:rsidR="00C42FCB" w:rsidRPr="00565EF5" w:rsidRDefault="00C42FCB" w:rsidP="00565EF5">
      <w:pPr>
        <w:pStyle w:val="a3"/>
        <w:spacing w:before="0"/>
        <w:ind w:left="0" w:firstLine="0"/>
        <w:rPr>
          <w:sz w:val="24"/>
          <w:szCs w:val="24"/>
          <w:lang w:val="en-GB"/>
        </w:rPr>
      </w:pPr>
    </w:p>
    <w:p w14:paraId="562457CC" w14:textId="4B491BC7" w:rsidR="00C42FCB" w:rsidRPr="00565EF5" w:rsidRDefault="00C42FCB" w:rsidP="00565EF5">
      <w:pPr>
        <w:pStyle w:val="a3"/>
        <w:spacing w:before="0"/>
        <w:ind w:left="0" w:firstLine="0"/>
        <w:rPr>
          <w:sz w:val="24"/>
          <w:szCs w:val="24"/>
          <w:lang w:val="en-GB"/>
        </w:rPr>
      </w:pPr>
    </w:p>
    <w:p w14:paraId="4EBB85FF" w14:textId="0B106646" w:rsidR="00C42FCB" w:rsidRPr="00565EF5" w:rsidRDefault="00C42FCB" w:rsidP="00565EF5">
      <w:pPr>
        <w:pStyle w:val="a3"/>
        <w:spacing w:before="0"/>
        <w:ind w:left="0" w:firstLine="0"/>
        <w:rPr>
          <w:sz w:val="24"/>
          <w:szCs w:val="24"/>
          <w:lang w:val="en-GB"/>
        </w:rPr>
      </w:pPr>
    </w:p>
    <w:p w14:paraId="0F304EB8" w14:textId="4B48A0AA" w:rsidR="00C42FCB" w:rsidRPr="009D5E9E" w:rsidRDefault="00C42FCB" w:rsidP="00565EF5">
      <w:pPr>
        <w:pStyle w:val="a3"/>
        <w:spacing w:before="0"/>
        <w:ind w:left="0" w:firstLine="0"/>
        <w:rPr>
          <w:sz w:val="24"/>
          <w:szCs w:val="24"/>
        </w:rPr>
      </w:pPr>
    </w:p>
    <w:p w14:paraId="26EF4486" w14:textId="77777777" w:rsidR="0015611A" w:rsidRPr="009D5E9E" w:rsidRDefault="0015611A" w:rsidP="00565EF5">
      <w:pPr>
        <w:pStyle w:val="a3"/>
        <w:spacing w:before="0"/>
        <w:ind w:left="0" w:firstLine="0"/>
        <w:rPr>
          <w:sz w:val="24"/>
          <w:szCs w:val="24"/>
        </w:rPr>
      </w:pPr>
    </w:p>
    <w:p w14:paraId="607AA4AC" w14:textId="77777777" w:rsidR="0015611A" w:rsidRDefault="0015611A" w:rsidP="00565EF5">
      <w:pPr>
        <w:pStyle w:val="a3"/>
        <w:spacing w:before="0"/>
        <w:ind w:left="0" w:firstLine="0"/>
        <w:rPr>
          <w:sz w:val="16"/>
          <w:szCs w:val="16"/>
        </w:rPr>
      </w:pPr>
    </w:p>
    <w:p w14:paraId="7D28076E" w14:textId="77777777" w:rsidR="00645B4B" w:rsidRPr="009D5E9E" w:rsidRDefault="00645B4B" w:rsidP="00565EF5">
      <w:pPr>
        <w:pStyle w:val="a3"/>
        <w:spacing w:before="0"/>
        <w:ind w:left="0" w:firstLine="0"/>
        <w:rPr>
          <w:sz w:val="16"/>
          <w:szCs w:val="16"/>
        </w:rPr>
      </w:pPr>
    </w:p>
    <w:p w14:paraId="4D054BE1" w14:textId="24BC224C" w:rsidR="0015611A" w:rsidRPr="0015611A" w:rsidRDefault="0015611A" w:rsidP="0015611A">
      <w:pPr>
        <w:pStyle w:val="a9"/>
        <w:jc w:val="center"/>
        <w:rPr>
          <w:rFonts w:ascii="Times New Roman" w:eastAsia="Times New Roman" w:hAnsi="Times New Roman" w:cs="Times New Roman"/>
          <w:i w:val="0"/>
          <w:noProof/>
          <w:color w:val="000000" w:themeColor="text1"/>
          <w:sz w:val="28"/>
          <w:szCs w:val="28"/>
          <w:lang w:val="en-GB" w:eastAsia="en-US"/>
        </w:rPr>
      </w:pPr>
      <w:r w:rsidRPr="0015611A">
        <w:rPr>
          <w:rFonts w:ascii="Times New Roman" w:hAnsi="Times New Roman" w:cs="Times New Roman"/>
          <w:i w:val="0"/>
          <w:color w:val="000000" w:themeColor="text1"/>
          <w:sz w:val="28"/>
          <w:szCs w:val="28"/>
          <w:lang w:val="en-US"/>
        </w:rPr>
        <w:t xml:space="preserve">Figure </w:t>
      </w:r>
      <w:r w:rsidR="00395982">
        <w:rPr>
          <w:rFonts w:ascii="Times New Roman" w:hAnsi="Times New Roman" w:cs="Times New Roman"/>
          <w:i w:val="0"/>
          <w:color w:val="000000" w:themeColor="text1"/>
          <w:sz w:val="28"/>
          <w:szCs w:val="28"/>
          <w:lang w:val="en-US"/>
        </w:rPr>
        <w:t>11</w:t>
      </w:r>
      <w:r w:rsidR="00645B4B">
        <w:rPr>
          <w:rFonts w:ascii="Times New Roman" w:hAnsi="Times New Roman" w:cs="Times New Roman"/>
          <w:i w:val="0"/>
          <w:color w:val="000000" w:themeColor="text1"/>
          <w:sz w:val="28"/>
          <w:szCs w:val="28"/>
          <w:lang w:val="en-US"/>
        </w:rPr>
        <w:t>6</w:t>
      </w:r>
      <w:r w:rsidRPr="0015611A">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w:t>
      </w:r>
      <w:r w:rsidRPr="0015611A">
        <w:rPr>
          <w:rFonts w:ascii="Times New Roman" w:hAnsi="Times New Roman" w:cs="Times New Roman"/>
          <w:i w:val="0"/>
          <w:color w:val="000000" w:themeColor="text1"/>
          <w:sz w:val="28"/>
          <w:szCs w:val="28"/>
          <w:lang w:val="en-US"/>
        </w:rPr>
        <w:t xml:space="preserve"> 33# gel Break Testing at 110 degC</w:t>
      </w:r>
    </w:p>
    <w:p w14:paraId="5C0C5358" w14:textId="0633CFCF" w:rsidR="0015611A" w:rsidRPr="0015611A" w:rsidRDefault="00645B4B" w:rsidP="00565EF5">
      <w:pPr>
        <w:pStyle w:val="a3"/>
        <w:spacing w:before="0"/>
        <w:ind w:left="0" w:firstLine="0"/>
        <w:rPr>
          <w:sz w:val="24"/>
          <w:szCs w:val="24"/>
        </w:rPr>
      </w:pPr>
      <w:r w:rsidRPr="00565EF5">
        <w:rPr>
          <w:noProof/>
          <w:sz w:val="24"/>
          <w:szCs w:val="24"/>
          <w:lang w:val="ru-RU" w:eastAsia="ru-RU"/>
        </w:rPr>
        <w:drawing>
          <wp:anchor distT="0" distB="0" distL="114300" distR="114300" simplePos="0" relativeHeight="251694080" behindDoc="1" locked="0" layoutInCell="1" allowOverlap="1" wp14:anchorId="7F38D9B2" wp14:editId="0CB7F1F9">
            <wp:simplePos x="0" y="0"/>
            <wp:positionH relativeFrom="margin">
              <wp:posOffset>589280</wp:posOffset>
            </wp:positionH>
            <wp:positionV relativeFrom="paragraph">
              <wp:posOffset>92075</wp:posOffset>
            </wp:positionV>
            <wp:extent cx="4964430" cy="2583180"/>
            <wp:effectExtent l="0" t="0" r="0" b="7620"/>
            <wp:wrapTight wrapText="bothSides">
              <wp:wrapPolygon edited="0">
                <wp:start x="1078" y="0"/>
                <wp:lineTo x="497" y="1593"/>
                <wp:lineTo x="497" y="1752"/>
                <wp:lineTo x="1160" y="2549"/>
                <wp:lineTo x="497" y="3664"/>
                <wp:lineTo x="497" y="3982"/>
                <wp:lineTo x="1160" y="5097"/>
                <wp:lineTo x="497" y="5735"/>
                <wp:lineTo x="497" y="6212"/>
                <wp:lineTo x="1160" y="7646"/>
                <wp:lineTo x="414" y="8124"/>
                <wp:lineTo x="0" y="9080"/>
                <wp:lineTo x="0" y="11947"/>
                <wp:lineTo x="166" y="12743"/>
                <wp:lineTo x="497" y="12743"/>
                <wp:lineTo x="497" y="14655"/>
                <wp:lineTo x="663" y="15292"/>
                <wp:lineTo x="1160" y="15292"/>
                <wp:lineTo x="580" y="17044"/>
                <wp:lineTo x="580" y="17681"/>
                <wp:lineTo x="1160" y="17841"/>
                <wp:lineTo x="829" y="19752"/>
                <wp:lineTo x="1243" y="20389"/>
                <wp:lineTo x="4061" y="20549"/>
                <wp:lineTo x="9035" y="21186"/>
                <wp:lineTo x="9615" y="21504"/>
                <wp:lineTo x="12018" y="21504"/>
                <wp:lineTo x="12764" y="21186"/>
                <wp:lineTo x="18981" y="20549"/>
                <wp:lineTo x="20473" y="19912"/>
                <wp:lineTo x="20804" y="18478"/>
                <wp:lineTo x="20556" y="17841"/>
                <wp:lineTo x="21302" y="15929"/>
                <wp:lineTo x="21384" y="6212"/>
                <wp:lineTo x="21136" y="5416"/>
                <wp:lineTo x="20804" y="5097"/>
                <wp:lineTo x="20804" y="1434"/>
                <wp:lineTo x="20390" y="0"/>
                <wp:lineTo x="1078"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48">
                      <a:extLst>
                        <a:ext uri="{28A0092B-C50C-407E-A947-70E740481C1C}">
                          <a14:useLocalDpi xmlns:a14="http://schemas.microsoft.com/office/drawing/2010/main" val="0"/>
                        </a:ext>
                      </a:extLst>
                    </a:blip>
                    <a:srcRect l="1363" t="2360" r="1476" b="1413"/>
                    <a:stretch/>
                  </pic:blipFill>
                  <pic:spPr bwMode="auto">
                    <a:xfrm>
                      <a:off x="0" y="0"/>
                      <a:ext cx="4964430" cy="2583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E63048" w14:textId="490955F7" w:rsidR="0015611A" w:rsidRPr="0015611A" w:rsidRDefault="0015611A" w:rsidP="00565EF5">
      <w:pPr>
        <w:pStyle w:val="a3"/>
        <w:spacing w:before="0"/>
        <w:ind w:left="0" w:firstLine="0"/>
        <w:rPr>
          <w:sz w:val="24"/>
          <w:szCs w:val="24"/>
        </w:rPr>
      </w:pPr>
    </w:p>
    <w:p w14:paraId="1CD727C7" w14:textId="77777777" w:rsidR="0015611A" w:rsidRPr="0015611A" w:rsidRDefault="0015611A" w:rsidP="00565EF5">
      <w:pPr>
        <w:pStyle w:val="a3"/>
        <w:spacing w:before="0"/>
        <w:ind w:left="0" w:firstLine="0"/>
        <w:rPr>
          <w:sz w:val="24"/>
          <w:szCs w:val="24"/>
        </w:rPr>
      </w:pPr>
    </w:p>
    <w:p w14:paraId="051DCD2C" w14:textId="77777777" w:rsidR="0015611A" w:rsidRPr="0015611A" w:rsidRDefault="0015611A" w:rsidP="00565EF5">
      <w:pPr>
        <w:pStyle w:val="a3"/>
        <w:spacing w:before="0"/>
        <w:ind w:left="0" w:firstLine="0"/>
        <w:rPr>
          <w:sz w:val="24"/>
          <w:szCs w:val="24"/>
        </w:rPr>
      </w:pPr>
    </w:p>
    <w:p w14:paraId="6354B639" w14:textId="77777777" w:rsidR="0015611A" w:rsidRPr="0015611A" w:rsidRDefault="0015611A" w:rsidP="00565EF5">
      <w:pPr>
        <w:pStyle w:val="a3"/>
        <w:spacing w:before="0"/>
        <w:ind w:left="0" w:firstLine="0"/>
        <w:rPr>
          <w:sz w:val="24"/>
          <w:szCs w:val="24"/>
        </w:rPr>
      </w:pPr>
    </w:p>
    <w:p w14:paraId="43DF8D1C" w14:textId="77777777" w:rsidR="0015611A" w:rsidRPr="0015611A" w:rsidRDefault="0015611A" w:rsidP="00565EF5">
      <w:pPr>
        <w:pStyle w:val="a3"/>
        <w:spacing w:before="0"/>
        <w:ind w:left="0" w:firstLine="0"/>
        <w:rPr>
          <w:sz w:val="24"/>
          <w:szCs w:val="24"/>
        </w:rPr>
      </w:pPr>
    </w:p>
    <w:p w14:paraId="7235544B" w14:textId="77777777" w:rsidR="0015611A" w:rsidRPr="0015611A" w:rsidRDefault="0015611A" w:rsidP="00565EF5">
      <w:pPr>
        <w:pStyle w:val="a3"/>
        <w:spacing w:before="0"/>
        <w:ind w:left="0" w:firstLine="0"/>
        <w:rPr>
          <w:sz w:val="24"/>
          <w:szCs w:val="24"/>
        </w:rPr>
      </w:pPr>
    </w:p>
    <w:p w14:paraId="02EFBB62" w14:textId="77777777" w:rsidR="0015611A" w:rsidRPr="0015611A" w:rsidRDefault="0015611A" w:rsidP="00565EF5">
      <w:pPr>
        <w:pStyle w:val="a3"/>
        <w:spacing w:before="0"/>
        <w:ind w:left="0" w:firstLine="0"/>
        <w:rPr>
          <w:sz w:val="24"/>
          <w:szCs w:val="24"/>
        </w:rPr>
      </w:pPr>
    </w:p>
    <w:p w14:paraId="41F454ED" w14:textId="77777777" w:rsidR="0015611A" w:rsidRPr="0015611A" w:rsidRDefault="0015611A" w:rsidP="00565EF5">
      <w:pPr>
        <w:pStyle w:val="a3"/>
        <w:spacing w:before="0"/>
        <w:ind w:left="0" w:firstLine="0"/>
        <w:rPr>
          <w:sz w:val="24"/>
          <w:szCs w:val="24"/>
        </w:rPr>
      </w:pPr>
    </w:p>
    <w:p w14:paraId="556AD606" w14:textId="77777777" w:rsidR="0015611A" w:rsidRPr="0015611A" w:rsidRDefault="0015611A" w:rsidP="00565EF5">
      <w:pPr>
        <w:pStyle w:val="a3"/>
        <w:spacing w:before="0"/>
        <w:ind w:left="0" w:firstLine="0"/>
        <w:rPr>
          <w:sz w:val="24"/>
          <w:szCs w:val="24"/>
        </w:rPr>
      </w:pPr>
    </w:p>
    <w:p w14:paraId="7EA1916C" w14:textId="77777777" w:rsidR="0015611A" w:rsidRPr="0015611A" w:rsidRDefault="0015611A" w:rsidP="00565EF5">
      <w:pPr>
        <w:pStyle w:val="a3"/>
        <w:spacing w:before="0"/>
        <w:ind w:left="0" w:firstLine="0"/>
        <w:rPr>
          <w:sz w:val="24"/>
          <w:szCs w:val="24"/>
        </w:rPr>
      </w:pPr>
    </w:p>
    <w:p w14:paraId="1754D5FF" w14:textId="126472B3" w:rsidR="0015611A" w:rsidRPr="0015611A" w:rsidRDefault="0015611A" w:rsidP="00565EF5">
      <w:pPr>
        <w:pStyle w:val="a3"/>
        <w:spacing w:before="0"/>
        <w:ind w:left="0" w:firstLine="0"/>
        <w:rPr>
          <w:sz w:val="24"/>
          <w:szCs w:val="24"/>
        </w:rPr>
      </w:pPr>
    </w:p>
    <w:p w14:paraId="2CA2518F" w14:textId="77777777" w:rsidR="0015611A" w:rsidRPr="0015611A" w:rsidRDefault="0015611A" w:rsidP="00565EF5">
      <w:pPr>
        <w:pStyle w:val="a3"/>
        <w:spacing w:before="0"/>
        <w:ind w:left="0" w:firstLine="0"/>
        <w:rPr>
          <w:sz w:val="24"/>
          <w:szCs w:val="24"/>
        </w:rPr>
      </w:pPr>
    </w:p>
    <w:p w14:paraId="0179D990" w14:textId="3A9C2388" w:rsidR="00C42FCB" w:rsidRPr="00565EF5" w:rsidRDefault="00C42FCB" w:rsidP="00565EF5">
      <w:pPr>
        <w:pStyle w:val="a3"/>
        <w:spacing w:before="0"/>
        <w:ind w:left="0" w:firstLine="0"/>
        <w:rPr>
          <w:sz w:val="24"/>
          <w:szCs w:val="24"/>
          <w:lang w:val="en-GB"/>
        </w:rPr>
      </w:pPr>
    </w:p>
    <w:p w14:paraId="130BF76B" w14:textId="4D1F8F19" w:rsidR="00C42FCB" w:rsidRPr="00565EF5" w:rsidRDefault="00C42FCB" w:rsidP="00565EF5">
      <w:pPr>
        <w:pStyle w:val="a3"/>
        <w:spacing w:before="0"/>
        <w:ind w:left="0" w:firstLine="0"/>
        <w:rPr>
          <w:sz w:val="24"/>
          <w:szCs w:val="24"/>
          <w:lang w:val="en-GB"/>
        </w:rPr>
      </w:pPr>
    </w:p>
    <w:p w14:paraId="78D4DF7A" w14:textId="77777777" w:rsidR="0015611A" w:rsidRPr="009D5E9E" w:rsidRDefault="0015611A" w:rsidP="0015611A">
      <w:pPr>
        <w:pStyle w:val="a9"/>
        <w:spacing w:after="0"/>
        <w:jc w:val="center"/>
        <w:rPr>
          <w:rFonts w:ascii="Times New Roman" w:hAnsi="Times New Roman" w:cs="Times New Roman"/>
          <w:i w:val="0"/>
          <w:color w:val="000000" w:themeColor="text1"/>
          <w:sz w:val="16"/>
          <w:szCs w:val="16"/>
          <w:lang w:val="en-US"/>
        </w:rPr>
      </w:pPr>
    </w:p>
    <w:p w14:paraId="60BCDCDD" w14:textId="1C194DD2" w:rsidR="0015611A" w:rsidRPr="0015611A" w:rsidRDefault="0015611A" w:rsidP="0015611A">
      <w:pPr>
        <w:pStyle w:val="a9"/>
        <w:spacing w:after="0"/>
        <w:jc w:val="center"/>
        <w:rPr>
          <w:rFonts w:ascii="Times New Roman" w:eastAsia="Times New Roman" w:hAnsi="Times New Roman" w:cs="Times New Roman"/>
          <w:i w:val="0"/>
          <w:noProof/>
          <w:color w:val="000000" w:themeColor="text1"/>
          <w:sz w:val="28"/>
          <w:szCs w:val="28"/>
          <w:lang w:val="en-GB" w:eastAsia="en-US"/>
        </w:rPr>
      </w:pPr>
      <w:r w:rsidRPr="0015611A">
        <w:rPr>
          <w:rFonts w:ascii="Times New Roman" w:hAnsi="Times New Roman" w:cs="Times New Roman"/>
          <w:i w:val="0"/>
          <w:color w:val="000000" w:themeColor="text1"/>
          <w:sz w:val="28"/>
          <w:szCs w:val="28"/>
          <w:lang w:val="en-US"/>
        </w:rPr>
        <w:t xml:space="preserve">Figure </w:t>
      </w:r>
      <w:r w:rsidR="00395982">
        <w:rPr>
          <w:rFonts w:ascii="Times New Roman" w:hAnsi="Times New Roman" w:cs="Times New Roman"/>
          <w:i w:val="0"/>
          <w:color w:val="000000" w:themeColor="text1"/>
          <w:sz w:val="28"/>
          <w:szCs w:val="28"/>
          <w:lang w:val="en-US"/>
        </w:rPr>
        <w:t>11</w:t>
      </w:r>
      <w:r w:rsidR="00CD513A">
        <w:rPr>
          <w:rFonts w:ascii="Times New Roman" w:hAnsi="Times New Roman" w:cs="Times New Roman"/>
          <w:i w:val="0"/>
          <w:color w:val="000000" w:themeColor="text1"/>
          <w:sz w:val="28"/>
          <w:szCs w:val="28"/>
          <w:lang w:val="en-US"/>
        </w:rPr>
        <w:t>7</w:t>
      </w:r>
      <w:r w:rsidRPr="0015611A">
        <w:rPr>
          <w:rFonts w:ascii="Times New Roman" w:hAnsi="Times New Roman" w:cs="Times New Roman"/>
          <w:i w:val="0"/>
          <w:color w:val="000000" w:themeColor="text1"/>
          <w:sz w:val="28"/>
          <w:szCs w:val="28"/>
          <w:lang w:val="en-US"/>
        </w:rPr>
        <w:t xml:space="preserve"> – 30# gel Break Testing at 80 degC</w:t>
      </w:r>
    </w:p>
    <w:p w14:paraId="0CE2689E" w14:textId="1A0B185D" w:rsidR="00C42FCB" w:rsidRPr="0015611A" w:rsidRDefault="0015611A" w:rsidP="00565EF5">
      <w:pPr>
        <w:pStyle w:val="a3"/>
        <w:spacing w:before="0"/>
        <w:ind w:left="0" w:firstLine="0"/>
        <w:rPr>
          <w:sz w:val="16"/>
          <w:szCs w:val="16"/>
          <w:lang w:val="en-GB"/>
        </w:rPr>
      </w:pPr>
      <w:r w:rsidRPr="0015611A">
        <w:rPr>
          <w:noProof/>
          <w:sz w:val="16"/>
          <w:szCs w:val="16"/>
          <w:lang w:val="ru-RU" w:eastAsia="ru-RU"/>
        </w:rPr>
        <w:lastRenderedPageBreak/>
        <w:drawing>
          <wp:anchor distT="0" distB="0" distL="114300" distR="114300" simplePos="0" relativeHeight="251695104" behindDoc="1" locked="0" layoutInCell="1" allowOverlap="1" wp14:anchorId="01BC8C5A" wp14:editId="01690F87">
            <wp:simplePos x="0" y="0"/>
            <wp:positionH relativeFrom="margin">
              <wp:posOffset>262890</wp:posOffset>
            </wp:positionH>
            <wp:positionV relativeFrom="paragraph">
              <wp:posOffset>41275</wp:posOffset>
            </wp:positionV>
            <wp:extent cx="5593080" cy="3021330"/>
            <wp:effectExtent l="0" t="0" r="0" b="7620"/>
            <wp:wrapTight wrapText="bothSides">
              <wp:wrapPolygon edited="0">
                <wp:start x="1030" y="0"/>
                <wp:lineTo x="441" y="1634"/>
                <wp:lineTo x="441" y="2043"/>
                <wp:lineTo x="1104" y="2179"/>
                <wp:lineTo x="441" y="3813"/>
                <wp:lineTo x="441" y="4358"/>
                <wp:lineTo x="1104" y="4358"/>
                <wp:lineTo x="441" y="6129"/>
                <wp:lineTo x="441" y="6537"/>
                <wp:lineTo x="1104" y="6537"/>
                <wp:lineTo x="368" y="8580"/>
                <wp:lineTo x="0" y="9125"/>
                <wp:lineTo x="0" y="12257"/>
                <wp:lineTo x="221" y="13074"/>
                <wp:lineTo x="515" y="13074"/>
                <wp:lineTo x="515" y="17433"/>
                <wp:lineTo x="736" y="20565"/>
                <wp:lineTo x="5150" y="21382"/>
                <wp:lineTo x="9638" y="21518"/>
                <wp:lineTo x="11992" y="21518"/>
                <wp:lineTo x="16480" y="21382"/>
                <wp:lineTo x="20747" y="20565"/>
                <wp:lineTo x="20820" y="17433"/>
                <wp:lineTo x="21262" y="15526"/>
                <wp:lineTo x="21335" y="5992"/>
                <wp:lineTo x="20820" y="4222"/>
                <wp:lineTo x="20820" y="1498"/>
                <wp:lineTo x="20379" y="0"/>
                <wp:lineTo x="1030"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49">
                      <a:extLst>
                        <a:ext uri="{28A0092B-C50C-407E-A947-70E740481C1C}">
                          <a14:useLocalDpi xmlns:a14="http://schemas.microsoft.com/office/drawing/2010/main" val="0"/>
                        </a:ext>
                      </a:extLst>
                    </a:blip>
                    <a:srcRect l="1485" t="1591" r="1596" b="2274"/>
                    <a:stretch/>
                  </pic:blipFill>
                  <pic:spPr bwMode="auto">
                    <a:xfrm>
                      <a:off x="0" y="0"/>
                      <a:ext cx="5593080" cy="3021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CD0239" w14:textId="77777777" w:rsidR="0015611A" w:rsidRPr="0015611A" w:rsidRDefault="0015611A" w:rsidP="0015611A">
      <w:pPr>
        <w:pStyle w:val="a9"/>
        <w:spacing w:after="0"/>
        <w:jc w:val="center"/>
        <w:rPr>
          <w:rFonts w:ascii="Times New Roman" w:hAnsi="Times New Roman" w:cs="Times New Roman"/>
          <w:i w:val="0"/>
          <w:color w:val="000000" w:themeColor="text1"/>
          <w:sz w:val="28"/>
          <w:szCs w:val="28"/>
          <w:lang w:val="en-US"/>
        </w:rPr>
      </w:pPr>
    </w:p>
    <w:p w14:paraId="30DB061F" w14:textId="77777777" w:rsidR="0015611A" w:rsidRPr="0015611A" w:rsidRDefault="0015611A" w:rsidP="0015611A">
      <w:pPr>
        <w:pStyle w:val="a9"/>
        <w:spacing w:after="0"/>
        <w:jc w:val="center"/>
        <w:rPr>
          <w:rFonts w:ascii="Times New Roman" w:hAnsi="Times New Roman" w:cs="Times New Roman"/>
          <w:i w:val="0"/>
          <w:color w:val="000000" w:themeColor="text1"/>
          <w:sz w:val="28"/>
          <w:szCs w:val="28"/>
          <w:lang w:val="en-US"/>
        </w:rPr>
      </w:pPr>
    </w:p>
    <w:p w14:paraId="5D869CB1" w14:textId="77777777" w:rsidR="0015611A" w:rsidRPr="0015611A" w:rsidRDefault="0015611A" w:rsidP="0015611A">
      <w:pPr>
        <w:pStyle w:val="a9"/>
        <w:spacing w:after="0"/>
        <w:jc w:val="center"/>
        <w:rPr>
          <w:rFonts w:ascii="Times New Roman" w:hAnsi="Times New Roman" w:cs="Times New Roman"/>
          <w:i w:val="0"/>
          <w:color w:val="000000" w:themeColor="text1"/>
          <w:sz w:val="28"/>
          <w:szCs w:val="28"/>
          <w:lang w:val="en-US"/>
        </w:rPr>
      </w:pPr>
    </w:p>
    <w:p w14:paraId="10362372" w14:textId="77777777" w:rsidR="0015611A" w:rsidRPr="0015611A" w:rsidRDefault="0015611A" w:rsidP="0015611A">
      <w:pPr>
        <w:pStyle w:val="a9"/>
        <w:spacing w:after="0"/>
        <w:jc w:val="center"/>
        <w:rPr>
          <w:rFonts w:ascii="Times New Roman" w:hAnsi="Times New Roman" w:cs="Times New Roman"/>
          <w:i w:val="0"/>
          <w:color w:val="000000" w:themeColor="text1"/>
          <w:sz w:val="28"/>
          <w:szCs w:val="28"/>
          <w:lang w:val="en-US"/>
        </w:rPr>
      </w:pPr>
    </w:p>
    <w:p w14:paraId="07FA8A89" w14:textId="77777777" w:rsidR="0015611A" w:rsidRPr="0015611A" w:rsidRDefault="0015611A" w:rsidP="0015611A">
      <w:pPr>
        <w:pStyle w:val="a9"/>
        <w:spacing w:after="0"/>
        <w:jc w:val="center"/>
        <w:rPr>
          <w:rFonts w:ascii="Times New Roman" w:hAnsi="Times New Roman" w:cs="Times New Roman"/>
          <w:i w:val="0"/>
          <w:color w:val="000000" w:themeColor="text1"/>
          <w:sz w:val="28"/>
          <w:szCs w:val="28"/>
          <w:lang w:val="en-US"/>
        </w:rPr>
      </w:pPr>
    </w:p>
    <w:p w14:paraId="31A14D23" w14:textId="77777777" w:rsidR="0015611A" w:rsidRPr="0015611A" w:rsidRDefault="0015611A" w:rsidP="0015611A">
      <w:pPr>
        <w:pStyle w:val="a9"/>
        <w:spacing w:after="0"/>
        <w:jc w:val="center"/>
        <w:rPr>
          <w:rFonts w:ascii="Times New Roman" w:hAnsi="Times New Roman" w:cs="Times New Roman"/>
          <w:i w:val="0"/>
          <w:color w:val="000000" w:themeColor="text1"/>
          <w:sz w:val="28"/>
          <w:szCs w:val="28"/>
          <w:lang w:val="en-US"/>
        </w:rPr>
      </w:pPr>
    </w:p>
    <w:p w14:paraId="1419075E" w14:textId="77777777" w:rsidR="0015611A" w:rsidRPr="0015611A" w:rsidRDefault="0015611A" w:rsidP="0015611A">
      <w:pPr>
        <w:pStyle w:val="a9"/>
        <w:spacing w:after="0"/>
        <w:jc w:val="center"/>
        <w:rPr>
          <w:rFonts w:ascii="Times New Roman" w:hAnsi="Times New Roman" w:cs="Times New Roman"/>
          <w:i w:val="0"/>
          <w:color w:val="000000" w:themeColor="text1"/>
          <w:sz w:val="28"/>
          <w:szCs w:val="28"/>
          <w:lang w:val="en-US"/>
        </w:rPr>
      </w:pPr>
    </w:p>
    <w:p w14:paraId="1F3C57D9" w14:textId="77777777" w:rsidR="0015611A" w:rsidRPr="0015611A" w:rsidRDefault="0015611A" w:rsidP="0015611A">
      <w:pPr>
        <w:pStyle w:val="a9"/>
        <w:spacing w:after="0"/>
        <w:jc w:val="center"/>
        <w:rPr>
          <w:rFonts w:ascii="Times New Roman" w:hAnsi="Times New Roman" w:cs="Times New Roman"/>
          <w:i w:val="0"/>
          <w:color w:val="000000" w:themeColor="text1"/>
          <w:sz w:val="28"/>
          <w:szCs w:val="28"/>
          <w:lang w:val="en-US"/>
        </w:rPr>
      </w:pPr>
    </w:p>
    <w:p w14:paraId="6902EA3C" w14:textId="77777777" w:rsidR="0015611A" w:rsidRPr="0015611A" w:rsidRDefault="0015611A" w:rsidP="0015611A">
      <w:pPr>
        <w:pStyle w:val="a9"/>
        <w:spacing w:after="0"/>
        <w:jc w:val="center"/>
        <w:rPr>
          <w:rFonts w:ascii="Times New Roman" w:hAnsi="Times New Roman" w:cs="Times New Roman"/>
          <w:i w:val="0"/>
          <w:color w:val="000000" w:themeColor="text1"/>
          <w:sz w:val="28"/>
          <w:szCs w:val="28"/>
          <w:lang w:val="en-US"/>
        </w:rPr>
      </w:pPr>
    </w:p>
    <w:p w14:paraId="2FE0E7CC" w14:textId="77777777" w:rsidR="0015611A" w:rsidRPr="0015611A" w:rsidRDefault="0015611A" w:rsidP="0015611A">
      <w:pPr>
        <w:pStyle w:val="a9"/>
        <w:spacing w:after="0"/>
        <w:jc w:val="center"/>
        <w:rPr>
          <w:rFonts w:ascii="Times New Roman" w:hAnsi="Times New Roman" w:cs="Times New Roman"/>
          <w:i w:val="0"/>
          <w:color w:val="000000" w:themeColor="text1"/>
          <w:sz w:val="28"/>
          <w:szCs w:val="28"/>
          <w:lang w:val="en-US"/>
        </w:rPr>
      </w:pPr>
    </w:p>
    <w:p w14:paraId="62295B71" w14:textId="77777777" w:rsidR="0015611A" w:rsidRPr="0015611A" w:rsidRDefault="0015611A" w:rsidP="0015611A">
      <w:pPr>
        <w:pStyle w:val="a9"/>
        <w:spacing w:after="0"/>
        <w:jc w:val="center"/>
        <w:rPr>
          <w:rFonts w:ascii="Times New Roman" w:hAnsi="Times New Roman" w:cs="Times New Roman"/>
          <w:i w:val="0"/>
          <w:color w:val="000000" w:themeColor="text1"/>
          <w:sz w:val="28"/>
          <w:szCs w:val="28"/>
          <w:lang w:val="en-US"/>
        </w:rPr>
      </w:pPr>
    </w:p>
    <w:p w14:paraId="67A5F230" w14:textId="77777777" w:rsidR="0015611A" w:rsidRPr="0015611A" w:rsidRDefault="0015611A" w:rsidP="0015611A">
      <w:pPr>
        <w:pStyle w:val="a9"/>
        <w:spacing w:after="0"/>
        <w:jc w:val="center"/>
        <w:rPr>
          <w:rFonts w:ascii="Times New Roman" w:hAnsi="Times New Roman" w:cs="Times New Roman"/>
          <w:i w:val="0"/>
          <w:color w:val="000000" w:themeColor="text1"/>
          <w:sz w:val="28"/>
          <w:szCs w:val="28"/>
          <w:lang w:val="en-US"/>
        </w:rPr>
      </w:pPr>
    </w:p>
    <w:p w14:paraId="64490A1B" w14:textId="77777777" w:rsidR="0015611A" w:rsidRPr="0015611A" w:rsidRDefault="0015611A" w:rsidP="0015611A">
      <w:pPr>
        <w:pStyle w:val="a9"/>
        <w:spacing w:after="0"/>
        <w:jc w:val="center"/>
        <w:rPr>
          <w:rFonts w:ascii="Times New Roman" w:hAnsi="Times New Roman" w:cs="Times New Roman"/>
          <w:i w:val="0"/>
          <w:color w:val="000000" w:themeColor="text1"/>
          <w:sz w:val="28"/>
          <w:szCs w:val="28"/>
          <w:lang w:val="en-US"/>
        </w:rPr>
      </w:pPr>
    </w:p>
    <w:p w14:paraId="5D9D965B" w14:textId="77777777" w:rsidR="0015611A" w:rsidRPr="00713B9E" w:rsidRDefault="0015611A" w:rsidP="0015611A">
      <w:pPr>
        <w:pStyle w:val="a9"/>
        <w:spacing w:after="0"/>
        <w:jc w:val="center"/>
        <w:rPr>
          <w:rFonts w:ascii="Times New Roman" w:hAnsi="Times New Roman" w:cs="Times New Roman"/>
          <w:i w:val="0"/>
          <w:color w:val="000000" w:themeColor="text1"/>
          <w:sz w:val="16"/>
          <w:szCs w:val="16"/>
          <w:lang w:val="en-US"/>
        </w:rPr>
      </w:pPr>
    </w:p>
    <w:p w14:paraId="6194E651" w14:textId="77777777" w:rsidR="002806F8" w:rsidRPr="00713B9E" w:rsidRDefault="002806F8" w:rsidP="002806F8">
      <w:pPr>
        <w:rPr>
          <w:lang w:eastAsia="ru-RU"/>
        </w:rPr>
      </w:pPr>
    </w:p>
    <w:p w14:paraId="36854F03" w14:textId="77777777" w:rsidR="00645B4B" w:rsidRPr="00645B4B" w:rsidRDefault="00645B4B" w:rsidP="00645B4B">
      <w:pPr>
        <w:rPr>
          <w:sz w:val="16"/>
          <w:szCs w:val="16"/>
          <w:lang w:eastAsia="ru-RU"/>
        </w:rPr>
      </w:pPr>
    </w:p>
    <w:p w14:paraId="7BFF2176" w14:textId="3DBAD1EC" w:rsidR="0015611A" w:rsidRPr="0015611A" w:rsidRDefault="0015611A" w:rsidP="0015611A">
      <w:pPr>
        <w:pStyle w:val="a9"/>
        <w:spacing w:after="0"/>
        <w:jc w:val="center"/>
        <w:rPr>
          <w:rFonts w:ascii="Times New Roman" w:eastAsia="Times New Roman" w:hAnsi="Times New Roman" w:cs="Times New Roman"/>
          <w:i w:val="0"/>
          <w:noProof/>
          <w:color w:val="000000" w:themeColor="text1"/>
          <w:sz w:val="28"/>
          <w:szCs w:val="28"/>
          <w:lang w:val="en-GB" w:eastAsia="en-US"/>
        </w:rPr>
      </w:pPr>
      <w:r w:rsidRPr="0015611A">
        <w:rPr>
          <w:rFonts w:ascii="Times New Roman" w:hAnsi="Times New Roman" w:cs="Times New Roman"/>
          <w:i w:val="0"/>
          <w:color w:val="000000" w:themeColor="text1"/>
          <w:sz w:val="28"/>
          <w:szCs w:val="28"/>
          <w:lang w:val="en-US"/>
        </w:rPr>
        <w:t xml:space="preserve">Figure </w:t>
      </w:r>
      <w:r w:rsidR="00395982">
        <w:rPr>
          <w:rFonts w:ascii="Times New Roman" w:hAnsi="Times New Roman" w:cs="Times New Roman"/>
          <w:i w:val="0"/>
          <w:color w:val="000000" w:themeColor="text1"/>
          <w:sz w:val="28"/>
          <w:szCs w:val="28"/>
          <w:lang w:val="en-US"/>
        </w:rPr>
        <w:t>11</w:t>
      </w:r>
      <w:r w:rsidR="00CD513A">
        <w:rPr>
          <w:rFonts w:ascii="Times New Roman" w:hAnsi="Times New Roman" w:cs="Times New Roman"/>
          <w:i w:val="0"/>
          <w:color w:val="000000" w:themeColor="text1"/>
          <w:sz w:val="28"/>
          <w:szCs w:val="28"/>
          <w:lang w:val="en-US"/>
        </w:rPr>
        <w:t>8</w:t>
      </w:r>
      <w:r w:rsidRPr="0015611A">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w:t>
      </w:r>
      <w:r w:rsidRPr="0015611A">
        <w:rPr>
          <w:rFonts w:ascii="Times New Roman" w:hAnsi="Times New Roman" w:cs="Times New Roman"/>
          <w:i w:val="0"/>
          <w:color w:val="000000" w:themeColor="text1"/>
          <w:sz w:val="28"/>
          <w:szCs w:val="28"/>
          <w:lang w:val="en-US"/>
        </w:rPr>
        <w:t xml:space="preserve"> 33# Break Testing at 80 degC</w:t>
      </w:r>
    </w:p>
    <w:p w14:paraId="43436DE8" w14:textId="56677C88" w:rsidR="00C42FCB" w:rsidRPr="0015611A" w:rsidRDefault="00C42FCB" w:rsidP="0015611A">
      <w:pPr>
        <w:pStyle w:val="a3"/>
        <w:spacing w:before="0"/>
        <w:ind w:left="0" w:firstLine="709"/>
        <w:jc w:val="both"/>
        <w:rPr>
          <w:bCs/>
          <w:lang w:val="en-GB"/>
        </w:rPr>
      </w:pPr>
    </w:p>
    <w:p w14:paraId="0972315D" w14:textId="159B5865" w:rsidR="00C42FCB" w:rsidRPr="0015611A" w:rsidRDefault="00C852A6" w:rsidP="0015611A">
      <w:pPr>
        <w:pStyle w:val="a3"/>
        <w:spacing w:before="0"/>
        <w:ind w:left="0" w:firstLine="709"/>
        <w:jc w:val="both"/>
        <w:outlineLvl w:val="0"/>
        <w:rPr>
          <w:b/>
        </w:rPr>
      </w:pPr>
      <w:bookmarkStart w:id="94" w:name="_Toc97586426"/>
      <w:bookmarkStart w:id="95" w:name="_Toc132731842"/>
      <w:r w:rsidRPr="0015611A">
        <w:rPr>
          <w:b/>
        </w:rPr>
        <w:t xml:space="preserve">5.6 </w:t>
      </w:r>
      <w:r w:rsidR="00C42FCB" w:rsidRPr="0015611A">
        <w:rPr>
          <w:b/>
        </w:rPr>
        <w:t>Sensitivity study on the Actual Fracture length</w:t>
      </w:r>
      <w:bookmarkEnd w:id="94"/>
      <w:bookmarkEnd w:id="95"/>
    </w:p>
    <w:p w14:paraId="7CDC6CBC" w14:textId="6C16E101" w:rsidR="00C42FCB" w:rsidRPr="0015611A" w:rsidRDefault="00C42FCB" w:rsidP="0015611A">
      <w:pPr>
        <w:pStyle w:val="a3"/>
        <w:spacing w:before="0"/>
        <w:ind w:left="0" w:firstLine="709"/>
        <w:jc w:val="both"/>
        <w:rPr>
          <w:lang w:val="en-GB"/>
        </w:rPr>
      </w:pPr>
      <w:r w:rsidRPr="0015611A">
        <w:rPr>
          <w:lang w:val="en-GB"/>
        </w:rPr>
        <w:t>Actual pumped job was simulated on the calibrated model. Two cases were checked in order to get a range of actual fracture length</w:t>
      </w:r>
      <w:r w:rsidR="00335D18" w:rsidRPr="00335D18">
        <w:t xml:space="preserve"> </w:t>
      </w:r>
      <w:sdt>
        <w:sdtPr>
          <w:rPr>
            <w:color w:val="000000"/>
            <w:lang w:val="en-GB"/>
          </w:rPr>
          <w:tag w:val="MENDELEY_CITATION_v3_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"/>
          <w:id w:val="-1722349062"/>
          <w:placeholder>
            <w:docPart w:val="DefaultPlaceholder_-1854013440"/>
          </w:placeholder>
        </w:sdtPr>
        <w:sdtEndPr/>
        <w:sdtContent>
          <w:r w:rsidR="001E7BC0" w:rsidRPr="001E7BC0">
            <w:rPr>
              <w:color w:val="000000"/>
              <w:lang w:val="en-GB"/>
            </w:rPr>
            <w:t>[71]</w:t>
          </w:r>
          <w:r w:rsidR="00335D18" w:rsidRPr="00335D18">
            <w:rPr>
              <w:color w:val="000000"/>
            </w:rPr>
            <w:t>.</w:t>
          </w:r>
        </w:sdtContent>
      </w:sdt>
    </w:p>
    <w:p w14:paraId="2F447217" w14:textId="3949EF8A" w:rsidR="00C42FCB" w:rsidRPr="0015611A" w:rsidRDefault="00C42FCB" w:rsidP="0015611A">
      <w:pPr>
        <w:pStyle w:val="a3"/>
        <w:spacing w:before="0"/>
        <w:ind w:left="0" w:firstLine="709"/>
        <w:jc w:val="both"/>
        <w:rPr>
          <w:lang w:val="en-GB"/>
        </w:rPr>
      </w:pPr>
      <w:r w:rsidRPr="0015611A">
        <w:rPr>
          <w:lang w:val="en-GB"/>
        </w:rPr>
        <w:t>P50: Less propped height due to any reason (slightly higher actual rate, less fracture width on top, more fracture toughness in vertical direction, and less in horizontal, etc.)</w:t>
      </w:r>
      <w:r w:rsidR="00645B4B">
        <w:rPr>
          <w:lang w:val="en-GB"/>
        </w:rPr>
        <w:t>.</w:t>
      </w:r>
    </w:p>
    <w:p w14:paraId="6FD9B7B1" w14:textId="77777777" w:rsidR="00C42FCB" w:rsidRPr="0015611A" w:rsidRDefault="00C42FCB" w:rsidP="0015611A">
      <w:pPr>
        <w:pStyle w:val="a3"/>
        <w:spacing w:before="0"/>
        <w:ind w:left="0" w:firstLine="709"/>
        <w:jc w:val="both"/>
        <w:rPr>
          <w:lang w:val="en-GB"/>
        </w:rPr>
      </w:pPr>
      <w:r w:rsidRPr="0015611A">
        <w:rPr>
          <w:lang w:val="en-GB"/>
        </w:rPr>
        <w:t>P90: Height seen at acoustic data.</w:t>
      </w:r>
    </w:p>
    <w:p w14:paraId="0E68EB41" w14:textId="4C0A19BF" w:rsidR="00C42FCB" w:rsidRPr="0015611A" w:rsidRDefault="00C42FCB" w:rsidP="0015611A">
      <w:pPr>
        <w:pStyle w:val="a3"/>
        <w:spacing w:before="0"/>
        <w:ind w:left="0" w:firstLine="709"/>
        <w:jc w:val="both"/>
        <w:rPr>
          <w:lang w:val="en-GB"/>
        </w:rPr>
      </w:pPr>
      <w:r w:rsidRPr="0015611A">
        <w:rPr>
          <w:lang w:val="en-GB"/>
        </w:rPr>
        <w:t xml:space="preserve">The difference between two cases in propped length is not more than 5 meters (around 80 m for P90 vs 85 m for P50). Refer to figures </w:t>
      </w:r>
      <w:r w:rsidR="00395982">
        <w:rPr>
          <w:lang w:val="en-GB"/>
        </w:rPr>
        <w:t>11</w:t>
      </w:r>
      <w:r w:rsidR="00CD513A">
        <w:rPr>
          <w:lang w:val="en-GB"/>
        </w:rPr>
        <w:t>9</w:t>
      </w:r>
      <w:r w:rsidR="00395982">
        <w:rPr>
          <w:lang w:val="en-GB"/>
        </w:rPr>
        <w:t xml:space="preserve"> and 1</w:t>
      </w:r>
      <w:r w:rsidR="00CD513A">
        <w:rPr>
          <w:lang w:val="en-GB"/>
        </w:rPr>
        <w:t xml:space="preserve">20 </w:t>
      </w:r>
      <w:r w:rsidR="00395982">
        <w:rPr>
          <w:lang w:val="en-GB"/>
        </w:rPr>
        <w:t>below</w:t>
      </w:r>
      <w:r w:rsidRPr="0015611A">
        <w:rPr>
          <w:lang w:val="en-GB"/>
        </w:rPr>
        <w:t>.</w:t>
      </w:r>
    </w:p>
    <w:p w14:paraId="7BA317BE" w14:textId="77777777" w:rsidR="0015611A" w:rsidRPr="009D5E9E" w:rsidRDefault="0015611A" w:rsidP="00565EF5">
      <w:pPr>
        <w:pStyle w:val="a3"/>
        <w:spacing w:before="0"/>
        <w:rPr>
          <w:rFonts w:cs="Times New Roman"/>
          <w:color w:val="000000" w:themeColor="text1"/>
        </w:rPr>
      </w:pPr>
    </w:p>
    <w:p w14:paraId="365FF56F" w14:textId="3FFC72AE" w:rsidR="0015611A" w:rsidRPr="009D5E9E" w:rsidRDefault="0015611A" w:rsidP="00565EF5">
      <w:pPr>
        <w:pStyle w:val="a3"/>
        <w:spacing w:before="0"/>
        <w:rPr>
          <w:rFonts w:cs="Times New Roman"/>
          <w:color w:val="000000" w:themeColor="text1"/>
          <w:sz w:val="16"/>
          <w:szCs w:val="16"/>
        </w:rPr>
      </w:pPr>
      <w:r w:rsidRPr="0015611A">
        <w:rPr>
          <w:noProof/>
          <w:sz w:val="16"/>
          <w:szCs w:val="16"/>
          <w:lang w:val="ru-RU" w:eastAsia="ru-RU"/>
        </w:rPr>
        <w:drawing>
          <wp:anchor distT="0" distB="0" distL="114300" distR="114300" simplePos="0" relativeHeight="251696128" behindDoc="1" locked="0" layoutInCell="1" allowOverlap="1" wp14:anchorId="3C861B93" wp14:editId="69FC9F5D">
            <wp:simplePos x="0" y="0"/>
            <wp:positionH relativeFrom="margin">
              <wp:posOffset>105410</wp:posOffset>
            </wp:positionH>
            <wp:positionV relativeFrom="paragraph">
              <wp:posOffset>80645</wp:posOffset>
            </wp:positionV>
            <wp:extent cx="5986145" cy="2513330"/>
            <wp:effectExtent l="0" t="0" r="0" b="1270"/>
            <wp:wrapTight wrapText="bothSides">
              <wp:wrapPolygon edited="0">
                <wp:start x="0" y="0"/>
                <wp:lineTo x="0" y="21447"/>
                <wp:lineTo x="21515" y="21447"/>
                <wp:lineTo x="21515"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86145" cy="2513330"/>
                    </a:xfrm>
                    <a:prstGeom prst="rect">
                      <a:avLst/>
                    </a:prstGeom>
                    <a:noFill/>
                  </pic:spPr>
                </pic:pic>
              </a:graphicData>
            </a:graphic>
            <wp14:sizeRelH relativeFrom="margin">
              <wp14:pctWidth>0</wp14:pctWidth>
            </wp14:sizeRelH>
            <wp14:sizeRelV relativeFrom="margin">
              <wp14:pctHeight>0</wp14:pctHeight>
            </wp14:sizeRelV>
          </wp:anchor>
        </w:drawing>
      </w:r>
    </w:p>
    <w:p w14:paraId="60F6DE5F" w14:textId="3407E7AC" w:rsidR="00C42FCB" w:rsidRPr="0015611A" w:rsidRDefault="0015611A" w:rsidP="0015611A">
      <w:pPr>
        <w:pStyle w:val="a3"/>
        <w:spacing w:before="0"/>
        <w:ind w:left="0" w:firstLine="0"/>
        <w:jc w:val="center"/>
        <w:rPr>
          <w:lang w:val="en-GB"/>
        </w:rPr>
      </w:pPr>
      <w:r w:rsidRPr="0015611A">
        <w:rPr>
          <w:rFonts w:cs="Times New Roman"/>
          <w:color w:val="000000" w:themeColor="text1"/>
        </w:rPr>
        <w:t xml:space="preserve">Figure </w:t>
      </w:r>
      <w:r w:rsidR="00395982">
        <w:rPr>
          <w:rFonts w:cs="Times New Roman"/>
          <w:color w:val="000000" w:themeColor="text1"/>
        </w:rPr>
        <w:t>11</w:t>
      </w:r>
      <w:r w:rsidR="00CD513A">
        <w:rPr>
          <w:rFonts w:cs="Times New Roman"/>
          <w:color w:val="000000" w:themeColor="text1"/>
        </w:rPr>
        <w:t>9</w:t>
      </w:r>
      <w:r w:rsidRPr="0015611A">
        <w:rPr>
          <w:rFonts w:cs="Times New Roman"/>
          <w:color w:val="000000" w:themeColor="text1"/>
        </w:rPr>
        <w:t xml:space="preserve"> </w:t>
      </w:r>
      <w:r>
        <w:rPr>
          <w:rFonts w:cs="Times New Roman"/>
          <w:color w:val="000000" w:themeColor="text1"/>
        </w:rPr>
        <w:t>–</w:t>
      </w:r>
      <w:r w:rsidRPr="0015611A">
        <w:rPr>
          <w:rFonts w:cs="Times New Roman"/>
          <w:color w:val="000000" w:themeColor="text1"/>
        </w:rPr>
        <w:t xml:space="preserve"> Calibrated fractures after Actual job: P90 (left) and P50 (right)</w:t>
      </w:r>
    </w:p>
    <w:p w14:paraId="64CFFD4F" w14:textId="77777777" w:rsidR="009A1492" w:rsidRDefault="009A1492" w:rsidP="0015611A">
      <w:pPr>
        <w:pStyle w:val="a3"/>
        <w:spacing w:before="0"/>
        <w:ind w:left="0" w:firstLine="0"/>
        <w:jc w:val="center"/>
        <w:rPr>
          <w:sz w:val="24"/>
          <w:szCs w:val="24"/>
        </w:rPr>
      </w:pPr>
    </w:p>
    <w:p w14:paraId="142F33BF" w14:textId="6654F222" w:rsidR="009A1492" w:rsidRDefault="009A1492" w:rsidP="0015611A">
      <w:pPr>
        <w:pStyle w:val="a3"/>
        <w:spacing w:before="0"/>
        <w:ind w:left="0" w:firstLine="0"/>
        <w:jc w:val="center"/>
        <w:rPr>
          <w:noProof/>
          <w:lang w:eastAsia="ru-RU"/>
        </w:rPr>
      </w:pPr>
      <w:r w:rsidRPr="0015611A">
        <w:rPr>
          <w:noProof/>
          <w:lang w:val="ru-RU" w:eastAsia="ru-RU"/>
        </w:rPr>
        <w:lastRenderedPageBreak/>
        <w:drawing>
          <wp:anchor distT="0" distB="0" distL="114300" distR="114300" simplePos="0" relativeHeight="251698176" behindDoc="1" locked="0" layoutInCell="1" allowOverlap="1" wp14:anchorId="1758A62D" wp14:editId="68A47F2A">
            <wp:simplePos x="0" y="0"/>
            <wp:positionH relativeFrom="margin">
              <wp:posOffset>539115</wp:posOffset>
            </wp:positionH>
            <wp:positionV relativeFrom="paragraph">
              <wp:posOffset>0</wp:posOffset>
            </wp:positionV>
            <wp:extent cx="4663440" cy="1951355"/>
            <wp:effectExtent l="0" t="0" r="3810" b="0"/>
            <wp:wrapTight wrapText="bothSides">
              <wp:wrapPolygon edited="0">
                <wp:start x="0" y="0"/>
                <wp:lineTo x="0" y="21298"/>
                <wp:lineTo x="21529" y="21298"/>
                <wp:lineTo x="21529"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663440" cy="1951355"/>
                    </a:xfrm>
                    <a:prstGeom prst="rect">
                      <a:avLst/>
                    </a:prstGeom>
                    <a:noFill/>
                  </pic:spPr>
                </pic:pic>
              </a:graphicData>
            </a:graphic>
            <wp14:sizeRelH relativeFrom="margin">
              <wp14:pctWidth>0</wp14:pctWidth>
            </wp14:sizeRelH>
            <wp14:sizeRelV relativeFrom="margin">
              <wp14:pctHeight>0</wp14:pctHeight>
            </wp14:sizeRelV>
          </wp:anchor>
        </w:drawing>
      </w:r>
    </w:p>
    <w:p w14:paraId="7A84E0FF" w14:textId="77777777" w:rsidR="003770F6" w:rsidRPr="00851CC0" w:rsidRDefault="003770F6" w:rsidP="0015611A">
      <w:pPr>
        <w:pStyle w:val="a3"/>
        <w:spacing w:before="0"/>
        <w:ind w:left="0" w:firstLine="0"/>
        <w:jc w:val="center"/>
        <w:rPr>
          <w:sz w:val="24"/>
          <w:szCs w:val="24"/>
        </w:rPr>
      </w:pPr>
    </w:p>
    <w:p w14:paraId="018852FA" w14:textId="77777777" w:rsidR="003770F6" w:rsidRPr="00851CC0" w:rsidRDefault="003770F6" w:rsidP="0015611A">
      <w:pPr>
        <w:pStyle w:val="a3"/>
        <w:spacing w:before="0"/>
        <w:ind w:left="0" w:firstLine="0"/>
        <w:jc w:val="center"/>
        <w:rPr>
          <w:sz w:val="24"/>
          <w:szCs w:val="24"/>
        </w:rPr>
      </w:pPr>
    </w:p>
    <w:p w14:paraId="77789E40" w14:textId="77777777" w:rsidR="003770F6" w:rsidRPr="00851CC0" w:rsidRDefault="003770F6" w:rsidP="0015611A">
      <w:pPr>
        <w:pStyle w:val="a3"/>
        <w:spacing w:before="0"/>
        <w:ind w:left="0" w:firstLine="0"/>
        <w:jc w:val="center"/>
        <w:rPr>
          <w:sz w:val="24"/>
          <w:szCs w:val="24"/>
        </w:rPr>
      </w:pPr>
    </w:p>
    <w:p w14:paraId="0825A7C1" w14:textId="77777777" w:rsidR="003770F6" w:rsidRPr="00851CC0" w:rsidRDefault="003770F6" w:rsidP="0015611A">
      <w:pPr>
        <w:pStyle w:val="a3"/>
        <w:spacing w:before="0"/>
        <w:ind w:left="0" w:firstLine="0"/>
        <w:jc w:val="center"/>
        <w:rPr>
          <w:sz w:val="24"/>
          <w:szCs w:val="24"/>
        </w:rPr>
      </w:pPr>
    </w:p>
    <w:p w14:paraId="72D3E7B9" w14:textId="77777777" w:rsidR="003770F6" w:rsidRPr="00851CC0" w:rsidRDefault="003770F6" w:rsidP="0015611A">
      <w:pPr>
        <w:pStyle w:val="a3"/>
        <w:spacing w:before="0"/>
        <w:ind w:left="0" w:firstLine="0"/>
        <w:jc w:val="center"/>
        <w:rPr>
          <w:sz w:val="24"/>
          <w:szCs w:val="24"/>
        </w:rPr>
      </w:pPr>
    </w:p>
    <w:p w14:paraId="7391AC9F" w14:textId="77777777" w:rsidR="003770F6" w:rsidRPr="00851CC0" w:rsidRDefault="003770F6" w:rsidP="0015611A">
      <w:pPr>
        <w:pStyle w:val="a3"/>
        <w:spacing w:before="0"/>
        <w:ind w:left="0" w:firstLine="0"/>
        <w:jc w:val="center"/>
        <w:rPr>
          <w:sz w:val="24"/>
          <w:szCs w:val="24"/>
        </w:rPr>
      </w:pPr>
    </w:p>
    <w:p w14:paraId="09A2C6B0" w14:textId="77777777" w:rsidR="003770F6" w:rsidRPr="00851CC0" w:rsidRDefault="003770F6" w:rsidP="0015611A">
      <w:pPr>
        <w:pStyle w:val="a3"/>
        <w:spacing w:before="0"/>
        <w:ind w:left="0" w:firstLine="0"/>
        <w:jc w:val="center"/>
        <w:rPr>
          <w:sz w:val="24"/>
          <w:szCs w:val="24"/>
        </w:rPr>
      </w:pPr>
    </w:p>
    <w:p w14:paraId="3E4C97F6" w14:textId="77777777" w:rsidR="003770F6" w:rsidRPr="00851CC0" w:rsidRDefault="003770F6" w:rsidP="0015611A">
      <w:pPr>
        <w:pStyle w:val="a3"/>
        <w:spacing w:before="0"/>
        <w:ind w:left="0" w:firstLine="0"/>
        <w:jc w:val="center"/>
        <w:rPr>
          <w:sz w:val="24"/>
          <w:szCs w:val="24"/>
        </w:rPr>
      </w:pPr>
    </w:p>
    <w:p w14:paraId="7C282A35" w14:textId="77777777" w:rsidR="003770F6" w:rsidRPr="00851CC0" w:rsidRDefault="003770F6" w:rsidP="0015611A">
      <w:pPr>
        <w:pStyle w:val="a3"/>
        <w:spacing w:before="0"/>
        <w:ind w:left="0" w:firstLine="0"/>
        <w:jc w:val="center"/>
        <w:rPr>
          <w:sz w:val="24"/>
          <w:szCs w:val="24"/>
        </w:rPr>
      </w:pPr>
    </w:p>
    <w:p w14:paraId="0481130C" w14:textId="77777777" w:rsidR="003770F6" w:rsidRPr="00851CC0" w:rsidRDefault="003770F6" w:rsidP="0015611A">
      <w:pPr>
        <w:pStyle w:val="a3"/>
        <w:spacing w:before="0"/>
        <w:ind w:left="0" w:firstLine="0"/>
        <w:jc w:val="center"/>
        <w:rPr>
          <w:sz w:val="24"/>
          <w:szCs w:val="24"/>
        </w:rPr>
      </w:pPr>
    </w:p>
    <w:p w14:paraId="6C97CF91" w14:textId="6998C5A1" w:rsidR="004265EF" w:rsidRPr="0015611A" w:rsidRDefault="0015611A" w:rsidP="0015611A">
      <w:pPr>
        <w:pStyle w:val="a3"/>
        <w:spacing w:before="0"/>
        <w:ind w:left="0" w:firstLine="0"/>
        <w:jc w:val="center"/>
        <w:rPr>
          <w:sz w:val="24"/>
          <w:szCs w:val="24"/>
        </w:rPr>
      </w:pPr>
      <w:r>
        <w:rPr>
          <w:sz w:val="24"/>
          <w:szCs w:val="24"/>
          <w:lang w:val="ru-RU"/>
        </w:rPr>
        <w:t>а</w:t>
      </w:r>
    </w:p>
    <w:p w14:paraId="062B64E1" w14:textId="24E29A51" w:rsidR="003770F6" w:rsidRDefault="003770F6" w:rsidP="0015611A">
      <w:pPr>
        <w:pStyle w:val="a3"/>
        <w:spacing w:before="0"/>
        <w:ind w:left="0" w:firstLine="0"/>
        <w:jc w:val="center"/>
        <w:rPr>
          <w:sz w:val="24"/>
          <w:szCs w:val="24"/>
        </w:rPr>
      </w:pPr>
      <w:r w:rsidRPr="00565EF5">
        <w:rPr>
          <w:noProof/>
          <w:sz w:val="24"/>
          <w:szCs w:val="24"/>
          <w:lang w:val="ru-RU" w:eastAsia="ru-RU"/>
        </w:rPr>
        <w:drawing>
          <wp:anchor distT="0" distB="0" distL="114300" distR="114300" simplePos="0" relativeHeight="251697152" behindDoc="1" locked="0" layoutInCell="1" allowOverlap="1" wp14:anchorId="163D37A0" wp14:editId="1CFEA8DA">
            <wp:simplePos x="0" y="0"/>
            <wp:positionH relativeFrom="margin">
              <wp:posOffset>513080</wp:posOffset>
            </wp:positionH>
            <wp:positionV relativeFrom="paragraph">
              <wp:posOffset>81280</wp:posOffset>
            </wp:positionV>
            <wp:extent cx="4676140" cy="2112010"/>
            <wp:effectExtent l="0" t="0" r="0" b="2540"/>
            <wp:wrapTight wrapText="bothSides">
              <wp:wrapPolygon edited="0">
                <wp:start x="0" y="0"/>
                <wp:lineTo x="0" y="21431"/>
                <wp:lineTo x="21471" y="21431"/>
                <wp:lineTo x="21471"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676140" cy="2112010"/>
                    </a:xfrm>
                    <a:prstGeom prst="rect">
                      <a:avLst/>
                    </a:prstGeom>
                    <a:noFill/>
                  </pic:spPr>
                </pic:pic>
              </a:graphicData>
            </a:graphic>
            <wp14:sizeRelH relativeFrom="margin">
              <wp14:pctWidth>0</wp14:pctWidth>
            </wp14:sizeRelH>
            <wp14:sizeRelV relativeFrom="margin">
              <wp14:pctHeight>0</wp14:pctHeight>
            </wp14:sizeRelV>
          </wp:anchor>
        </w:drawing>
      </w:r>
    </w:p>
    <w:p w14:paraId="5E238258" w14:textId="3D960797" w:rsidR="003770F6" w:rsidRDefault="003770F6" w:rsidP="0015611A">
      <w:pPr>
        <w:pStyle w:val="a3"/>
        <w:spacing w:before="0"/>
        <w:ind w:left="0" w:firstLine="0"/>
        <w:jc w:val="center"/>
        <w:rPr>
          <w:sz w:val="24"/>
          <w:szCs w:val="24"/>
        </w:rPr>
      </w:pPr>
    </w:p>
    <w:p w14:paraId="704248D3" w14:textId="1F6145E1" w:rsidR="003770F6" w:rsidRDefault="003770F6" w:rsidP="0015611A">
      <w:pPr>
        <w:pStyle w:val="a3"/>
        <w:spacing w:before="0"/>
        <w:ind w:left="0" w:firstLine="0"/>
        <w:jc w:val="center"/>
        <w:rPr>
          <w:sz w:val="24"/>
          <w:szCs w:val="24"/>
        </w:rPr>
      </w:pPr>
    </w:p>
    <w:p w14:paraId="63E17E8D" w14:textId="77777777" w:rsidR="003770F6" w:rsidRDefault="003770F6" w:rsidP="0015611A">
      <w:pPr>
        <w:pStyle w:val="a3"/>
        <w:spacing w:before="0"/>
        <w:ind w:left="0" w:firstLine="0"/>
        <w:jc w:val="center"/>
        <w:rPr>
          <w:sz w:val="24"/>
          <w:szCs w:val="24"/>
        </w:rPr>
      </w:pPr>
    </w:p>
    <w:p w14:paraId="6A08F0FE" w14:textId="77777777" w:rsidR="003770F6" w:rsidRDefault="003770F6" w:rsidP="0015611A">
      <w:pPr>
        <w:pStyle w:val="a3"/>
        <w:spacing w:before="0"/>
        <w:ind w:left="0" w:firstLine="0"/>
        <w:jc w:val="center"/>
        <w:rPr>
          <w:sz w:val="24"/>
          <w:szCs w:val="24"/>
        </w:rPr>
      </w:pPr>
    </w:p>
    <w:p w14:paraId="7601F662" w14:textId="25FABA59" w:rsidR="003770F6" w:rsidRDefault="003770F6" w:rsidP="0015611A">
      <w:pPr>
        <w:pStyle w:val="a3"/>
        <w:spacing w:before="0"/>
        <w:ind w:left="0" w:firstLine="0"/>
        <w:jc w:val="center"/>
        <w:rPr>
          <w:sz w:val="24"/>
          <w:szCs w:val="24"/>
        </w:rPr>
      </w:pPr>
    </w:p>
    <w:p w14:paraId="35425F3D" w14:textId="77777777" w:rsidR="003770F6" w:rsidRDefault="003770F6" w:rsidP="0015611A">
      <w:pPr>
        <w:pStyle w:val="a3"/>
        <w:spacing w:before="0"/>
        <w:ind w:left="0" w:firstLine="0"/>
        <w:jc w:val="center"/>
        <w:rPr>
          <w:sz w:val="24"/>
          <w:szCs w:val="24"/>
        </w:rPr>
      </w:pPr>
    </w:p>
    <w:p w14:paraId="658DEABC" w14:textId="77777777" w:rsidR="003770F6" w:rsidRDefault="003770F6" w:rsidP="0015611A">
      <w:pPr>
        <w:pStyle w:val="a3"/>
        <w:spacing w:before="0"/>
        <w:ind w:left="0" w:firstLine="0"/>
        <w:jc w:val="center"/>
        <w:rPr>
          <w:sz w:val="24"/>
          <w:szCs w:val="24"/>
        </w:rPr>
      </w:pPr>
    </w:p>
    <w:p w14:paraId="29C3C49A" w14:textId="68B0199D" w:rsidR="003770F6" w:rsidRDefault="003770F6" w:rsidP="0015611A">
      <w:pPr>
        <w:pStyle w:val="a3"/>
        <w:spacing w:before="0"/>
        <w:ind w:left="0" w:firstLine="0"/>
        <w:jc w:val="center"/>
        <w:rPr>
          <w:sz w:val="24"/>
          <w:szCs w:val="24"/>
        </w:rPr>
      </w:pPr>
    </w:p>
    <w:p w14:paraId="46D37D97" w14:textId="3A85F6BA" w:rsidR="003770F6" w:rsidRDefault="003770F6" w:rsidP="0015611A">
      <w:pPr>
        <w:pStyle w:val="a3"/>
        <w:spacing w:before="0"/>
        <w:ind w:left="0" w:firstLine="0"/>
        <w:jc w:val="center"/>
        <w:rPr>
          <w:sz w:val="24"/>
          <w:szCs w:val="24"/>
        </w:rPr>
      </w:pPr>
    </w:p>
    <w:p w14:paraId="4057147D" w14:textId="67B9CDDC" w:rsidR="003770F6" w:rsidRDefault="003770F6" w:rsidP="0015611A">
      <w:pPr>
        <w:pStyle w:val="a3"/>
        <w:spacing w:before="0"/>
        <w:ind w:left="0" w:firstLine="0"/>
        <w:jc w:val="center"/>
        <w:rPr>
          <w:sz w:val="24"/>
          <w:szCs w:val="24"/>
        </w:rPr>
      </w:pPr>
    </w:p>
    <w:p w14:paraId="5E1B5194" w14:textId="77777777" w:rsidR="003770F6" w:rsidRDefault="003770F6" w:rsidP="0015611A">
      <w:pPr>
        <w:pStyle w:val="a3"/>
        <w:spacing w:before="0"/>
        <w:ind w:left="0" w:firstLine="0"/>
        <w:jc w:val="center"/>
        <w:rPr>
          <w:sz w:val="24"/>
          <w:szCs w:val="24"/>
        </w:rPr>
      </w:pPr>
    </w:p>
    <w:p w14:paraId="583CAB4E" w14:textId="77777777" w:rsidR="003770F6" w:rsidRDefault="003770F6" w:rsidP="0015611A">
      <w:pPr>
        <w:pStyle w:val="a3"/>
        <w:spacing w:before="0"/>
        <w:ind w:left="0" w:firstLine="0"/>
        <w:jc w:val="center"/>
        <w:rPr>
          <w:sz w:val="24"/>
          <w:szCs w:val="24"/>
        </w:rPr>
      </w:pPr>
    </w:p>
    <w:p w14:paraId="62E32B25" w14:textId="2A84BFBB" w:rsidR="004265EF" w:rsidRPr="0015611A" w:rsidRDefault="0015611A" w:rsidP="0015611A">
      <w:pPr>
        <w:pStyle w:val="a3"/>
        <w:spacing w:before="0"/>
        <w:ind w:left="0" w:firstLine="0"/>
        <w:jc w:val="center"/>
        <w:rPr>
          <w:sz w:val="24"/>
          <w:szCs w:val="24"/>
        </w:rPr>
      </w:pPr>
      <w:r>
        <w:rPr>
          <w:sz w:val="24"/>
          <w:szCs w:val="24"/>
        </w:rPr>
        <w:t>b</w:t>
      </w:r>
    </w:p>
    <w:p w14:paraId="2305210E" w14:textId="77777777" w:rsidR="00645B4B" w:rsidRPr="00645B4B" w:rsidRDefault="00645B4B" w:rsidP="00645B4B">
      <w:pPr>
        <w:pStyle w:val="a3"/>
        <w:spacing w:before="0"/>
        <w:ind w:left="0" w:firstLine="709"/>
        <w:jc w:val="both"/>
        <w:rPr>
          <w:color w:val="000000" w:themeColor="text1"/>
          <w:sz w:val="16"/>
          <w:szCs w:val="16"/>
          <w:lang w:val="en-GB"/>
        </w:rPr>
      </w:pPr>
    </w:p>
    <w:p w14:paraId="209FF920" w14:textId="7855CD8D" w:rsidR="004265EF" w:rsidRPr="00645B4B" w:rsidRDefault="0015611A" w:rsidP="00645B4B">
      <w:pPr>
        <w:pStyle w:val="a3"/>
        <w:spacing w:before="0"/>
        <w:ind w:left="0" w:firstLine="709"/>
        <w:jc w:val="both"/>
        <w:rPr>
          <w:color w:val="000000" w:themeColor="text1"/>
          <w:sz w:val="24"/>
          <w:szCs w:val="24"/>
          <w:lang w:val="en-GB"/>
        </w:rPr>
      </w:pPr>
      <w:r w:rsidRPr="00645B4B">
        <w:rPr>
          <w:color w:val="000000" w:themeColor="text1"/>
          <w:sz w:val="24"/>
          <w:szCs w:val="24"/>
          <w:lang w:val="en-GB"/>
        </w:rPr>
        <w:t>a –</w:t>
      </w:r>
      <w:r w:rsidR="005235A1" w:rsidRPr="00645B4B">
        <w:rPr>
          <w:rFonts w:cs="Times New Roman"/>
          <w:color w:val="000000" w:themeColor="text1"/>
          <w:sz w:val="24"/>
          <w:szCs w:val="24"/>
        </w:rPr>
        <w:t xml:space="preserve"> Internal structure of the fractures created during actual job:</w:t>
      </w:r>
      <w:r w:rsidR="005235A1" w:rsidRPr="00645B4B">
        <w:rPr>
          <w:color w:val="000000" w:themeColor="text1"/>
          <w:sz w:val="24"/>
          <w:szCs w:val="24"/>
        </w:rPr>
        <w:t xml:space="preserve"> P90</w:t>
      </w:r>
      <w:r w:rsidR="00645B4B" w:rsidRPr="00645B4B">
        <w:rPr>
          <w:color w:val="000000" w:themeColor="text1"/>
          <w:sz w:val="24"/>
          <w:szCs w:val="24"/>
        </w:rPr>
        <w:t xml:space="preserve">; </w:t>
      </w:r>
      <w:r w:rsidRPr="00645B4B">
        <w:rPr>
          <w:color w:val="000000" w:themeColor="text1"/>
          <w:sz w:val="24"/>
          <w:szCs w:val="24"/>
          <w:lang w:val="en-GB"/>
        </w:rPr>
        <w:t>b –</w:t>
      </w:r>
      <w:r w:rsidR="005235A1" w:rsidRPr="00645B4B">
        <w:rPr>
          <w:color w:val="000000" w:themeColor="text1"/>
          <w:sz w:val="24"/>
          <w:szCs w:val="24"/>
          <w:lang w:val="en-GB"/>
        </w:rPr>
        <w:t xml:space="preserve"> </w:t>
      </w:r>
      <w:r w:rsidR="005235A1" w:rsidRPr="00645B4B">
        <w:rPr>
          <w:rFonts w:cs="Times New Roman"/>
          <w:color w:val="000000" w:themeColor="text1"/>
          <w:sz w:val="24"/>
          <w:szCs w:val="24"/>
        </w:rPr>
        <w:t>Internal structure of the fractures created during actual job:</w:t>
      </w:r>
      <w:r w:rsidRPr="00645B4B">
        <w:rPr>
          <w:color w:val="000000" w:themeColor="text1"/>
          <w:sz w:val="24"/>
          <w:szCs w:val="24"/>
          <w:lang w:val="en-GB"/>
        </w:rPr>
        <w:t xml:space="preserve"> </w:t>
      </w:r>
      <w:r w:rsidR="005235A1" w:rsidRPr="00645B4B">
        <w:rPr>
          <w:color w:val="000000" w:themeColor="text1"/>
          <w:sz w:val="24"/>
          <w:szCs w:val="24"/>
          <w:lang w:val="en-GB"/>
        </w:rPr>
        <w:t>P50</w:t>
      </w:r>
    </w:p>
    <w:p w14:paraId="6B6A3EED" w14:textId="07594F35" w:rsidR="00645B4B" w:rsidRPr="00645B4B" w:rsidRDefault="00645B4B" w:rsidP="0015611A">
      <w:pPr>
        <w:pStyle w:val="a3"/>
        <w:spacing w:before="0"/>
        <w:ind w:left="0" w:firstLine="709"/>
        <w:rPr>
          <w:color w:val="000000" w:themeColor="text1"/>
          <w:sz w:val="16"/>
          <w:szCs w:val="16"/>
          <w:lang w:val="en-GB"/>
        </w:rPr>
      </w:pPr>
    </w:p>
    <w:p w14:paraId="34291DFB" w14:textId="42BF1D81" w:rsidR="005235A1" w:rsidRDefault="0015611A" w:rsidP="005235A1">
      <w:pPr>
        <w:pStyle w:val="a3"/>
        <w:spacing w:before="0"/>
        <w:ind w:left="0" w:firstLine="0"/>
        <w:jc w:val="center"/>
        <w:rPr>
          <w:rFonts w:cs="Times New Roman"/>
          <w:color w:val="000000" w:themeColor="text1"/>
        </w:rPr>
      </w:pPr>
      <w:r w:rsidRPr="0015611A">
        <w:rPr>
          <w:rFonts w:cs="Times New Roman"/>
          <w:color w:val="000000" w:themeColor="text1"/>
        </w:rPr>
        <w:t xml:space="preserve">Figure </w:t>
      </w:r>
      <w:r w:rsidR="00395982">
        <w:rPr>
          <w:rFonts w:cs="Times New Roman"/>
          <w:color w:val="000000" w:themeColor="text1"/>
        </w:rPr>
        <w:t>1</w:t>
      </w:r>
      <w:r w:rsidR="00CD513A">
        <w:rPr>
          <w:rFonts w:cs="Times New Roman"/>
          <w:color w:val="000000" w:themeColor="text1"/>
        </w:rPr>
        <w:t>20</w:t>
      </w:r>
      <w:r w:rsidRPr="0015611A">
        <w:rPr>
          <w:rFonts w:cs="Times New Roman"/>
          <w:color w:val="000000" w:themeColor="text1"/>
        </w:rPr>
        <w:t xml:space="preserve"> </w:t>
      </w:r>
      <w:r>
        <w:rPr>
          <w:rFonts w:cs="Times New Roman"/>
          <w:color w:val="000000" w:themeColor="text1"/>
        </w:rPr>
        <w:t xml:space="preserve">– </w:t>
      </w:r>
      <w:r w:rsidRPr="0015611A">
        <w:rPr>
          <w:rFonts w:cs="Times New Roman"/>
          <w:color w:val="000000" w:themeColor="text1"/>
        </w:rPr>
        <w:t>Internal structure of the fractures created during actual job</w:t>
      </w:r>
    </w:p>
    <w:p w14:paraId="6156F3F6" w14:textId="38DBC378" w:rsidR="00645B4B" w:rsidRPr="00645B4B" w:rsidRDefault="00544F10" w:rsidP="009A1492">
      <w:pPr>
        <w:pStyle w:val="a3"/>
        <w:spacing w:before="0"/>
        <w:ind w:left="0" w:firstLine="0"/>
        <w:jc w:val="center"/>
        <w:rPr>
          <w:rFonts w:cs="Times New Roman"/>
          <w:color w:val="000000" w:themeColor="text1"/>
          <w:sz w:val="16"/>
          <w:szCs w:val="16"/>
        </w:rPr>
      </w:pPr>
      <w:r w:rsidRPr="00645B4B">
        <w:rPr>
          <w:i/>
          <w:noProof/>
          <w:sz w:val="16"/>
          <w:szCs w:val="16"/>
          <w:lang w:val="ru-RU" w:eastAsia="ru-RU"/>
        </w:rPr>
        <w:drawing>
          <wp:anchor distT="0" distB="0" distL="114300" distR="114300" simplePos="0" relativeHeight="251920384" behindDoc="1" locked="0" layoutInCell="1" allowOverlap="1" wp14:anchorId="4B4D0E28" wp14:editId="61E6A8C2">
            <wp:simplePos x="0" y="0"/>
            <wp:positionH relativeFrom="margin">
              <wp:align>right</wp:align>
            </wp:positionH>
            <wp:positionV relativeFrom="paragraph">
              <wp:posOffset>294005</wp:posOffset>
            </wp:positionV>
            <wp:extent cx="6014720" cy="3041650"/>
            <wp:effectExtent l="0" t="0" r="5080" b="6350"/>
            <wp:wrapTight wrapText="bothSides">
              <wp:wrapPolygon edited="0">
                <wp:start x="0" y="0"/>
                <wp:lineTo x="0" y="21510"/>
                <wp:lineTo x="21550" y="21510"/>
                <wp:lineTo x="21550"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014720" cy="3041650"/>
                    </a:xfrm>
                    <a:prstGeom prst="rect">
                      <a:avLst/>
                    </a:prstGeom>
                    <a:noFill/>
                  </pic:spPr>
                </pic:pic>
              </a:graphicData>
            </a:graphic>
            <wp14:sizeRelH relativeFrom="margin">
              <wp14:pctWidth>0</wp14:pctWidth>
            </wp14:sizeRelH>
            <wp14:sizeRelV relativeFrom="margin">
              <wp14:pctHeight>0</wp14:pctHeight>
            </wp14:sizeRelV>
          </wp:anchor>
        </w:drawing>
      </w:r>
    </w:p>
    <w:p w14:paraId="44C2D1BC" w14:textId="77777777" w:rsidR="00335D18" w:rsidRPr="00EF3D3C" w:rsidRDefault="00335D18" w:rsidP="009A1492">
      <w:pPr>
        <w:pStyle w:val="a3"/>
        <w:spacing w:before="0"/>
        <w:ind w:left="0" w:firstLine="0"/>
        <w:jc w:val="center"/>
        <w:rPr>
          <w:rFonts w:cs="Times New Roman"/>
          <w:color w:val="000000" w:themeColor="text1"/>
          <w:sz w:val="16"/>
          <w:szCs w:val="16"/>
        </w:rPr>
      </w:pPr>
    </w:p>
    <w:p w14:paraId="180933D5" w14:textId="5CB945A6" w:rsidR="00C852A6" w:rsidRPr="009A1492" w:rsidRDefault="009A1492" w:rsidP="009A1492">
      <w:pPr>
        <w:pStyle w:val="a3"/>
        <w:spacing w:before="0"/>
        <w:ind w:left="0" w:firstLine="0"/>
        <w:jc w:val="center"/>
        <w:rPr>
          <w:lang w:val="en-GB"/>
        </w:rPr>
      </w:pPr>
      <w:r w:rsidRPr="009A1492">
        <w:rPr>
          <w:rFonts w:cs="Times New Roman"/>
          <w:color w:val="000000" w:themeColor="text1"/>
        </w:rPr>
        <w:t xml:space="preserve">Figure </w:t>
      </w:r>
      <w:r w:rsidR="00395982">
        <w:rPr>
          <w:rFonts w:cs="Times New Roman"/>
          <w:color w:val="000000" w:themeColor="text1"/>
        </w:rPr>
        <w:t>1</w:t>
      </w:r>
      <w:r w:rsidR="00CD513A">
        <w:rPr>
          <w:rFonts w:cs="Times New Roman"/>
          <w:color w:val="000000" w:themeColor="text1"/>
        </w:rPr>
        <w:t>21</w:t>
      </w:r>
      <w:r w:rsidRPr="009A1492">
        <w:rPr>
          <w:rFonts w:cs="Times New Roman"/>
          <w:color w:val="000000" w:themeColor="text1"/>
        </w:rPr>
        <w:t xml:space="preserve"> </w:t>
      </w:r>
      <w:r>
        <w:rPr>
          <w:rFonts w:cs="Times New Roman"/>
          <w:color w:val="000000" w:themeColor="text1"/>
        </w:rPr>
        <w:t xml:space="preserve">– </w:t>
      </w:r>
      <w:r w:rsidRPr="009A1492">
        <w:rPr>
          <w:rFonts w:cs="Times New Roman"/>
          <w:color w:val="000000" w:themeColor="text1"/>
        </w:rPr>
        <w:t>Hypothetical Fracture length</w:t>
      </w:r>
      <w:r w:rsidRPr="009A1492">
        <w:rPr>
          <w:i/>
          <w:noProof/>
          <w:lang w:eastAsia="ru-RU"/>
        </w:rPr>
        <w:t xml:space="preserve"> </w:t>
      </w:r>
    </w:p>
    <w:p w14:paraId="7A13ECB0" w14:textId="548D6875" w:rsidR="002F1074" w:rsidRPr="009A1492" w:rsidRDefault="00C852A6" w:rsidP="009A1492">
      <w:pPr>
        <w:pStyle w:val="a3"/>
        <w:spacing w:before="0"/>
        <w:ind w:left="0" w:firstLine="709"/>
        <w:jc w:val="both"/>
        <w:outlineLvl w:val="0"/>
        <w:rPr>
          <w:b/>
          <w:lang w:val="en-GB"/>
        </w:rPr>
      </w:pPr>
      <w:bookmarkStart w:id="96" w:name="_Toc132731843"/>
      <w:r w:rsidRPr="009A1492">
        <w:rPr>
          <w:b/>
          <w:lang w:val="en-GB"/>
        </w:rPr>
        <w:lastRenderedPageBreak/>
        <w:t xml:space="preserve">5.7 </w:t>
      </w:r>
      <w:r w:rsidR="002F1074" w:rsidRPr="009A1492">
        <w:rPr>
          <w:b/>
          <w:lang w:val="en-GB"/>
        </w:rPr>
        <w:t>Sensitivity to gel loading</w:t>
      </w:r>
      <w:bookmarkEnd w:id="96"/>
    </w:p>
    <w:p w14:paraId="696C1924" w14:textId="77777777" w:rsidR="002F1074" w:rsidRPr="009A1492" w:rsidRDefault="002F1074" w:rsidP="009A1492">
      <w:pPr>
        <w:pStyle w:val="a3"/>
        <w:spacing w:before="0"/>
        <w:ind w:left="0" w:firstLine="709"/>
        <w:jc w:val="both"/>
        <w:rPr>
          <w:lang w:val="en-GB"/>
        </w:rPr>
      </w:pPr>
      <w:r w:rsidRPr="009A1492">
        <w:rPr>
          <w:lang w:val="en-GB"/>
        </w:rPr>
        <w:t>Comparison of current gel loading with loading decreased to 30# shows that Initial skin can be improved from -5.45 to -5.52, taking into account assumptions that effective fracture half-length is increasing from 55 to 58 m, and Fcd from 8 to 9.</w:t>
      </w:r>
    </w:p>
    <w:p w14:paraId="730D67FF" w14:textId="7F4EC7B4" w:rsidR="002F1074" w:rsidRPr="009A1492" w:rsidRDefault="002F1074" w:rsidP="009A1492">
      <w:pPr>
        <w:pStyle w:val="a3"/>
        <w:spacing w:before="0"/>
        <w:ind w:left="0" w:firstLine="709"/>
        <w:jc w:val="both"/>
        <w:rPr>
          <w:lang w:val="en-GB"/>
        </w:rPr>
      </w:pPr>
      <w:r w:rsidRPr="009A1492">
        <w:rPr>
          <w:lang w:val="en-GB"/>
        </w:rPr>
        <w:t>Plot on the left</w:t>
      </w:r>
      <w:r w:rsidR="00395982">
        <w:rPr>
          <w:lang w:val="en-GB"/>
        </w:rPr>
        <w:t xml:space="preserve"> on the figure 12</w:t>
      </w:r>
      <w:r w:rsidR="00CD513A">
        <w:rPr>
          <w:lang w:val="en-GB"/>
        </w:rPr>
        <w:t xml:space="preserve">2 </w:t>
      </w:r>
      <w:r w:rsidRPr="009A1492">
        <w:rPr>
          <w:lang w:val="en-GB"/>
        </w:rPr>
        <w:t>– Pratt’s correlation for actual current fracture (60-65% ratio of X</w:t>
      </w:r>
      <w:r w:rsidRPr="009A1492">
        <w:rPr>
          <w:vertAlign w:val="subscript"/>
          <w:lang w:val="en-GB"/>
        </w:rPr>
        <w:t>eff</w:t>
      </w:r>
      <w:r w:rsidRPr="009A1492">
        <w:rPr>
          <w:lang w:val="en-GB"/>
        </w:rPr>
        <w:t xml:space="preserve"> to X</w:t>
      </w:r>
      <w:r w:rsidRPr="009A1492">
        <w:rPr>
          <w:vertAlign w:val="subscript"/>
          <w:lang w:val="en-GB"/>
        </w:rPr>
        <w:t>propped</w:t>
      </w:r>
      <w:r w:rsidRPr="009A1492">
        <w:rPr>
          <w:lang w:val="en-GB"/>
        </w:rPr>
        <w:t>). Plot on the right – Pratt’s correlation for hypothetical fracture if gel is replaced to the gel with 5% higher retained conductivity.</w:t>
      </w:r>
    </w:p>
    <w:p w14:paraId="3E1B316F" w14:textId="105D5A48" w:rsidR="002F1074" w:rsidRPr="00565EF5" w:rsidRDefault="004265EF" w:rsidP="00565EF5">
      <w:pPr>
        <w:pStyle w:val="a3"/>
        <w:spacing w:before="0"/>
        <w:ind w:left="0" w:firstLine="0"/>
        <w:rPr>
          <w:sz w:val="24"/>
          <w:szCs w:val="24"/>
        </w:rPr>
      </w:pPr>
      <w:r w:rsidRPr="00565EF5">
        <w:rPr>
          <w:noProof/>
          <w:sz w:val="24"/>
          <w:szCs w:val="24"/>
          <w:lang w:val="ru-RU" w:eastAsia="ru-RU"/>
        </w:rPr>
        <w:drawing>
          <wp:anchor distT="0" distB="0" distL="114300" distR="114300" simplePos="0" relativeHeight="251701248" behindDoc="1" locked="0" layoutInCell="1" allowOverlap="1" wp14:anchorId="1875B364" wp14:editId="07813FCD">
            <wp:simplePos x="0" y="0"/>
            <wp:positionH relativeFrom="margin">
              <wp:posOffset>38735</wp:posOffset>
            </wp:positionH>
            <wp:positionV relativeFrom="paragraph">
              <wp:posOffset>186690</wp:posOffset>
            </wp:positionV>
            <wp:extent cx="6285865" cy="1580515"/>
            <wp:effectExtent l="0" t="0" r="635" b="635"/>
            <wp:wrapTight wrapText="bothSides">
              <wp:wrapPolygon edited="0">
                <wp:start x="0" y="0"/>
                <wp:lineTo x="0" y="21348"/>
                <wp:lineTo x="21471" y="21348"/>
                <wp:lineTo x="21537" y="521"/>
                <wp:lineTo x="21144" y="260"/>
                <wp:lineTo x="10867" y="0"/>
                <wp:lineTo x="0" y="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r="2879" b="23213"/>
                    <a:stretch/>
                  </pic:blipFill>
                  <pic:spPr bwMode="auto">
                    <a:xfrm>
                      <a:off x="0" y="0"/>
                      <a:ext cx="6285865" cy="1580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C3B635" w14:textId="77777777" w:rsidR="009A1492" w:rsidRPr="009A1492" w:rsidRDefault="009A1492" w:rsidP="00565EF5">
      <w:pPr>
        <w:pStyle w:val="a3"/>
        <w:spacing w:before="0"/>
        <w:ind w:left="0" w:firstLine="0"/>
        <w:outlineLvl w:val="0"/>
        <w:rPr>
          <w:sz w:val="16"/>
          <w:szCs w:val="16"/>
          <w:lang w:val="en-GB"/>
        </w:rPr>
      </w:pPr>
      <w:bookmarkStart w:id="97" w:name="_Toc132731844"/>
    </w:p>
    <w:p w14:paraId="29D0D1A5" w14:textId="7E6A0CB4" w:rsidR="009A1492" w:rsidRPr="009A1492" w:rsidRDefault="009A1492" w:rsidP="009A1492">
      <w:pPr>
        <w:pStyle w:val="a9"/>
        <w:spacing w:after="0"/>
        <w:jc w:val="center"/>
        <w:rPr>
          <w:rFonts w:ascii="Times New Roman" w:eastAsia="Times New Roman" w:hAnsi="Times New Roman" w:cs="Times New Roman"/>
          <w:i w:val="0"/>
          <w:noProof/>
          <w:color w:val="000000" w:themeColor="text1"/>
          <w:sz w:val="28"/>
          <w:szCs w:val="28"/>
          <w:lang w:val="en-US" w:eastAsia="en-US"/>
        </w:rPr>
      </w:pPr>
      <w:r w:rsidRPr="009A1492">
        <w:rPr>
          <w:rFonts w:ascii="Times New Roman" w:hAnsi="Times New Roman" w:cs="Times New Roman"/>
          <w:i w:val="0"/>
          <w:color w:val="000000" w:themeColor="text1"/>
          <w:sz w:val="28"/>
          <w:szCs w:val="28"/>
          <w:lang w:val="en-US"/>
        </w:rPr>
        <w:t xml:space="preserve">Figure </w:t>
      </w:r>
      <w:r w:rsidR="00395982">
        <w:rPr>
          <w:rFonts w:ascii="Times New Roman" w:hAnsi="Times New Roman" w:cs="Times New Roman"/>
          <w:i w:val="0"/>
          <w:color w:val="000000" w:themeColor="text1"/>
          <w:sz w:val="28"/>
          <w:szCs w:val="28"/>
          <w:lang w:val="en-US"/>
        </w:rPr>
        <w:t>12</w:t>
      </w:r>
      <w:r w:rsidR="00CD513A">
        <w:rPr>
          <w:rFonts w:ascii="Times New Roman" w:hAnsi="Times New Roman" w:cs="Times New Roman"/>
          <w:i w:val="0"/>
          <w:color w:val="000000" w:themeColor="text1"/>
          <w:sz w:val="28"/>
          <w:szCs w:val="28"/>
          <w:lang w:val="en-US"/>
        </w:rPr>
        <w:t>2</w:t>
      </w:r>
      <w:r w:rsidRPr="009A1492">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w:t>
      </w:r>
      <w:r w:rsidR="005520FA" w:rsidRPr="00CC6ACB">
        <w:rPr>
          <w:rFonts w:ascii="Times New Roman" w:hAnsi="Times New Roman" w:cs="Times New Roman"/>
          <w:i w:val="0"/>
          <w:color w:val="000000" w:themeColor="text1"/>
          <w:sz w:val="28"/>
          <w:szCs w:val="28"/>
          <w:lang w:val="en-US"/>
        </w:rPr>
        <w:t xml:space="preserve"> </w:t>
      </w:r>
      <w:r w:rsidRPr="009A1492">
        <w:rPr>
          <w:rFonts w:ascii="Times New Roman" w:hAnsi="Times New Roman" w:cs="Times New Roman"/>
          <w:i w:val="0"/>
          <w:color w:val="000000" w:themeColor="text1"/>
          <w:sz w:val="28"/>
          <w:szCs w:val="28"/>
          <w:lang w:val="en-US"/>
        </w:rPr>
        <w:t>Pratt’s correlation</w:t>
      </w:r>
    </w:p>
    <w:p w14:paraId="6331C87F" w14:textId="765AD310" w:rsidR="009A1492" w:rsidRDefault="009A1492" w:rsidP="00565EF5">
      <w:pPr>
        <w:pStyle w:val="a3"/>
        <w:spacing w:before="0"/>
        <w:ind w:left="0" w:firstLine="0"/>
        <w:outlineLvl w:val="0"/>
        <w:rPr>
          <w:sz w:val="24"/>
          <w:szCs w:val="24"/>
          <w:lang w:val="en-GB"/>
        </w:rPr>
      </w:pPr>
    </w:p>
    <w:p w14:paraId="58FB65EB" w14:textId="6018E523" w:rsidR="002F1074" w:rsidRPr="009A1492" w:rsidRDefault="00C852A6" w:rsidP="009A1492">
      <w:pPr>
        <w:pStyle w:val="a3"/>
        <w:spacing w:before="0"/>
        <w:ind w:left="0" w:firstLine="709"/>
        <w:jc w:val="both"/>
        <w:outlineLvl w:val="0"/>
        <w:rPr>
          <w:b/>
        </w:rPr>
      </w:pPr>
      <w:r w:rsidRPr="009A1492">
        <w:rPr>
          <w:b/>
          <w:lang w:val="en-GB"/>
        </w:rPr>
        <w:t xml:space="preserve">5.8 </w:t>
      </w:r>
      <w:r w:rsidR="002F1074" w:rsidRPr="009A1492">
        <w:rPr>
          <w:b/>
          <w:lang w:val="en-GB"/>
        </w:rPr>
        <w:t>Sensitivity to proppant placement methods</w:t>
      </w:r>
      <w:bookmarkEnd w:id="97"/>
    </w:p>
    <w:p w14:paraId="3F81D5EB" w14:textId="4AF04BC1" w:rsidR="002F1074" w:rsidRPr="009A1492" w:rsidRDefault="002F1074" w:rsidP="009A1492">
      <w:pPr>
        <w:pStyle w:val="a3"/>
        <w:spacing w:before="0"/>
        <w:ind w:left="0" w:firstLine="709"/>
        <w:jc w:val="both"/>
        <w:rPr>
          <w:lang w:val="en-GB"/>
        </w:rPr>
      </w:pPr>
      <w:r w:rsidRPr="009A1492">
        <w:rPr>
          <w:lang w:val="en-GB"/>
        </w:rPr>
        <w:t>Considering that volume increase and gel loading increase doesn’t provide step-change in effective half-length, the proppant placement methods were analysed</w:t>
      </w:r>
      <w:r w:rsidR="00040BA0" w:rsidRPr="00040BA0">
        <w:t xml:space="preserve"> </w:t>
      </w:r>
      <w:sdt>
        <w:sdtPr>
          <w:rPr>
            <w:color w:val="000000"/>
            <w:lang w:val="en-GB"/>
          </w:rPr>
          <w:tag w:val="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"/>
          <w:id w:val="-231699128"/>
          <w:placeholder>
            <w:docPart w:val="DefaultPlaceholder_-1854013440"/>
          </w:placeholder>
        </w:sdtPr>
        <w:sdtEndPr/>
        <w:sdtContent>
          <w:r w:rsidR="001E7BC0" w:rsidRPr="001E7BC0">
            <w:rPr>
              <w:color w:val="000000"/>
              <w:lang w:val="en-GB"/>
            </w:rPr>
            <w:t>[72</w:t>
          </w:r>
          <w:r w:rsidR="00040BA0" w:rsidRPr="00040BA0">
            <w:rPr>
              <w:color w:val="000000"/>
            </w:rPr>
            <w:t>-</w:t>
          </w:r>
          <w:r w:rsidR="001E7BC0" w:rsidRPr="001E7BC0">
            <w:rPr>
              <w:color w:val="000000"/>
              <w:lang w:val="en-GB"/>
            </w:rPr>
            <w:t>74]</w:t>
          </w:r>
          <w:r w:rsidR="00040BA0" w:rsidRPr="00040BA0">
            <w:rPr>
              <w:color w:val="000000"/>
            </w:rPr>
            <w:t>.</w:t>
          </w:r>
        </w:sdtContent>
      </w:sdt>
    </w:p>
    <w:p w14:paraId="72F86146" w14:textId="04C872E9" w:rsidR="002F1074" w:rsidRPr="009A1492" w:rsidRDefault="002F1074" w:rsidP="009A1492">
      <w:pPr>
        <w:pStyle w:val="a3"/>
        <w:spacing w:before="0"/>
        <w:ind w:left="0" w:firstLine="709"/>
        <w:jc w:val="both"/>
        <w:rPr>
          <w:lang w:val="en-GB"/>
        </w:rPr>
      </w:pPr>
      <w:r w:rsidRPr="009A1492">
        <w:rPr>
          <w:lang w:val="en-GB"/>
        </w:rPr>
        <w:t>Below</w:t>
      </w:r>
      <w:r w:rsidR="00395982">
        <w:rPr>
          <w:lang w:val="en-GB"/>
        </w:rPr>
        <w:t>, on the figure 12</w:t>
      </w:r>
      <w:r w:rsidR="00CD513A">
        <w:rPr>
          <w:lang w:val="en-GB"/>
        </w:rPr>
        <w:t>3</w:t>
      </w:r>
      <w:r w:rsidR="00395982">
        <w:rPr>
          <w:lang w:val="en-GB"/>
        </w:rPr>
        <w:t xml:space="preserve"> and 12</w:t>
      </w:r>
      <w:r w:rsidR="00CD513A">
        <w:rPr>
          <w:lang w:val="en-GB"/>
        </w:rPr>
        <w:t>4</w:t>
      </w:r>
      <w:r w:rsidR="00395982">
        <w:rPr>
          <w:lang w:val="en-GB"/>
        </w:rPr>
        <w:t>,</w:t>
      </w:r>
      <w:r w:rsidRPr="009A1492">
        <w:rPr>
          <w:lang w:val="en-GB"/>
        </w:rPr>
        <w:t xml:space="preserve"> is the comparison of 43 t job pumped in pulsation mode (channel fracturing method) versus 60 t job pumped in standard mode, for depleted case. It can be concluded that despite total length is increased by 10%, the effective half-length is expected to increase from 58 m to 80 m, i.e. by about 40%.</w:t>
      </w:r>
    </w:p>
    <w:p w14:paraId="7746C962" w14:textId="314874D9" w:rsidR="002F1074" w:rsidRPr="009A1492" w:rsidRDefault="009A1492" w:rsidP="00565EF5">
      <w:pPr>
        <w:pStyle w:val="a3"/>
        <w:spacing w:before="0"/>
        <w:ind w:left="0" w:firstLine="0"/>
      </w:pPr>
      <w:r w:rsidRPr="009A1492">
        <w:rPr>
          <w:noProof/>
          <w:lang w:val="ru-RU" w:eastAsia="ru-RU"/>
        </w:rPr>
        <w:drawing>
          <wp:anchor distT="0" distB="0" distL="114300" distR="114300" simplePos="0" relativeHeight="251702272" behindDoc="1" locked="0" layoutInCell="1" allowOverlap="1" wp14:anchorId="5BBE93B6" wp14:editId="4B4D853A">
            <wp:simplePos x="0" y="0"/>
            <wp:positionH relativeFrom="margin">
              <wp:posOffset>81915</wp:posOffset>
            </wp:positionH>
            <wp:positionV relativeFrom="paragraph">
              <wp:posOffset>210185</wp:posOffset>
            </wp:positionV>
            <wp:extent cx="6135370" cy="2743200"/>
            <wp:effectExtent l="0" t="0" r="0" b="0"/>
            <wp:wrapTight wrapText="bothSides">
              <wp:wrapPolygon edited="0">
                <wp:start x="0" y="0"/>
                <wp:lineTo x="0" y="21450"/>
                <wp:lineTo x="21528" y="21450"/>
                <wp:lineTo x="21528"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35370" cy="2743200"/>
                    </a:xfrm>
                    <a:prstGeom prst="rect">
                      <a:avLst/>
                    </a:prstGeom>
                    <a:noFill/>
                  </pic:spPr>
                </pic:pic>
              </a:graphicData>
            </a:graphic>
            <wp14:sizeRelH relativeFrom="margin">
              <wp14:pctWidth>0</wp14:pctWidth>
            </wp14:sizeRelH>
            <wp14:sizeRelV relativeFrom="margin">
              <wp14:pctHeight>0</wp14:pctHeight>
            </wp14:sizeRelV>
          </wp:anchor>
        </w:drawing>
      </w:r>
    </w:p>
    <w:p w14:paraId="389709FE" w14:textId="77777777" w:rsidR="00645B4B" w:rsidRPr="00645B4B" w:rsidRDefault="00645B4B" w:rsidP="00645B4B">
      <w:pPr>
        <w:pStyle w:val="a9"/>
        <w:spacing w:after="0"/>
        <w:jc w:val="center"/>
        <w:rPr>
          <w:rFonts w:ascii="Times New Roman" w:hAnsi="Times New Roman" w:cs="Times New Roman"/>
          <w:i w:val="0"/>
          <w:color w:val="000000" w:themeColor="text1"/>
          <w:sz w:val="16"/>
          <w:szCs w:val="16"/>
          <w:lang w:val="en-US"/>
        </w:rPr>
      </w:pPr>
    </w:p>
    <w:p w14:paraId="370A9892" w14:textId="56E4CFE0" w:rsidR="009A1492" w:rsidRPr="009A1492" w:rsidRDefault="009A1492" w:rsidP="009A1492">
      <w:pPr>
        <w:pStyle w:val="a9"/>
        <w:jc w:val="center"/>
        <w:rPr>
          <w:rFonts w:ascii="Times New Roman" w:eastAsia="Times New Roman" w:hAnsi="Times New Roman" w:cs="Times New Roman"/>
          <w:i w:val="0"/>
          <w:noProof/>
          <w:color w:val="000000" w:themeColor="text1"/>
          <w:sz w:val="28"/>
          <w:szCs w:val="28"/>
          <w:lang w:val="en-US" w:eastAsia="en-US"/>
        </w:rPr>
      </w:pPr>
      <w:r w:rsidRPr="009A1492">
        <w:rPr>
          <w:rFonts w:ascii="Times New Roman" w:hAnsi="Times New Roman" w:cs="Times New Roman"/>
          <w:i w:val="0"/>
          <w:color w:val="000000" w:themeColor="text1"/>
          <w:sz w:val="28"/>
          <w:szCs w:val="28"/>
          <w:lang w:val="en-US"/>
        </w:rPr>
        <w:t xml:space="preserve">Figure </w:t>
      </w:r>
      <w:r w:rsidR="00395982">
        <w:rPr>
          <w:rFonts w:ascii="Times New Roman" w:hAnsi="Times New Roman" w:cs="Times New Roman"/>
          <w:i w:val="0"/>
          <w:color w:val="000000" w:themeColor="text1"/>
          <w:sz w:val="28"/>
          <w:szCs w:val="28"/>
          <w:lang w:val="en-US"/>
        </w:rPr>
        <w:t>12</w:t>
      </w:r>
      <w:r w:rsidR="00CD513A">
        <w:rPr>
          <w:rFonts w:ascii="Times New Roman" w:hAnsi="Times New Roman" w:cs="Times New Roman"/>
          <w:i w:val="0"/>
          <w:color w:val="000000" w:themeColor="text1"/>
          <w:sz w:val="28"/>
          <w:szCs w:val="28"/>
          <w:lang w:val="en-US"/>
        </w:rPr>
        <w:t>3</w:t>
      </w:r>
      <w:r w:rsidRPr="009A1492">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 xml:space="preserve">– </w:t>
      </w:r>
      <w:r w:rsidRPr="009A1492">
        <w:rPr>
          <w:rFonts w:ascii="Times New Roman" w:hAnsi="Times New Roman" w:cs="Times New Roman"/>
          <w:i w:val="0"/>
          <w:color w:val="000000" w:themeColor="text1"/>
          <w:sz w:val="28"/>
          <w:szCs w:val="28"/>
          <w:lang w:val="en-GB"/>
        </w:rPr>
        <w:t>Placement methods</w:t>
      </w:r>
    </w:p>
    <w:p w14:paraId="240DB304" w14:textId="66C302D2" w:rsidR="002F1074" w:rsidRPr="00565EF5" w:rsidRDefault="00645B4B" w:rsidP="00565EF5">
      <w:pPr>
        <w:pStyle w:val="a3"/>
        <w:spacing w:before="0"/>
        <w:ind w:left="0" w:firstLine="0"/>
        <w:rPr>
          <w:sz w:val="24"/>
          <w:szCs w:val="24"/>
        </w:rPr>
      </w:pPr>
      <w:r>
        <w:rPr>
          <w:rFonts w:cs="Times New Roman"/>
          <w:i/>
          <w:noProof/>
          <w:color w:val="000000" w:themeColor="text1"/>
          <w:lang w:val="ru-RU" w:eastAsia="ru-RU"/>
        </w:rPr>
        <w:lastRenderedPageBreak/>
        <mc:AlternateContent>
          <mc:Choice Requires="wpg">
            <w:drawing>
              <wp:anchor distT="0" distB="0" distL="114300" distR="114300" simplePos="0" relativeHeight="251704320" behindDoc="0" locked="0" layoutInCell="1" allowOverlap="1" wp14:anchorId="7051E8BC" wp14:editId="62502B39">
                <wp:simplePos x="0" y="0"/>
                <wp:positionH relativeFrom="column">
                  <wp:posOffset>791210</wp:posOffset>
                </wp:positionH>
                <wp:positionV relativeFrom="paragraph">
                  <wp:posOffset>91440</wp:posOffset>
                </wp:positionV>
                <wp:extent cx="4928870" cy="4457065"/>
                <wp:effectExtent l="0" t="0" r="5080" b="635"/>
                <wp:wrapTight wrapText="bothSides">
                  <wp:wrapPolygon edited="0">
                    <wp:start x="0" y="0"/>
                    <wp:lineTo x="0" y="21511"/>
                    <wp:lineTo x="21539" y="21511"/>
                    <wp:lineTo x="21539" y="0"/>
                    <wp:lineTo x="0" y="0"/>
                  </wp:wrapPolygon>
                </wp:wrapTight>
                <wp:docPr id="13" name="Группа 13"/>
                <wp:cNvGraphicFramePr/>
                <a:graphic xmlns:a="http://schemas.openxmlformats.org/drawingml/2006/main">
                  <a:graphicData uri="http://schemas.microsoft.com/office/word/2010/wordprocessingGroup">
                    <wpg:wgp>
                      <wpg:cNvGrpSpPr/>
                      <wpg:grpSpPr>
                        <a:xfrm>
                          <a:off x="0" y="0"/>
                          <a:ext cx="4928870" cy="4457065"/>
                          <a:chOff x="0" y="0"/>
                          <a:chExt cx="5693568" cy="5150643"/>
                        </a:xfrm>
                      </wpg:grpSpPr>
                      <pic:pic xmlns:pic="http://schemas.openxmlformats.org/drawingml/2006/picture">
                        <pic:nvPicPr>
                          <pic:cNvPr id="95" name="Picture 95"/>
                          <pic:cNvPicPr>
                            <a:picLocks noChangeAspect="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93568" cy="2536031"/>
                          </a:xfrm>
                          <a:prstGeom prst="rect">
                            <a:avLst/>
                          </a:prstGeom>
                          <a:noFill/>
                        </pic:spPr>
                      </pic:pic>
                      <pic:pic xmlns:pic="http://schemas.openxmlformats.org/drawingml/2006/picture">
                        <pic:nvPicPr>
                          <pic:cNvPr id="256" name="Picture 256"/>
                          <pic:cNvPicPr>
                            <a:picLocks noChangeAspect="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2564606"/>
                            <a:ext cx="5672138" cy="2586037"/>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7CE4E27" id="Группа 13" o:spid="_x0000_s1026" style="position:absolute;margin-left:62.3pt;margin-top:7.2pt;width:388.1pt;height:350.95pt;z-index:251704320;mso-width-relative:margin;mso-height-relative:margin" coordsize="56935,51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">
                <v:shape id="Picture 95" o:spid="_x0000_s1027" type="#_x0000_t75" style="position:absolute;width:56935;height:25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">
                  <v:imagedata r:id="rId158" o:title=""/>
                </v:shape>
                <v:shape id="Picture 256" o:spid="_x0000_s1028" type="#_x0000_t75" style="position:absolute;top:25646;width:56721;height:2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">
                  <v:imagedata r:id="rId159" o:title=""/>
                </v:shape>
                <w10:wrap type="tight"/>
              </v:group>
            </w:pict>
          </mc:Fallback>
        </mc:AlternateContent>
      </w:r>
    </w:p>
    <w:p w14:paraId="018234E0" w14:textId="77777777" w:rsidR="009A1492" w:rsidRDefault="009A1492" w:rsidP="009A1492">
      <w:pPr>
        <w:pStyle w:val="a9"/>
        <w:jc w:val="center"/>
        <w:rPr>
          <w:rFonts w:ascii="Times New Roman" w:hAnsi="Times New Roman" w:cs="Times New Roman"/>
          <w:i w:val="0"/>
          <w:color w:val="000000" w:themeColor="text1"/>
          <w:sz w:val="28"/>
          <w:szCs w:val="28"/>
          <w:lang w:val="en-US"/>
        </w:rPr>
      </w:pPr>
    </w:p>
    <w:p w14:paraId="7B3329D2" w14:textId="321C1788" w:rsidR="009A1492" w:rsidRDefault="009A1492" w:rsidP="009A1492">
      <w:pPr>
        <w:pStyle w:val="a9"/>
        <w:jc w:val="center"/>
        <w:rPr>
          <w:rFonts w:ascii="Times New Roman" w:hAnsi="Times New Roman" w:cs="Times New Roman"/>
          <w:i w:val="0"/>
          <w:color w:val="000000" w:themeColor="text1"/>
          <w:sz w:val="28"/>
          <w:szCs w:val="28"/>
          <w:lang w:val="en-US"/>
        </w:rPr>
      </w:pPr>
    </w:p>
    <w:p w14:paraId="74D8632F" w14:textId="77777777" w:rsidR="009A1492" w:rsidRDefault="009A1492" w:rsidP="009A1492">
      <w:pPr>
        <w:pStyle w:val="a9"/>
        <w:jc w:val="center"/>
        <w:rPr>
          <w:rFonts w:ascii="Times New Roman" w:hAnsi="Times New Roman" w:cs="Times New Roman"/>
          <w:i w:val="0"/>
          <w:color w:val="000000" w:themeColor="text1"/>
          <w:sz w:val="28"/>
          <w:szCs w:val="28"/>
          <w:lang w:val="en-US"/>
        </w:rPr>
      </w:pPr>
    </w:p>
    <w:p w14:paraId="2C61FE15" w14:textId="77777777" w:rsidR="009A1492" w:rsidRDefault="009A1492" w:rsidP="009A1492">
      <w:pPr>
        <w:pStyle w:val="a9"/>
        <w:jc w:val="center"/>
        <w:rPr>
          <w:rFonts w:ascii="Times New Roman" w:hAnsi="Times New Roman" w:cs="Times New Roman"/>
          <w:i w:val="0"/>
          <w:color w:val="000000" w:themeColor="text1"/>
          <w:sz w:val="28"/>
          <w:szCs w:val="28"/>
          <w:lang w:val="en-US"/>
        </w:rPr>
      </w:pPr>
    </w:p>
    <w:p w14:paraId="465D36C8" w14:textId="77777777" w:rsidR="009A1492" w:rsidRDefault="009A1492" w:rsidP="009A1492">
      <w:pPr>
        <w:pStyle w:val="a9"/>
        <w:jc w:val="center"/>
        <w:rPr>
          <w:rFonts w:ascii="Times New Roman" w:hAnsi="Times New Roman" w:cs="Times New Roman"/>
          <w:i w:val="0"/>
          <w:color w:val="000000" w:themeColor="text1"/>
          <w:sz w:val="28"/>
          <w:szCs w:val="28"/>
          <w:lang w:val="en-US"/>
        </w:rPr>
      </w:pPr>
    </w:p>
    <w:p w14:paraId="2FF89D86" w14:textId="77777777" w:rsidR="009A1492" w:rsidRDefault="009A1492" w:rsidP="009A1492">
      <w:pPr>
        <w:pStyle w:val="a9"/>
        <w:jc w:val="center"/>
        <w:rPr>
          <w:rFonts w:ascii="Times New Roman" w:hAnsi="Times New Roman" w:cs="Times New Roman"/>
          <w:i w:val="0"/>
          <w:color w:val="000000" w:themeColor="text1"/>
          <w:sz w:val="28"/>
          <w:szCs w:val="28"/>
          <w:lang w:val="en-US"/>
        </w:rPr>
      </w:pPr>
    </w:p>
    <w:p w14:paraId="5CA8C06E" w14:textId="77777777" w:rsidR="00DF5C1E" w:rsidRDefault="00DF5C1E" w:rsidP="00DF5C1E">
      <w:pPr>
        <w:rPr>
          <w:lang w:eastAsia="ru-RU"/>
        </w:rPr>
      </w:pPr>
    </w:p>
    <w:p w14:paraId="50EB1487" w14:textId="77777777" w:rsidR="00DF5C1E" w:rsidRDefault="00DF5C1E" w:rsidP="00DF5C1E">
      <w:pPr>
        <w:rPr>
          <w:lang w:eastAsia="ru-RU"/>
        </w:rPr>
      </w:pPr>
    </w:p>
    <w:p w14:paraId="657F4D57" w14:textId="77777777" w:rsidR="00DF5C1E" w:rsidRDefault="00DF5C1E" w:rsidP="00DF5C1E">
      <w:pPr>
        <w:rPr>
          <w:lang w:eastAsia="ru-RU"/>
        </w:rPr>
      </w:pPr>
    </w:p>
    <w:p w14:paraId="5FC6FBB0" w14:textId="77777777" w:rsidR="00DF5C1E" w:rsidRDefault="00DF5C1E" w:rsidP="00DF5C1E">
      <w:pPr>
        <w:rPr>
          <w:lang w:eastAsia="ru-RU"/>
        </w:rPr>
      </w:pPr>
    </w:p>
    <w:p w14:paraId="6FB27D28" w14:textId="77777777" w:rsidR="00DF5C1E" w:rsidRDefault="00DF5C1E" w:rsidP="00DF5C1E">
      <w:pPr>
        <w:rPr>
          <w:lang w:eastAsia="ru-RU"/>
        </w:rPr>
      </w:pPr>
    </w:p>
    <w:p w14:paraId="2D7848CA" w14:textId="77777777" w:rsidR="00DF5C1E" w:rsidRDefault="00DF5C1E" w:rsidP="00DF5C1E">
      <w:pPr>
        <w:rPr>
          <w:lang w:eastAsia="ru-RU"/>
        </w:rPr>
      </w:pPr>
    </w:p>
    <w:p w14:paraId="7A8D3E61" w14:textId="77777777" w:rsidR="00DF5C1E" w:rsidRDefault="00DF5C1E" w:rsidP="00DF5C1E">
      <w:pPr>
        <w:rPr>
          <w:lang w:eastAsia="ru-RU"/>
        </w:rPr>
      </w:pPr>
    </w:p>
    <w:p w14:paraId="179EF6A4" w14:textId="77777777" w:rsidR="00DF5C1E" w:rsidRDefault="00DF5C1E" w:rsidP="00DF5C1E">
      <w:pPr>
        <w:rPr>
          <w:lang w:eastAsia="ru-RU"/>
        </w:rPr>
      </w:pPr>
    </w:p>
    <w:p w14:paraId="4868BE87" w14:textId="77777777" w:rsidR="00DF5C1E" w:rsidRDefault="00DF5C1E" w:rsidP="00DF5C1E">
      <w:pPr>
        <w:rPr>
          <w:lang w:eastAsia="ru-RU"/>
        </w:rPr>
      </w:pPr>
    </w:p>
    <w:p w14:paraId="75622FC9" w14:textId="77777777" w:rsidR="00DF5C1E" w:rsidRDefault="00DF5C1E" w:rsidP="00DF5C1E">
      <w:pPr>
        <w:rPr>
          <w:lang w:eastAsia="ru-RU"/>
        </w:rPr>
      </w:pPr>
    </w:p>
    <w:p w14:paraId="52D01DB1" w14:textId="77777777" w:rsidR="00DF5C1E" w:rsidRDefault="00DF5C1E" w:rsidP="00DF5C1E">
      <w:pPr>
        <w:rPr>
          <w:lang w:eastAsia="ru-RU"/>
        </w:rPr>
      </w:pPr>
    </w:p>
    <w:p w14:paraId="150FE9E4" w14:textId="77777777" w:rsidR="00DF5C1E" w:rsidRDefault="00DF5C1E" w:rsidP="00DF5C1E">
      <w:pPr>
        <w:rPr>
          <w:lang w:eastAsia="ru-RU"/>
        </w:rPr>
      </w:pPr>
    </w:p>
    <w:p w14:paraId="1E8C9A76" w14:textId="77777777" w:rsidR="00DF5C1E" w:rsidRDefault="00DF5C1E" w:rsidP="00DF5C1E">
      <w:pPr>
        <w:rPr>
          <w:lang w:eastAsia="ru-RU"/>
        </w:rPr>
      </w:pPr>
    </w:p>
    <w:p w14:paraId="130E510D" w14:textId="77777777" w:rsidR="00DF5C1E" w:rsidRDefault="00DF5C1E" w:rsidP="00DF5C1E">
      <w:pPr>
        <w:rPr>
          <w:lang w:eastAsia="ru-RU"/>
        </w:rPr>
      </w:pPr>
    </w:p>
    <w:p w14:paraId="1A7F6C85" w14:textId="77777777" w:rsidR="00645B4B" w:rsidRPr="00645B4B" w:rsidRDefault="00645B4B" w:rsidP="00DF5C1E">
      <w:pPr>
        <w:pStyle w:val="a9"/>
        <w:spacing w:after="0"/>
        <w:jc w:val="center"/>
        <w:rPr>
          <w:rFonts w:ascii="Times New Roman" w:hAnsi="Times New Roman" w:cs="Times New Roman"/>
          <w:i w:val="0"/>
          <w:color w:val="000000" w:themeColor="text1"/>
          <w:sz w:val="16"/>
          <w:szCs w:val="16"/>
          <w:lang w:val="en-US"/>
        </w:rPr>
      </w:pPr>
    </w:p>
    <w:p w14:paraId="17BF970F" w14:textId="76A691A4" w:rsidR="009A1492" w:rsidRPr="009A1492" w:rsidRDefault="009A1492" w:rsidP="00DF5C1E">
      <w:pPr>
        <w:pStyle w:val="a9"/>
        <w:spacing w:after="0"/>
        <w:jc w:val="center"/>
        <w:rPr>
          <w:rFonts w:ascii="Times New Roman" w:eastAsia="Times New Roman" w:hAnsi="Times New Roman" w:cs="Times New Roman"/>
          <w:i w:val="0"/>
          <w:noProof/>
          <w:color w:val="000000" w:themeColor="text1"/>
          <w:sz w:val="28"/>
          <w:szCs w:val="28"/>
          <w:lang w:val="en-US" w:eastAsia="en-US"/>
        </w:rPr>
      </w:pPr>
      <w:r w:rsidRPr="009A1492">
        <w:rPr>
          <w:rFonts w:ascii="Times New Roman" w:hAnsi="Times New Roman" w:cs="Times New Roman"/>
          <w:i w:val="0"/>
          <w:color w:val="000000" w:themeColor="text1"/>
          <w:sz w:val="28"/>
          <w:szCs w:val="28"/>
          <w:lang w:val="en-US"/>
        </w:rPr>
        <w:t xml:space="preserve">Figure </w:t>
      </w:r>
      <w:r w:rsidR="00395982">
        <w:rPr>
          <w:rFonts w:ascii="Times New Roman" w:hAnsi="Times New Roman" w:cs="Times New Roman"/>
          <w:i w:val="0"/>
          <w:color w:val="000000" w:themeColor="text1"/>
          <w:sz w:val="28"/>
          <w:szCs w:val="28"/>
          <w:lang w:val="en-US"/>
        </w:rPr>
        <w:t>12</w:t>
      </w:r>
      <w:r w:rsidR="00CD513A">
        <w:rPr>
          <w:rFonts w:ascii="Times New Roman" w:hAnsi="Times New Roman" w:cs="Times New Roman"/>
          <w:i w:val="0"/>
          <w:color w:val="000000" w:themeColor="text1"/>
          <w:sz w:val="28"/>
          <w:szCs w:val="28"/>
          <w:lang w:val="en-US"/>
        </w:rPr>
        <w:t>4</w:t>
      </w:r>
      <w:r w:rsidRPr="009A1492">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 xml:space="preserve">– </w:t>
      </w:r>
      <w:r w:rsidRPr="009A1492">
        <w:rPr>
          <w:rFonts w:ascii="Times New Roman" w:hAnsi="Times New Roman" w:cs="Times New Roman"/>
          <w:i w:val="0"/>
          <w:color w:val="000000" w:themeColor="text1"/>
          <w:sz w:val="28"/>
          <w:szCs w:val="28"/>
          <w:lang w:val="en-GB"/>
        </w:rPr>
        <w:t>placement methods</w:t>
      </w:r>
    </w:p>
    <w:p w14:paraId="29A42DD7" w14:textId="77777777" w:rsidR="00645B4B" w:rsidRDefault="00645B4B" w:rsidP="00DF5C1E">
      <w:pPr>
        <w:pStyle w:val="a3"/>
        <w:tabs>
          <w:tab w:val="left" w:pos="993"/>
        </w:tabs>
        <w:spacing w:before="0"/>
        <w:ind w:left="0" w:firstLine="709"/>
        <w:jc w:val="both"/>
        <w:rPr>
          <w:bCs/>
          <w:i/>
        </w:rPr>
      </w:pPr>
    </w:p>
    <w:p w14:paraId="5E2D768A" w14:textId="7C15693C" w:rsidR="002F1074" w:rsidRPr="00DF5C1E" w:rsidRDefault="002F1074" w:rsidP="00DF5C1E">
      <w:pPr>
        <w:pStyle w:val="a3"/>
        <w:tabs>
          <w:tab w:val="left" w:pos="993"/>
        </w:tabs>
        <w:spacing w:before="0"/>
        <w:ind w:left="0" w:firstLine="709"/>
        <w:jc w:val="both"/>
        <w:rPr>
          <w:bCs/>
          <w:i/>
        </w:rPr>
      </w:pPr>
      <w:r w:rsidRPr="00DF5C1E">
        <w:rPr>
          <w:bCs/>
          <w:i/>
        </w:rPr>
        <w:t>Refrac sensitivities</w:t>
      </w:r>
    </w:p>
    <w:p w14:paraId="7CFA6A76" w14:textId="35B1D6AC" w:rsidR="002F1074" w:rsidRPr="00DF5C1E" w:rsidRDefault="002F1074" w:rsidP="00DF5C1E">
      <w:pPr>
        <w:pStyle w:val="a3"/>
        <w:tabs>
          <w:tab w:val="left" w:pos="993"/>
        </w:tabs>
        <w:spacing w:before="0"/>
        <w:ind w:left="0" w:firstLine="709"/>
        <w:jc w:val="both"/>
        <w:rPr>
          <w:lang w:val="en-GB"/>
        </w:rPr>
      </w:pPr>
      <w:r w:rsidRPr="00DF5C1E">
        <w:rPr>
          <w:lang w:val="en-GB"/>
        </w:rPr>
        <w:t>Modelling of the re-fracturing is a complex process, which can’t be performed precisely because of the multiple factors: two different conditions of the reservoir itself, changed state of geomechanics components from the previous fractures, micro- and macro scale geometrical/completion/geology uncertainties. For this study, the following question was raised: when we perform frac, do we expect significant change of fracture plane direction, considering that crack during refracturing may be initiated in different depth than during initial fracturing</w:t>
      </w:r>
      <w:r w:rsidR="00040BA0" w:rsidRPr="00040BA0">
        <w:t xml:space="preserve"> </w:t>
      </w:r>
      <w:sdt>
        <w:sdtPr>
          <w:rPr>
            <w:color w:val="000000"/>
            <w:lang w:val="en-GB"/>
          </w:rPr>
          <w:tag w:val="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"/>
          <w:id w:val="-148836832"/>
          <w:placeholder>
            <w:docPart w:val="DefaultPlaceholder_-1854013440"/>
          </w:placeholder>
        </w:sdtPr>
        <w:sdtEndPr/>
        <w:sdtContent>
          <w:r w:rsidR="001E7BC0" w:rsidRPr="001E7BC0">
            <w:rPr>
              <w:color w:val="000000"/>
              <w:lang w:val="en-GB"/>
            </w:rPr>
            <w:t>[75</w:t>
          </w:r>
          <w:r w:rsidR="00040BA0" w:rsidRPr="00040BA0">
            <w:rPr>
              <w:color w:val="000000"/>
            </w:rPr>
            <w:t>-</w:t>
          </w:r>
          <w:r w:rsidR="001E7BC0" w:rsidRPr="001E7BC0">
            <w:rPr>
              <w:color w:val="000000"/>
              <w:lang w:val="en-GB"/>
            </w:rPr>
            <w:t>77]</w:t>
          </w:r>
          <w:r w:rsidR="00040BA0" w:rsidRPr="00040BA0">
            <w:rPr>
              <w:color w:val="000000"/>
            </w:rPr>
            <w:t>.</w:t>
          </w:r>
        </w:sdtContent>
      </w:sdt>
    </w:p>
    <w:p w14:paraId="2DD3290E" w14:textId="77777777" w:rsidR="002F1074" w:rsidRPr="00DF5C1E" w:rsidRDefault="002F1074" w:rsidP="00DF5C1E">
      <w:pPr>
        <w:pStyle w:val="a3"/>
        <w:tabs>
          <w:tab w:val="left" w:pos="993"/>
        </w:tabs>
        <w:spacing w:before="0"/>
        <w:ind w:left="0" w:firstLine="709"/>
        <w:jc w:val="both"/>
        <w:rPr>
          <w:lang w:val="en-GB"/>
        </w:rPr>
      </w:pPr>
      <w:r w:rsidRPr="00DF5C1E">
        <w:rPr>
          <w:lang w:val="en-GB"/>
        </w:rPr>
        <w:t>Refrac modelling was performed in the following way:</w:t>
      </w:r>
    </w:p>
    <w:p w14:paraId="18DABF0D" w14:textId="77777777" w:rsidR="002F1074" w:rsidRPr="00DF5C1E" w:rsidRDefault="002F1074" w:rsidP="00DF5C1E">
      <w:pPr>
        <w:pStyle w:val="a3"/>
        <w:numPr>
          <w:ilvl w:val="0"/>
          <w:numId w:val="30"/>
        </w:numPr>
        <w:tabs>
          <w:tab w:val="left" w:pos="993"/>
        </w:tabs>
        <w:spacing w:before="0"/>
        <w:ind w:left="0" w:firstLine="709"/>
        <w:jc w:val="both"/>
      </w:pPr>
      <w:r w:rsidRPr="00DF5C1E">
        <w:t>The initial fracture was modeled on a less depleted zone.</w:t>
      </w:r>
    </w:p>
    <w:p w14:paraId="1AE01BB5" w14:textId="77777777" w:rsidR="002F1074" w:rsidRPr="00DF5C1E" w:rsidRDefault="002F1074" w:rsidP="00DF5C1E">
      <w:pPr>
        <w:pStyle w:val="a3"/>
        <w:numPr>
          <w:ilvl w:val="0"/>
          <w:numId w:val="30"/>
        </w:numPr>
        <w:tabs>
          <w:tab w:val="left" w:pos="993"/>
        </w:tabs>
        <w:spacing w:before="0"/>
        <w:ind w:left="0" w:firstLine="709"/>
        <w:jc w:val="both"/>
      </w:pPr>
      <w:r w:rsidRPr="00DF5C1E">
        <w:t>The refracturing was modeled by giving 40% depletion, shifting the fracture initiation point 1-2 meters along the wellbore, increasing leakoff.</w:t>
      </w:r>
    </w:p>
    <w:p w14:paraId="2293BB42" w14:textId="77777777" w:rsidR="002F1074" w:rsidRPr="00DF5C1E" w:rsidRDefault="002F1074" w:rsidP="00DF5C1E">
      <w:pPr>
        <w:pStyle w:val="a3"/>
        <w:numPr>
          <w:ilvl w:val="0"/>
          <w:numId w:val="30"/>
        </w:numPr>
        <w:tabs>
          <w:tab w:val="left" w:pos="993"/>
        </w:tabs>
        <w:spacing w:before="0"/>
        <w:ind w:left="0" w:firstLine="709"/>
        <w:jc w:val="both"/>
      </w:pPr>
      <w:r w:rsidRPr="00DF5C1E">
        <w:t>Planar3D modelling engine was used, to account for more complex processes.</w:t>
      </w:r>
    </w:p>
    <w:p w14:paraId="188397EA" w14:textId="269E0696" w:rsidR="002F1074" w:rsidRPr="00DF5C1E" w:rsidRDefault="002F1074" w:rsidP="00DF5C1E">
      <w:pPr>
        <w:pStyle w:val="a3"/>
        <w:numPr>
          <w:ilvl w:val="0"/>
          <w:numId w:val="30"/>
        </w:numPr>
        <w:tabs>
          <w:tab w:val="left" w:pos="993"/>
        </w:tabs>
        <w:spacing w:before="0"/>
        <w:ind w:left="0" w:firstLine="709"/>
        <w:jc w:val="both"/>
      </w:pPr>
      <w:r w:rsidRPr="00DF5C1E">
        <w:t>Multiphysics simulator allowed stress shadowing effect (between two fractures) to be accounted for.</w:t>
      </w:r>
    </w:p>
    <w:p w14:paraId="0B67A3AF" w14:textId="7CD4DB42" w:rsidR="002F1074" w:rsidRPr="00DF5C1E" w:rsidRDefault="002F1074" w:rsidP="00DF5C1E">
      <w:pPr>
        <w:pStyle w:val="a3"/>
        <w:numPr>
          <w:ilvl w:val="0"/>
          <w:numId w:val="30"/>
        </w:numPr>
        <w:tabs>
          <w:tab w:val="left" w:pos="993"/>
        </w:tabs>
        <w:spacing w:before="0"/>
        <w:ind w:left="0" w:firstLine="709"/>
        <w:jc w:val="both"/>
      </w:pPr>
      <w:r w:rsidRPr="00DF5C1E">
        <w:t>Job volumes were reduced, because the key parameters that we are interested in here is the initiation zone and several meters of the fracture propagation in a preferrable fracture plane</w:t>
      </w:r>
      <w:r w:rsidR="00040BA0" w:rsidRPr="00040BA0">
        <w:t xml:space="preserve"> </w:t>
      </w:r>
      <w:sdt>
        <w:sdtPr>
          <w:rPr>
            <w:color w:val="000000"/>
          </w:rPr>
          <w:tag w:val="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"/>
          <w:id w:val="1988280402"/>
          <w:placeholder>
            <w:docPart w:val="DefaultPlaceholder_-1854013440"/>
          </w:placeholder>
        </w:sdtPr>
        <w:sdtEndPr/>
        <w:sdtContent>
          <w:r w:rsidR="001E7BC0" w:rsidRPr="001E7BC0">
            <w:rPr>
              <w:color w:val="000000"/>
            </w:rPr>
            <w:t>[78</w:t>
          </w:r>
          <w:r w:rsidR="00040BA0" w:rsidRPr="00040BA0">
            <w:rPr>
              <w:color w:val="000000"/>
            </w:rPr>
            <w:t>-</w:t>
          </w:r>
          <w:r w:rsidR="001E7BC0" w:rsidRPr="001E7BC0">
            <w:rPr>
              <w:color w:val="000000"/>
            </w:rPr>
            <w:t>80]</w:t>
          </w:r>
          <w:r w:rsidR="00040BA0" w:rsidRPr="00040BA0">
            <w:rPr>
              <w:color w:val="000000"/>
            </w:rPr>
            <w:t>.</w:t>
          </w:r>
        </w:sdtContent>
      </w:sdt>
    </w:p>
    <w:p w14:paraId="74BDA70A" w14:textId="00DBAD05" w:rsidR="002F1074" w:rsidRPr="00DF5C1E" w:rsidRDefault="002F1074" w:rsidP="00DF5C1E">
      <w:pPr>
        <w:pStyle w:val="a3"/>
        <w:tabs>
          <w:tab w:val="left" w:pos="993"/>
        </w:tabs>
        <w:spacing w:before="0"/>
        <w:ind w:left="0" w:firstLine="709"/>
        <w:jc w:val="both"/>
        <w:rPr>
          <w:lang w:val="en-GB"/>
        </w:rPr>
      </w:pPr>
      <w:r w:rsidRPr="00DF5C1E">
        <w:rPr>
          <w:lang w:val="en-GB"/>
        </w:rPr>
        <w:t>Results of simulations are shown below</w:t>
      </w:r>
      <w:r w:rsidR="00395982">
        <w:rPr>
          <w:lang w:val="en-GB"/>
        </w:rPr>
        <w:t xml:space="preserve"> (figure 12</w:t>
      </w:r>
      <w:r w:rsidR="00CD513A">
        <w:rPr>
          <w:lang w:val="en-GB"/>
        </w:rPr>
        <w:t>5</w:t>
      </w:r>
      <w:r w:rsidR="00395982">
        <w:rPr>
          <w:lang w:val="en-GB"/>
        </w:rPr>
        <w:t>)</w:t>
      </w:r>
      <w:r w:rsidRPr="00DF5C1E">
        <w:rPr>
          <w:lang w:val="en-GB"/>
        </w:rPr>
        <w:t>.</w:t>
      </w:r>
    </w:p>
    <w:p w14:paraId="4D9E5646" w14:textId="77777777" w:rsidR="00DF5C1E" w:rsidRDefault="00DF5C1E" w:rsidP="00565EF5">
      <w:pPr>
        <w:pStyle w:val="a3"/>
        <w:spacing w:before="0"/>
        <w:ind w:left="0" w:firstLine="0"/>
        <w:rPr>
          <w:sz w:val="24"/>
          <w:szCs w:val="24"/>
        </w:rPr>
      </w:pPr>
    </w:p>
    <w:p w14:paraId="2930491D" w14:textId="2846BE79" w:rsidR="002F1074" w:rsidRPr="00565EF5" w:rsidRDefault="00A44936" w:rsidP="00565EF5">
      <w:pPr>
        <w:pStyle w:val="a3"/>
        <w:spacing w:before="0"/>
        <w:ind w:left="0" w:firstLine="0"/>
        <w:rPr>
          <w:sz w:val="24"/>
          <w:szCs w:val="24"/>
        </w:rPr>
      </w:pPr>
      <w:r w:rsidRPr="00565EF5">
        <w:rPr>
          <w:noProof/>
          <w:sz w:val="24"/>
          <w:szCs w:val="24"/>
          <w:lang w:val="ru-RU" w:eastAsia="ru-RU"/>
        </w:rPr>
        <mc:AlternateContent>
          <mc:Choice Requires="wpg">
            <w:drawing>
              <wp:anchor distT="0" distB="0" distL="114300" distR="114300" simplePos="0" relativeHeight="251707392" behindDoc="0" locked="0" layoutInCell="1" allowOverlap="1" wp14:anchorId="2F67328B" wp14:editId="08640FBA">
                <wp:simplePos x="0" y="0"/>
                <wp:positionH relativeFrom="column">
                  <wp:posOffset>369570</wp:posOffset>
                </wp:positionH>
                <wp:positionV relativeFrom="paragraph">
                  <wp:posOffset>11430</wp:posOffset>
                </wp:positionV>
                <wp:extent cx="4989830" cy="4846320"/>
                <wp:effectExtent l="0" t="0" r="0" b="0"/>
                <wp:wrapTight wrapText="bothSides">
                  <wp:wrapPolygon edited="0">
                    <wp:start x="6762" y="0"/>
                    <wp:lineTo x="0" y="0"/>
                    <wp:lineTo x="0" y="10613"/>
                    <wp:lineTo x="5030" y="10868"/>
                    <wp:lineTo x="5030" y="21481"/>
                    <wp:lineTo x="15751" y="21481"/>
                    <wp:lineTo x="15751" y="10868"/>
                    <wp:lineTo x="19874" y="10868"/>
                    <wp:lineTo x="21358" y="10528"/>
                    <wp:lineTo x="21441" y="85"/>
                    <wp:lineTo x="20781" y="0"/>
                    <wp:lineTo x="7174" y="0"/>
                    <wp:lineTo x="6762" y="0"/>
                  </wp:wrapPolygon>
                </wp:wrapTight>
                <wp:docPr id="627363595" name="Группа 4"/>
                <wp:cNvGraphicFramePr/>
                <a:graphic xmlns:a="http://schemas.openxmlformats.org/drawingml/2006/main">
                  <a:graphicData uri="http://schemas.microsoft.com/office/word/2010/wordprocessingGroup">
                    <wpg:wgp>
                      <wpg:cNvGrpSpPr/>
                      <wpg:grpSpPr>
                        <a:xfrm>
                          <a:off x="0" y="0"/>
                          <a:ext cx="4989830" cy="4846320"/>
                          <a:chOff x="0" y="0"/>
                          <a:chExt cx="6329680" cy="7223622"/>
                        </a:xfrm>
                      </wpg:grpSpPr>
                      <pic:pic xmlns:pic="http://schemas.openxmlformats.org/drawingml/2006/picture">
                        <pic:nvPicPr>
                          <pic:cNvPr id="258" name="Picture 258"/>
                          <pic:cNvPicPr>
                            <a:picLocks noChangeAspect="1"/>
                          </pic:cNvPicPr>
                        </pic:nvPicPr>
                        <pic:blipFill rotWithShape="1">
                          <a:blip r:embed="rId160" cstate="print">
                            <a:extLst>
                              <a:ext uri="{28A0092B-C50C-407E-A947-70E740481C1C}">
                                <a14:useLocalDpi xmlns:a14="http://schemas.microsoft.com/office/drawing/2010/main" val="0"/>
                              </a:ext>
                            </a:extLst>
                          </a:blip>
                          <a:srcRect t="4822" r="18306"/>
                          <a:stretch/>
                        </pic:blipFill>
                        <pic:spPr bwMode="auto">
                          <a:xfrm>
                            <a:off x="0" y="0"/>
                            <a:ext cx="6329680" cy="35858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59" name="Picture 259"/>
                          <pic:cNvPicPr>
                            <a:picLocks noChangeAspect="1"/>
                          </pic:cNvPicPr>
                        </pic:nvPicPr>
                        <pic:blipFill>
                          <a:blip r:embed="rId161">
                            <a:extLst>
                              <a:ext uri="{28A0092B-C50C-407E-A947-70E740481C1C}">
                                <a14:useLocalDpi xmlns:a14="http://schemas.microsoft.com/office/drawing/2010/main" val="0"/>
                              </a:ext>
                            </a:extLst>
                          </a:blip>
                          <a:srcRect/>
                          <a:stretch>
                            <a:fillRect/>
                          </a:stretch>
                        </pic:blipFill>
                        <pic:spPr bwMode="auto">
                          <a:xfrm>
                            <a:off x="1526650" y="3578087"/>
                            <a:ext cx="3065780" cy="3645535"/>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5D9451A" id="Группа 4" o:spid="_x0000_s1026" style="position:absolute;margin-left:29.1pt;margin-top:.9pt;width:392.9pt;height:381.6pt;z-index:251707392;mso-width-relative:margin;mso-height-relative:margin" coordsize="63296,72236"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">
                <v:shape id="Picture 258" o:spid="_x0000_s1027" type="#_x0000_t75" style="position:absolute;width:63296;height:35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">
                  <v:imagedata r:id="rId162" o:title="" croptop="3160f" cropright="11997f"/>
                </v:shape>
                <v:shape id="Picture 259" o:spid="_x0000_s1028" type="#_x0000_t75" style="position:absolute;left:15266;top:35780;width:30658;height:36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">
                  <v:imagedata r:id="rId163" o:title=""/>
                </v:shape>
                <w10:wrap type="tight"/>
              </v:group>
            </w:pict>
          </mc:Fallback>
        </mc:AlternateContent>
      </w:r>
    </w:p>
    <w:p w14:paraId="2F05B13C" w14:textId="7E7A16CB" w:rsidR="002F1074" w:rsidRPr="00565EF5" w:rsidRDefault="002F1074" w:rsidP="00565EF5">
      <w:pPr>
        <w:pStyle w:val="a3"/>
        <w:spacing w:before="0"/>
        <w:ind w:left="0" w:firstLine="0"/>
        <w:rPr>
          <w:sz w:val="24"/>
          <w:szCs w:val="24"/>
        </w:rPr>
      </w:pPr>
    </w:p>
    <w:p w14:paraId="5B8870E4" w14:textId="741C8C32" w:rsidR="002F1074" w:rsidRPr="00565EF5" w:rsidRDefault="002F1074" w:rsidP="00565EF5">
      <w:pPr>
        <w:pStyle w:val="a3"/>
        <w:spacing w:before="0"/>
        <w:ind w:left="0" w:firstLine="0"/>
        <w:rPr>
          <w:sz w:val="24"/>
          <w:szCs w:val="24"/>
        </w:rPr>
      </w:pPr>
    </w:p>
    <w:p w14:paraId="063B53DA" w14:textId="2D0C8513" w:rsidR="002F1074" w:rsidRPr="00565EF5" w:rsidRDefault="002F1074" w:rsidP="00565EF5">
      <w:pPr>
        <w:pStyle w:val="a3"/>
        <w:spacing w:before="0"/>
        <w:ind w:left="0" w:firstLine="0"/>
        <w:rPr>
          <w:sz w:val="24"/>
          <w:szCs w:val="24"/>
        </w:rPr>
      </w:pPr>
    </w:p>
    <w:p w14:paraId="5459EA31" w14:textId="4C25D7F4" w:rsidR="002F1074" w:rsidRPr="00565EF5" w:rsidRDefault="002F1074" w:rsidP="00565EF5">
      <w:pPr>
        <w:pStyle w:val="a3"/>
        <w:spacing w:before="0"/>
        <w:ind w:left="0" w:firstLine="0"/>
        <w:rPr>
          <w:sz w:val="24"/>
          <w:szCs w:val="24"/>
        </w:rPr>
      </w:pPr>
    </w:p>
    <w:p w14:paraId="223BB657" w14:textId="67CEE92A" w:rsidR="002F1074" w:rsidRPr="00565EF5" w:rsidRDefault="002F1074" w:rsidP="00565EF5">
      <w:pPr>
        <w:pStyle w:val="a3"/>
        <w:spacing w:before="0"/>
        <w:ind w:left="0" w:firstLine="0"/>
        <w:rPr>
          <w:sz w:val="24"/>
          <w:szCs w:val="24"/>
        </w:rPr>
      </w:pPr>
    </w:p>
    <w:p w14:paraId="07D3EDFE" w14:textId="685DD4CE" w:rsidR="002F1074" w:rsidRPr="00565EF5" w:rsidRDefault="002F1074" w:rsidP="00565EF5">
      <w:pPr>
        <w:pStyle w:val="a3"/>
        <w:spacing w:before="0"/>
        <w:ind w:left="0" w:firstLine="0"/>
        <w:rPr>
          <w:sz w:val="24"/>
          <w:szCs w:val="24"/>
        </w:rPr>
      </w:pPr>
    </w:p>
    <w:p w14:paraId="72B9D121" w14:textId="73EEB947" w:rsidR="002F1074" w:rsidRPr="00565EF5" w:rsidRDefault="002F1074" w:rsidP="00565EF5">
      <w:pPr>
        <w:pStyle w:val="a3"/>
        <w:spacing w:before="0"/>
        <w:ind w:left="0" w:firstLine="0"/>
        <w:rPr>
          <w:sz w:val="24"/>
          <w:szCs w:val="24"/>
        </w:rPr>
      </w:pPr>
    </w:p>
    <w:p w14:paraId="491F55EE" w14:textId="52307A34" w:rsidR="002F1074" w:rsidRPr="00565EF5" w:rsidRDefault="002F1074" w:rsidP="00565EF5">
      <w:pPr>
        <w:pStyle w:val="a3"/>
        <w:spacing w:before="0"/>
        <w:ind w:left="0" w:firstLine="0"/>
        <w:rPr>
          <w:sz w:val="24"/>
          <w:szCs w:val="24"/>
        </w:rPr>
      </w:pPr>
    </w:p>
    <w:p w14:paraId="28CD0890" w14:textId="5CCE56D3" w:rsidR="002F1074" w:rsidRDefault="002F1074" w:rsidP="00565EF5">
      <w:pPr>
        <w:pStyle w:val="a3"/>
        <w:spacing w:before="0"/>
        <w:ind w:left="0" w:firstLine="0"/>
        <w:rPr>
          <w:sz w:val="24"/>
          <w:szCs w:val="24"/>
        </w:rPr>
      </w:pPr>
    </w:p>
    <w:p w14:paraId="01B52462" w14:textId="77777777" w:rsidR="00DF5C1E" w:rsidRDefault="00DF5C1E" w:rsidP="00565EF5">
      <w:pPr>
        <w:pStyle w:val="a3"/>
        <w:spacing w:before="0"/>
        <w:ind w:left="0" w:firstLine="0"/>
        <w:rPr>
          <w:sz w:val="24"/>
          <w:szCs w:val="24"/>
        </w:rPr>
      </w:pPr>
    </w:p>
    <w:p w14:paraId="1D4178CE" w14:textId="77777777" w:rsidR="00DF5C1E" w:rsidRDefault="00DF5C1E" w:rsidP="00565EF5">
      <w:pPr>
        <w:pStyle w:val="a3"/>
        <w:spacing w:before="0"/>
        <w:ind w:left="0" w:firstLine="0"/>
        <w:rPr>
          <w:sz w:val="24"/>
          <w:szCs w:val="24"/>
        </w:rPr>
      </w:pPr>
    </w:p>
    <w:p w14:paraId="73C428F6" w14:textId="77777777" w:rsidR="00DF5C1E" w:rsidRDefault="00DF5C1E" w:rsidP="00565EF5">
      <w:pPr>
        <w:pStyle w:val="a3"/>
        <w:spacing w:before="0"/>
        <w:ind w:left="0" w:firstLine="0"/>
        <w:rPr>
          <w:sz w:val="24"/>
          <w:szCs w:val="24"/>
        </w:rPr>
      </w:pPr>
    </w:p>
    <w:p w14:paraId="47646A11" w14:textId="77777777" w:rsidR="00DF5C1E" w:rsidRDefault="00DF5C1E" w:rsidP="00565EF5">
      <w:pPr>
        <w:pStyle w:val="a3"/>
        <w:spacing w:before="0"/>
        <w:ind w:left="0" w:firstLine="0"/>
        <w:rPr>
          <w:sz w:val="24"/>
          <w:szCs w:val="24"/>
        </w:rPr>
      </w:pPr>
    </w:p>
    <w:p w14:paraId="7245DC06" w14:textId="77777777" w:rsidR="00DF5C1E" w:rsidRDefault="00DF5C1E" w:rsidP="00565EF5">
      <w:pPr>
        <w:pStyle w:val="a3"/>
        <w:spacing w:before="0"/>
        <w:ind w:left="0" w:firstLine="0"/>
        <w:rPr>
          <w:sz w:val="24"/>
          <w:szCs w:val="24"/>
        </w:rPr>
      </w:pPr>
    </w:p>
    <w:p w14:paraId="7D16C7D0" w14:textId="77777777" w:rsidR="00DF5C1E" w:rsidRDefault="00DF5C1E" w:rsidP="00565EF5">
      <w:pPr>
        <w:pStyle w:val="a3"/>
        <w:spacing w:before="0"/>
        <w:ind w:left="0" w:firstLine="0"/>
        <w:rPr>
          <w:sz w:val="24"/>
          <w:szCs w:val="24"/>
        </w:rPr>
      </w:pPr>
    </w:p>
    <w:p w14:paraId="6DFC7D82" w14:textId="77777777" w:rsidR="00DF5C1E" w:rsidRDefault="00DF5C1E" w:rsidP="00565EF5">
      <w:pPr>
        <w:pStyle w:val="a3"/>
        <w:spacing w:before="0"/>
        <w:ind w:left="0" w:firstLine="0"/>
        <w:rPr>
          <w:sz w:val="24"/>
          <w:szCs w:val="24"/>
        </w:rPr>
      </w:pPr>
    </w:p>
    <w:p w14:paraId="0A67C350" w14:textId="77777777" w:rsidR="00DF5C1E" w:rsidRDefault="00DF5C1E" w:rsidP="00565EF5">
      <w:pPr>
        <w:pStyle w:val="a3"/>
        <w:spacing w:before="0"/>
        <w:ind w:left="0" w:firstLine="0"/>
        <w:rPr>
          <w:sz w:val="24"/>
          <w:szCs w:val="24"/>
        </w:rPr>
      </w:pPr>
    </w:p>
    <w:p w14:paraId="49BC9ADF" w14:textId="77777777" w:rsidR="00DF5C1E" w:rsidRDefault="00DF5C1E" w:rsidP="00565EF5">
      <w:pPr>
        <w:pStyle w:val="a3"/>
        <w:spacing w:before="0"/>
        <w:ind w:left="0" w:firstLine="0"/>
        <w:rPr>
          <w:sz w:val="24"/>
          <w:szCs w:val="24"/>
        </w:rPr>
      </w:pPr>
    </w:p>
    <w:p w14:paraId="638E2970" w14:textId="77777777" w:rsidR="00DF5C1E" w:rsidRDefault="00DF5C1E" w:rsidP="00565EF5">
      <w:pPr>
        <w:pStyle w:val="a3"/>
        <w:spacing w:before="0"/>
        <w:ind w:left="0" w:firstLine="0"/>
        <w:rPr>
          <w:sz w:val="24"/>
          <w:szCs w:val="24"/>
        </w:rPr>
      </w:pPr>
    </w:p>
    <w:p w14:paraId="4E609BB6" w14:textId="77777777" w:rsidR="00DF5C1E" w:rsidRDefault="00DF5C1E" w:rsidP="00565EF5">
      <w:pPr>
        <w:pStyle w:val="a3"/>
        <w:spacing w:before="0"/>
        <w:ind w:left="0" w:firstLine="0"/>
        <w:rPr>
          <w:sz w:val="24"/>
          <w:szCs w:val="24"/>
        </w:rPr>
      </w:pPr>
    </w:p>
    <w:p w14:paraId="278EA2AB" w14:textId="77777777" w:rsidR="00A44936" w:rsidRDefault="00A44936" w:rsidP="00565EF5">
      <w:pPr>
        <w:pStyle w:val="a3"/>
        <w:spacing w:before="0"/>
        <w:ind w:left="0" w:firstLine="0"/>
        <w:rPr>
          <w:sz w:val="24"/>
          <w:szCs w:val="24"/>
        </w:rPr>
      </w:pPr>
    </w:p>
    <w:p w14:paraId="260332B2" w14:textId="77777777" w:rsidR="00A44936" w:rsidRDefault="00A44936" w:rsidP="00565EF5">
      <w:pPr>
        <w:pStyle w:val="a3"/>
        <w:spacing w:before="0"/>
        <w:ind w:left="0" w:firstLine="0"/>
        <w:rPr>
          <w:sz w:val="24"/>
          <w:szCs w:val="24"/>
        </w:rPr>
      </w:pPr>
    </w:p>
    <w:p w14:paraId="63BC8F75" w14:textId="77777777" w:rsidR="00A44936" w:rsidRDefault="00A44936" w:rsidP="00565EF5">
      <w:pPr>
        <w:pStyle w:val="a3"/>
        <w:spacing w:before="0"/>
        <w:ind w:left="0" w:firstLine="0"/>
        <w:rPr>
          <w:sz w:val="24"/>
          <w:szCs w:val="24"/>
        </w:rPr>
      </w:pPr>
    </w:p>
    <w:p w14:paraId="53D86F91" w14:textId="77777777" w:rsidR="00A44936" w:rsidRDefault="00A44936" w:rsidP="00565EF5">
      <w:pPr>
        <w:pStyle w:val="a3"/>
        <w:spacing w:before="0"/>
        <w:ind w:left="0" w:firstLine="0"/>
        <w:rPr>
          <w:sz w:val="24"/>
          <w:szCs w:val="24"/>
        </w:rPr>
      </w:pPr>
    </w:p>
    <w:p w14:paraId="313CF561" w14:textId="77777777" w:rsidR="00A44936" w:rsidRDefault="00A44936" w:rsidP="00565EF5">
      <w:pPr>
        <w:pStyle w:val="a3"/>
        <w:spacing w:before="0"/>
        <w:ind w:left="0" w:firstLine="0"/>
        <w:rPr>
          <w:sz w:val="24"/>
          <w:szCs w:val="24"/>
        </w:rPr>
      </w:pPr>
    </w:p>
    <w:p w14:paraId="0A9E4CB4" w14:textId="77777777" w:rsidR="00A44936" w:rsidRDefault="00A44936" w:rsidP="00565EF5">
      <w:pPr>
        <w:pStyle w:val="a3"/>
        <w:spacing w:before="0"/>
        <w:ind w:left="0" w:firstLine="0"/>
        <w:rPr>
          <w:sz w:val="24"/>
          <w:szCs w:val="24"/>
        </w:rPr>
      </w:pPr>
    </w:p>
    <w:p w14:paraId="75F14D49" w14:textId="77777777" w:rsidR="00A44936" w:rsidRDefault="00A44936" w:rsidP="00565EF5">
      <w:pPr>
        <w:pStyle w:val="a3"/>
        <w:spacing w:before="0"/>
        <w:ind w:left="0" w:firstLine="0"/>
        <w:rPr>
          <w:sz w:val="24"/>
          <w:szCs w:val="24"/>
        </w:rPr>
      </w:pPr>
    </w:p>
    <w:p w14:paraId="15D22D9D" w14:textId="77777777" w:rsidR="00A44936" w:rsidRPr="00040BA0" w:rsidRDefault="00A44936" w:rsidP="00DF5C1E">
      <w:pPr>
        <w:pStyle w:val="a9"/>
        <w:spacing w:after="0"/>
        <w:jc w:val="center"/>
        <w:rPr>
          <w:rFonts w:ascii="Times New Roman" w:hAnsi="Times New Roman" w:cs="Times New Roman"/>
          <w:i w:val="0"/>
          <w:color w:val="000000" w:themeColor="text1"/>
          <w:sz w:val="16"/>
          <w:szCs w:val="16"/>
          <w:lang w:val="en-US"/>
        </w:rPr>
      </w:pPr>
    </w:p>
    <w:p w14:paraId="1E9B1D2C" w14:textId="220EAF1E" w:rsidR="00DF5C1E" w:rsidRPr="00DF5C1E" w:rsidRDefault="00DF5C1E" w:rsidP="00DF5C1E">
      <w:pPr>
        <w:pStyle w:val="a9"/>
        <w:spacing w:after="0"/>
        <w:jc w:val="center"/>
        <w:rPr>
          <w:rFonts w:ascii="Times New Roman" w:eastAsia="Times New Roman" w:hAnsi="Times New Roman" w:cs="Times New Roman"/>
          <w:i w:val="0"/>
          <w:noProof/>
          <w:color w:val="000000" w:themeColor="text1"/>
          <w:sz w:val="28"/>
          <w:szCs w:val="28"/>
          <w:lang w:val="en-US" w:eastAsia="en-US"/>
        </w:rPr>
      </w:pPr>
      <w:r w:rsidRPr="009D5E9E">
        <w:rPr>
          <w:rFonts w:ascii="Times New Roman" w:hAnsi="Times New Roman" w:cs="Times New Roman"/>
          <w:i w:val="0"/>
          <w:color w:val="000000" w:themeColor="text1"/>
          <w:sz w:val="28"/>
          <w:szCs w:val="28"/>
          <w:lang w:val="en-US"/>
        </w:rPr>
        <w:t xml:space="preserve">Figure </w:t>
      </w:r>
      <w:r w:rsidR="00395982">
        <w:rPr>
          <w:rFonts w:ascii="Times New Roman" w:hAnsi="Times New Roman" w:cs="Times New Roman"/>
          <w:i w:val="0"/>
          <w:color w:val="000000" w:themeColor="text1"/>
          <w:sz w:val="28"/>
          <w:szCs w:val="28"/>
          <w:lang w:val="en-US"/>
        </w:rPr>
        <w:t>12</w:t>
      </w:r>
      <w:r w:rsidR="00CD513A">
        <w:rPr>
          <w:rFonts w:ascii="Times New Roman" w:hAnsi="Times New Roman" w:cs="Times New Roman"/>
          <w:i w:val="0"/>
          <w:color w:val="000000" w:themeColor="text1"/>
          <w:sz w:val="28"/>
          <w:szCs w:val="28"/>
          <w:lang w:val="en-US"/>
        </w:rPr>
        <w:t>5</w:t>
      </w:r>
      <w:r w:rsidRPr="00DF5C1E">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 xml:space="preserve">– </w:t>
      </w:r>
      <w:r w:rsidRPr="00DF5C1E">
        <w:rPr>
          <w:rFonts w:ascii="Times New Roman" w:hAnsi="Times New Roman" w:cs="Times New Roman"/>
          <w:i w:val="0"/>
          <w:color w:val="000000" w:themeColor="text1"/>
          <w:sz w:val="28"/>
          <w:szCs w:val="28"/>
          <w:lang w:val="en-US"/>
        </w:rPr>
        <w:t>Fracture simulation</w:t>
      </w:r>
    </w:p>
    <w:p w14:paraId="0CEC6A91" w14:textId="77777777" w:rsidR="00040BA0" w:rsidRPr="00F4759E" w:rsidRDefault="00040BA0" w:rsidP="00A44936">
      <w:pPr>
        <w:pStyle w:val="a3"/>
        <w:tabs>
          <w:tab w:val="left" w:pos="993"/>
        </w:tabs>
        <w:spacing w:before="0"/>
        <w:ind w:left="0" w:firstLine="709"/>
        <w:jc w:val="both"/>
      </w:pPr>
    </w:p>
    <w:p w14:paraId="47FEF082" w14:textId="77777777" w:rsidR="00A44936" w:rsidRDefault="00A44936" w:rsidP="00A44936">
      <w:pPr>
        <w:pStyle w:val="a3"/>
        <w:tabs>
          <w:tab w:val="left" w:pos="993"/>
        </w:tabs>
        <w:spacing w:before="0"/>
        <w:ind w:left="0" w:firstLine="709"/>
        <w:jc w:val="both"/>
        <w:rPr>
          <w:lang w:val="en-GB"/>
        </w:rPr>
      </w:pPr>
      <w:r w:rsidRPr="00DF5C1E">
        <w:rPr>
          <w:lang w:val="en-GB"/>
        </w:rPr>
        <w:t>On the left – initial fracture, on the right – re-fracture. At the bottom – overlapped picture of both fractures, where yellow-orange-brown colours are reflecting refracture, and purple colours are initial fracture. Note, the cross-section is shown, the distance between two fractures from the top view is less than radius of the wellbore.</w:t>
      </w:r>
    </w:p>
    <w:p w14:paraId="1A5D9015" w14:textId="77777777" w:rsidR="00A44936" w:rsidRPr="00DF5C1E" w:rsidRDefault="00A44936" w:rsidP="00A44936">
      <w:pPr>
        <w:pStyle w:val="a3"/>
        <w:tabs>
          <w:tab w:val="left" w:pos="993"/>
        </w:tabs>
        <w:spacing w:before="0"/>
        <w:ind w:left="0" w:firstLine="709"/>
        <w:jc w:val="both"/>
        <w:rPr>
          <w:lang w:val="en-GB"/>
        </w:rPr>
      </w:pPr>
      <w:r w:rsidRPr="00DF5C1E">
        <w:rPr>
          <w:lang w:val="en-GB"/>
        </w:rPr>
        <w:t>Conclusions for refracturing modelling are:</w:t>
      </w:r>
    </w:p>
    <w:p w14:paraId="126D3BD7" w14:textId="77777777" w:rsidR="00A44936" w:rsidRPr="00DF5C1E" w:rsidRDefault="00A44936" w:rsidP="00A44936">
      <w:pPr>
        <w:pStyle w:val="a3"/>
        <w:numPr>
          <w:ilvl w:val="0"/>
          <w:numId w:val="31"/>
        </w:numPr>
        <w:tabs>
          <w:tab w:val="left" w:pos="993"/>
        </w:tabs>
        <w:spacing w:before="0"/>
        <w:ind w:left="0" w:firstLine="709"/>
        <w:jc w:val="both"/>
      </w:pPr>
      <w:r w:rsidRPr="00DF5C1E">
        <w:t>For the given conditions of the viscous frac fluid, conventional rate fracturing, the branched wings/multiple wings are not formed in this reservoir</w:t>
      </w:r>
    </w:p>
    <w:p w14:paraId="039D6227" w14:textId="77777777" w:rsidR="00A44936" w:rsidRPr="00DF5C1E" w:rsidRDefault="00A44936" w:rsidP="00A44936">
      <w:pPr>
        <w:pStyle w:val="a3"/>
        <w:numPr>
          <w:ilvl w:val="0"/>
          <w:numId w:val="31"/>
        </w:numPr>
        <w:tabs>
          <w:tab w:val="left" w:pos="993"/>
        </w:tabs>
        <w:spacing w:before="0"/>
        <w:ind w:left="0" w:firstLine="709"/>
        <w:jc w:val="both"/>
      </w:pPr>
      <w:r w:rsidRPr="00DF5C1E">
        <w:t>Main body and the tips of both fractures are following the same preferrable fracture plane (PFP), so the stress shadow effect for this reservoir setup and pumping schedules, is not affecting the fracture geometry. However, the local depletion in the net pay may cause local stress rotations, this effect may cause conditions when refrac creates a fracture with different PFP from the initial fracture, though this case is not expected to be frequent.</w:t>
      </w:r>
    </w:p>
    <w:p w14:paraId="47CB2ABD" w14:textId="77777777" w:rsidR="00A44936" w:rsidRPr="00DF5C1E" w:rsidRDefault="00A44936" w:rsidP="00A44936">
      <w:pPr>
        <w:pStyle w:val="a3"/>
        <w:numPr>
          <w:ilvl w:val="0"/>
          <w:numId w:val="31"/>
        </w:numPr>
        <w:tabs>
          <w:tab w:val="left" w:pos="993"/>
        </w:tabs>
        <w:spacing w:before="0"/>
        <w:ind w:left="0" w:firstLine="709"/>
        <w:jc w:val="both"/>
      </w:pPr>
      <w:r w:rsidRPr="00DF5C1E">
        <w:t>Refractured fracture has decreased in size (though not drastically) for the same volume pumped, due to more aggressive leakoff, so in order to create the same fracture during refract, bigger job should be pumped.</w:t>
      </w:r>
    </w:p>
    <w:p w14:paraId="583373D1" w14:textId="77777777" w:rsidR="00A44936" w:rsidRPr="00DF5C1E" w:rsidRDefault="00A44936" w:rsidP="00A44936">
      <w:pPr>
        <w:pStyle w:val="a3"/>
        <w:numPr>
          <w:ilvl w:val="0"/>
          <w:numId w:val="31"/>
        </w:numPr>
        <w:tabs>
          <w:tab w:val="left" w:pos="993"/>
        </w:tabs>
        <w:spacing w:before="0"/>
        <w:ind w:left="0" w:firstLine="709"/>
        <w:jc w:val="both"/>
      </w:pPr>
      <w:r w:rsidRPr="00DF5C1E">
        <w:lastRenderedPageBreak/>
        <w:t>The main risk of refracturing is proved to be close position of the fractures, even coinciding of them, with subsequent problems like increased leakoff, and sudden screenouts.</w:t>
      </w:r>
    </w:p>
    <w:p w14:paraId="0682E5E4" w14:textId="59230ED5" w:rsidR="002F1074" w:rsidRPr="00DF5C1E" w:rsidRDefault="002F1074" w:rsidP="00DF5C1E">
      <w:pPr>
        <w:pStyle w:val="a3"/>
        <w:tabs>
          <w:tab w:val="left" w:pos="993"/>
        </w:tabs>
        <w:spacing w:before="0"/>
        <w:ind w:left="0" w:firstLine="709"/>
        <w:jc w:val="both"/>
        <w:rPr>
          <w:bCs/>
          <w:i/>
          <w:lang w:val="en-GB"/>
        </w:rPr>
      </w:pPr>
      <w:r w:rsidRPr="00DF5C1E">
        <w:rPr>
          <w:bCs/>
          <w:i/>
          <w:lang w:val="en-GB"/>
        </w:rPr>
        <w:t>Note on stress rotation:</w:t>
      </w:r>
    </w:p>
    <w:p w14:paraId="0CE0FE61" w14:textId="0753581F" w:rsidR="002F1074" w:rsidRPr="00565EF5" w:rsidRDefault="002F1074" w:rsidP="00DF5C1E">
      <w:pPr>
        <w:pStyle w:val="a3"/>
        <w:tabs>
          <w:tab w:val="left" w:pos="993"/>
        </w:tabs>
        <w:spacing w:before="0"/>
        <w:ind w:left="0" w:firstLine="709"/>
        <w:jc w:val="both"/>
        <w:rPr>
          <w:sz w:val="24"/>
          <w:szCs w:val="24"/>
          <w:lang w:val="en-GB"/>
        </w:rPr>
      </w:pPr>
      <w:r w:rsidRPr="00DF5C1E">
        <w:rPr>
          <w:lang w:val="en-GB"/>
        </w:rPr>
        <w:t>It is noted in some publications in industry, e.g. SPE-106140 (picture below), that fracture reorientation may happen. In locally depleted zone. Thus, for refracturing candidates, it is recommended to observed the fracture efficiency. If fracture efficiency is close to that of during initial fracture, then probably fracture is created in new plane. However, if fracture efficiency</w:t>
      </w:r>
      <w:r w:rsidRPr="00395982">
        <w:rPr>
          <w:lang w:val="en-GB"/>
        </w:rPr>
        <w:t xml:space="preserve"> is significantly lower, then, probably, the fracture is created along the initial fracture</w:t>
      </w:r>
      <w:r w:rsidR="00395982">
        <w:rPr>
          <w:lang w:val="en-GB"/>
        </w:rPr>
        <w:t xml:space="preserve"> (figure 12</w:t>
      </w:r>
      <w:r w:rsidR="00CD513A">
        <w:rPr>
          <w:lang w:val="en-GB"/>
        </w:rPr>
        <w:t>6</w:t>
      </w:r>
      <w:r w:rsidR="00395982">
        <w:rPr>
          <w:lang w:val="en-GB"/>
        </w:rPr>
        <w:t>)</w:t>
      </w:r>
      <w:r w:rsidRPr="00395982">
        <w:rPr>
          <w:lang w:val="en-GB"/>
        </w:rPr>
        <w:t>.</w:t>
      </w:r>
    </w:p>
    <w:p w14:paraId="64BB8050" w14:textId="7E5FBC97" w:rsidR="002F1074" w:rsidRPr="00565EF5" w:rsidRDefault="002F1074" w:rsidP="00565EF5">
      <w:pPr>
        <w:pStyle w:val="a3"/>
        <w:spacing w:before="0"/>
        <w:ind w:left="0" w:firstLine="0"/>
        <w:rPr>
          <w:sz w:val="24"/>
          <w:szCs w:val="24"/>
        </w:rPr>
      </w:pPr>
    </w:p>
    <w:p w14:paraId="2934BC22" w14:textId="2B6BEB8A" w:rsidR="002F1074" w:rsidRPr="00565EF5" w:rsidRDefault="00040BA0" w:rsidP="00565EF5">
      <w:pPr>
        <w:pStyle w:val="a3"/>
        <w:spacing w:before="0"/>
        <w:ind w:left="0" w:firstLine="0"/>
        <w:rPr>
          <w:sz w:val="24"/>
          <w:szCs w:val="24"/>
        </w:rPr>
      </w:pPr>
      <w:r w:rsidRPr="00565EF5">
        <w:rPr>
          <w:noProof/>
          <w:sz w:val="24"/>
          <w:szCs w:val="24"/>
          <w:lang w:val="ru-RU" w:eastAsia="ru-RU"/>
        </w:rPr>
        <w:drawing>
          <wp:anchor distT="0" distB="0" distL="114300" distR="114300" simplePos="0" relativeHeight="251708416" behindDoc="1" locked="0" layoutInCell="1" allowOverlap="1" wp14:anchorId="4AE1458E" wp14:editId="6637E279">
            <wp:simplePos x="0" y="0"/>
            <wp:positionH relativeFrom="margin">
              <wp:posOffset>953770</wp:posOffset>
            </wp:positionH>
            <wp:positionV relativeFrom="paragraph">
              <wp:posOffset>80645</wp:posOffset>
            </wp:positionV>
            <wp:extent cx="4211955" cy="1886585"/>
            <wp:effectExtent l="0" t="0" r="0" b="0"/>
            <wp:wrapTight wrapText="bothSides">
              <wp:wrapPolygon edited="0">
                <wp:start x="0" y="0"/>
                <wp:lineTo x="0" y="21375"/>
                <wp:lineTo x="21493" y="21375"/>
                <wp:lineTo x="21493" y="0"/>
                <wp:lineTo x="0" y="0"/>
              </wp:wrapPolygon>
            </wp:wrapTight>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211955" cy="1886585"/>
                    </a:xfrm>
                    <a:prstGeom prst="rect">
                      <a:avLst/>
                    </a:prstGeom>
                    <a:noFill/>
                  </pic:spPr>
                </pic:pic>
              </a:graphicData>
            </a:graphic>
            <wp14:sizeRelH relativeFrom="margin">
              <wp14:pctWidth>0</wp14:pctWidth>
            </wp14:sizeRelH>
            <wp14:sizeRelV relativeFrom="margin">
              <wp14:pctHeight>0</wp14:pctHeight>
            </wp14:sizeRelV>
          </wp:anchor>
        </w:drawing>
      </w:r>
    </w:p>
    <w:p w14:paraId="24C4B17D" w14:textId="0F9D950E" w:rsidR="002F1074" w:rsidRPr="00565EF5" w:rsidRDefault="002F1074" w:rsidP="00565EF5">
      <w:pPr>
        <w:pStyle w:val="a3"/>
        <w:spacing w:before="0"/>
        <w:ind w:left="0" w:firstLine="0"/>
        <w:rPr>
          <w:sz w:val="24"/>
          <w:szCs w:val="24"/>
        </w:rPr>
      </w:pPr>
    </w:p>
    <w:p w14:paraId="033C8CB8" w14:textId="78DBD5AC" w:rsidR="002F1074" w:rsidRPr="00565EF5" w:rsidRDefault="002F1074" w:rsidP="00565EF5">
      <w:pPr>
        <w:pStyle w:val="a3"/>
        <w:spacing w:before="0"/>
        <w:ind w:left="0" w:firstLine="0"/>
        <w:rPr>
          <w:sz w:val="24"/>
          <w:szCs w:val="24"/>
        </w:rPr>
      </w:pPr>
    </w:p>
    <w:p w14:paraId="24A11A6D" w14:textId="1E413D7B" w:rsidR="002F1074" w:rsidRPr="00565EF5" w:rsidRDefault="002F1074" w:rsidP="00565EF5">
      <w:pPr>
        <w:pStyle w:val="a3"/>
        <w:spacing w:before="0"/>
        <w:ind w:left="0" w:firstLine="0"/>
        <w:rPr>
          <w:sz w:val="24"/>
          <w:szCs w:val="24"/>
        </w:rPr>
      </w:pPr>
    </w:p>
    <w:p w14:paraId="47E05F3D" w14:textId="05B292E9" w:rsidR="002F1074" w:rsidRPr="00565EF5" w:rsidRDefault="002F1074" w:rsidP="00565EF5">
      <w:pPr>
        <w:pStyle w:val="a3"/>
        <w:spacing w:before="0"/>
        <w:ind w:left="0" w:firstLine="0"/>
        <w:rPr>
          <w:sz w:val="24"/>
          <w:szCs w:val="24"/>
        </w:rPr>
      </w:pPr>
    </w:p>
    <w:p w14:paraId="2EBAAFC4" w14:textId="4AF5B1BE" w:rsidR="002F1074" w:rsidRPr="00565EF5" w:rsidRDefault="002F1074" w:rsidP="00565EF5">
      <w:pPr>
        <w:pStyle w:val="a3"/>
        <w:spacing w:before="0"/>
        <w:ind w:left="0" w:firstLine="0"/>
        <w:rPr>
          <w:sz w:val="24"/>
          <w:szCs w:val="24"/>
        </w:rPr>
      </w:pPr>
    </w:p>
    <w:p w14:paraId="2175370D" w14:textId="77777777" w:rsidR="00C852A6" w:rsidRPr="00565EF5" w:rsidRDefault="00C852A6" w:rsidP="00565EF5">
      <w:pPr>
        <w:pStyle w:val="a3"/>
        <w:spacing w:before="0"/>
        <w:ind w:left="0" w:firstLine="0"/>
        <w:rPr>
          <w:bCs/>
          <w:sz w:val="24"/>
          <w:szCs w:val="24"/>
        </w:rPr>
      </w:pPr>
      <w:bookmarkStart w:id="98" w:name="_Toc97586429"/>
    </w:p>
    <w:p w14:paraId="783CFEB1" w14:textId="77777777" w:rsidR="00C852A6" w:rsidRPr="00565EF5" w:rsidRDefault="00C852A6" w:rsidP="00565EF5">
      <w:pPr>
        <w:pStyle w:val="a3"/>
        <w:spacing w:before="0"/>
        <w:ind w:left="0" w:firstLine="0"/>
        <w:rPr>
          <w:bCs/>
          <w:sz w:val="24"/>
          <w:szCs w:val="24"/>
        </w:rPr>
      </w:pPr>
    </w:p>
    <w:p w14:paraId="44316BFF" w14:textId="77777777" w:rsidR="00C852A6" w:rsidRDefault="00C852A6" w:rsidP="00565EF5">
      <w:pPr>
        <w:pStyle w:val="a3"/>
        <w:spacing w:before="0"/>
        <w:ind w:left="0" w:firstLine="0"/>
        <w:rPr>
          <w:bCs/>
          <w:sz w:val="24"/>
          <w:szCs w:val="24"/>
        </w:rPr>
      </w:pPr>
    </w:p>
    <w:p w14:paraId="6C980B14" w14:textId="77777777" w:rsidR="00DF5C1E" w:rsidRDefault="00DF5C1E" w:rsidP="00565EF5">
      <w:pPr>
        <w:pStyle w:val="a3"/>
        <w:spacing w:before="0"/>
        <w:ind w:left="0" w:firstLine="0"/>
        <w:rPr>
          <w:bCs/>
          <w:sz w:val="24"/>
          <w:szCs w:val="24"/>
        </w:rPr>
      </w:pPr>
    </w:p>
    <w:p w14:paraId="2CE5DEF6" w14:textId="77777777" w:rsidR="00DF5C1E" w:rsidRDefault="00DF5C1E" w:rsidP="00565EF5">
      <w:pPr>
        <w:pStyle w:val="a3"/>
        <w:spacing w:before="0"/>
        <w:ind w:left="0" w:firstLine="0"/>
        <w:rPr>
          <w:bCs/>
          <w:sz w:val="24"/>
          <w:szCs w:val="24"/>
        </w:rPr>
      </w:pPr>
    </w:p>
    <w:p w14:paraId="09A743E2" w14:textId="77777777" w:rsidR="00DF5C1E" w:rsidRPr="00040BA0" w:rsidRDefault="00DF5C1E" w:rsidP="00565EF5">
      <w:pPr>
        <w:pStyle w:val="a3"/>
        <w:spacing w:before="0"/>
        <w:ind w:left="0" w:firstLine="0"/>
        <w:rPr>
          <w:bCs/>
          <w:sz w:val="16"/>
          <w:szCs w:val="16"/>
        </w:rPr>
      </w:pPr>
    </w:p>
    <w:p w14:paraId="7E399F5E" w14:textId="2686A867" w:rsidR="00DF5C1E" w:rsidRDefault="00DF5C1E" w:rsidP="00DF5C1E">
      <w:pPr>
        <w:pStyle w:val="a9"/>
        <w:spacing w:after="0"/>
        <w:jc w:val="center"/>
        <w:rPr>
          <w:rFonts w:ascii="Times New Roman" w:hAnsi="Times New Roman" w:cs="Times New Roman"/>
          <w:i w:val="0"/>
          <w:color w:val="000000" w:themeColor="text1"/>
          <w:sz w:val="28"/>
          <w:szCs w:val="28"/>
          <w:lang w:val="en-US"/>
        </w:rPr>
      </w:pPr>
      <w:r w:rsidRPr="009D5E9E">
        <w:rPr>
          <w:rFonts w:ascii="Times New Roman" w:hAnsi="Times New Roman" w:cs="Times New Roman"/>
          <w:i w:val="0"/>
          <w:color w:val="000000" w:themeColor="text1"/>
          <w:sz w:val="28"/>
          <w:szCs w:val="28"/>
          <w:lang w:val="en-US"/>
        </w:rPr>
        <w:t xml:space="preserve">Figure </w:t>
      </w:r>
      <w:r w:rsidR="00395982">
        <w:rPr>
          <w:rFonts w:ascii="Times New Roman" w:hAnsi="Times New Roman" w:cs="Times New Roman"/>
          <w:i w:val="0"/>
          <w:color w:val="000000" w:themeColor="text1"/>
          <w:sz w:val="28"/>
          <w:szCs w:val="28"/>
          <w:lang w:val="en-US"/>
        </w:rPr>
        <w:t>12</w:t>
      </w:r>
      <w:r w:rsidR="00CD513A">
        <w:rPr>
          <w:rFonts w:ascii="Times New Roman" w:hAnsi="Times New Roman" w:cs="Times New Roman"/>
          <w:i w:val="0"/>
          <w:color w:val="000000" w:themeColor="text1"/>
          <w:sz w:val="28"/>
          <w:szCs w:val="28"/>
          <w:lang w:val="en-US"/>
        </w:rPr>
        <w:t>6</w:t>
      </w:r>
      <w:r w:rsidRPr="00DF5C1E">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 xml:space="preserve">– </w:t>
      </w:r>
      <w:r w:rsidRPr="00DF5C1E">
        <w:rPr>
          <w:rFonts w:ascii="Times New Roman" w:hAnsi="Times New Roman" w:cs="Times New Roman"/>
          <w:i w:val="0"/>
          <w:color w:val="000000" w:themeColor="text1"/>
          <w:sz w:val="28"/>
          <w:szCs w:val="28"/>
          <w:lang w:val="en-US"/>
        </w:rPr>
        <w:t>Stress rotation</w:t>
      </w:r>
    </w:p>
    <w:p w14:paraId="16F73174" w14:textId="77777777" w:rsidR="00AD55D4" w:rsidRPr="00AD55D4" w:rsidRDefault="00AD55D4" w:rsidP="00AD55D4">
      <w:pPr>
        <w:rPr>
          <w:lang w:eastAsia="ru-RU"/>
        </w:rPr>
      </w:pPr>
    </w:p>
    <w:p w14:paraId="35CC37B4" w14:textId="7D8A39BC" w:rsidR="00031829" w:rsidRPr="00DF5C1E" w:rsidRDefault="00C852A6" w:rsidP="00DF5C1E">
      <w:pPr>
        <w:pStyle w:val="a3"/>
        <w:spacing w:before="0"/>
        <w:ind w:left="0" w:firstLine="709"/>
        <w:jc w:val="both"/>
        <w:outlineLvl w:val="0"/>
        <w:rPr>
          <w:b/>
          <w:bCs/>
        </w:rPr>
      </w:pPr>
      <w:bookmarkStart w:id="99" w:name="_Toc132731845"/>
      <w:r w:rsidRPr="00DF5C1E">
        <w:rPr>
          <w:b/>
          <w:bCs/>
        </w:rPr>
        <w:t xml:space="preserve">5.9 </w:t>
      </w:r>
      <w:r w:rsidR="00031829" w:rsidRPr="00DF5C1E">
        <w:rPr>
          <w:b/>
          <w:bCs/>
        </w:rPr>
        <w:t>Well A-233 Fracturing Job Analysis</w:t>
      </w:r>
      <w:bookmarkEnd w:id="98"/>
      <w:bookmarkEnd w:id="99"/>
      <w:r w:rsidR="00031829" w:rsidRPr="00DF5C1E">
        <w:rPr>
          <w:b/>
          <w:bCs/>
        </w:rPr>
        <w:t xml:space="preserve"> </w:t>
      </w:r>
    </w:p>
    <w:p w14:paraId="6C78631D" w14:textId="1FFB5951" w:rsidR="00031829" w:rsidRPr="00C84C78" w:rsidRDefault="00031829" w:rsidP="00DF5C1E">
      <w:pPr>
        <w:pStyle w:val="a3"/>
        <w:spacing w:before="0"/>
        <w:ind w:left="0" w:firstLine="709"/>
        <w:jc w:val="both"/>
      </w:pPr>
      <w:r w:rsidRPr="00DF5C1E">
        <w:rPr>
          <w:bCs/>
        </w:rPr>
        <w:t>Design and Hypothesis</w:t>
      </w:r>
      <w:r w:rsidR="00546645" w:rsidRPr="00DF5C1E">
        <w:rPr>
          <w:bCs/>
        </w:rPr>
        <w:t xml:space="preserve">: </w:t>
      </w:r>
      <w:r w:rsidRPr="00DF5C1E">
        <w:rPr>
          <w:lang w:val="en-GB"/>
        </w:rPr>
        <w:t>For well A-233, similarly to well A-210, the well model was prepared. Based on this model, the main hypothesis to check was: Do we correctly predict the Fracture geometry, and if no – how to optimize it?</w:t>
      </w:r>
      <w:r w:rsidR="003A51E8">
        <w:rPr>
          <w:rFonts w:cs="Times New Roman"/>
        </w:rPr>
        <w:t>.</w:t>
      </w:r>
    </w:p>
    <w:p w14:paraId="3B45D59F" w14:textId="0BA8B25B" w:rsidR="00031829" w:rsidRPr="00DF5C1E" w:rsidRDefault="00031829" w:rsidP="00DF5C1E">
      <w:pPr>
        <w:pStyle w:val="a3"/>
        <w:spacing w:before="0"/>
        <w:ind w:left="0" w:firstLine="709"/>
        <w:jc w:val="both"/>
        <w:rPr>
          <w:lang w:val="en-GB"/>
        </w:rPr>
      </w:pPr>
      <w:bookmarkStart w:id="100" w:name="_Toc97586431"/>
      <w:r w:rsidRPr="00DF5C1E">
        <w:t>Diagnostic tests analysis</w:t>
      </w:r>
      <w:bookmarkEnd w:id="100"/>
      <w:r w:rsidR="00546645" w:rsidRPr="00DF5C1E">
        <w:t xml:space="preserve">: </w:t>
      </w:r>
      <w:r w:rsidRPr="00DF5C1E">
        <w:rPr>
          <w:lang w:val="en-GB"/>
        </w:rPr>
        <w:t xml:space="preserve">To work on hypothesis confirmation, injection, calibration, and main propped fracturing job data were </w:t>
      </w:r>
      <w:r w:rsidR="00546645" w:rsidRPr="00DF5C1E">
        <w:rPr>
          <w:lang w:val="en-GB"/>
        </w:rPr>
        <w:t>used. First</w:t>
      </w:r>
      <w:r w:rsidRPr="00DF5C1E">
        <w:rPr>
          <w:lang w:val="en-GB"/>
        </w:rPr>
        <w:t xml:space="preserve"> step was to </w:t>
      </w:r>
      <w:r w:rsidR="00546645" w:rsidRPr="00DF5C1E">
        <w:rPr>
          <w:lang w:val="en-GB"/>
        </w:rPr>
        <w:t>analyse</w:t>
      </w:r>
      <w:r w:rsidRPr="00DF5C1E">
        <w:rPr>
          <w:lang w:val="en-GB"/>
        </w:rPr>
        <w:t xml:space="preserve"> the diagnostic tests, based on explanations given in 2.2.</w:t>
      </w:r>
    </w:p>
    <w:p w14:paraId="69DB76E7" w14:textId="11E57C26" w:rsidR="00031829" w:rsidRPr="005520FA" w:rsidRDefault="00040BA0" w:rsidP="00DF5C1E">
      <w:pPr>
        <w:pStyle w:val="a3"/>
        <w:spacing w:before="0"/>
        <w:ind w:left="0" w:firstLine="709"/>
        <w:jc w:val="both"/>
      </w:pPr>
      <w:r w:rsidRPr="00DF5C1E">
        <w:rPr>
          <w:noProof/>
          <w:lang w:val="ru-RU" w:eastAsia="ru-RU"/>
        </w:rPr>
        <w:drawing>
          <wp:anchor distT="0" distB="0" distL="114300" distR="114300" simplePos="0" relativeHeight="251709440" behindDoc="1" locked="0" layoutInCell="1" allowOverlap="1" wp14:anchorId="510D9D3A" wp14:editId="2BD86D63">
            <wp:simplePos x="0" y="0"/>
            <wp:positionH relativeFrom="margin">
              <wp:posOffset>326390</wp:posOffset>
            </wp:positionH>
            <wp:positionV relativeFrom="paragraph">
              <wp:posOffset>191770</wp:posOffset>
            </wp:positionV>
            <wp:extent cx="5403850" cy="2119630"/>
            <wp:effectExtent l="0" t="0" r="6350" b="0"/>
            <wp:wrapTight wrapText="bothSides">
              <wp:wrapPolygon edited="0">
                <wp:start x="0" y="0"/>
                <wp:lineTo x="0" y="21354"/>
                <wp:lineTo x="21549" y="21354"/>
                <wp:lineTo x="21549" y="0"/>
                <wp:lineTo x="0" y="0"/>
              </wp:wrapPolygon>
            </wp:wrapTight>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5852" r="3855"/>
                    <a:stretch/>
                  </pic:blipFill>
                  <pic:spPr bwMode="auto">
                    <a:xfrm>
                      <a:off x="0" y="0"/>
                      <a:ext cx="5403850" cy="2119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4A3D83" w14:textId="06554FDD" w:rsidR="00A44936" w:rsidRDefault="00A44936" w:rsidP="00DF5C1E">
      <w:pPr>
        <w:pStyle w:val="a9"/>
        <w:spacing w:after="0"/>
        <w:ind w:firstLine="709"/>
        <w:jc w:val="both"/>
        <w:rPr>
          <w:rFonts w:ascii="Times New Roman" w:hAnsi="Times New Roman" w:cs="Times New Roman"/>
          <w:i w:val="0"/>
          <w:color w:val="000000" w:themeColor="text1"/>
          <w:sz w:val="24"/>
          <w:szCs w:val="24"/>
          <w:lang w:val="fr-FR"/>
        </w:rPr>
      </w:pPr>
    </w:p>
    <w:p w14:paraId="3E0870BC" w14:textId="77777777" w:rsidR="00A44936" w:rsidRPr="00A44936" w:rsidRDefault="00A44936" w:rsidP="00DF5C1E">
      <w:pPr>
        <w:pStyle w:val="a9"/>
        <w:spacing w:after="0"/>
        <w:ind w:firstLine="709"/>
        <w:jc w:val="both"/>
        <w:rPr>
          <w:rFonts w:ascii="Times New Roman" w:hAnsi="Times New Roman" w:cs="Times New Roman"/>
          <w:i w:val="0"/>
          <w:color w:val="000000" w:themeColor="text1"/>
          <w:sz w:val="16"/>
          <w:szCs w:val="16"/>
          <w:lang w:val="fr-FR"/>
        </w:rPr>
      </w:pPr>
    </w:p>
    <w:p w14:paraId="5E4BA719" w14:textId="075BF0D9" w:rsidR="00DF5C1E" w:rsidRPr="00DF5C1E" w:rsidRDefault="00DF5C1E" w:rsidP="00DF5C1E">
      <w:pPr>
        <w:pStyle w:val="a9"/>
        <w:spacing w:after="0"/>
        <w:ind w:firstLine="709"/>
        <w:jc w:val="both"/>
        <w:rPr>
          <w:rFonts w:ascii="Times New Roman" w:hAnsi="Times New Roman" w:cs="Times New Roman"/>
          <w:i w:val="0"/>
          <w:color w:val="000000" w:themeColor="text1"/>
          <w:sz w:val="24"/>
          <w:szCs w:val="24"/>
          <w:lang w:val="en-GB"/>
        </w:rPr>
      </w:pPr>
      <w:r w:rsidRPr="00DF5C1E">
        <w:rPr>
          <w:rFonts w:ascii="Times New Roman" w:hAnsi="Times New Roman" w:cs="Times New Roman"/>
          <w:i w:val="0"/>
          <w:color w:val="000000" w:themeColor="text1"/>
          <w:sz w:val="24"/>
          <w:szCs w:val="24"/>
          <w:lang w:val="fr-FR"/>
        </w:rPr>
        <w:t xml:space="preserve">Res. </w:t>
      </w:r>
      <w:r w:rsidRPr="00DF5C1E">
        <w:rPr>
          <w:rFonts w:ascii="Times New Roman" w:hAnsi="Times New Roman" w:cs="Times New Roman"/>
          <w:i w:val="0"/>
          <w:color w:val="000000" w:themeColor="text1"/>
          <w:sz w:val="24"/>
          <w:szCs w:val="24"/>
          <w:lang w:val="en-GB"/>
        </w:rPr>
        <w:t>Pressure – 3192 psi</w:t>
      </w:r>
      <w:r>
        <w:rPr>
          <w:rFonts w:ascii="Times New Roman" w:hAnsi="Times New Roman" w:cs="Times New Roman"/>
          <w:i w:val="0"/>
          <w:color w:val="000000" w:themeColor="text1"/>
          <w:sz w:val="24"/>
          <w:szCs w:val="24"/>
          <w:lang w:val="en-GB"/>
        </w:rPr>
        <w:t xml:space="preserve">; </w:t>
      </w:r>
      <w:r w:rsidRPr="00DF5C1E">
        <w:rPr>
          <w:rFonts w:ascii="Times New Roman" w:hAnsi="Times New Roman" w:cs="Times New Roman"/>
          <w:i w:val="0"/>
          <w:color w:val="000000" w:themeColor="text1"/>
          <w:sz w:val="24"/>
          <w:szCs w:val="24"/>
          <w:lang w:val="en-GB"/>
        </w:rPr>
        <w:t>Kh/mu – 450 md*ft/cp (137 md*m/cp) – low confidence, most probably exaggerated</w:t>
      </w:r>
    </w:p>
    <w:p w14:paraId="256AD5AC" w14:textId="77777777" w:rsidR="00DF5C1E" w:rsidRPr="00DF5C1E" w:rsidRDefault="00DF5C1E" w:rsidP="00DF5C1E">
      <w:pPr>
        <w:pStyle w:val="a9"/>
        <w:spacing w:after="0"/>
        <w:jc w:val="center"/>
        <w:rPr>
          <w:rFonts w:ascii="Times New Roman" w:hAnsi="Times New Roman" w:cs="Times New Roman"/>
          <w:i w:val="0"/>
          <w:color w:val="000000" w:themeColor="text1"/>
          <w:sz w:val="16"/>
          <w:szCs w:val="16"/>
          <w:lang w:val="en-US"/>
        </w:rPr>
      </w:pPr>
    </w:p>
    <w:p w14:paraId="6C17BFEB" w14:textId="191CC298" w:rsidR="00A171FC" w:rsidRPr="00A171FC" w:rsidRDefault="00DF5C1E" w:rsidP="00A171FC">
      <w:pPr>
        <w:pStyle w:val="a9"/>
        <w:spacing w:after="0"/>
        <w:jc w:val="center"/>
        <w:rPr>
          <w:rFonts w:ascii="Times New Roman" w:hAnsi="Times New Roman" w:cs="Times New Roman"/>
          <w:i w:val="0"/>
          <w:color w:val="000000" w:themeColor="text1"/>
          <w:sz w:val="28"/>
          <w:szCs w:val="28"/>
          <w:lang w:val="fr-FR"/>
        </w:rPr>
      </w:pPr>
      <w:r w:rsidRPr="00DF5C1E">
        <w:rPr>
          <w:rFonts w:ascii="Times New Roman" w:hAnsi="Times New Roman" w:cs="Times New Roman"/>
          <w:i w:val="0"/>
          <w:color w:val="000000" w:themeColor="text1"/>
          <w:sz w:val="28"/>
          <w:szCs w:val="28"/>
          <w:lang w:val="en-US"/>
        </w:rPr>
        <w:t xml:space="preserve">Figure </w:t>
      </w:r>
      <w:r w:rsidR="00395982">
        <w:rPr>
          <w:rFonts w:ascii="Times New Roman" w:hAnsi="Times New Roman" w:cs="Times New Roman"/>
          <w:i w:val="0"/>
          <w:color w:val="000000" w:themeColor="text1"/>
          <w:sz w:val="28"/>
          <w:szCs w:val="28"/>
          <w:lang w:val="en-US"/>
        </w:rPr>
        <w:t>12</w:t>
      </w:r>
      <w:r w:rsidR="00CD513A">
        <w:rPr>
          <w:rFonts w:ascii="Times New Roman" w:hAnsi="Times New Roman" w:cs="Times New Roman"/>
          <w:i w:val="0"/>
          <w:color w:val="000000" w:themeColor="text1"/>
          <w:sz w:val="28"/>
          <w:szCs w:val="28"/>
          <w:lang w:val="en-US"/>
        </w:rPr>
        <w:t>7</w:t>
      </w:r>
      <w:r w:rsidRPr="00DF5C1E">
        <w:rPr>
          <w:rFonts w:ascii="Times New Roman" w:hAnsi="Times New Roman" w:cs="Times New Roman"/>
          <w:i w:val="0"/>
          <w:color w:val="000000" w:themeColor="text1"/>
          <w:sz w:val="28"/>
          <w:szCs w:val="28"/>
          <w:lang w:val="en-US"/>
        </w:rPr>
        <w:t xml:space="preserve"> </w:t>
      </w:r>
      <w:r w:rsidR="00A44936">
        <w:rPr>
          <w:rFonts w:ascii="Times New Roman" w:hAnsi="Times New Roman" w:cs="Times New Roman"/>
          <w:i w:val="0"/>
          <w:color w:val="000000" w:themeColor="text1"/>
          <w:sz w:val="28"/>
          <w:szCs w:val="28"/>
          <w:lang w:val="en-US"/>
        </w:rPr>
        <w:t>–</w:t>
      </w:r>
      <w:r w:rsidR="00395982">
        <w:rPr>
          <w:rFonts w:ascii="Times New Roman" w:hAnsi="Times New Roman" w:cs="Times New Roman"/>
          <w:i w:val="0"/>
          <w:color w:val="000000" w:themeColor="text1"/>
          <w:sz w:val="28"/>
          <w:szCs w:val="28"/>
          <w:lang w:val="en-US"/>
        </w:rPr>
        <w:t xml:space="preserve"> </w:t>
      </w:r>
      <w:r w:rsidRPr="00DF5C1E">
        <w:rPr>
          <w:rFonts w:ascii="Times New Roman" w:hAnsi="Times New Roman" w:cs="Times New Roman"/>
          <w:i w:val="0"/>
          <w:color w:val="000000" w:themeColor="text1"/>
          <w:sz w:val="28"/>
          <w:szCs w:val="28"/>
          <w:lang w:val="fr-FR"/>
        </w:rPr>
        <w:t>Closure pressure – 4810 psi (gradient 0.49 psi/ft) </w:t>
      </w:r>
    </w:p>
    <w:p w14:paraId="6DCA647E" w14:textId="087E2FD6" w:rsidR="00040BA0" w:rsidRPr="00040BA0" w:rsidRDefault="00040BA0" w:rsidP="00DF5C1E">
      <w:pPr>
        <w:pStyle w:val="a3"/>
        <w:spacing w:before="0"/>
        <w:ind w:left="0" w:firstLine="709"/>
      </w:pPr>
      <w:r w:rsidRPr="00DF5C1E">
        <w:lastRenderedPageBreak/>
        <w:t>Wellbore fill up – breakdown test</w:t>
      </w:r>
      <w:r>
        <w:t xml:space="preserve"> (figure 127)</w:t>
      </w:r>
      <w:r w:rsidRPr="005520FA">
        <w:t>.</w:t>
      </w:r>
    </w:p>
    <w:p w14:paraId="345D16CC" w14:textId="6B219ED2" w:rsidR="00031829" w:rsidRPr="00713B9E" w:rsidRDefault="00031829" w:rsidP="00DF5C1E">
      <w:pPr>
        <w:pStyle w:val="a3"/>
        <w:spacing w:before="0"/>
        <w:ind w:left="0" w:firstLine="709"/>
      </w:pPr>
      <w:r w:rsidRPr="00DF5C1E">
        <w:t>Step-rate test (decline after pre-fina</w:t>
      </w:r>
      <w:r w:rsidR="00DF5C1E">
        <w:t>l step)</w:t>
      </w:r>
      <w:r w:rsidR="00395982">
        <w:t xml:space="preserve"> (figure 12</w:t>
      </w:r>
      <w:r w:rsidR="00CD513A">
        <w:t>8</w:t>
      </w:r>
      <w:r w:rsidR="00395982">
        <w:t>)</w:t>
      </w:r>
      <w:r w:rsidR="00CD513A">
        <w:t>.</w:t>
      </w:r>
    </w:p>
    <w:p w14:paraId="28E92F8E" w14:textId="3C8EDCB7" w:rsidR="00040BA0" w:rsidRPr="00713B9E" w:rsidRDefault="00040BA0" w:rsidP="00DF5C1E">
      <w:pPr>
        <w:pStyle w:val="a3"/>
        <w:spacing w:before="0"/>
        <w:ind w:left="0" w:firstLine="709"/>
      </w:pPr>
    </w:p>
    <w:p w14:paraId="155CB847" w14:textId="4FB62548" w:rsidR="00040BA0" w:rsidRPr="00713B9E" w:rsidRDefault="00040BA0" w:rsidP="00040BA0">
      <w:pPr>
        <w:pStyle w:val="a3"/>
        <w:spacing w:before="0"/>
        <w:ind w:left="0" w:firstLine="709"/>
      </w:pPr>
      <w:r w:rsidRPr="00565EF5">
        <w:rPr>
          <w:noProof/>
          <w:sz w:val="24"/>
          <w:szCs w:val="24"/>
          <w:lang w:val="ru-RU" w:eastAsia="ru-RU"/>
        </w:rPr>
        <w:drawing>
          <wp:anchor distT="0" distB="0" distL="114300" distR="114300" simplePos="0" relativeHeight="251908096" behindDoc="1" locked="0" layoutInCell="1" allowOverlap="1" wp14:anchorId="47A6209E" wp14:editId="51FFF761">
            <wp:simplePos x="0" y="0"/>
            <wp:positionH relativeFrom="margin">
              <wp:posOffset>367665</wp:posOffset>
            </wp:positionH>
            <wp:positionV relativeFrom="paragraph">
              <wp:posOffset>9525</wp:posOffset>
            </wp:positionV>
            <wp:extent cx="5373370" cy="2169795"/>
            <wp:effectExtent l="0" t="0" r="0" b="1905"/>
            <wp:wrapTight wrapText="bothSides">
              <wp:wrapPolygon edited="0">
                <wp:start x="459" y="0"/>
                <wp:lineTo x="0" y="0"/>
                <wp:lineTo x="0" y="21240"/>
                <wp:lineTo x="10644" y="21429"/>
                <wp:lineTo x="21518" y="21429"/>
                <wp:lineTo x="21518" y="0"/>
                <wp:lineTo x="7428" y="0"/>
                <wp:lineTo x="459" y="0"/>
              </wp:wrapPolygon>
            </wp:wrapTight>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t="5222" r="3457"/>
                    <a:stretch/>
                  </pic:blipFill>
                  <pic:spPr bwMode="auto">
                    <a:xfrm>
                      <a:off x="0" y="0"/>
                      <a:ext cx="5373370" cy="2169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1829" w:rsidRPr="00A44936">
        <w:rPr>
          <w:lang w:val="en-GB"/>
        </w:rPr>
        <w:t xml:space="preserve"> </w:t>
      </w:r>
    </w:p>
    <w:p w14:paraId="6BAA3587" w14:textId="77777777" w:rsidR="00040BA0" w:rsidRPr="00713B9E" w:rsidRDefault="00040BA0" w:rsidP="00040BA0">
      <w:pPr>
        <w:pStyle w:val="a3"/>
        <w:spacing w:before="0"/>
        <w:ind w:left="0" w:firstLine="709"/>
      </w:pPr>
    </w:p>
    <w:p w14:paraId="63C21383" w14:textId="77777777" w:rsidR="00040BA0" w:rsidRPr="00713B9E" w:rsidRDefault="00040BA0" w:rsidP="00040BA0">
      <w:pPr>
        <w:pStyle w:val="a3"/>
        <w:spacing w:before="0"/>
        <w:ind w:left="0" w:firstLine="709"/>
        <w:rPr>
          <w:rFonts w:cs="Times New Roman"/>
          <w:color w:val="000000" w:themeColor="text1"/>
          <w:sz w:val="24"/>
          <w:szCs w:val="24"/>
        </w:rPr>
      </w:pPr>
    </w:p>
    <w:p w14:paraId="2773692D" w14:textId="77777777" w:rsidR="00040BA0" w:rsidRPr="00713B9E" w:rsidRDefault="00040BA0" w:rsidP="00040BA0">
      <w:pPr>
        <w:pStyle w:val="a3"/>
        <w:spacing w:before="0"/>
        <w:ind w:left="0" w:firstLine="709"/>
        <w:rPr>
          <w:rFonts w:cs="Times New Roman"/>
          <w:color w:val="000000" w:themeColor="text1"/>
          <w:sz w:val="24"/>
          <w:szCs w:val="24"/>
        </w:rPr>
      </w:pPr>
    </w:p>
    <w:p w14:paraId="11969BFF" w14:textId="77777777" w:rsidR="00040BA0" w:rsidRPr="00713B9E" w:rsidRDefault="00040BA0" w:rsidP="00040BA0">
      <w:pPr>
        <w:pStyle w:val="a3"/>
        <w:spacing w:before="0"/>
        <w:ind w:left="0" w:firstLine="709"/>
        <w:rPr>
          <w:rFonts w:cs="Times New Roman"/>
          <w:color w:val="000000" w:themeColor="text1"/>
          <w:sz w:val="24"/>
          <w:szCs w:val="24"/>
        </w:rPr>
      </w:pPr>
    </w:p>
    <w:p w14:paraId="59EB4566" w14:textId="77777777" w:rsidR="00040BA0" w:rsidRPr="00713B9E" w:rsidRDefault="00040BA0" w:rsidP="00040BA0">
      <w:pPr>
        <w:pStyle w:val="a3"/>
        <w:spacing w:before="0"/>
        <w:ind w:left="0" w:firstLine="709"/>
        <w:rPr>
          <w:rFonts w:cs="Times New Roman"/>
          <w:color w:val="000000" w:themeColor="text1"/>
          <w:sz w:val="24"/>
          <w:szCs w:val="24"/>
        </w:rPr>
      </w:pPr>
    </w:p>
    <w:p w14:paraId="31D24A00" w14:textId="77777777" w:rsidR="00040BA0" w:rsidRPr="00713B9E" w:rsidRDefault="00040BA0" w:rsidP="00040BA0">
      <w:pPr>
        <w:pStyle w:val="a3"/>
        <w:spacing w:before="0"/>
        <w:ind w:left="0" w:firstLine="709"/>
        <w:rPr>
          <w:rFonts w:cs="Times New Roman"/>
          <w:color w:val="000000" w:themeColor="text1"/>
          <w:sz w:val="24"/>
          <w:szCs w:val="24"/>
        </w:rPr>
      </w:pPr>
    </w:p>
    <w:p w14:paraId="6B6DA3B6" w14:textId="77777777" w:rsidR="00040BA0" w:rsidRPr="00713B9E" w:rsidRDefault="00040BA0" w:rsidP="00040BA0">
      <w:pPr>
        <w:pStyle w:val="a3"/>
        <w:spacing w:before="0"/>
        <w:ind w:left="0" w:firstLine="709"/>
        <w:rPr>
          <w:rFonts w:cs="Times New Roman"/>
          <w:color w:val="000000" w:themeColor="text1"/>
          <w:sz w:val="24"/>
          <w:szCs w:val="24"/>
        </w:rPr>
      </w:pPr>
    </w:p>
    <w:p w14:paraId="682E626B" w14:textId="77777777" w:rsidR="00040BA0" w:rsidRPr="00713B9E" w:rsidRDefault="00040BA0" w:rsidP="00040BA0">
      <w:pPr>
        <w:pStyle w:val="a3"/>
        <w:spacing w:before="0"/>
        <w:ind w:left="0" w:firstLine="709"/>
        <w:rPr>
          <w:rFonts w:cs="Times New Roman"/>
          <w:color w:val="000000" w:themeColor="text1"/>
          <w:sz w:val="24"/>
          <w:szCs w:val="24"/>
        </w:rPr>
      </w:pPr>
    </w:p>
    <w:p w14:paraId="568292E3" w14:textId="77777777" w:rsidR="00040BA0" w:rsidRPr="00713B9E" w:rsidRDefault="00040BA0" w:rsidP="00040BA0">
      <w:pPr>
        <w:pStyle w:val="a3"/>
        <w:spacing w:before="0"/>
        <w:ind w:left="0" w:firstLine="709"/>
        <w:rPr>
          <w:rFonts w:cs="Times New Roman"/>
          <w:color w:val="000000" w:themeColor="text1"/>
          <w:sz w:val="24"/>
          <w:szCs w:val="24"/>
        </w:rPr>
      </w:pPr>
    </w:p>
    <w:p w14:paraId="6A49FD82" w14:textId="77777777" w:rsidR="00040BA0" w:rsidRPr="00713B9E" w:rsidRDefault="00040BA0" w:rsidP="00040BA0">
      <w:pPr>
        <w:pStyle w:val="a3"/>
        <w:spacing w:before="0"/>
        <w:ind w:left="0" w:firstLine="709"/>
        <w:rPr>
          <w:rFonts w:cs="Times New Roman"/>
          <w:color w:val="000000" w:themeColor="text1"/>
          <w:sz w:val="24"/>
          <w:szCs w:val="24"/>
        </w:rPr>
      </w:pPr>
    </w:p>
    <w:p w14:paraId="338F4569" w14:textId="77777777" w:rsidR="00040BA0" w:rsidRPr="00713B9E" w:rsidRDefault="00040BA0" w:rsidP="00040BA0">
      <w:pPr>
        <w:pStyle w:val="a3"/>
        <w:spacing w:before="0"/>
        <w:ind w:left="0" w:firstLine="709"/>
        <w:rPr>
          <w:rFonts w:cs="Times New Roman"/>
          <w:color w:val="000000" w:themeColor="text1"/>
          <w:sz w:val="24"/>
          <w:szCs w:val="24"/>
        </w:rPr>
      </w:pPr>
    </w:p>
    <w:p w14:paraId="6CC25E81" w14:textId="77777777" w:rsidR="00040BA0" w:rsidRPr="00713B9E" w:rsidRDefault="00040BA0" w:rsidP="00040BA0">
      <w:pPr>
        <w:pStyle w:val="a3"/>
        <w:spacing w:before="0"/>
        <w:ind w:left="0" w:firstLine="709"/>
        <w:rPr>
          <w:rFonts w:cs="Times New Roman"/>
          <w:color w:val="000000" w:themeColor="text1"/>
          <w:sz w:val="16"/>
          <w:szCs w:val="16"/>
        </w:rPr>
      </w:pPr>
    </w:p>
    <w:p w14:paraId="3017AF52" w14:textId="211632DE" w:rsidR="00DF5C1E" w:rsidRPr="00DF5C1E" w:rsidRDefault="00DF5C1E" w:rsidP="00040BA0">
      <w:pPr>
        <w:pStyle w:val="a3"/>
        <w:spacing w:before="0"/>
        <w:ind w:left="0" w:firstLine="709"/>
        <w:rPr>
          <w:rFonts w:cs="Times New Roman"/>
          <w:i/>
          <w:color w:val="000000" w:themeColor="text1"/>
          <w:sz w:val="24"/>
          <w:szCs w:val="24"/>
          <w:lang w:val="en-GB"/>
        </w:rPr>
      </w:pPr>
      <w:r w:rsidRPr="00DF5C1E">
        <w:rPr>
          <w:rFonts w:cs="Times New Roman"/>
          <w:color w:val="000000" w:themeColor="text1"/>
          <w:sz w:val="24"/>
          <w:szCs w:val="24"/>
          <w:lang w:val="fr-FR"/>
        </w:rPr>
        <w:t xml:space="preserve">Res. </w:t>
      </w:r>
      <w:r w:rsidRPr="00DF5C1E">
        <w:rPr>
          <w:rFonts w:cs="Times New Roman"/>
          <w:color w:val="000000" w:themeColor="text1"/>
          <w:sz w:val="24"/>
          <w:szCs w:val="24"/>
          <w:lang w:val="en-GB"/>
        </w:rPr>
        <w:t xml:space="preserve">Pressure – 3870 psi; Kh/mu – 295 md*ft/cp (90 md*m/cp) – medium confidence </w:t>
      </w:r>
    </w:p>
    <w:p w14:paraId="61347365" w14:textId="6F3DDCAE" w:rsidR="00DF5C1E" w:rsidRPr="00DF5C1E" w:rsidRDefault="00DF5C1E" w:rsidP="00DF5C1E">
      <w:pPr>
        <w:pStyle w:val="a3"/>
        <w:spacing w:before="0"/>
        <w:ind w:left="0" w:firstLine="709"/>
        <w:rPr>
          <w:sz w:val="16"/>
          <w:szCs w:val="16"/>
          <w:lang w:val="en-GB"/>
        </w:rPr>
      </w:pPr>
    </w:p>
    <w:p w14:paraId="343BE45A" w14:textId="6014D3B7" w:rsidR="00DF5C1E" w:rsidRPr="00DF5C1E" w:rsidRDefault="00DF5C1E" w:rsidP="00DF5C1E">
      <w:pPr>
        <w:pStyle w:val="a3"/>
        <w:spacing w:before="0"/>
        <w:ind w:left="0" w:firstLine="0"/>
        <w:jc w:val="center"/>
        <w:rPr>
          <w:lang w:val="en-GB"/>
        </w:rPr>
      </w:pPr>
      <w:r w:rsidRPr="00DF5C1E">
        <w:rPr>
          <w:rFonts w:cs="Times New Roman"/>
          <w:color w:val="000000" w:themeColor="text1"/>
        </w:rPr>
        <w:t xml:space="preserve">Figure </w:t>
      </w:r>
      <w:r w:rsidR="00395982">
        <w:rPr>
          <w:rFonts w:cs="Times New Roman"/>
          <w:color w:val="000000" w:themeColor="text1"/>
        </w:rPr>
        <w:t>12</w:t>
      </w:r>
      <w:r w:rsidR="00CD513A">
        <w:rPr>
          <w:rFonts w:cs="Times New Roman"/>
          <w:color w:val="000000" w:themeColor="text1"/>
        </w:rPr>
        <w:t>8</w:t>
      </w:r>
      <w:r w:rsidRPr="00DF5C1E">
        <w:rPr>
          <w:rFonts w:cs="Times New Roman"/>
          <w:color w:val="000000" w:themeColor="text1"/>
        </w:rPr>
        <w:t xml:space="preserve"> </w:t>
      </w:r>
      <w:r>
        <w:rPr>
          <w:rFonts w:cs="Times New Roman"/>
          <w:color w:val="000000" w:themeColor="text1"/>
        </w:rPr>
        <w:t xml:space="preserve">– </w:t>
      </w:r>
      <w:r w:rsidRPr="00DF5C1E">
        <w:rPr>
          <w:rFonts w:cs="Times New Roman"/>
          <w:color w:val="000000" w:themeColor="text1"/>
          <w:lang w:val="fr-FR"/>
        </w:rPr>
        <w:t>Closure pressure – 4960 psi (gradient 0.50 psi/ft)</w:t>
      </w:r>
    </w:p>
    <w:p w14:paraId="6BB51A8E" w14:textId="77777777" w:rsidR="00AD55D4" w:rsidRDefault="00AD55D4" w:rsidP="00A44936">
      <w:pPr>
        <w:pStyle w:val="a3"/>
        <w:spacing w:before="0"/>
        <w:ind w:left="0" w:firstLine="709"/>
        <w:jc w:val="both"/>
      </w:pPr>
    </w:p>
    <w:p w14:paraId="38722FA9" w14:textId="2B156751" w:rsidR="00031829" w:rsidRPr="00713B9E" w:rsidRDefault="00031829" w:rsidP="00A44936">
      <w:pPr>
        <w:pStyle w:val="a3"/>
        <w:spacing w:before="0"/>
        <w:ind w:left="0" w:firstLine="709"/>
        <w:jc w:val="both"/>
      </w:pPr>
      <w:r w:rsidRPr="00DF5C1E">
        <w:t>Step-rate test (decline after final st</w:t>
      </w:r>
      <w:r w:rsidR="00DF5C1E">
        <w:t>ep completed in Step-down mode)</w:t>
      </w:r>
      <w:r w:rsidR="00395982">
        <w:t xml:space="preserve"> (figure</w:t>
      </w:r>
      <w:r w:rsidR="00A44936">
        <w:t> </w:t>
      </w:r>
      <w:r w:rsidR="00395982">
        <w:t>12</w:t>
      </w:r>
      <w:r w:rsidR="00CD513A">
        <w:t>9</w:t>
      </w:r>
      <w:r w:rsidR="00395982">
        <w:t>)</w:t>
      </w:r>
      <w:r w:rsidR="00A44936">
        <w:t>.</w:t>
      </w:r>
    </w:p>
    <w:p w14:paraId="14D22418" w14:textId="138F5541" w:rsidR="00040BA0" w:rsidRPr="00713B9E" w:rsidRDefault="00040BA0" w:rsidP="00A44936">
      <w:pPr>
        <w:pStyle w:val="a3"/>
        <w:spacing w:before="0"/>
        <w:ind w:left="0" w:firstLine="709"/>
        <w:jc w:val="both"/>
      </w:pPr>
      <w:r w:rsidRPr="00A44936">
        <w:rPr>
          <w:noProof/>
          <w:sz w:val="16"/>
          <w:szCs w:val="16"/>
          <w:lang w:val="ru-RU" w:eastAsia="ru-RU"/>
        </w:rPr>
        <w:drawing>
          <wp:anchor distT="0" distB="0" distL="114300" distR="114300" simplePos="0" relativeHeight="251711488" behindDoc="1" locked="0" layoutInCell="1" allowOverlap="1" wp14:anchorId="466A2F3F" wp14:editId="7CC65DA0">
            <wp:simplePos x="0" y="0"/>
            <wp:positionH relativeFrom="margin">
              <wp:posOffset>493395</wp:posOffset>
            </wp:positionH>
            <wp:positionV relativeFrom="paragraph">
              <wp:posOffset>198120</wp:posOffset>
            </wp:positionV>
            <wp:extent cx="4898390" cy="1793875"/>
            <wp:effectExtent l="0" t="0" r="0" b="0"/>
            <wp:wrapTight wrapText="bothSides">
              <wp:wrapPolygon edited="0">
                <wp:start x="11088" y="0"/>
                <wp:lineTo x="0" y="0"/>
                <wp:lineTo x="0" y="21332"/>
                <wp:lineTo x="21505" y="21332"/>
                <wp:lineTo x="21505" y="0"/>
                <wp:lineTo x="11088" y="0"/>
              </wp:wrapPolygon>
            </wp:wrapTight>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r="7754" b="12865"/>
                    <a:stretch/>
                  </pic:blipFill>
                  <pic:spPr bwMode="auto">
                    <a:xfrm>
                      <a:off x="0" y="0"/>
                      <a:ext cx="4898390" cy="1793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50DF32" w14:textId="1BC94601" w:rsidR="00DF5C1E" w:rsidRPr="00A44936" w:rsidRDefault="00DF5C1E" w:rsidP="00DF5C1E">
      <w:pPr>
        <w:pStyle w:val="a3"/>
        <w:spacing w:before="0"/>
        <w:ind w:left="0" w:firstLine="0"/>
        <w:rPr>
          <w:sz w:val="16"/>
          <w:szCs w:val="16"/>
        </w:rPr>
      </w:pPr>
    </w:p>
    <w:p w14:paraId="72B816E2" w14:textId="77777777" w:rsidR="00A44936" w:rsidRPr="00A44936" w:rsidRDefault="00A44936" w:rsidP="00DF5C1E">
      <w:pPr>
        <w:pStyle w:val="a3"/>
        <w:spacing w:before="0"/>
        <w:ind w:left="0" w:firstLine="709"/>
        <w:rPr>
          <w:rFonts w:cs="Times New Roman"/>
          <w:color w:val="000000" w:themeColor="text1"/>
          <w:sz w:val="16"/>
          <w:szCs w:val="16"/>
          <w:lang w:val="fr-FR"/>
        </w:rPr>
      </w:pPr>
    </w:p>
    <w:p w14:paraId="5155E448" w14:textId="77777777" w:rsidR="00C80686" w:rsidRDefault="00C80686" w:rsidP="00DF5C1E">
      <w:pPr>
        <w:pStyle w:val="a3"/>
        <w:spacing w:before="0"/>
        <w:ind w:left="0" w:firstLine="709"/>
        <w:rPr>
          <w:rFonts w:cs="Times New Roman"/>
          <w:color w:val="000000" w:themeColor="text1"/>
          <w:sz w:val="24"/>
          <w:szCs w:val="24"/>
          <w:lang w:val="fr-FR"/>
        </w:rPr>
      </w:pPr>
    </w:p>
    <w:p w14:paraId="559FD03D" w14:textId="77777777" w:rsidR="00C80686" w:rsidRDefault="00C80686" w:rsidP="00DF5C1E">
      <w:pPr>
        <w:pStyle w:val="a3"/>
        <w:spacing w:before="0"/>
        <w:ind w:left="0" w:firstLine="709"/>
        <w:rPr>
          <w:rFonts w:cs="Times New Roman"/>
          <w:color w:val="000000" w:themeColor="text1"/>
          <w:sz w:val="24"/>
          <w:szCs w:val="24"/>
          <w:lang w:val="fr-FR"/>
        </w:rPr>
      </w:pPr>
    </w:p>
    <w:p w14:paraId="20FB774E" w14:textId="77777777" w:rsidR="00C80686" w:rsidRDefault="00C80686" w:rsidP="00DF5C1E">
      <w:pPr>
        <w:pStyle w:val="a3"/>
        <w:spacing w:before="0"/>
        <w:ind w:left="0" w:firstLine="709"/>
        <w:rPr>
          <w:rFonts w:cs="Times New Roman"/>
          <w:color w:val="000000" w:themeColor="text1"/>
          <w:sz w:val="24"/>
          <w:szCs w:val="24"/>
          <w:lang w:val="fr-FR"/>
        </w:rPr>
      </w:pPr>
    </w:p>
    <w:p w14:paraId="6BB12D6F" w14:textId="77777777" w:rsidR="00C80686" w:rsidRDefault="00C80686" w:rsidP="00DF5C1E">
      <w:pPr>
        <w:pStyle w:val="a3"/>
        <w:spacing w:before="0"/>
        <w:ind w:left="0" w:firstLine="709"/>
        <w:rPr>
          <w:rFonts w:cs="Times New Roman"/>
          <w:color w:val="000000" w:themeColor="text1"/>
          <w:sz w:val="24"/>
          <w:szCs w:val="24"/>
          <w:lang w:val="fr-FR"/>
        </w:rPr>
      </w:pPr>
    </w:p>
    <w:p w14:paraId="46412A17" w14:textId="77777777" w:rsidR="00C80686" w:rsidRDefault="00C80686" w:rsidP="00DF5C1E">
      <w:pPr>
        <w:pStyle w:val="a3"/>
        <w:spacing w:before="0"/>
        <w:ind w:left="0" w:firstLine="709"/>
        <w:rPr>
          <w:rFonts w:cs="Times New Roman"/>
          <w:color w:val="000000" w:themeColor="text1"/>
          <w:sz w:val="24"/>
          <w:szCs w:val="24"/>
          <w:lang w:val="fr-FR"/>
        </w:rPr>
      </w:pPr>
    </w:p>
    <w:p w14:paraId="744EDE89" w14:textId="77777777" w:rsidR="00C80686" w:rsidRDefault="00C80686" w:rsidP="00DF5C1E">
      <w:pPr>
        <w:pStyle w:val="a3"/>
        <w:spacing w:before="0"/>
        <w:ind w:left="0" w:firstLine="709"/>
        <w:rPr>
          <w:rFonts w:cs="Times New Roman"/>
          <w:color w:val="000000" w:themeColor="text1"/>
          <w:sz w:val="24"/>
          <w:szCs w:val="24"/>
          <w:lang w:val="fr-FR"/>
        </w:rPr>
      </w:pPr>
    </w:p>
    <w:p w14:paraId="1B653C00" w14:textId="77777777" w:rsidR="00C80686" w:rsidRDefault="00C80686" w:rsidP="00DF5C1E">
      <w:pPr>
        <w:pStyle w:val="a3"/>
        <w:spacing w:before="0"/>
        <w:ind w:left="0" w:firstLine="709"/>
        <w:rPr>
          <w:rFonts w:cs="Times New Roman"/>
          <w:color w:val="000000" w:themeColor="text1"/>
          <w:sz w:val="24"/>
          <w:szCs w:val="24"/>
          <w:lang w:val="fr-FR"/>
        </w:rPr>
      </w:pPr>
    </w:p>
    <w:p w14:paraId="582139F2" w14:textId="77777777" w:rsidR="00C80686" w:rsidRDefault="00C80686" w:rsidP="00DF5C1E">
      <w:pPr>
        <w:pStyle w:val="a3"/>
        <w:spacing w:before="0"/>
        <w:ind w:left="0" w:firstLine="709"/>
        <w:rPr>
          <w:rFonts w:cs="Times New Roman"/>
          <w:color w:val="000000" w:themeColor="text1"/>
          <w:sz w:val="24"/>
          <w:szCs w:val="24"/>
          <w:lang w:val="fr-FR"/>
        </w:rPr>
      </w:pPr>
    </w:p>
    <w:p w14:paraId="05C4EFF0" w14:textId="77777777" w:rsidR="00C80686" w:rsidRDefault="00C80686" w:rsidP="00DF5C1E">
      <w:pPr>
        <w:pStyle w:val="a3"/>
        <w:spacing w:before="0"/>
        <w:ind w:left="0" w:firstLine="709"/>
        <w:rPr>
          <w:rFonts w:cs="Times New Roman"/>
          <w:color w:val="000000" w:themeColor="text1"/>
          <w:sz w:val="24"/>
          <w:szCs w:val="24"/>
          <w:lang w:val="fr-FR"/>
        </w:rPr>
      </w:pPr>
    </w:p>
    <w:p w14:paraId="70BB6498" w14:textId="77777777" w:rsidR="00C80686" w:rsidRPr="00040BA0" w:rsidRDefault="00C80686" w:rsidP="00DF5C1E">
      <w:pPr>
        <w:pStyle w:val="a3"/>
        <w:spacing w:before="0"/>
        <w:ind w:left="0" w:firstLine="709"/>
        <w:rPr>
          <w:rFonts w:cs="Times New Roman"/>
          <w:color w:val="000000" w:themeColor="text1"/>
          <w:sz w:val="16"/>
          <w:szCs w:val="16"/>
          <w:lang w:val="fr-FR"/>
        </w:rPr>
      </w:pPr>
    </w:p>
    <w:p w14:paraId="514E0C43" w14:textId="6F35744B" w:rsidR="00DF5C1E" w:rsidRPr="00DF5C1E" w:rsidRDefault="00DF5C1E" w:rsidP="00DF5C1E">
      <w:pPr>
        <w:pStyle w:val="a3"/>
        <w:spacing w:before="0"/>
        <w:ind w:left="0" w:firstLine="709"/>
        <w:rPr>
          <w:rFonts w:cs="Times New Roman"/>
          <w:color w:val="000000" w:themeColor="text1"/>
          <w:sz w:val="24"/>
          <w:szCs w:val="24"/>
        </w:rPr>
      </w:pPr>
      <w:r w:rsidRPr="00DF5C1E">
        <w:rPr>
          <w:rFonts w:cs="Times New Roman"/>
          <w:color w:val="000000" w:themeColor="text1"/>
          <w:sz w:val="24"/>
          <w:szCs w:val="24"/>
          <w:lang w:val="fr-FR"/>
        </w:rPr>
        <w:t xml:space="preserve">Res. </w:t>
      </w:r>
      <w:r w:rsidRPr="00DF5C1E">
        <w:rPr>
          <w:rFonts w:cs="Times New Roman"/>
          <w:color w:val="000000" w:themeColor="text1"/>
          <w:sz w:val="24"/>
          <w:szCs w:val="24"/>
          <w:lang w:val="en-GB"/>
        </w:rPr>
        <w:t>Pressure – 3745 psi; Kh/mu – inconclusive</w:t>
      </w:r>
    </w:p>
    <w:p w14:paraId="411539BF" w14:textId="77777777" w:rsidR="00DF5C1E" w:rsidRPr="00DF5C1E" w:rsidRDefault="00DF5C1E" w:rsidP="00565EF5">
      <w:pPr>
        <w:pStyle w:val="a3"/>
        <w:spacing w:before="0"/>
        <w:ind w:left="0" w:firstLine="0"/>
        <w:rPr>
          <w:rFonts w:cs="Times New Roman"/>
          <w:color w:val="000000" w:themeColor="text1"/>
          <w:sz w:val="16"/>
          <w:szCs w:val="16"/>
        </w:rPr>
      </w:pPr>
    </w:p>
    <w:p w14:paraId="1D2E2383" w14:textId="312FB320" w:rsidR="00DF5C1E" w:rsidRPr="00DF5C1E" w:rsidRDefault="00DF5C1E" w:rsidP="00DF5C1E">
      <w:pPr>
        <w:pStyle w:val="a3"/>
        <w:spacing w:before="0"/>
        <w:ind w:left="0" w:firstLine="0"/>
        <w:jc w:val="center"/>
      </w:pPr>
      <w:r w:rsidRPr="00DF5C1E">
        <w:rPr>
          <w:rFonts w:cs="Times New Roman"/>
          <w:color w:val="000000" w:themeColor="text1"/>
        </w:rPr>
        <w:t xml:space="preserve">Figure </w:t>
      </w:r>
      <w:r w:rsidR="00395982">
        <w:rPr>
          <w:rFonts w:cs="Times New Roman"/>
          <w:color w:val="000000" w:themeColor="text1"/>
        </w:rPr>
        <w:t>12</w:t>
      </w:r>
      <w:r w:rsidR="00CD513A">
        <w:rPr>
          <w:rFonts w:cs="Times New Roman"/>
          <w:color w:val="000000" w:themeColor="text1"/>
        </w:rPr>
        <w:t>9</w:t>
      </w:r>
      <w:r w:rsidRPr="00DF5C1E">
        <w:rPr>
          <w:rFonts w:cs="Times New Roman"/>
          <w:color w:val="000000" w:themeColor="text1"/>
        </w:rPr>
        <w:t xml:space="preserve"> </w:t>
      </w:r>
      <w:r>
        <w:rPr>
          <w:rFonts w:cs="Times New Roman"/>
          <w:color w:val="000000" w:themeColor="text1"/>
        </w:rPr>
        <w:t xml:space="preserve">– </w:t>
      </w:r>
      <w:r w:rsidRPr="00DF5C1E">
        <w:rPr>
          <w:rFonts w:cs="Times New Roman"/>
          <w:color w:val="000000" w:themeColor="text1"/>
          <w:lang w:val="fr-FR"/>
        </w:rPr>
        <w:t>Closure pressure – 4910 psi (gradient 0.50 psi/ft)</w:t>
      </w:r>
    </w:p>
    <w:p w14:paraId="5B924D7B" w14:textId="45B60502" w:rsidR="00031829" w:rsidRDefault="00040BA0" w:rsidP="00DF5C1E">
      <w:pPr>
        <w:pStyle w:val="a3"/>
        <w:spacing w:before="0"/>
        <w:ind w:left="0" w:firstLine="709"/>
      </w:pPr>
      <w:r w:rsidRPr="00DF5C1E">
        <w:rPr>
          <w:noProof/>
          <w:lang w:val="ru-RU" w:eastAsia="ru-RU"/>
        </w:rPr>
        <w:drawing>
          <wp:anchor distT="0" distB="0" distL="114300" distR="114300" simplePos="0" relativeHeight="251712512" behindDoc="1" locked="0" layoutInCell="1" allowOverlap="1" wp14:anchorId="3DB3DA21" wp14:editId="72EB049A">
            <wp:simplePos x="0" y="0"/>
            <wp:positionH relativeFrom="margin">
              <wp:posOffset>578485</wp:posOffset>
            </wp:positionH>
            <wp:positionV relativeFrom="paragraph">
              <wp:posOffset>186690</wp:posOffset>
            </wp:positionV>
            <wp:extent cx="4819650" cy="1817370"/>
            <wp:effectExtent l="0" t="0" r="0" b="0"/>
            <wp:wrapTight wrapText="bothSides">
              <wp:wrapPolygon edited="0">
                <wp:start x="0" y="0"/>
                <wp:lineTo x="0" y="21283"/>
                <wp:lineTo x="21515" y="21283"/>
                <wp:lineTo x="21515" y="0"/>
                <wp:lineTo x="0" y="0"/>
              </wp:wrapPolygon>
            </wp:wrapTight>
            <wp:docPr id="1475053073" name="Picture 147505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28A0092B-C50C-407E-A947-70E740481C1C}">
                          <a14:useLocalDpi xmlns:a14="http://schemas.microsoft.com/office/drawing/2010/main" val="0"/>
                        </a:ext>
                      </a:extLst>
                    </a:blip>
                    <a:stretch>
                      <a:fillRect/>
                    </a:stretch>
                  </pic:blipFill>
                  <pic:spPr>
                    <a:xfrm>
                      <a:off x="0" y="0"/>
                      <a:ext cx="4819650" cy="1817370"/>
                    </a:xfrm>
                    <a:prstGeom prst="rect">
                      <a:avLst/>
                    </a:prstGeom>
                  </pic:spPr>
                </pic:pic>
              </a:graphicData>
            </a:graphic>
            <wp14:sizeRelH relativeFrom="margin">
              <wp14:pctWidth>0</wp14:pctWidth>
            </wp14:sizeRelH>
            <wp14:sizeRelV relativeFrom="margin">
              <wp14:pctHeight>0</wp14:pctHeight>
            </wp14:sizeRelV>
          </wp:anchor>
        </w:drawing>
      </w:r>
    </w:p>
    <w:p w14:paraId="59C81311" w14:textId="1BEB1D9C" w:rsidR="00DF5C1E" w:rsidRPr="00DF5C1E" w:rsidRDefault="00DF5C1E" w:rsidP="00565EF5">
      <w:pPr>
        <w:pStyle w:val="a3"/>
        <w:spacing w:before="0"/>
        <w:rPr>
          <w:sz w:val="16"/>
          <w:szCs w:val="16"/>
          <w:lang w:val="en-GB"/>
        </w:rPr>
      </w:pPr>
    </w:p>
    <w:p w14:paraId="334E0857" w14:textId="1F52C757" w:rsidR="00C80686" w:rsidRDefault="00C80686" w:rsidP="00A44936">
      <w:pPr>
        <w:pStyle w:val="a9"/>
        <w:spacing w:after="0"/>
        <w:ind w:firstLine="709"/>
        <w:jc w:val="both"/>
        <w:rPr>
          <w:rFonts w:ascii="Times New Roman" w:hAnsi="Times New Roman" w:cs="Times New Roman"/>
          <w:i w:val="0"/>
          <w:color w:val="000000" w:themeColor="text1"/>
          <w:sz w:val="24"/>
          <w:szCs w:val="24"/>
          <w:lang w:val="en-GB"/>
        </w:rPr>
      </w:pPr>
    </w:p>
    <w:p w14:paraId="250AE11E" w14:textId="77777777" w:rsidR="00C80686" w:rsidRDefault="00C80686" w:rsidP="00A44936">
      <w:pPr>
        <w:pStyle w:val="a9"/>
        <w:spacing w:after="0"/>
        <w:ind w:firstLine="709"/>
        <w:jc w:val="both"/>
        <w:rPr>
          <w:rFonts w:ascii="Times New Roman" w:hAnsi="Times New Roman" w:cs="Times New Roman"/>
          <w:i w:val="0"/>
          <w:color w:val="000000" w:themeColor="text1"/>
          <w:sz w:val="24"/>
          <w:szCs w:val="24"/>
          <w:lang w:val="en-GB"/>
        </w:rPr>
      </w:pPr>
    </w:p>
    <w:p w14:paraId="7CF4CA72" w14:textId="77777777" w:rsidR="00C80686" w:rsidRDefault="00C80686" w:rsidP="00A44936">
      <w:pPr>
        <w:pStyle w:val="a9"/>
        <w:spacing w:after="0"/>
        <w:ind w:firstLine="709"/>
        <w:jc w:val="both"/>
        <w:rPr>
          <w:rFonts w:ascii="Times New Roman" w:hAnsi="Times New Roman" w:cs="Times New Roman"/>
          <w:i w:val="0"/>
          <w:color w:val="000000" w:themeColor="text1"/>
          <w:sz w:val="24"/>
          <w:szCs w:val="24"/>
          <w:lang w:val="en-GB"/>
        </w:rPr>
      </w:pPr>
    </w:p>
    <w:p w14:paraId="7D4E46A6" w14:textId="2471D52D" w:rsidR="00DF5C1E" w:rsidRDefault="00DF5C1E" w:rsidP="00A44936">
      <w:pPr>
        <w:pStyle w:val="a9"/>
        <w:spacing w:after="0"/>
        <w:ind w:firstLine="709"/>
        <w:jc w:val="both"/>
        <w:rPr>
          <w:rFonts w:ascii="Times New Roman" w:hAnsi="Times New Roman" w:cs="Times New Roman"/>
          <w:i w:val="0"/>
          <w:color w:val="000000" w:themeColor="text1"/>
          <w:sz w:val="28"/>
          <w:szCs w:val="28"/>
          <w:lang w:val="en-US"/>
        </w:rPr>
      </w:pPr>
      <w:r w:rsidRPr="00DF5C1E">
        <w:rPr>
          <w:rFonts w:ascii="Times New Roman" w:hAnsi="Times New Roman" w:cs="Times New Roman"/>
          <w:i w:val="0"/>
          <w:color w:val="000000" w:themeColor="text1"/>
          <w:sz w:val="24"/>
          <w:szCs w:val="24"/>
          <w:lang w:val="en-GB"/>
        </w:rPr>
        <w:t>Res. Pressure – 3600-3800 psi (approximate value due to absence of matrix mode points)</w:t>
      </w:r>
    </w:p>
    <w:p w14:paraId="3EF950D5" w14:textId="77777777" w:rsidR="00DF5C1E" w:rsidRPr="00DF5C1E" w:rsidRDefault="00DF5C1E" w:rsidP="00DF5C1E">
      <w:pPr>
        <w:pStyle w:val="a9"/>
        <w:spacing w:after="0"/>
        <w:jc w:val="center"/>
        <w:rPr>
          <w:rFonts w:ascii="Times New Roman" w:hAnsi="Times New Roman" w:cs="Times New Roman"/>
          <w:i w:val="0"/>
          <w:color w:val="000000" w:themeColor="text1"/>
          <w:sz w:val="16"/>
          <w:szCs w:val="16"/>
          <w:lang w:val="en-US"/>
        </w:rPr>
      </w:pPr>
    </w:p>
    <w:p w14:paraId="5EBC2EDE" w14:textId="1A270A99" w:rsidR="00DF5C1E" w:rsidRPr="00DF5C1E" w:rsidRDefault="00DF5C1E" w:rsidP="00DF5C1E">
      <w:pPr>
        <w:pStyle w:val="a9"/>
        <w:spacing w:after="0"/>
        <w:jc w:val="center"/>
        <w:rPr>
          <w:rFonts w:ascii="Times New Roman" w:hAnsi="Times New Roman" w:cs="Times New Roman"/>
          <w:i w:val="0"/>
          <w:color w:val="000000" w:themeColor="text1"/>
          <w:sz w:val="28"/>
          <w:szCs w:val="28"/>
          <w:lang w:val="en-US"/>
        </w:rPr>
      </w:pPr>
      <w:r w:rsidRPr="00DF5C1E">
        <w:rPr>
          <w:rFonts w:ascii="Times New Roman" w:hAnsi="Times New Roman" w:cs="Times New Roman"/>
          <w:i w:val="0"/>
          <w:color w:val="000000" w:themeColor="text1"/>
          <w:sz w:val="28"/>
          <w:szCs w:val="28"/>
          <w:lang w:val="en-US"/>
        </w:rPr>
        <w:t xml:space="preserve">Figure </w:t>
      </w:r>
      <w:r w:rsidR="00395982">
        <w:rPr>
          <w:rFonts w:ascii="Times New Roman" w:hAnsi="Times New Roman" w:cs="Times New Roman"/>
          <w:i w:val="0"/>
          <w:color w:val="000000" w:themeColor="text1"/>
          <w:sz w:val="28"/>
          <w:szCs w:val="28"/>
          <w:lang w:val="en-US"/>
        </w:rPr>
        <w:t>1</w:t>
      </w:r>
      <w:r w:rsidR="00CD513A">
        <w:rPr>
          <w:rFonts w:ascii="Times New Roman" w:hAnsi="Times New Roman" w:cs="Times New Roman"/>
          <w:i w:val="0"/>
          <w:color w:val="000000" w:themeColor="text1"/>
          <w:sz w:val="28"/>
          <w:szCs w:val="28"/>
          <w:lang w:val="en-US"/>
        </w:rPr>
        <w:t>30</w:t>
      </w:r>
      <w:r w:rsidRPr="00DF5C1E">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 xml:space="preserve">– </w:t>
      </w:r>
      <w:r w:rsidRPr="00DF5C1E">
        <w:rPr>
          <w:rFonts w:ascii="Times New Roman" w:hAnsi="Times New Roman" w:cs="Times New Roman"/>
          <w:i w:val="0"/>
          <w:color w:val="000000" w:themeColor="text1"/>
          <w:sz w:val="28"/>
          <w:szCs w:val="28"/>
          <w:lang w:val="en-US"/>
        </w:rPr>
        <w:t>Upper bound for the closure pressure – 5750 psi</w:t>
      </w:r>
    </w:p>
    <w:p w14:paraId="594B116B" w14:textId="2FE81D20" w:rsidR="00040BA0" w:rsidRPr="00040BA0" w:rsidRDefault="00040BA0" w:rsidP="00607BB4">
      <w:pPr>
        <w:pStyle w:val="a3"/>
        <w:spacing w:before="0"/>
        <w:ind w:left="0" w:firstLine="709"/>
        <w:jc w:val="both"/>
        <w:rPr>
          <w:i/>
          <w:iCs/>
        </w:rPr>
      </w:pPr>
      <w:r w:rsidRPr="00DF5C1E">
        <w:lastRenderedPageBreak/>
        <w:t>Step-rate test dynamic analysis</w:t>
      </w:r>
      <w:r>
        <w:t xml:space="preserve"> (figure 130).</w:t>
      </w:r>
    </w:p>
    <w:p w14:paraId="313585CD" w14:textId="66BD9929" w:rsidR="00DF5C1E" w:rsidRDefault="00A44936" w:rsidP="00607BB4">
      <w:pPr>
        <w:pStyle w:val="a3"/>
        <w:spacing w:before="0"/>
        <w:ind w:left="0" w:firstLine="709"/>
        <w:jc w:val="both"/>
        <w:rPr>
          <w:iCs/>
          <w:lang w:val="en-GB"/>
        </w:rPr>
      </w:pPr>
      <w:r w:rsidRPr="0064659C">
        <w:rPr>
          <w:i/>
          <w:iCs/>
        </w:rPr>
        <w:t xml:space="preserve">Closure pressure – 4915 psi (gradient 0.50 psi/ft) : Res. </w:t>
      </w:r>
      <w:r w:rsidRPr="0064659C">
        <w:rPr>
          <w:i/>
          <w:iCs/>
          <w:lang w:val="en-GB"/>
        </w:rPr>
        <w:t>Pressure – not  reached Fluid efficiency – 50%</w:t>
      </w:r>
      <w:r>
        <w:rPr>
          <w:i/>
          <w:iCs/>
          <w:lang w:val="en-GB"/>
        </w:rPr>
        <w:t xml:space="preserve"> </w:t>
      </w:r>
      <w:r w:rsidRPr="005520FA">
        <w:rPr>
          <w:iCs/>
          <w:lang w:val="en-GB"/>
        </w:rPr>
        <w:t>(figure 13</w:t>
      </w:r>
      <w:r w:rsidR="00CD513A">
        <w:rPr>
          <w:iCs/>
          <w:lang w:val="en-GB"/>
        </w:rPr>
        <w:t>1</w:t>
      </w:r>
      <w:r w:rsidRPr="005520FA">
        <w:rPr>
          <w:iCs/>
          <w:lang w:val="en-GB"/>
        </w:rPr>
        <w:t>)</w:t>
      </w:r>
      <w:r>
        <w:rPr>
          <w:iCs/>
          <w:lang w:val="en-GB"/>
        </w:rPr>
        <w:t>.</w:t>
      </w:r>
    </w:p>
    <w:p w14:paraId="6729A408" w14:textId="77777777" w:rsidR="00A44936" w:rsidRDefault="00A44936" w:rsidP="00A44936">
      <w:pPr>
        <w:pStyle w:val="a3"/>
        <w:spacing w:before="0"/>
        <w:jc w:val="both"/>
        <w:rPr>
          <w:sz w:val="24"/>
          <w:szCs w:val="24"/>
          <w:lang w:val="en-GB"/>
        </w:rPr>
      </w:pPr>
    </w:p>
    <w:p w14:paraId="6D5ACF14" w14:textId="6DCE9D08" w:rsidR="00DF5C1E" w:rsidRDefault="00A44936" w:rsidP="00565EF5">
      <w:pPr>
        <w:pStyle w:val="a3"/>
        <w:spacing w:before="0"/>
        <w:rPr>
          <w:sz w:val="24"/>
          <w:szCs w:val="24"/>
          <w:lang w:val="en-GB"/>
        </w:rPr>
      </w:pPr>
      <w:r w:rsidRPr="00565EF5">
        <w:rPr>
          <w:noProof/>
          <w:sz w:val="24"/>
          <w:szCs w:val="24"/>
          <w:lang w:val="ru-RU" w:eastAsia="ru-RU"/>
        </w:rPr>
        <w:drawing>
          <wp:anchor distT="0" distB="0" distL="114300" distR="114300" simplePos="0" relativeHeight="251713536" behindDoc="1" locked="0" layoutInCell="1" allowOverlap="1" wp14:anchorId="74DF2055" wp14:editId="4F4738AC">
            <wp:simplePos x="0" y="0"/>
            <wp:positionH relativeFrom="margin">
              <wp:align>center</wp:align>
            </wp:positionH>
            <wp:positionV relativeFrom="paragraph">
              <wp:posOffset>19231</wp:posOffset>
            </wp:positionV>
            <wp:extent cx="3661410" cy="2860675"/>
            <wp:effectExtent l="0" t="0" r="0" b="0"/>
            <wp:wrapTight wrapText="bothSides">
              <wp:wrapPolygon edited="0">
                <wp:start x="0" y="0"/>
                <wp:lineTo x="0" y="21432"/>
                <wp:lineTo x="21465" y="21432"/>
                <wp:lineTo x="21465" y="0"/>
                <wp:lineTo x="0" y="0"/>
              </wp:wrapPolygon>
            </wp:wrapTight>
            <wp:docPr id="1475053052" name="Picture 147505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extLst>
                        <a:ext uri="{28A0092B-C50C-407E-A947-70E740481C1C}">
                          <a14:useLocalDpi xmlns:a14="http://schemas.microsoft.com/office/drawing/2010/main" val="0"/>
                        </a:ext>
                      </a:extLst>
                    </a:blip>
                    <a:srcRect l="1617" t="1755" r="2079" b="2924"/>
                    <a:stretch/>
                  </pic:blipFill>
                  <pic:spPr bwMode="auto">
                    <a:xfrm>
                      <a:off x="0" y="0"/>
                      <a:ext cx="3661410" cy="2860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C728A7" w14:textId="77777777" w:rsidR="00DF5C1E" w:rsidRDefault="00DF5C1E" w:rsidP="00565EF5">
      <w:pPr>
        <w:pStyle w:val="a3"/>
        <w:spacing w:before="0"/>
        <w:rPr>
          <w:sz w:val="24"/>
          <w:szCs w:val="24"/>
          <w:lang w:val="en-GB"/>
        </w:rPr>
      </w:pPr>
    </w:p>
    <w:p w14:paraId="266F6836" w14:textId="77777777" w:rsidR="00DF5C1E" w:rsidRDefault="00DF5C1E" w:rsidP="00565EF5">
      <w:pPr>
        <w:pStyle w:val="a3"/>
        <w:spacing w:before="0"/>
        <w:rPr>
          <w:sz w:val="24"/>
          <w:szCs w:val="24"/>
          <w:lang w:val="en-GB"/>
        </w:rPr>
      </w:pPr>
    </w:p>
    <w:p w14:paraId="1AFD956B" w14:textId="77777777" w:rsidR="00DF5C1E" w:rsidRDefault="00DF5C1E" w:rsidP="00565EF5">
      <w:pPr>
        <w:pStyle w:val="a3"/>
        <w:spacing w:before="0"/>
        <w:rPr>
          <w:sz w:val="24"/>
          <w:szCs w:val="24"/>
          <w:lang w:val="en-GB"/>
        </w:rPr>
      </w:pPr>
    </w:p>
    <w:p w14:paraId="0D59ED63" w14:textId="77777777" w:rsidR="00DF5C1E" w:rsidRDefault="00DF5C1E" w:rsidP="00565EF5">
      <w:pPr>
        <w:pStyle w:val="a3"/>
        <w:spacing w:before="0"/>
        <w:rPr>
          <w:sz w:val="24"/>
          <w:szCs w:val="24"/>
          <w:lang w:val="en-GB"/>
        </w:rPr>
      </w:pPr>
    </w:p>
    <w:p w14:paraId="4DF49554" w14:textId="77777777" w:rsidR="00DF5C1E" w:rsidRDefault="00DF5C1E" w:rsidP="00565EF5">
      <w:pPr>
        <w:pStyle w:val="a3"/>
        <w:spacing w:before="0"/>
        <w:rPr>
          <w:sz w:val="24"/>
          <w:szCs w:val="24"/>
          <w:lang w:val="en-GB"/>
        </w:rPr>
      </w:pPr>
    </w:p>
    <w:p w14:paraId="3B11915B" w14:textId="17C66C82" w:rsidR="00DF5C1E" w:rsidRDefault="00DF5C1E" w:rsidP="00565EF5">
      <w:pPr>
        <w:pStyle w:val="a3"/>
        <w:spacing w:before="0"/>
        <w:rPr>
          <w:sz w:val="24"/>
          <w:szCs w:val="24"/>
          <w:lang w:val="en-GB"/>
        </w:rPr>
      </w:pPr>
    </w:p>
    <w:p w14:paraId="6B904D50" w14:textId="1C01C62F" w:rsidR="00DF5C1E" w:rsidRDefault="00DF5C1E" w:rsidP="00565EF5">
      <w:pPr>
        <w:pStyle w:val="a3"/>
        <w:spacing w:before="0"/>
        <w:rPr>
          <w:sz w:val="24"/>
          <w:szCs w:val="24"/>
          <w:lang w:val="en-GB"/>
        </w:rPr>
      </w:pPr>
    </w:p>
    <w:p w14:paraId="19F2E39C" w14:textId="77777777" w:rsidR="00DF5C1E" w:rsidRDefault="00DF5C1E" w:rsidP="00565EF5">
      <w:pPr>
        <w:pStyle w:val="a3"/>
        <w:spacing w:before="0"/>
        <w:rPr>
          <w:sz w:val="24"/>
          <w:szCs w:val="24"/>
          <w:lang w:val="en-GB"/>
        </w:rPr>
      </w:pPr>
    </w:p>
    <w:p w14:paraId="1612A094" w14:textId="3EA1D092" w:rsidR="00DF5C1E" w:rsidRDefault="00DF5C1E" w:rsidP="00565EF5">
      <w:pPr>
        <w:pStyle w:val="a3"/>
        <w:spacing w:before="0"/>
        <w:rPr>
          <w:sz w:val="24"/>
          <w:szCs w:val="24"/>
          <w:lang w:val="en-GB"/>
        </w:rPr>
      </w:pPr>
    </w:p>
    <w:p w14:paraId="63A71D7D" w14:textId="77777777" w:rsidR="00DF5C1E" w:rsidRDefault="00DF5C1E" w:rsidP="00565EF5">
      <w:pPr>
        <w:pStyle w:val="a3"/>
        <w:spacing w:before="0"/>
        <w:rPr>
          <w:sz w:val="24"/>
          <w:szCs w:val="24"/>
          <w:lang w:val="en-GB"/>
        </w:rPr>
      </w:pPr>
    </w:p>
    <w:p w14:paraId="1D232871" w14:textId="77777777" w:rsidR="00DF5C1E" w:rsidRDefault="00DF5C1E" w:rsidP="00565EF5">
      <w:pPr>
        <w:pStyle w:val="a3"/>
        <w:spacing w:before="0"/>
        <w:rPr>
          <w:sz w:val="24"/>
          <w:szCs w:val="24"/>
          <w:lang w:val="en-GB"/>
        </w:rPr>
      </w:pPr>
    </w:p>
    <w:p w14:paraId="0AE4CE42" w14:textId="77777777" w:rsidR="00DF5C1E" w:rsidRDefault="00DF5C1E" w:rsidP="00565EF5">
      <w:pPr>
        <w:pStyle w:val="a3"/>
        <w:spacing w:before="0"/>
        <w:rPr>
          <w:sz w:val="16"/>
          <w:szCs w:val="16"/>
          <w:lang w:val="en-GB"/>
        </w:rPr>
      </w:pPr>
    </w:p>
    <w:p w14:paraId="4000E7A4" w14:textId="77777777" w:rsidR="0064659C" w:rsidRDefault="0064659C" w:rsidP="00565EF5">
      <w:pPr>
        <w:pStyle w:val="a3"/>
        <w:spacing w:before="0"/>
        <w:rPr>
          <w:sz w:val="16"/>
          <w:szCs w:val="16"/>
          <w:lang w:val="en-GB"/>
        </w:rPr>
      </w:pPr>
    </w:p>
    <w:p w14:paraId="4889BD22" w14:textId="77777777" w:rsidR="00A44936" w:rsidRPr="0064659C" w:rsidRDefault="00A44936" w:rsidP="00565EF5">
      <w:pPr>
        <w:pStyle w:val="a3"/>
        <w:spacing w:before="0"/>
        <w:rPr>
          <w:sz w:val="16"/>
          <w:szCs w:val="16"/>
          <w:lang w:val="en-GB"/>
        </w:rPr>
      </w:pPr>
    </w:p>
    <w:p w14:paraId="23A9ABDD" w14:textId="77777777" w:rsidR="00AD55D4" w:rsidRDefault="00AD55D4" w:rsidP="0064659C">
      <w:pPr>
        <w:pStyle w:val="a9"/>
        <w:spacing w:after="0"/>
        <w:jc w:val="center"/>
        <w:rPr>
          <w:rFonts w:ascii="Times New Roman" w:hAnsi="Times New Roman" w:cs="Times New Roman"/>
          <w:i w:val="0"/>
          <w:color w:val="000000" w:themeColor="text1"/>
          <w:sz w:val="28"/>
          <w:szCs w:val="28"/>
          <w:lang w:val="en-US"/>
        </w:rPr>
      </w:pPr>
    </w:p>
    <w:p w14:paraId="259ADD58" w14:textId="77777777" w:rsidR="00AD55D4" w:rsidRDefault="00AD55D4" w:rsidP="0064659C">
      <w:pPr>
        <w:pStyle w:val="a9"/>
        <w:spacing w:after="0"/>
        <w:jc w:val="center"/>
        <w:rPr>
          <w:rFonts w:ascii="Times New Roman" w:hAnsi="Times New Roman" w:cs="Times New Roman"/>
          <w:i w:val="0"/>
          <w:color w:val="000000" w:themeColor="text1"/>
          <w:sz w:val="28"/>
          <w:szCs w:val="28"/>
          <w:lang w:val="en-US"/>
        </w:rPr>
      </w:pPr>
    </w:p>
    <w:p w14:paraId="0AFD7752" w14:textId="77777777" w:rsidR="00AD55D4" w:rsidRPr="00040BA0" w:rsidRDefault="00AD55D4" w:rsidP="0064659C">
      <w:pPr>
        <w:pStyle w:val="a9"/>
        <w:spacing w:after="0"/>
        <w:jc w:val="center"/>
        <w:rPr>
          <w:rFonts w:ascii="Times New Roman" w:hAnsi="Times New Roman" w:cs="Times New Roman"/>
          <w:i w:val="0"/>
          <w:color w:val="000000" w:themeColor="text1"/>
          <w:sz w:val="16"/>
          <w:szCs w:val="16"/>
          <w:lang w:val="en-US"/>
        </w:rPr>
      </w:pPr>
    </w:p>
    <w:p w14:paraId="10466E13" w14:textId="412A3343" w:rsidR="00DF5C1E" w:rsidRPr="0064659C" w:rsidRDefault="00DF5C1E" w:rsidP="0064659C">
      <w:pPr>
        <w:pStyle w:val="a9"/>
        <w:spacing w:after="0"/>
        <w:jc w:val="center"/>
        <w:rPr>
          <w:rFonts w:ascii="Times New Roman" w:eastAsia="Times New Roman" w:hAnsi="Times New Roman" w:cs="Times New Roman"/>
          <w:i w:val="0"/>
          <w:noProof/>
          <w:color w:val="000000" w:themeColor="text1"/>
          <w:sz w:val="28"/>
          <w:szCs w:val="28"/>
          <w:lang w:val="en-GB" w:eastAsia="en-US"/>
        </w:rPr>
      </w:pPr>
      <w:r w:rsidRPr="0064659C">
        <w:rPr>
          <w:rFonts w:ascii="Times New Roman" w:hAnsi="Times New Roman" w:cs="Times New Roman"/>
          <w:i w:val="0"/>
          <w:color w:val="000000" w:themeColor="text1"/>
          <w:sz w:val="28"/>
          <w:szCs w:val="28"/>
          <w:lang w:val="en-US"/>
        </w:rPr>
        <w:t xml:space="preserve">Figure </w:t>
      </w:r>
      <w:r w:rsidR="00395982">
        <w:rPr>
          <w:rFonts w:ascii="Times New Roman" w:hAnsi="Times New Roman" w:cs="Times New Roman"/>
          <w:i w:val="0"/>
          <w:color w:val="000000" w:themeColor="text1"/>
          <w:sz w:val="28"/>
          <w:szCs w:val="28"/>
          <w:lang w:val="en-US"/>
        </w:rPr>
        <w:t>13</w:t>
      </w:r>
      <w:r w:rsidR="00CD513A">
        <w:rPr>
          <w:rFonts w:ascii="Times New Roman" w:hAnsi="Times New Roman" w:cs="Times New Roman"/>
          <w:i w:val="0"/>
          <w:color w:val="000000" w:themeColor="text1"/>
          <w:sz w:val="28"/>
          <w:szCs w:val="28"/>
          <w:lang w:val="en-US"/>
        </w:rPr>
        <w:t>1</w:t>
      </w:r>
      <w:r w:rsidRPr="0064659C">
        <w:rPr>
          <w:rFonts w:ascii="Times New Roman" w:hAnsi="Times New Roman" w:cs="Times New Roman"/>
          <w:i w:val="0"/>
          <w:color w:val="000000" w:themeColor="text1"/>
          <w:sz w:val="28"/>
          <w:szCs w:val="28"/>
          <w:lang w:val="en-US"/>
        </w:rPr>
        <w:t xml:space="preserve"> </w:t>
      </w:r>
      <w:r w:rsidR="0064659C" w:rsidRPr="0064659C">
        <w:rPr>
          <w:rFonts w:ascii="Times New Roman" w:hAnsi="Times New Roman" w:cs="Times New Roman"/>
          <w:i w:val="0"/>
          <w:color w:val="000000" w:themeColor="text1"/>
          <w:sz w:val="28"/>
          <w:szCs w:val="28"/>
          <w:lang w:val="en-US"/>
        </w:rPr>
        <w:t xml:space="preserve">– </w:t>
      </w:r>
      <w:r w:rsidRPr="0064659C">
        <w:rPr>
          <w:rFonts w:ascii="Times New Roman" w:hAnsi="Times New Roman" w:cs="Times New Roman"/>
          <w:i w:val="0"/>
          <w:color w:val="000000" w:themeColor="text1"/>
          <w:sz w:val="28"/>
          <w:szCs w:val="28"/>
          <w:lang w:val="en-US"/>
        </w:rPr>
        <w:t>Decline after the calibration</w:t>
      </w:r>
    </w:p>
    <w:p w14:paraId="000756EB" w14:textId="77777777" w:rsidR="00040BA0" w:rsidRPr="00713B9E" w:rsidRDefault="00040BA0" w:rsidP="0064659C">
      <w:pPr>
        <w:pStyle w:val="a3"/>
        <w:spacing w:before="0"/>
        <w:ind w:left="0" w:firstLine="709"/>
        <w:jc w:val="both"/>
        <w:rPr>
          <w:bCs/>
          <w:i/>
        </w:rPr>
      </w:pPr>
    </w:p>
    <w:p w14:paraId="66B67631" w14:textId="77777777" w:rsidR="00031829" w:rsidRPr="0064659C" w:rsidRDefault="00031829" w:rsidP="0064659C">
      <w:pPr>
        <w:pStyle w:val="a3"/>
        <w:spacing w:before="0"/>
        <w:ind w:left="0" w:firstLine="709"/>
        <w:jc w:val="both"/>
        <w:rPr>
          <w:bCs/>
          <w:i/>
          <w:lang w:val="en-GB"/>
        </w:rPr>
      </w:pPr>
      <w:r w:rsidRPr="0064659C">
        <w:rPr>
          <w:bCs/>
          <w:i/>
          <w:lang w:val="en-GB"/>
        </w:rPr>
        <w:t>Conclusions from the diagnostic tests analysis</w:t>
      </w:r>
    </w:p>
    <w:p w14:paraId="00E13389" w14:textId="77777777" w:rsidR="00031829" w:rsidRPr="0064659C" w:rsidRDefault="00031829" w:rsidP="0064659C">
      <w:pPr>
        <w:pStyle w:val="a3"/>
        <w:numPr>
          <w:ilvl w:val="0"/>
          <w:numId w:val="32"/>
        </w:numPr>
        <w:tabs>
          <w:tab w:val="left" w:pos="993"/>
        </w:tabs>
        <w:spacing w:before="0"/>
        <w:ind w:left="0" w:firstLine="709"/>
        <w:jc w:val="both"/>
      </w:pPr>
      <w:r w:rsidRPr="0064659C">
        <w:t>Minimum horizontal stress gradient is ~0.49 psi/ft</w:t>
      </w:r>
    </w:p>
    <w:p w14:paraId="5A82BA4D" w14:textId="77777777" w:rsidR="00031829" w:rsidRPr="0064659C" w:rsidRDefault="00031829" w:rsidP="0064659C">
      <w:pPr>
        <w:pStyle w:val="a3"/>
        <w:numPr>
          <w:ilvl w:val="0"/>
          <w:numId w:val="32"/>
        </w:numPr>
        <w:tabs>
          <w:tab w:val="left" w:pos="993"/>
        </w:tabs>
        <w:spacing w:before="0"/>
        <w:ind w:left="0" w:firstLine="709"/>
        <w:jc w:val="both"/>
      </w:pPr>
      <w:r w:rsidRPr="0064659C">
        <w:t>There is no height recession signature in injection tests, which means the simple 2 fracture walls opening in the net pay without significant growth into barriers for all tests. High Net pressure during calibration is also explained by this fact.</w:t>
      </w:r>
    </w:p>
    <w:p w14:paraId="64320A44" w14:textId="77777777" w:rsidR="00031829" w:rsidRPr="0064659C" w:rsidRDefault="00031829" w:rsidP="0064659C">
      <w:pPr>
        <w:pStyle w:val="a3"/>
        <w:numPr>
          <w:ilvl w:val="0"/>
          <w:numId w:val="32"/>
        </w:numPr>
        <w:tabs>
          <w:tab w:val="left" w:pos="993"/>
        </w:tabs>
        <w:spacing w:before="0"/>
        <w:ind w:left="0" w:firstLine="709"/>
        <w:jc w:val="both"/>
      </w:pPr>
      <w:r w:rsidRPr="0064659C">
        <w:t>The short apparent enhanced leakoff observed during the early period of Step-rate test decline is an artefact of the slight fracture geometry variations because of the fracture opening and closure during previous step-rate tests.</w:t>
      </w:r>
    </w:p>
    <w:p w14:paraId="6EC0C664" w14:textId="77777777" w:rsidR="00031829" w:rsidRPr="0064659C" w:rsidRDefault="00031829" w:rsidP="0064659C">
      <w:pPr>
        <w:pStyle w:val="a3"/>
        <w:numPr>
          <w:ilvl w:val="0"/>
          <w:numId w:val="32"/>
        </w:numPr>
        <w:tabs>
          <w:tab w:val="left" w:pos="993"/>
        </w:tabs>
        <w:spacing w:before="0"/>
        <w:ind w:left="0" w:firstLine="709"/>
        <w:jc w:val="both"/>
      </w:pPr>
      <w:r w:rsidRPr="0064659C">
        <w:t>The fact that calibration test’s closure pressure is almost equal to that of the injection test means that there are no distinctive weak thin layers.</w:t>
      </w:r>
    </w:p>
    <w:p w14:paraId="7487D58C" w14:textId="293C729C" w:rsidR="00031829" w:rsidRPr="0064659C" w:rsidRDefault="00031829" w:rsidP="0064659C">
      <w:pPr>
        <w:pStyle w:val="a3"/>
        <w:numPr>
          <w:ilvl w:val="0"/>
          <w:numId w:val="32"/>
        </w:numPr>
        <w:tabs>
          <w:tab w:val="left" w:pos="993"/>
        </w:tabs>
        <w:spacing w:before="0"/>
        <w:ind w:left="0" w:firstLine="709"/>
        <w:jc w:val="both"/>
      </w:pPr>
      <w:r w:rsidRPr="0064659C">
        <w:t>Calibration test opened the whole kh of the target sand layer.</w:t>
      </w:r>
    </w:p>
    <w:p w14:paraId="0F05821F" w14:textId="77777777" w:rsidR="00546645" w:rsidRPr="0064659C" w:rsidRDefault="00546645" w:rsidP="0064659C">
      <w:pPr>
        <w:pStyle w:val="a3"/>
        <w:spacing w:before="0"/>
        <w:ind w:left="0" w:firstLine="709"/>
        <w:jc w:val="both"/>
        <w:outlineLvl w:val="0"/>
      </w:pPr>
    </w:p>
    <w:p w14:paraId="1A18595E" w14:textId="762DC9BC" w:rsidR="00031829" w:rsidRPr="0064659C" w:rsidRDefault="00C852A6" w:rsidP="0064659C">
      <w:pPr>
        <w:pStyle w:val="a3"/>
        <w:spacing w:before="0"/>
        <w:ind w:left="0" w:firstLine="709"/>
        <w:jc w:val="both"/>
        <w:outlineLvl w:val="0"/>
        <w:rPr>
          <w:b/>
        </w:rPr>
      </w:pPr>
      <w:bookmarkStart w:id="101" w:name="_Toc97586432"/>
      <w:bookmarkStart w:id="102" w:name="_Toc132731846"/>
      <w:r w:rsidRPr="0064659C">
        <w:rPr>
          <w:b/>
        </w:rPr>
        <w:t xml:space="preserve">5.10 </w:t>
      </w:r>
      <w:r w:rsidR="00031829" w:rsidRPr="0064659C">
        <w:rPr>
          <w:b/>
        </w:rPr>
        <w:t>Temperature log analysis</w:t>
      </w:r>
      <w:bookmarkEnd w:id="101"/>
      <w:bookmarkEnd w:id="102"/>
    </w:p>
    <w:p w14:paraId="609E2C47" w14:textId="121BB70D" w:rsidR="00546645" w:rsidRPr="0064659C" w:rsidRDefault="00031829" w:rsidP="0064659C">
      <w:pPr>
        <w:pStyle w:val="a3"/>
        <w:spacing w:before="0"/>
        <w:ind w:left="0" w:firstLine="709"/>
        <w:jc w:val="both"/>
        <w:rPr>
          <w:lang w:val="en-GB"/>
        </w:rPr>
      </w:pPr>
      <w:r w:rsidRPr="0064659C">
        <w:rPr>
          <w:lang w:val="en-GB"/>
        </w:rPr>
        <w:t xml:space="preserve">After the calibration test, the temperature log was run, to estimate the top and bottom of the fracture. Unlike in well A-210, the quality of temperature log in A-233 was much higher. </w:t>
      </w:r>
    </w:p>
    <w:p w14:paraId="4CF8A13E" w14:textId="0FCEB42E" w:rsidR="00031829" w:rsidRDefault="00031829" w:rsidP="0064659C">
      <w:pPr>
        <w:pStyle w:val="a3"/>
        <w:spacing w:before="0"/>
        <w:ind w:left="0" w:firstLine="709"/>
        <w:jc w:val="both"/>
        <w:rPr>
          <w:lang w:val="en-GB"/>
        </w:rPr>
      </w:pPr>
      <w:r w:rsidRPr="0064659C">
        <w:rPr>
          <w:lang w:val="en-GB"/>
        </w:rPr>
        <w:t>On the left figure</w:t>
      </w:r>
      <w:r w:rsidR="00395982">
        <w:rPr>
          <w:lang w:val="en-GB"/>
        </w:rPr>
        <w:t xml:space="preserve"> 13</w:t>
      </w:r>
      <w:r w:rsidR="00CD513A">
        <w:rPr>
          <w:lang w:val="en-GB"/>
        </w:rPr>
        <w:t>2</w:t>
      </w:r>
      <w:r w:rsidRPr="0064659C">
        <w:rPr>
          <w:lang w:val="en-GB"/>
        </w:rPr>
        <w:t xml:space="preserve"> below, the 3 temperature profiles are given. They represent 3 down passes: first, then after 2 hours the second pass, then after 3 more hours the third pass. In order to distinguish the fracture signatures and increase sensitivity of the data, the warmback dynamics plot is shown on the right, it presents the difference in temperature between pass 2 and pass 1, and between pass 3 and pass</w:t>
      </w:r>
      <w:r w:rsidR="00A44936">
        <w:rPr>
          <w:lang w:val="en-GB"/>
        </w:rPr>
        <w:t> </w:t>
      </w:r>
      <w:r w:rsidRPr="0064659C">
        <w:rPr>
          <w:lang w:val="en-GB"/>
        </w:rPr>
        <w:t>2.</w:t>
      </w:r>
    </w:p>
    <w:p w14:paraId="358421E9" w14:textId="7A55FF83" w:rsidR="0064659C" w:rsidRPr="0064659C" w:rsidRDefault="00A44936" w:rsidP="00AD55D4">
      <w:pPr>
        <w:pStyle w:val="a3"/>
        <w:spacing w:before="0"/>
        <w:jc w:val="both"/>
        <w:rPr>
          <w:b/>
          <w:bCs/>
          <w:sz w:val="16"/>
          <w:szCs w:val="16"/>
          <w:lang w:val="en-GB"/>
        </w:rPr>
      </w:pPr>
      <w:r w:rsidRPr="0064659C">
        <w:rPr>
          <w:noProof/>
          <w:sz w:val="16"/>
          <w:szCs w:val="16"/>
          <w:lang w:val="ru-RU" w:eastAsia="ru-RU"/>
        </w:rPr>
        <w:lastRenderedPageBreak/>
        <w:drawing>
          <wp:anchor distT="0" distB="0" distL="114300" distR="114300" simplePos="0" relativeHeight="251714560" behindDoc="1" locked="0" layoutInCell="1" allowOverlap="1" wp14:anchorId="208D3FBB" wp14:editId="43828B6A">
            <wp:simplePos x="0" y="0"/>
            <wp:positionH relativeFrom="margin">
              <wp:posOffset>66675</wp:posOffset>
            </wp:positionH>
            <wp:positionV relativeFrom="paragraph">
              <wp:posOffset>17145</wp:posOffset>
            </wp:positionV>
            <wp:extent cx="6029325" cy="2466975"/>
            <wp:effectExtent l="0" t="0" r="9525" b="9525"/>
            <wp:wrapTight wrapText="bothSides">
              <wp:wrapPolygon edited="0">
                <wp:start x="0" y="0"/>
                <wp:lineTo x="0" y="21517"/>
                <wp:lineTo x="21566" y="21517"/>
                <wp:lineTo x="21566" y="0"/>
                <wp:lineTo x="0" y="0"/>
              </wp:wrapPolygon>
            </wp:wrapTight>
            <wp:docPr id="1475053074" name="Picture 147505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val="0"/>
                        </a:ext>
                      </a:extLst>
                    </a:blip>
                    <a:stretch>
                      <a:fillRect/>
                    </a:stretch>
                  </pic:blipFill>
                  <pic:spPr>
                    <a:xfrm>
                      <a:off x="0" y="0"/>
                      <a:ext cx="6029325" cy="2466975"/>
                    </a:xfrm>
                    <a:prstGeom prst="rect">
                      <a:avLst/>
                    </a:prstGeom>
                  </pic:spPr>
                </pic:pic>
              </a:graphicData>
            </a:graphic>
            <wp14:sizeRelH relativeFrom="margin">
              <wp14:pctWidth>0</wp14:pctWidth>
            </wp14:sizeRelH>
            <wp14:sizeRelV relativeFrom="margin">
              <wp14:pctHeight>0</wp14:pctHeight>
            </wp14:sizeRelV>
          </wp:anchor>
        </w:drawing>
      </w:r>
    </w:p>
    <w:p w14:paraId="1FCD1CAF" w14:textId="20BAD0AF" w:rsidR="0064659C" w:rsidRPr="0064659C" w:rsidRDefault="0064659C" w:rsidP="00A44936">
      <w:pPr>
        <w:pStyle w:val="a9"/>
        <w:spacing w:after="0"/>
        <w:jc w:val="center"/>
        <w:rPr>
          <w:rFonts w:ascii="Times New Roman" w:eastAsia="Times New Roman" w:hAnsi="Times New Roman" w:cs="Times New Roman"/>
          <w:i w:val="0"/>
          <w:noProof/>
          <w:color w:val="000000" w:themeColor="text1"/>
          <w:sz w:val="28"/>
          <w:szCs w:val="28"/>
          <w:lang w:val="en-GB" w:eastAsia="en-US"/>
        </w:rPr>
      </w:pPr>
      <w:r w:rsidRPr="0064659C">
        <w:rPr>
          <w:rFonts w:ascii="Times New Roman" w:hAnsi="Times New Roman" w:cs="Times New Roman"/>
          <w:i w:val="0"/>
          <w:color w:val="000000" w:themeColor="text1"/>
          <w:sz w:val="28"/>
          <w:szCs w:val="28"/>
          <w:lang w:val="en-US"/>
        </w:rPr>
        <w:t xml:space="preserve">Figure </w:t>
      </w:r>
      <w:r w:rsidR="00395982">
        <w:rPr>
          <w:rFonts w:ascii="Times New Roman" w:hAnsi="Times New Roman" w:cs="Times New Roman"/>
          <w:i w:val="0"/>
          <w:color w:val="000000" w:themeColor="text1"/>
          <w:sz w:val="28"/>
          <w:szCs w:val="28"/>
          <w:lang w:val="en-US"/>
        </w:rPr>
        <w:t>13</w:t>
      </w:r>
      <w:r w:rsidR="00CD513A">
        <w:rPr>
          <w:rFonts w:ascii="Times New Roman" w:hAnsi="Times New Roman" w:cs="Times New Roman"/>
          <w:i w:val="0"/>
          <w:color w:val="000000" w:themeColor="text1"/>
          <w:sz w:val="28"/>
          <w:szCs w:val="28"/>
          <w:lang w:val="en-US"/>
        </w:rPr>
        <w:t>2</w:t>
      </w:r>
      <w:r w:rsidRPr="0064659C">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 xml:space="preserve">– </w:t>
      </w:r>
      <w:r w:rsidRPr="0064659C">
        <w:rPr>
          <w:rFonts w:ascii="Times New Roman" w:hAnsi="Times New Roman" w:cs="Times New Roman"/>
          <w:i w:val="0"/>
          <w:color w:val="000000" w:themeColor="text1"/>
          <w:sz w:val="28"/>
          <w:szCs w:val="28"/>
          <w:lang w:val="en-US"/>
        </w:rPr>
        <w:t>Temperature logs</w:t>
      </w:r>
    </w:p>
    <w:p w14:paraId="064E858C" w14:textId="77777777" w:rsidR="0064659C" w:rsidRPr="0064659C" w:rsidRDefault="0064659C" w:rsidP="0064659C">
      <w:pPr>
        <w:pStyle w:val="a3"/>
        <w:spacing w:before="0"/>
        <w:ind w:left="0" w:firstLine="709"/>
        <w:jc w:val="both"/>
        <w:rPr>
          <w:b/>
          <w:bCs/>
          <w:lang w:val="en-GB"/>
        </w:rPr>
      </w:pPr>
    </w:p>
    <w:p w14:paraId="10CC4328" w14:textId="2F931D27" w:rsidR="00031829" w:rsidRPr="0064659C" w:rsidRDefault="00031829" w:rsidP="0064659C">
      <w:pPr>
        <w:pStyle w:val="a3"/>
        <w:spacing w:before="0"/>
        <w:ind w:left="0" w:firstLine="709"/>
        <w:jc w:val="both"/>
        <w:rPr>
          <w:bCs/>
          <w:i/>
          <w:lang w:val="en-GB"/>
        </w:rPr>
      </w:pPr>
      <w:r w:rsidRPr="0064659C">
        <w:rPr>
          <w:bCs/>
          <w:i/>
          <w:lang w:val="en-GB"/>
        </w:rPr>
        <w:t>Conclusions from the temperature logs</w:t>
      </w:r>
    </w:p>
    <w:p w14:paraId="073919A5" w14:textId="77777777" w:rsidR="00031829" w:rsidRPr="0064659C" w:rsidRDefault="00031829" w:rsidP="0064659C">
      <w:pPr>
        <w:pStyle w:val="a3"/>
        <w:numPr>
          <w:ilvl w:val="0"/>
          <w:numId w:val="33"/>
        </w:numPr>
        <w:tabs>
          <w:tab w:val="left" w:pos="993"/>
        </w:tabs>
        <w:spacing w:before="0"/>
        <w:ind w:left="0" w:firstLine="709"/>
        <w:jc w:val="both"/>
      </w:pPr>
      <w:r w:rsidRPr="0064659C">
        <w:t>The fracture bottom is located at 3040-3045, with the more permeable part ending at 3040 (warmback plot between pass 1 and pass 2 shows the beginning of the so-called “nose”), and less permeable (bottom tip) of the fracture at 3041-3045.</w:t>
      </w:r>
    </w:p>
    <w:p w14:paraId="349986B0" w14:textId="77777777" w:rsidR="00031829" w:rsidRPr="0064659C" w:rsidRDefault="00031829" w:rsidP="00A44936">
      <w:pPr>
        <w:pStyle w:val="a3"/>
        <w:numPr>
          <w:ilvl w:val="0"/>
          <w:numId w:val="33"/>
        </w:numPr>
        <w:tabs>
          <w:tab w:val="left" w:pos="993"/>
        </w:tabs>
        <w:spacing w:before="0"/>
        <w:ind w:left="0" w:firstLine="709"/>
        <w:jc w:val="both"/>
      </w:pPr>
      <w:r w:rsidRPr="0064659C">
        <w:t>Several distinct intervals with uniform warmback inside the fracture can be seen on the blue line (warmback between pass 1 and pass 2). Uniform warmback may indicate that this part of the fracture is hydrodynamically uniform, and potentially has more or less uniform width and near-wellbore pack width. These intervals are: 3030-3040; 3018-3028; 3005-3010. The interval 3018-3028 is showing the vertical line on both warmback lines, which means this can be the most conductive part of the fracture which received the main mass of frac fluid. The intervals with uniform warmback are matching the lithological layers, which means that the fracture width is following the lithology profile (maximum width in cleaner sandstone, less width in more shaly zones).</w:t>
      </w:r>
    </w:p>
    <w:p w14:paraId="00D0ED2D" w14:textId="4BB191B1" w:rsidR="00031829" w:rsidRPr="0064659C" w:rsidRDefault="00031829" w:rsidP="00A44936">
      <w:pPr>
        <w:pStyle w:val="a3"/>
        <w:numPr>
          <w:ilvl w:val="0"/>
          <w:numId w:val="33"/>
        </w:numPr>
        <w:tabs>
          <w:tab w:val="left" w:pos="993"/>
        </w:tabs>
        <w:spacing w:before="0"/>
        <w:ind w:left="0" w:firstLine="709"/>
        <w:jc w:val="both"/>
      </w:pPr>
      <w:r w:rsidRPr="0064659C">
        <w:t>The top of the fracture is somewhere in interval 2994-2996, because above this depth the warmback line doesn’t show any layers with uniform warmback. However, the top of most conductive part of the fracture is somewhere between 3005 and 3010.</w:t>
      </w:r>
    </w:p>
    <w:p w14:paraId="093F3B41" w14:textId="022B2EB0" w:rsidR="00031829" w:rsidRPr="00713B9E" w:rsidRDefault="00031829" w:rsidP="00A44936">
      <w:pPr>
        <w:pStyle w:val="a3"/>
        <w:tabs>
          <w:tab w:val="left" w:pos="993"/>
        </w:tabs>
        <w:spacing w:before="0"/>
        <w:ind w:left="0" w:firstLine="709"/>
        <w:jc w:val="both"/>
      </w:pPr>
      <w:bookmarkStart w:id="103" w:name="_Toc97586433"/>
      <w:r w:rsidRPr="0064659C">
        <w:t>Fracture model calibration</w:t>
      </w:r>
      <w:bookmarkEnd w:id="103"/>
      <w:r w:rsidR="00040BA0" w:rsidRPr="00713B9E">
        <w:t>.</w:t>
      </w:r>
    </w:p>
    <w:p w14:paraId="59D0D48C" w14:textId="77777777" w:rsidR="00031829" w:rsidRPr="0064659C" w:rsidRDefault="00031829" w:rsidP="00A44936">
      <w:pPr>
        <w:pStyle w:val="a3"/>
        <w:tabs>
          <w:tab w:val="left" w:pos="993"/>
        </w:tabs>
        <w:spacing w:before="0"/>
        <w:ind w:left="0" w:firstLine="709"/>
        <w:jc w:val="both"/>
        <w:rPr>
          <w:lang w:val="en-GB"/>
        </w:rPr>
      </w:pPr>
      <w:r w:rsidRPr="0064659C">
        <w:rPr>
          <w:lang w:val="en-GB"/>
        </w:rPr>
        <w:t>Based on the injection test, calibration test, and temperature log data, the model of the reservoir was calibrated.</w:t>
      </w:r>
    </w:p>
    <w:p w14:paraId="3B76F7F2" w14:textId="77777777" w:rsidR="00031829" w:rsidRPr="0064659C" w:rsidRDefault="00031829" w:rsidP="00A44936">
      <w:pPr>
        <w:pStyle w:val="a3"/>
        <w:tabs>
          <w:tab w:val="left" w:pos="993"/>
        </w:tabs>
        <w:spacing w:before="0"/>
        <w:ind w:left="0" w:firstLine="709"/>
        <w:jc w:val="both"/>
        <w:rPr>
          <w:lang w:val="en-GB"/>
        </w:rPr>
      </w:pPr>
      <w:r w:rsidRPr="0064659C">
        <w:rPr>
          <w:lang w:val="en-GB"/>
        </w:rPr>
        <w:t>On the plot below, the purple fracture contour (third track from the right) represents the fracture created during calibration test, this fracture results from the net pressure and fluid efficiency match.</w:t>
      </w:r>
    </w:p>
    <w:p w14:paraId="5E12C6C5" w14:textId="77777777" w:rsidR="00031829" w:rsidRPr="0064659C" w:rsidRDefault="00031829" w:rsidP="00A44936">
      <w:pPr>
        <w:pStyle w:val="a3"/>
        <w:tabs>
          <w:tab w:val="left" w:pos="993"/>
        </w:tabs>
        <w:spacing w:before="0"/>
        <w:ind w:left="0" w:firstLine="709"/>
        <w:jc w:val="both"/>
        <w:rPr>
          <w:lang w:val="en-GB"/>
        </w:rPr>
      </w:pPr>
      <w:r w:rsidRPr="0064659C">
        <w:rPr>
          <w:lang w:val="en-GB"/>
        </w:rPr>
        <w:t>Then, on the calibrated model, the actual propped job schedule was run. The Advanced Multiphysics software Kinetix (refer to 2.5 for details of the Advanced Multiphysics simulation) was used to recalibrate the fracture design.</w:t>
      </w:r>
    </w:p>
    <w:p w14:paraId="116054D4" w14:textId="77777777" w:rsidR="00031829" w:rsidRPr="0064659C" w:rsidRDefault="00031829" w:rsidP="00A44936">
      <w:pPr>
        <w:pStyle w:val="a3"/>
        <w:tabs>
          <w:tab w:val="left" w:pos="993"/>
        </w:tabs>
        <w:spacing w:before="0"/>
        <w:ind w:left="0" w:firstLine="709"/>
        <w:jc w:val="both"/>
        <w:rPr>
          <w:lang w:val="en-GB"/>
        </w:rPr>
      </w:pPr>
      <w:r w:rsidRPr="0064659C">
        <w:rPr>
          <w:lang w:val="en-GB"/>
        </w:rPr>
        <w:t>The use of advanced proppant transport software helped to understand the key feature of the fracture:</w:t>
      </w:r>
    </w:p>
    <w:p w14:paraId="37A2F3A7" w14:textId="77777777" w:rsidR="00031829" w:rsidRPr="0064659C" w:rsidRDefault="00031829" w:rsidP="00A44936">
      <w:pPr>
        <w:pStyle w:val="a3"/>
        <w:numPr>
          <w:ilvl w:val="0"/>
          <w:numId w:val="34"/>
        </w:numPr>
        <w:tabs>
          <w:tab w:val="left" w:pos="993"/>
        </w:tabs>
        <w:spacing w:before="0"/>
        <w:ind w:left="0" w:firstLine="709"/>
        <w:jc w:val="both"/>
      </w:pPr>
      <w:r w:rsidRPr="0064659C">
        <w:t>The proppant tends to accumulate in narrow 3020-3024 m layer.</w:t>
      </w:r>
    </w:p>
    <w:p w14:paraId="016A0EB6" w14:textId="77777777" w:rsidR="00031829" w:rsidRPr="0064659C" w:rsidRDefault="00031829" w:rsidP="00A44936">
      <w:pPr>
        <w:pStyle w:val="a3"/>
        <w:numPr>
          <w:ilvl w:val="0"/>
          <w:numId w:val="34"/>
        </w:numPr>
        <w:tabs>
          <w:tab w:val="left" w:pos="993"/>
        </w:tabs>
        <w:spacing w:before="0"/>
        <w:ind w:left="0" w:firstLine="709"/>
        <w:jc w:val="both"/>
      </w:pPr>
      <w:r w:rsidRPr="0064659C">
        <w:lastRenderedPageBreak/>
        <w:t xml:space="preserve">The most productive part is concentrated in 3011-3024 m layer. </w:t>
      </w:r>
    </w:p>
    <w:p w14:paraId="5CC302B4" w14:textId="2A2DEC65" w:rsidR="00031829" w:rsidRPr="0064659C" w:rsidRDefault="00031829" w:rsidP="00A44936">
      <w:pPr>
        <w:pStyle w:val="a3"/>
        <w:numPr>
          <w:ilvl w:val="0"/>
          <w:numId w:val="34"/>
        </w:numPr>
        <w:tabs>
          <w:tab w:val="left" w:pos="993"/>
        </w:tabs>
        <w:spacing w:before="0"/>
        <w:ind w:left="0" w:firstLine="709"/>
        <w:jc w:val="both"/>
      </w:pPr>
      <w:r w:rsidRPr="0064659C">
        <w:t>The fracture have drop from 3 proppant grain width to less than 3 proppant grain width somewhere at 60-70 m half-length. Considering that part of the proppant pack will be embedded into the rock, and that the retained permeability of the given gel is below 45%, most probably the effective half-length doesn’t exceed 70 meters, whereas the propped half-length is approaching 110-115 m, which means effective to propped length ratio of about 60-65%</w:t>
      </w:r>
      <w:r w:rsidR="00395982">
        <w:t xml:space="preserve"> (figure 13</w:t>
      </w:r>
      <w:r w:rsidR="00CD513A">
        <w:t>3</w:t>
      </w:r>
      <w:r w:rsidR="00395982">
        <w:t>)</w:t>
      </w:r>
      <w:r w:rsidRPr="0064659C">
        <w:t>.</w:t>
      </w:r>
    </w:p>
    <w:p w14:paraId="4D57169E" w14:textId="016413A6" w:rsidR="00A44936" w:rsidRPr="0064659C" w:rsidRDefault="00A44936" w:rsidP="00040BA0">
      <w:pPr>
        <w:pStyle w:val="a3"/>
        <w:tabs>
          <w:tab w:val="left" w:pos="993"/>
        </w:tabs>
        <w:spacing w:before="0"/>
        <w:ind w:left="709" w:firstLine="0"/>
        <w:jc w:val="both"/>
      </w:pPr>
    </w:p>
    <w:p w14:paraId="3097E97D" w14:textId="68C6526B" w:rsidR="00031829" w:rsidRPr="00A44936" w:rsidRDefault="00040BA0" w:rsidP="00A44936">
      <w:pPr>
        <w:pStyle w:val="a3"/>
        <w:spacing w:before="0"/>
        <w:ind w:left="0" w:firstLine="709"/>
        <w:rPr>
          <w:sz w:val="24"/>
          <w:szCs w:val="24"/>
        </w:rPr>
      </w:pPr>
      <w:r w:rsidRPr="0064659C">
        <w:rPr>
          <w:noProof/>
          <w:lang w:val="ru-RU" w:eastAsia="ru-RU"/>
        </w:rPr>
        <w:drawing>
          <wp:anchor distT="0" distB="0" distL="114300" distR="114300" simplePos="0" relativeHeight="251715584" behindDoc="1" locked="0" layoutInCell="1" allowOverlap="1" wp14:anchorId="5C4E53BD" wp14:editId="1B54CB35">
            <wp:simplePos x="0" y="0"/>
            <wp:positionH relativeFrom="margin">
              <wp:posOffset>357505</wp:posOffset>
            </wp:positionH>
            <wp:positionV relativeFrom="paragraph">
              <wp:posOffset>26035</wp:posOffset>
            </wp:positionV>
            <wp:extent cx="5527040" cy="3653790"/>
            <wp:effectExtent l="0" t="0" r="0" b="3810"/>
            <wp:wrapTight wrapText="bothSides">
              <wp:wrapPolygon edited="0">
                <wp:start x="0" y="0"/>
                <wp:lineTo x="0" y="21510"/>
                <wp:lineTo x="21516" y="21510"/>
                <wp:lineTo x="21516" y="0"/>
                <wp:lineTo x="0" y="0"/>
              </wp:wrapPolygon>
            </wp:wrapTight>
            <wp:docPr id="1475053084" name="Picture 147505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5527040" cy="3653790"/>
                    </a:xfrm>
                    <a:prstGeom prst="rect">
                      <a:avLst/>
                    </a:prstGeom>
                  </pic:spPr>
                </pic:pic>
              </a:graphicData>
            </a:graphic>
            <wp14:sizeRelH relativeFrom="margin">
              <wp14:pctWidth>0</wp14:pctWidth>
            </wp14:sizeRelH>
            <wp14:sizeRelV relativeFrom="margin">
              <wp14:pctHeight>0</wp14:pctHeight>
            </wp14:sizeRelV>
          </wp:anchor>
        </w:drawing>
      </w:r>
    </w:p>
    <w:p w14:paraId="026AB381" w14:textId="5635CB55" w:rsidR="0064659C" w:rsidRPr="0064659C" w:rsidRDefault="0064659C" w:rsidP="00A44936">
      <w:pPr>
        <w:pStyle w:val="a9"/>
        <w:spacing w:after="0"/>
        <w:rPr>
          <w:rFonts w:ascii="Times New Roman" w:hAnsi="Times New Roman" w:cs="Times New Roman"/>
          <w:color w:val="000000" w:themeColor="text1"/>
          <w:sz w:val="16"/>
          <w:szCs w:val="16"/>
          <w:lang w:val="en-US"/>
        </w:rPr>
      </w:pPr>
    </w:p>
    <w:p w14:paraId="282CD4C1" w14:textId="7BAADCBA" w:rsidR="0064659C" w:rsidRPr="0064659C" w:rsidRDefault="0064659C" w:rsidP="0064659C">
      <w:pPr>
        <w:pStyle w:val="a9"/>
        <w:spacing w:after="0"/>
        <w:jc w:val="center"/>
        <w:rPr>
          <w:rFonts w:ascii="Times New Roman" w:eastAsia="Times New Roman" w:hAnsi="Times New Roman" w:cs="Times New Roman"/>
          <w:i w:val="0"/>
          <w:noProof/>
          <w:color w:val="000000" w:themeColor="text1"/>
          <w:sz w:val="28"/>
          <w:szCs w:val="28"/>
          <w:lang w:val="en-US" w:eastAsia="en-US"/>
        </w:rPr>
      </w:pPr>
      <w:r w:rsidRPr="0064659C">
        <w:rPr>
          <w:rFonts w:ascii="Times New Roman" w:hAnsi="Times New Roman" w:cs="Times New Roman"/>
          <w:i w:val="0"/>
          <w:color w:val="000000" w:themeColor="text1"/>
          <w:sz w:val="28"/>
          <w:szCs w:val="28"/>
          <w:lang w:val="en-US"/>
        </w:rPr>
        <w:t xml:space="preserve">Figure </w:t>
      </w:r>
      <w:r w:rsidR="00395982">
        <w:rPr>
          <w:rFonts w:ascii="Times New Roman" w:hAnsi="Times New Roman" w:cs="Times New Roman"/>
          <w:i w:val="0"/>
          <w:color w:val="000000" w:themeColor="text1"/>
          <w:sz w:val="28"/>
          <w:szCs w:val="28"/>
          <w:lang w:val="en-US"/>
        </w:rPr>
        <w:t>13</w:t>
      </w:r>
      <w:r w:rsidR="00CD513A">
        <w:rPr>
          <w:rFonts w:ascii="Times New Roman" w:hAnsi="Times New Roman" w:cs="Times New Roman"/>
          <w:i w:val="0"/>
          <w:color w:val="000000" w:themeColor="text1"/>
          <w:sz w:val="28"/>
          <w:szCs w:val="28"/>
          <w:lang w:val="en-US"/>
        </w:rPr>
        <w:t>3 –</w:t>
      </w:r>
      <w:r w:rsidRPr="0064659C">
        <w:rPr>
          <w:rFonts w:ascii="Times New Roman" w:hAnsi="Times New Roman" w:cs="Times New Roman"/>
          <w:i w:val="0"/>
          <w:color w:val="000000" w:themeColor="text1"/>
          <w:sz w:val="28"/>
          <w:szCs w:val="28"/>
          <w:lang w:val="en-US"/>
        </w:rPr>
        <w:t xml:space="preserve"> </w:t>
      </w:r>
      <w:r w:rsidR="00CD513A" w:rsidRPr="0064659C">
        <w:rPr>
          <w:rFonts w:ascii="Times New Roman" w:hAnsi="Times New Roman" w:cs="Times New Roman"/>
          <w:i w:val="0"/>
          <w:color w:val="000000" w:themeColor="text1"/>
          <w:sz w:val="28"/>
          <w:szCs w:val="28"/>
          <w:lang w:val="en-GB"/>
        </w:rPr>
        <w:t xml:space="preserve">Recalibrate </w:t>
      </w:r>
      <w:r w:rsidRPr="0064659C">
        <w:rPr>
          <w:rFonts w:ascii="Times New Roman" w:hAnsi="Times New Roman" w:cs="Times New Roman"/>
          <w:i w:val="0"/>
          <w:color w:val="000000" w:themeColor="text1"/>
          <w:sz w:val="28"/>
          <w:szCs w:val="28"/>
          <w:lang w:val="en-GB"/>
        </w:rPr>
        <w:t>the fracture design</w:t>
      </w:r>
    </w:p>
    <w:p w14:paraId="307AAF1B" w14:textId="77777777" w:rsidR="0064659C" w:rsidRPr="00A44936" w:rsidRDefault="0064659C" w:rsidP="00A44936">
      <w:pPr>
        <w:pStyle w:val="a3"/>
        <w:spacing w:before="0"/>
        <w:ind w:left="0" w:firstLine="709"/>
        <w:rPr>
          <w:lang w:val="en-GB"/>
        </w:rPr>
      </w:pPr>
    </w:p>
    <w:p w14:paraId="705956C1" w14:textId="77777777" w:rsidR="00040BA0" w:rsidRPr="0064659C" w:rsidRDefault="00040BA0" w:rsidP="00040BA0">
      <w:pPr>
        <w:pStyle w:val="a3"/>
        <w:tabs>
          <w:tab w:val="left" w:pos="993"/>
        </w:tabs>
        <w:spacing w:before="0"/>
        <w:ind w:left="0" w:firstLine="709"/>
        <w:jc w:val="both"/>
        <w:rPr>
          <w:lang w:val="en-GB"/>
        </w:rPr>
      </w:pPr>
      <w:r w:rsidRPr="0064659C">
        <w:rPr>
          <w:lang w:val="en-GB"/>
        </w:rPr>
        <w:t>From the calibrated model, the following recommendations should be considered for lower permeability, higher fluid efficiency (&gt;45%) wells like A-233, in order to increase the effective half-length:</w:t>
      </w:r>
    </w:p>
    <w:p w14:paraId="2E620F0B" w14:textId="77777777" w:rsidR="00040BA0" w:rsidRPr="0064659C" w:rsidRDefault="00040BA0" w:rsidP="00040BA0">
      <w:pPr>
        <w:pStyle w:val="a3"/>
        <w:numPr>
          <w:ilvl w:val="0"/>
          <w:numId w:val="35"/>
        </w:numPr>
        <w:tabs>
          <w:tab w:val="left" w:pos="993"/>
        </w:tabs>
        <w:spacing w:before="0"/>
        <w:ind w:left="0" w:firstLine="709"/>
        <w:jc w:val="both"/>
      </w:pPr>
      <w:r w:rsidRPr="0064659C">
        <w:t>Consider gradual replacement of some PAD volume from crosslinked to linear gel in the beginning of PAD stage. Start with replacement of 20% of X-linked PAD to linear gel, on first well, then try 30% on the next well. After each job analyze the net pressure gain. Stop increasing linear gel percentage if the net pressure gain becomes too aggressive.</w:t>
      </w:r>
    </w:p>
    <w:p w14:paraId="388D464B" w14:textId="02E7E640" w:rsidR="00040BA0" w:rsidRPr="00040BA0" w:rsidRDefault="00040BA0" w:rsidP="00040BA0">
      <w:pPr>
        <w:pStyle w:val="a3"/>
        <w:tabs>
          <w:tab w:val="left" w:pos="993"/>
        </w:tabs>
        <w:spacing w:before="0"/>
        <w:ind w:left="0" w:firstLine="709"/>
        <w:jc w:val="both"/>
        <w:rPr>
          <w:bCs/>
          <w:i/>
        </w:rPr>
      </w:pPr>
      <w:r w:rsidRPr="0064659C">
        <w:t>Consider addition of 20/40 or 30/50 proppant in the initial stages of jobs if the fracture half-length exceeds 100 meters for wells with efficiency more than 45%. It may help to prop the near-tip region (10-20 m) of the fracture.</w:t>
      </w:r>
    </w:p>
    <w:p w14:paraId="35B2AAFB" w14:textId="77777777" w:rsidR="00031829" w:rsidRPr="0064659C" w:rsidRDefault="00031829" w:rsidP="00A44936">
      <w:pPr>
        <w:pStyle w:val="a3"/>
        <w:tabs>
          <w:tab w:val="left" w:pos="993"/>
        </w:tabs>
        <w:spacing w:before="0"/>
        <w:ind w:left="0" w:firstLine="709"/>
        <w:jc w:val="both"/>
        <w:rPr>
          <w:bCs/>
          <w:i/>
          <w:lang w:val="en-GB"/>
        </w:rPr>
      </w:pPr>
      <w:r w:rsidRPr="0064659C">
        <w:rPr>
          <w:bCs/>
          <w:i/>
          <w:lang w:val="en-GB"/>
        </w:rPr>
        <w:t>Note on pressure drops</w:t>
      </w:r>
    </w:p>
    <w:p w14:paraId="5EB45C6D" w14:textId="77777777" w:rsidR="00031829" w:rsidRPr="0064659C" w:rsidRDefault="00031829" w:rsidP="00A44936">
      <w:pPr>
        <w:pStyle w:val="a3"/>
        <w:tabs>
          <w:tab w:val="left" w:pos="993"/>
        </w:tabs>
        <w:spacing w:before="0"/>
        <w:ind w:left="0" w:firstLine="709"/>
        <w:jc w:val="both"/>
        <w:rPr>
          <w:lang w:val="en-GB"/>
        </w:rPr>
      </w:pPr>
      <w:r w:rsidRPr="0064659C">
        <w:rPr>
          <w:lang w:val="en-GB"/>
        </w:rPr>
        <w:t>During production at A-233, the pressure drops was observed. It may indicate proppant flowback and fracture choke effect at interval 3010-3014 m, where the proppant concentration is lower (see the fracture plot above), causing apparent skin increase.</w:t>
      </w:r>
    </w:p>
    <w:p w14:paraId="72287E9F" w14:textId="6FB915FB" w:rsidR="00031829" w:rsidRPr="0064659C" w:rsidRDefault="00C852A6" w:rsidP="00A44936">
      <w:pPr>
        <w:pStyle w:val="a3"/>
        <w:tabs>
          <w:tab w:val="left" w:pos="993"/>
        </w:tabs>
        <w:spacing w:before="0"/>
        <w:ind w:left="0" w:firstLine="709"/>
        <w:jc w:val="both"/>
        <w:outlineLvl w:val="0"/>
        <w:rPr>
          <w:b/>
        </w:rPr>
      </w:pPr>
      <w:bookmarkStart w:id="104" w:name="_Toc97586434"/>
      <w:bookmarkStart w:id="105" w:name="_Toc132731847"/>
      <w:r w:rsidRPr="0064659C">
        <w:rPr>
          <w:b/>
          <w:lang w:val="en-GB"/>
        </w:rPr>
        <w:lastRenderedPageBreak/>
        <w:t xml:space="preserve">5.11 </w:t>
      </w:r>
      <w:r w:rsidR="00031829" w:rsidRPr="0064659C">
        <w:rPr>
          <w:b/>
        </w:rPr>
        <w:t>Production Decline Analysis</w:t>
      </w:r>
      <w:bookmarkEnd w:id="104"/>
      <w:bookmarkEnd w:id="105"/>
      <w:r w:rsidR="00031829" w:rsidRPr="0064659C">
        <w:rPr>
          <w:b/>
        </w:rPr>
        <w:t xml:space="preserve"> </w:t>
      </w:r>
    </w:p>
    <w:p w14:paraId="168E9CBD" w14:textId="77EE871E" w:rsidR="00031829" w:rsidRPr="0064659C" w:rsidRDefault="00031829" w:rsidP="00A44936">
      <w:pPr>
        <w:pStyle w:val="a3"/>
        <w:tabs>
          <w:tab w:val="left" w:pos="993"/>
        </w:tabs>
        <w:spacing w:before="0"/>
        <w:ind w:left="0" w:firstLine="709"/>
        <w:jc w:val="both"/>
        <w:rPr>
          <w:lang w:val="en-GB"/>
        </w:rPr>
      </w:pPr>
      <w:r w:rsidRPr="0064659C">
        <w:rPr>
          <w:lang w:val="en-GB"/>
        </w:rPr>
        <w:t>In order to estimate how the fracture conductivity and half-length deterioration with time affect the production, the following study was performed.</w:t>
      </w:r>
    </w:p>
    <w:p w14:paraId="781FC59D" w14:textId="34E88691" w:rsidR="00031829" w:rsidRPr="0064659C" w:rsidRDefault="00031829" w:rsidP="00A44936">
      <w:pPr>
        <w:pStyle w:val="a3"/>
        <w:tabs>
          <w:tab w:val="left" w:pos="993"/>
        </w:tabs>
        <w:spacing w:before="0"/>
        <w:ind w:left="0" w:firstLine="709"/>
        <w:jc w:val="both"/>
        <w:rPr>
          <w:lang w:val="en-GB"/>
        </w:rPr>
      </w:pPr>
      <w:r w:rsidRPr="0064659C">
        <w:rPr>
          <w:lang w:val="en-GB"/>
        </w:rPr>
        <w:t>The well A-223 was taken for analysis (since it contains long production history data after hydraulic fracturing)</w:t>
      </w:r>
      <w:r w:rsidR="00071F7D">
        <w:rPr>
          <w:lang w:val="en-GB"/>
        </w:rPr>
        <w:t xml:space="preserve"> (figure 13</w:t>
      </w:r>
      <w:r w:rsidR="000459E0">
        <w:rPr>
          <w:lang w:val="en-GB"/>
        </w:rPr>
        <w:t>4</w:t>
      </w:r>
      <w:r w:rsidR="00071F7D">
        <w:rPr>
          <w:lang w:val="en-GB"/>
        </w:rPr>
        <w:t>)</w:t>
      </w:r>
      <w:r w:rsidRPr="0064659C">
        <w:rPr>
          <w:lang w:val="en-GB"/>
        </w:rPr>
        <w:t>. The hydraulic fracturing report was checked, corrected a bit, and this corrected fracture geometry was taken for estimations. Assuming the effective to total length ratio defined in 3.4, the initial fracture’s dimensionless conductivity and apparent Skin from Pratt’s correlation were calculated. Then, using the historical reservoir pressure, bottomhole flowing pressure and apparent skin, the Calculated Rate was estimated, to define the rate which the given hydraulic fracture should provide. This is performed for 5 random points in the past, when the production was stable. Note that the adjustment of facture half-length, and apparent skin is performed for each point, based on the expected fracture deterioration experience in the similar reservoirs.</w:t>
      </w:r>
    </w:p>
    <w:p w14:paraId="75ED18C2" w14:textId="5BBB8E17" w:rsidR="00031829" w:rsidRPr="00565EF5" w:rsidRDefault="00F27C1B" w:rsidP="00F27C1B">
      <w:pPr>
        <w:pStyle w:val="a3"/>
        <w:spacing w:before="0"/>
        <w:ind w:left="0" w:firstLine="709"/>
        <w:jc w:val="both"/>
        <w:rPr>
          <w:sz w:val="24"/>
          <w:szCs w:val="24"/>
          <w:lang w:val="en-GB"/>
        </w:rPr>
      </w:pPr>
      <w:r w:rsidRPr="0064659C">
        <w:rPr>
          <w:lang w:val="en-GB"/>
        </w:rPr>
        <w:t>The comparison showed that for the given skin evolution scenario (refer to table below), the actual fracture behaviour shows satisfactory match with calculations. Some discrepancy in points B and C can be caused by error in reservoir/bottomhole flowing pressure data input, or by the production restriction factors like non-optimum ESP regime, scaling etc</w:t>
      </w:r>
      <w:r w:rsidR="00335D18" w:rsidRPr="00335D18">
        <w:t xml:space="preserve"> </w:t>
      </w:r>
      <w:sdt>
        <w:sdtPr>
          <w:rPr>
            <w:color w:val="000000"/>
            <w:lang w:val="en-GB"/>
          </w:rPr>
          <w:tag w:val="MENDELEY_CITATION_v3_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"/>
          <w:id w:val="-1562704676"/>
          <w:placeholder>
            <w:docPart w:val="DefaultPlaceholder_-1854013440"/>
          </w:placeholder>
        </w:sdtPr>
        <w:sdtEndPr/>
        <w:sdtContent>
          <w:r w:rsidR="001E7BC0" w:rsidRPr="001E7BC0">
            <w:rPr>
              <w:color w:val="000000"/>
              <w:lang w:val="en-GB"/>
            </w:rPr>
            <w:t>[81]</w:t>
          </w:r>
          <w:r w:rsidR="00335D18" w:rsidRPr="00335D18">
            <w:rPr>
              <w:color w:val="000000"/>
            </w:rPr>
            <w:t>.</w:t>
          </w:r>
        </w:sdtContent>
      </w:sdt>
    </w:p>
    <w:p w14:paraId="23DBCD14" w14:textId="77777777" w:rsidR="00031829" w:rsidRPr="00F27C1B" w:rsidRDefault="00031829" w:rsidP="00F27C1B">
      <w:pPr>
        <w:pStyle w:val="a3"/>
        <w:spacing w:before="0"/>
        <w:ind w:left="0" w:firstLine="709"/>
        <w:rPr>
          <w:lang w:val="en-GB"/>
        </w:rPr>
      </w:pPr>
    </w:p>
    <w:p w14:paraId="7339882C" w14:textId="2A1A588B" w:rsidR="006C77B5" w:rsidRPr="00565EF5" w:rsidRDefault="00F27C1B" w:rsidP="00F27C1B">
      <w:pPr>
        <w:pStyle w:val="a3"/>
        <w:spacing w:before="0"/>
        <w:ind w:left="0" w:firstLine="709"/>
        <w:rPr>
          <w:sz w:val="24"/>
          <w:szCs w:val="24"/>
          <w:lang w:val="en-GB"/>
        </w:rPr>
      </w:pPr>
      <w:r w:rsidRPr="00565EF5">
        <w:rPr>
          <w:noProof/>
          <w:sz w:val="24"/>
          <w:szCs w:val="24"/>
          <w:lang w:val="ru-RU" w:eastAsia="ru-RU"/>
        </w:rPr>
        <w:drawing>
          <wp:anchor distT="0" distB="0" distL="114300" distR="114300" simplePos="0" relativeHeight="251922432" behindDoc="1" locked="0" layoutInCell="1" allowOverlap="1" wp14:anchorId="3FDAED8E" wp14:editId="4FC3A270">
            <wp:simplePos x="0" y="0"/>
            <wp:positionH relativeFrom="column">
              <wp:posOffset>1080770</wp:posOffset>
            </wp:positionH>
            <wp:positionV relativeFrom="paragraph">
              <wp:posOffset>10795</wp:posOffset>
            </wp:positionV>
            <wp:extent cx="3853180" cy="4414520"/>
            <wp:effectExtent l="0" t="0" r="0" b="5080"/>
            <wp:wrapTight wrapText="bothSides">
              <wp:wrapPolygon edited="0">
                <wp:start x="0" y="0"/>
                <wp:lineTo x="0" y="21532"/>
                <wp:lineTo x="21465" y="21532"/>
                <wp:lineTo x="21465" y="0"/>
                <wp:lineTo x="0" y="0"/>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val="0"/>
                        </a:ext>
                      </a:extLst>
                    </a:blip>
                    <a:stretch>
                      <a:fillRect/>
                    </a:stretch>
                  </pic:blipFill>
                  <pic:spPr>
                    <a:xfrm>
                      <a:off x="0" y="0"/>
                      <a:ext cx="3853180" cy="4414520"/>
                    </a:xfrm>
                    <a:prstGeom prst="rect">
                      <a:avLst/>
                    </a:prstGeom>
                  </pic:spPr>
                </pic:pic>
              </a:graphicData>
            </a:graphic>
            <wp14:sizeRelH relativeFrom="margin">
              <wp14:pctWidth>0</wp14:pctWidth>
            </wp14:sizeRelH>
            <wp14:sizeRelV relativeFrom="margin">
              <wp14:pctHeight>0</wp14:pctHeight>
            </wp14:sizeRelV>
          </wp:anchor>
        </w:drawing>
      </w:r>
    </w:p>
    <w:p w14:paraId="43AF1F40" w14:textId="1AD64B7A" w:rsidR="006C77B5" w:rsidRPr="00565EF5" w:rsidRDefault="006C77B5" w:rsidP="00F27C1B">
      <w:pPr>
        <w:pStyle w:val="a3"/>
        <w:spacing w:before="0"/>
        <w:ind w:left="0" w:firstLine="709"/>
        <w:rPr>
          <w:sz w:val="24"/>
          <w:szCs w:val="24"/>
          <w:lang w:val="en-GB"/>
        </w:rPr>
      </w:pPr>
    </w:p>
    <w:p w14:paraId="567F5211" w14:textId="3E3E329E" w:rsidR="006C77B5" w:rsidRPr="00A44936" w:rsidRDefault="006C77B5" w:rsidP="00A44936">
      <w:pPr>
        <w:pStyle w:val="a3"/>
        <w:spacing w:before="0"/>
        <w:ind w:left="0" w:firstLine="1134"/>
        <w:rPr>
          <w:lang w:val="en-GB"/>
        </w:rPr>
      </w:pPr>
    </w:p>
    <w:p w14:paraId="53BA738D" w14:textId="77777777" w:rsidR="006C77B5" w:rsidRPr="00A44936" w:rsidRDefault="006C77B5" w:rsidP="00A44936">
      <w:pPr>
        <w:pStyle w:val="a3"/>
        <w:spacing w:before="0"/>
        <w:ind w:left="0" w:firstLine="1134"/>
        <w:rPr>
          <w:lang w:val="en-GB"/>
        </w:rPr>
      </w:pPr>
    </w:p>
    <w:p w14:paraId="33A129BA" w14:textId="77777777" w:rsidR="006C77B5" w:rsidRPr="00A44936" w:rsidRDefault="006C77B5" w:rsidP="00A44936">
      <w:pPr>
        <w:pStyle w:val="a3"/>
        <w:spacing w:before="0"/>
        <w:ind w:left="0" w:firstLine="1134"/>
        <w:rPr>
          <w:lang w:val="en-GB"/>
        </w:rPr>
      </w:pPr>
    </w:p>
    <w:p w14:paraId="1D8B5215" w14:textId="77777777" w:rsidR="006C77B5" w:rsidRPr="00A44936" w:rsidRDefault="006C77B5" w:rsidP="00A44936">
      <w:pPr>
        <w:pStyle w:val="a3"/>
        <w:spacing w:before="0"/>
        <w:ind w:left="0" w:firstLine="1134"/>
        <w:rPr>
          <w:lang w:val="en-GB"/>
        </w:rPr>
      </w:pPr>
    </w:p>
    <w:p w14:paraId="06AE0C35" w14:textId="77777777" w:rsidR="006C77B5" w:rsidRPr="00A44936" w:rsidRDefault="006C77B5" w:rsidP="00A44936">
      <w:pPr>
        <w:pStyle w:val="a3"/>
        <w:spacing w:before="0"/>
        <w:ind w:left="0" w:firstLine="1134"/>
        <w:rPr>
          <w:lang w:val="en-GB"/>
        </w:rPr>
      </w:pPr>
    </w:p>
    <w:p w14:paraId="342A901B" w14:textId="77777777" w:rsidR="006C77B5" w:rsidRPr="00A44936" w:rsidRDefault="006C77B5" w:rsidP="00A44936">
      <w:pPr>
        <w:pStyle w:val="a3"/>
        <w:spacing w:before="0"/>
        <w:ind w:left="0" w:firstLine="1134"/>
        <w:rPr>
          <w:lang w:val="en-GB"/>
        </w:rPr>
      </w:pPr>
    </w:p>
    <w:p w14:paraId="429D8303" w14:textId="77777777" w:rsidR="006C77B5" w:rsidRPr="00A44936" w:rsidRDefault="006C77B5" w:rsidP="00A44936">
      <w:pPr>
        <w:pStyle w:val="a3"/>
        <w:spacing w:before="0"/>
        <w:ind w:left="0" w:firstLine="1134"/>
        <w:rPr>
          <w:lang w:val="en-GB"/>
        </w:rPr>
      </w:pPr>
    </w:p>
    <w:p w14:paraId="3E761EB3" w14:textId="77777777" w:rsidR="006C77B5" w:rsidRPr="00A44936" w:rsidRDefault="006C77B5" w:rsidP="00A44936">
      <w:pPr>
        <w:pStyle w:val="a3"/>
        <w:spacing w:before="0"/>
        <w:ind w:left="0" w:firstLine="1134"/>
        <w:rPr>
          <w:lang w:val="en-GB"/>
        </w:rPr>
      </w:pPr>
    </w:p>
    <w:p w14:paraId="7D1A1F48" w14:textId="77777777" w:rsidR="006C77B5" w:rsidRPr="00A44936" w:rsidRDefault="006C77B5" w:rsidP="00A44936">
      <w:pPr>
        <w:pStyle w:val="a3"/>
        <w:spacing w:before="0"/>
        <w:ind w:left="0" w:firstLine="1134"/>
        <w:rPr>
          <w:lang w:val="en-GB"/>
        </w:rPr>
      </w:pPr>
    </w:p>
    <w:p w14:paraId="1EDE0BA3" w14:textId="77777777" w:rsidR="006C77B5" w:rsidRPr="00A44936" w:rsidRDefault="006C77B5" w:rsidP="00A44936">
      <w:pPr>
        <w:pStyle w:val="a3"/>
        <w:spacing w:before="0"/>
        <w:ind w:left="0" w:firstLine="1134"/>
        <w:rPr>
          <w:lang w:val="en-GB"/>
        </w:rPr>
      </w:pPr>
    </w:p>
    <w:p w14:paraId="5A52558A" w14:textId="5F4DC11A" w:rsidR="006C77B5" w:rsidRPr="00A44936" w:rsidRDefault="006C77B5" w:rsidP="00A44936">
      <w:pPr>
        <w:pStyle w:val="a3"/>
        <w:spacing w:before="0"/>
        <w:ind w:left="0" w:firstLine="1134"/>
        <w:rPr>
          <w:lang w:val="en-GB"/>
        </w:rPr>
      </w:pPr>
    </w:p>
    <w:p w14:paraId="44F5DA1D" w14:textId="26BD51F2" w:rsidR="004C16FC" w:rsidRPr="00A44936" w:rsidRDefault="004C16FC" w:rsidP="00A44936">
      <w:pPr>
        <w:pStyle w:val="a3"/>
        <w:spacing w:before="0"/>
        <w:ind w:left="0" w:firstLine="1134"/>
        <w:rPr>
          <w:lang w:val="en-GB"/>
        </w:rPr>
      </w:pPr>
    </w:p>
    <w:p w14:paraId="1E161F99" w14:textId="77777777" w:rsidR="004C16FC" w:rsidRPr="00A44936" w:rsidRDefault="004C16FC" w:rsidP="00A44936">
      <w:pPr>
        <w:pStyle w:val="a3"/>
        <w:spacing w:before="0"/>
        <w:ind w:left="0" w:firstLine="1134"/>
        <w:rPr>
          <w:lang w:val="en-GB"/>
        </w:rPr>
      </w:pPr>
    </w:p>
    <w:p w14:paraId="118D4A94" w14:textId="77777777" w:rsidR="006C77B5" w:rsidRPr="00A44936" w:rsidRDefault="006C77B5" w:rsidP="00A44936">
      <w:pPr>
        <w:pStyle w:val="a3"/>
        <w:spacing w:before="0"/>
        <w:ind w:left="0" w:firstLine="1134"/>
        <w:rPr>
          <w:lang w:val="en-GB"/>
        </w:rPr>
      </w:pPr>
    </w:p>
    <w:p w14:paraId="50C59863" w14:textId="77777777" w:rsidR="004C16FC" w:rsidRPr="00A44936" w:rsidRDefault="004C16FC" w:rsidP="00A44936">
      <w:pPr>
        <w:pStyle w:val="a3"/>
        <w:spacing w:before="0"/>
        <w:ind w:left="0" w:firstLine="1134"/>
        <w:rPr>
          <w:lang w:val="en-GB"/>
        </w:rPr>
      </w:pPr>
    </w:p>
    <w:p w14:paraId="042B4994" w14:textId="77777777" w:rsidR="0064659C" w:rsidRPr="00A44936" w:rsidRDefault="0064659C" w:rsidP="00A44936">
      <w:pPr>
        <w:pStyle w:val="a3"/>
        <w:spacing w:before="0"/>
        <w:ind w:left="0" w:firstLine="1134"/>
        <w:rPr>
          <w:lang w:val="en-GB"/>
        </w:rPr>
      </w:pPr>
    </w:p>
    <w:p w14:paraId="0BB268B8" w14:textId="77777777" w:rsidR="0064659C" w:rsidRPr="00A44936" w:rsidRDefault="0064659C" w:rsidP="00A44936">
      <w:pPr>
        <w:pStyle w:val="a3"/>
        <w:spacing w:before="0"/>
        <w:ind w:left="0" w:firstLine="1134"/>
        <w:rPr>
          <w:lang w:val="en-GB"/>
        </w:rPr>
      </w:pPr>
    </w:p>
    <w:p w14:paraId="566805ED" w14:textId="77777777" w:rsidR="0064659C" w:rsidRPr="00A44936" w:rsidRDefault="0064659C" w:rsidP="00A44936">
      <w:pPr>
        <w:pStyle w:val="a3"/>
        <w:spacing w:before="0"/>
        <w:ind w:left="0" w:firstLine="1134"/>
        <w:rPr>
          <w:lang w:val="en-GB"/>
        </w:rPr>
      </w:pPr>
    </w:p>
    <w:p w14:paraId="6FB83FF1" w14:textId="77777777" w:rsidR="0064659C" w:rsidRPr="00A44936" w:rsidRDefault="0064659C" w:rsidP="00A44936">
      <w:pPr>
        <w:pStyle w:val="a3"/>
        <w:spacing w:before="0"/>
        <w:ind w:left="0" w:firstLine="1134"/>
        <w:rPr>
          <w:lang w:val="en-GB"/>
        </w:rPr>
      </w:pPr>
    </w:p>
    <w:p w14:paraId="45EFA430" w14:textId="77777777" w:rsidR="0064659C" w:rsidRPr="00F27C1B" w:rsidRDefault="0064659C" w:rsidP="00A44936">
      <w:pPr>
        <w:pStyle w:val="a3"/>
        <w:spacing w:before="0"/>
        <w:ind w:left="0" w:firstLine="1134"/>
        <w:rPr>
          <w:sz w:val="16"/>
          <w:szCs w:val="16"/>
          <w:lang w:val="en-GB"/>
        </w:rPr>
      </w:pPr>
    </w:p>
    <w:p w14:paraId="19D4AF8C" w14:textId="77777777" w:rsidR="0064659C" w:rsidRDefault="0064659C" w:rsidP="00565EF5">
      <w:pPr>
        <w:pStyle w:val="a3"/>
        <w:spacing w:before="0"/>
        <w:rPr>
          <w:sz w:val="16"/>
          <w:szCs w:val="16"/>
          <w:lang w:val="en-GB"/>
        </w:rPr>
      </w:pPr>
    </w:p>
    <w:p w14:paraId="1F3B89A4" w14:textId="77777777" w:rsidR="00F27C1B" w:rsidRPr="0064659C" w:rsidRDefault="00F27C1B" w:rsidP="00565EF5">
      <w:pPr>
        <w:pStyle w:val="a3"/>
        <w:spacing w:before="0"/>
        <w:rPr>
          <w:sz w:val="16"/>
          <w:szCs w:val="16"/>
          <w:lang w:val="en-GB"/>
        </w:rPr>
      </w:pPr>
    </w:p>
    <w:p w14:paraId="2D40895E" w14:textId="68C7BE18" w:rsidR="0064659C" w:rsidRPr="0064659C" w:rsidRDefault="0064659C" w:rsidP="0064659C">
      <w:pPr>
        <w:pStyle w:val="a9"/>
        <w:spacing w:after="0"/>
        <w:jc w:val="center"/>
        <w:rPr>
          <w:rFonts w:ascii="Times New Roman" w:eastAsia="Times New Roman" w:hAnsi="Times New Roman" w:cs="Times New Roman"/>
          <w:i w:val="0"/>
          <w:noProof/>
          <w:color w:val="000000" w:themeColor="text1"/>
          <w:sz w:val="28"/>
          <w:szCs w:val="28"/>
          <w:lang w:val="en-GB" w:eastAsia="en-US"/>
        </w:rPr>
      </w:pPr>
      <w:r w:rsidRPr="009D5E9E">
        <w:rPr>
          <w:rFonts w:ascii="Times New Roman" w:hAnsi="Times New Roman" w:cs="Times New Roman"/>
          <w:i w:val="0"/>
          <w:color w:val="000000" w:themeColor="text1"/>
          <w:sz w:val="28"/>
          <w:szCs w:val="28"/>
          <w:lang w:val="en-US"/>
        </w:rPr>
        <w:t xml:space="preserve">Figure </w:t>
      </w:r>
      <w:r w:rsidR="00395982">
        <w:rPr>
          <w:rFonts w:ascii="Times New Roman" w:hAnsi="Times New Roman" w:cs="Times New Roman"/>
          <w:i w:val="0"/>
          <w:color w:val="000000" w:themeColor="text1"/>
          <w:sz w:val="28"/>
          <w:szCs w:val="28"/>
          <w:lang w:val="en-US"/>
        </w:rPr>
        <w:t>13</w:t>
      </w:r>
      <w:r w:rsidR="00CD513A">
        <w:rPr>
          <w:rFonts w:ascii="Times New Roman" w:hAnsi="Times New Roman" w:cs="Times New Roman"/>
          <w:i w:val="0"/>
          <w:color w:val="000000" w:themeColor="text1"/>
          <w:sz w:val="28"/>
          <w:szCs w:val="28"/>
          <w:lang w:val="en-US"/>
        </w:rPr>
        <w:t>4</w:t>
      </w:r>
      <w:r w:rsidRPr="0064659C">
        <w:rPr>
          <w:rFonts w:ascii="Times New Roman" w:hAnsi="Times New Roman" w:cs="Times New Roman"/>
          <w:i w:val="0"/>
          <w:color w:val="000000" w:themeColor="text1"/>
          <w:sz w:val="28"/>
          <w:szCs w:val="28"/>
          <w:lang w:val="en-US"/>
        </w:rPr>
        <w:t xml:space="preserve"> </w:t>
      </w:r>
      <w:r>
        <w:rPr>
          <w:rFonts w:ascii="Times New Roman" w:hAnsi="Times New Roman" w:cs="Times New Roman"/>
          <w:i w:val="0"/>
          <w:color w:val="000000" w:themeColor="text1"/>
          <w:sz w:val="28"/>
          <w:szCs w:val="28"/>
          <w:lang w:val="en-US"/>
        </w:rPr>
        <w:t xml:space="preserve">– </w:t>
      </w:r>
      <w:r w:rsidRPr="0064659C">
        <w:rPr>
          <w:rFonts w:ascii="Times New Roman" w:hAnsi="Times New Roman" w:cs="Times New Roman"/>
          <w:i w:val="0"/>
          <w:color w:val="000000" w:themeColor="text1"/>
          <w:sz w:val="28"/>
          <w:szCs w:val="28"/>
          <w:lang w:val="en-US"/>
        </w:rPr>
        <w:t>Production decline</w:t>
      </w:r>
    </w:p>
    <w:p w14:paraId="425742D2" w14:textId="133F5396" w:rsidR="00031829" w:rsidRPr="0064659C" w:rsidRDefault="00031829" w:rsidP="00A44936">
      <w:pPr>
        <w:pStyle w:val="a3"/>
        <w:spacing w:before="0"/>
        <w:ind w:left="0" w:firstLine="709"/>
        <w:jc w:val="both"/>
        <w:rPr>
          <w:lang w:val="en-GB"/>
        </w:rPr>
      </w:pPr>
    </w:p>
    <w:p w14:paraId="28AB41DD" w14:textId="2156429A" w:rsidR="00031829" w:rsidRDefault="00031829" w:rsidP="00A44936">
      <w:pPr>
        <w:pStyle w:val="a3"/>
        <w:spacing w:before="0"/>
        <w:ind w:left="0" w:firstLine="709"/>
        <w:jc w:val="both"/>
        <w:rPr>
          <w:lang w:val="en-GB"/>
        </w:rPr>
      </w:pPr>
      <w:r w:rsidRPr="0064659C">
        <w:rPr>
          <w:lang w:val="en-GB"/>
        </w:rPr>
        <w:lastRenderedPageBreak/>
        <w:t xml:space="preserve">Overall, this analysis indicates that for the observed actual drawdowns and rates, the fracture keeps low skin for an extended period, and </w:t>
      </w:r>
      <w:r w:rsidRPr="0064659C">
        <w:rPr>
          <w:bCs/>
          <w:i/>
          <w:lang w:val="en-GB"/>
        </w:rPr>
        <w:t>the major driver of the production drop is the depletion of the reserves in a drainage radius</w:t>
      </w:r>
      <w:r w:rsidR="00A44936">
        <w:rPr>
          <w:bCs/>
          <w:i/>
          <w:lang w:val="en-GB"/>
        </w:rPr>
        <w:t xml:space="preserve"> </w:t>
      </w:r>
      <w:r w:rsidR="00A44936" w:rsidRPr="00A44936">
        <w:rPr>
          <w:bCs/>
          <w:lang w:val="en-GB"/>
        </w:rPr>
        <w:t xml:space="preserve">(table </w:t>
      </w:r>
      <w:r w:rsidR="000459E0">
        <w:rPr>
          <w:bCs/>
          <w:lang w:val="en-GB"/>
        </w:rPr>
        <w:t>8</w:t>
      </w:r>
      <w:r w:rsidR="00A44936" w:rsidRPr="00A44936">
        <w:rPr>
          <w:bCs/>
          <w:lang w:val="en-GB"/>
        </w:rPr>
        <w:t>)</w:t>
      </w:r>
      <w:r w:rsidRPr="00A44936">
        <w:rPr>
          <w:lang w:val="en-GB"/>
        </w:rPr>
        <w:t>.</w:t>
      </w:r>
    </w:p>
    <w:p w14:paraId="3DD88294" w14:textId="77777777" w:rsidR="0064659C" w:rsidRPr="0064659C" w:rsidRDefault="0064659C" w:rsidP="0064659C">
      <w:pPr>
        <w:pStyle w:val="a3"/>
        <w:spacing w:before="0"/>
        <w:jc w:val="both"/>
        <w:rPr>
          <w:color w:val="FF0000"/>
          <w:lang w:val="en-GB"/>
        </w:rPr>
      </w:pPr>
    </w:p>
    <w:p w14:paraId="361640A2" w14:textId="61BA187B" w:rsidR="0064659C" w:rsidRPr="00A171FC" w:rsidRDefault="00062001" w:rsidP="0064659C">
      <w:pPr>
        <w:pStyle w:val="a3"/>
        <w:spacing w:before="0"/>
        <w:ind w:left="0" w:firstLine="0"/>
        <w:jc w:val="both"/>
        <w:rPr>
          <w:color w:val="000000" w:themeColor="text1"/>
        </w:rPr>
      </w:pPr>
      <w:r w:rsidRPr="00A171FC">
        <w:rPr>
          <w:color w:val="000000" w:themeColor="text1"/>
          <w:lang w:val="en-GB"/>
        </w:rPr>
        <w:t xml:space="preserve">Table </w:t>
      </w:r>
      <w:r w:rsidR="000459E0">
        <w:rPr>
          <w:color w:val="000000" w:themeColor="text1"/>
          <w:lang w:val="en-GB"/>
        </w:rPr>
        <w:t>8</w:t>
      </w:r>
      <w:r w:rsidR="00A44936">
        <w:rPr>
          <w:color w:val="000000" w:themeColor="text1"/>
          <w:lang w:val="en-GB"/>
        </w:rPr>
        <w:t xml:space="preserve"> </w:t>
      </w:r>
      <w:r w:rsidR="00A44936">
        <w:rPr>
          <w:rFonts w:cs="Times New Roman"/>
          <w:color w:val="000000" w:themeColor="text1"/>
          <w:lang w:val="en-GB"/>
        </w:rPr>
        <w:t>–</w:t>
      </w:r>
      <w:r w:rsidR="00A44936">
        <w:rPr>
          <w:color w:val="000000" w:themeColor="text1"/>
          <w:lang w:val="en-GB"/>
        </w:rPr>
        <w:t xml:space="preserve"> </w:t>
      </w:r>
      <w:r w:rsidR="00A171FC" w:rsidRPr="00A171FC">
        <w:rPr>
          <w:color w:val="000000" w:themeColor="text1"/>
        </w:rPr>
        <w:t>Actual fracture behavior for the given skin evolution scenario</w:t>
      </w:r>
    </w:p>
    <w:p w14:paraId="731B3C7B" w14:textId="77777777" w:rsidR="0064659C" w:rsidRPr="0064659C" w:rsidRDefault="0064659C" w:rsidP="0064659C">
      <w:pPr>
        <w:pStyle w:val="a3"/>
        <w:spacing w:before="0"/>
        <w:ind w:left="0" w:firstLine="0"/>
        <w:jc w:val="both"/>
        <w:rPr>
          <w:color w:val="FF0000"/>
          <w:sz w:val="16"/>
          <w:szCs w:val="16"/>
          <w:lang w:val="en-GB"/>
        </w:rPr>
      </w:pPr>
    </w:p>
    <w:tbl>
      <w:tblPr>
        <w:tblStyle w:val="TableGrid2"/>
        <w:tblW w:w="0" w:type="auto"/>
        <w:tblInd w:w="136" w:type="dxa"/>
        <w:tblLook w:val="04A0" w:firstRow="1" w:lastRow="0" w:firstColumn="1" w:lastColumn="0" w:noHBand="0" w:noVBand="1"/>
      </w:tblPr>
      <w:tblGrid>
        <w:gridCol w:w="3570"/>
        <w:gridCol w:w="1120"/>
        <w:gridCol w:w="979"/>
        <w:gridCol w:w="1316"/>
        <w:gridCol w:w="1484"/>
        <w:gridCol w:w="1106"/>
      </w:tblGrid>
      <w:tr w:rsidR="006C77B5" w:rsidRPr="00565EF5" w14:paraId="7FCA0A21" w14:textId="77777777" w:rsidTr="00F27C1B">
        <w:trPr>
          <w:trHeight w:val="288"/>
        </w:trPr>
        <w:tc>
          <w:tcPr>
            <w:tcW w:w="3570" w:type="dxa"/>
            <w:noWrap/>
            <w:vAlign w:val="center"/>
            <w:hideMark/>
          </w:tcPr>
          <w:p w14:paraId="7EB6482C" w14:textId="0D4C090D" w:rsidR="006C77B5" w:rsidRPr="00A44936" w:rsidRDefault="00A44936" w:rsidP="00A44936">
            <w:pPr>
              <w:jc w:val="center"/>
              <w:rPr>
                <w:color w:val="FF0000"/>
                <w:sz w:val="24"/>
                <w:szCs w:val="24"/>
                <w:highlight w:val="yellow"/>
              </w:rPr>
            </w:pPr>
            <w:r w:rsidRPr="00A44936">
              <w:rPr>
                <w:color w:val="000000" w:themeColor="text1"/>
                <w:sz w:val="24"/>
                <w:szCs w:val="24"/>
              </w:rPr>
              <w:t>Fracture behavior</w:t>
            </w:r>
          </w:p>
        </w:tc>
        <w:tc>
          <w:tcPr>
            <w:tcW w:w="1120" w:type="dxa"/>
            <w:noWrap/>
            <w:vAlign w:val="center"/>
            <w:hideMark/>
          </w:tcPr>
          <w:p w14:paraId="31FBC3EF" w14:textId="77777777" w:rsidR="006C77B5" w:rsidRPr="00565EF5" w:rsidRDefault="006C77B5" w:rsidP="00A44936">
            <w:pPr>
              <w:jc w:val="center"/>
              <w:rPr>
                <w:sz w:val="24"/>
                <w:szCs w:val="24"/>
                <w:lang w:val="en-GB"/>
              </w:rPr>
            </w:pPr>
            <w:r w:rsidRPr="00565EF5">
              <w:rPr>
                <w:sz w:val="24"/>
                <w:szCs w:val="24"/>
                <w:lang w:val="en-GB"/>
              </w:rPr>
              <w:t>A - Sep 2015</w:t>
            </w:r>
          </w:p>
        </w:tc>
        <w:tc>
          <w:tcPr>
            <w:tcW w:w="979" w:type="dxa"/>
            <w:noWrap/>
            <w:vAlign w:val="center"/>
            <w:hideMark/>
          </w:tcPr>
          <w:p w14:paraId="22987CB8" w14:textId="77777777" w:rsidR="006C77B5" w:rsidRPr="00565EF5" w:rsidRDefault="006C77B5" w:rsidP="00A44936">
            <w:pPr>
              <w:jc w:val="center"/>
              <w:rPr>
                <w:sz w:val="24"/>
                <w:szCs w:val="24"/>
                <w:lang w:val="en-GB"/>
              </w:rPr>
            </w:pPr>
            <w:r w:rsidRPr="00565EF5">
              <w:rPr>
                <w:sz w:val="24"/>
                <w:szCs w:val="24"/>
                <w:lang w:val="en-GB"/>
              </w:rPr>
              <w:t>B - Mar 2017</w:t>
            </w:r>
          </w:p>
        </w:tc>
        <w:tc>
          <w:tcPr>
            <w:tcW w:w="1316" w:type="dxa"/>
            <w:noWrap/>
            <w:vAlign w:val="center"/>
            <w:hideMark/>
          </w:tcPr>
          <w:p w14:paraId="4EF570F7" w14:textId="77777777" w:rsidR="006C77B5" w:rsidRPr="00565EF5" w:rsidRDefault="006C77B5" w:rsidP="00A44936">
            <w:pPr>
              <w:jc w:val="center"/>
              <w:rPr>
                <w:sz w:val="24"/>
                <w:szCs w:val="24"/>
                <w:lang w:val="en-GB"/>
              </w:rPr>
            </w:pPr>
            <w:r w:rsidRPr="00565EF5">
              <w:rPr>
                <w:sz w:val="24"/>
                <w:szCs w:val="24"/>
                <w:lang w:val="en-GB"/>
              </w:rPr>
              <w:t>C - End 2018</w:t>
            </w:r>
          </w:p>
        </w:tc>
        <w:tc>
          <w:tcPr>
            <w:tcW w:w="1484" w:type="dxa"/>
            <w:noWrap/>
            <w:vAlign w:val="center"/>
            <w:hideMark/>
          </w:tcPr>
          <w:p w14:paraId="38FB9091" w14:textId="77777777" w:rsidR="006C77B5" w:rsidRPr="00565EF5" w:rsidRDefault="006C77B5" w:rsidP="00A44936">
            <w:pPr>
              <w:jc w:val="center"/>
              <w:rPr>
                <w:sz w:val="24"/>
                <w:szCs w:val="24"/>
                <w:lang w:val="en-GB"/>
              </w:rPr>
            </w:pPr>
            <w:r w:rsidRPr="00565EF5">
              <w:rPr>
                <w:sz w:val="24"/>
                <w:szCs w:val="24"/>
                <w:lang w:val="en-GB"/>
              </w:rPr>
              <w:t>D - Autumn 2019</w:t>
            </w:r>
          </w:p>
        </w:tc>
        <w:tc>
          <w:tcPr>
            <w:tcW w:w="1106" w:type="dxa"/>
            <w:noWrap/>
            <w:vAlign w:val="center"/>
            <w:hideMark/>
          </w:tcPr>
          <w:p w14:paraId="25E5E68A" w14:textId="77777777" w:rsidR="006C77B5" w:rsidRPr="00565EF5" w:rsidRDefault="006C77B5" w:rsidP="00A44936">
            <w:pPr>
              <w:jc w:val="center"/>
              <w:rPr>
                <w:sz w:val="24"/>
                <w:szCs w:val="24"/>
                <w:lang w:val="en-GB"/>
              </w:rPr>
            </w:pPr>
            <w:r w:rsidRPr="00565EF5">
              <w:rPr>
                <w:sz w:val="24"/>
                <w:szCs w:val="24"/>
                <w:lang w:val="en-GB"/>
              </w:rPr>
              <w:t>E - Mid 2020</w:t>
            </w:r>
          </w:p>
        </w:tc>
      </w:tr>
      <w:tr w:rsidR="006C77B5" w:rsidRPr="00565EF5" w14:paraId="2A6581E0" w14:textId="77777777" w:rsidTr="00F27C1B">
        <w:trPr>
          <w:trHeight w:val="288"/>
        </w:trPr>
        <w:tc>
          <w:tcPr>
            <w:tcW w:w="3570" w:type="dxa"/>
            <w:noWrap/>
            <w:hideMark/>
          </w:tcPr>
          <w:p w14:paraId="04F39791" w14:textId="77777777" w:rsidR="006C77B5" w:rsidRPr="00565EF5" w:rsidRDefault="006C77B5" w:rsidP="00565EF5">
            <w:pPr>
              <w:rPr>
                <w:sz w:val="24"/>
                <w:szCs w:val="24"/>
                <w:lang w:val="en-GB"/>
              </w:rPr>
            </w:pPr>
            <w:r w:rsidRPr="00565EF5">
              <w:rPr>
                <w:sz w:val="24"/>
                <w:szCs w:val="24"/>
                <w:lang w:val="en-GB"/>
              </w:rPr>
              <w:t>Xf propped (report), m</w:t>
            </w:r>
          </w:p>
        </w:tc>
        <w:tc>
          <w:tcPr>
            <w:tcW w:w="1120" w:type="dxa"/>
            <w:noWrap/>
            <w:hideMark/>
          </w:tcPr>
          <w:p w14:paraId="100A47A8" w14:textId="77777777" w:rsidR="006C77B5" w:rsidRPr="00565EF5" w:rsidRDefault="006C77B5" w:rsidP="00565EF5">
            <w:pPr>
              <w:rPr>
                <w:sz w:val="24"/>
                <w:szCs w:val="24"/>
                <w:lang w:val="en-GB"/>
              </w:rPr>
            </w:pPr>
            <w:r w:rsidRPr="00565EF5">
              <w:rPr>
                <w:sz w:val="24"/>
                <w:szCs w:val="24"/>
                <w:lang w:val="en-GB"/>
              </w:rPr>
              <w:t>120</w:t>
            </w:r>
          </w:p>
        </w:tc>
        <w:tc>
          <w:tcPr>
            <w:tcW w:w="979" w:type="dxa"/>
            <w:noWrap/>
            <w:hideMark/>
          </w:tcPr>
          <w:p w14:paraId="756BB16C" w14:textId="77777777" w:rsidR="006C77B5" w:rsidRPr="00565EF5" w:rsidRDefault="006C77B5" w:rsidP="00565EF5">
            <w:pPr>
              <w:rPr>
                <w:sz w:val="24"/>
                <w:szCs w:val="24"/>
                <w:lang w:val="en-GB"/>
              </w:rPr>
            </w:pPr>
            <w:r w:rsidRPr="00565EF5">
              <w:rPr>
                <w:sz w:val="24"/>
                <w:szCs w:val="24"/>
                <w:lang w:val="en-GB"/>
              </w:rPr>
              <w:t>120</w:t>
            </w:r>
          </w:p>
        </w:tc>
        <w:tc>
          <w:tcPr>
            <w:tcW w:w="1316" w:type="dxa"/>
            <w:noWrap/>
            <w:hideMark/>
          </w:tcPr>
          <w:p w14:paraId="3F8281AF" w14:textId="77777777" w:rsidR="006C77B5" w:rsidRPr="00565EF5" w:rsidRDefault="006C77B5" w:rsidP="00565EF5">
            <w:pPr>
              <w:rPr>
                <w:sz w:val="24"/>
                <w:szCs w:val="24"/>
                <w:lang w:val="en-GB"/>
              </w:rPr>
            </w:pPr>
            <w:r w:rsidRPr="00565EF5">
              <w:rPr>
                <w:sz w:val="24"/>
                <w:szCs w:val="24"/>
                <w:lang w:val="en-GB"/>
              </w:rPr>
              <w:t>120</w:t>
            </w:r>
          </w:p>
        </w:tc>
        <w:tc>
          <w:tcPr>
            <w:tcW w:w="1484" w:type="dxa"/>
            <w:noWrap/>
            <w:hideMark/>
          </w:tcPr>
          <w:p w14:paraId="0CB5DD63" w14:textId="77777777" w:rsidR="006C77B5" w:rsidRPr="00565EF5" w:rsidRDefault="006C77B5" w:rsidP="00565EF5">
            <w:pPr>
              <w:rPr>
                <w:sz w:val="24"/>
                <w:szCs w:val="24"/>
                <w:lang w:val="en-GB"/>
              </w:rPr>
            </w:pPr>
            <w:r w:rsidRPr="00565EF5">
              <w:rPr>
                <w:sz w:val="24"/>
                <w:szCs w:val="24"/>
                <w:lang w:val="en-GB"/>
              </w:rPr>
              <w:t>120</w:t>
            </w:r>
          </w:p>
        </w:tc>
        <w:tc>
          <w:tcPr>
            <w:tcW w:w="1106" w:type="dxa"/>
            <w:noWrap/>
            <w:hideMark/>
          </w:tcPr>
          <w:p w14:paraId="37FAC507" w14:textId="77777777" w:rsidR="006C77B5" w:rsidRPr="00565EF5" w:rsidRDefault="006C77B5" w:rsidP="00565EF5">
            <w:pPr>
              <w:rPr>
                <w:sz w:val="24"/>
                <w:szCs w:val="24"/>
                <w:lang w:val="en-GB"/>
              </w:rPr>
            </w:pPr>
            <w:r w:rsidRPr="00565EF5">
              <w:rPr>
                <w:sz w:val="24"/>
                <w:szCs w:val="24"/>
                <w:lang w:val="en-GB"/>
              </w:rPr>
              <w:t>120</w:t>
            </w:r>
          </w:p>
        </w:tc>
      </w:tr>
      <w:tr w:rsidR="006C77B5" w:rsidRPr="00565EF5" w14:paraId="13B2876C" w14:textId="77777777" w:rsidTr="00F27C1B">
        <w:trPr>
          <w:trHeight w:val="288"/>
        </w:trPr>
        <w:tc>
          <w:tcPr>
            <w:tcW w:w="3570" w:type="dxa"/>
            <w:noWrap/>
            <w:hideMark/>
          </w:tcPr>
          <w:p w14:paraId="13342A2C" w14:textId="77777777" w:rsidR="006C77B5" w:rsidRPr="00565EF5" w:rsidRDefault="006C77B5" w:rsidP="00565EF5">
            <w:pPr>
              <w:rPr>
                <w:sz w:val="24"/>
                <w:szCs w:val="24"/>
                <w:lang w:val="en-GB"/>
              </w:rPr>
            </w:pPr>
            <w:r w:rsidRPr="00565EF5">
              <w:rPr>
                <w:sz w:val="24"/>
                <w:szCs w:val="24"/>
                <w:lang w:val="en-GB"/>
              </w:rPr>
              <w:t>Xf eff (assumption), m</w:t>
            </w:r>
          </w:p>
        </w:tc>
        <w:tc>
          <w:tcPr>
            <w:tcW w:w="1120" w:type="dxa"/>
            <w:noWrap/>
            <w:hideMark/>
          </w:tcPr>
          <w:p w14:paraId="53428B83" w14:textId="77777777" w:rsidR="006C77B5" w:rsidRPr="00565EF5" w:rsidRDefault="006C77B5" w:rsidP="00565EF5">
            <w:pPr>
              <w:rPr>
                <w:sz w:val="24"/>
                <w:szCs w:val="24"/>
                <w:lang w:val="en-GB"/>
              </w:rPr>
            </w:pPr>
            <w:r w:rsidRPr="00565EF5">
              <w:rPr>
                <w:sz w:val="24"/>
                <w:szCs w:val="24"/>
                <w:lang w:val="en-GB"/>
              </w:rPr>
              <w:t>70</w:t>
            </w:r>
          </w:p>
        </w:tc>
        <w:tc>
          <w:tcPr>
            <w:tcW w:w="979" w:type="dxa"/>
            <w:noWrap/>
            <w:hideMark/>
          </w:tcPr>
          <w:p w14:paraId="3AEEFCE7" w14:textId="77777777" w:rsidR="006C77B5" w:rsidRPr="00565EF5" w:rsidRDefault="006C77B5" w:rsidP="00565EF5">
            <w:pPr>
              <w:rPr>
                <w:sz w:val="24"/>
                <w:szCs w:val="24"/>
                <w:lang w:val="en-GB"/>
              </w:rPr>
            </w:pPr>
            <w:r w:rsidRPr="00565EF5">
              <w:rPr>
                <w:sz w:val="24"/>
                <w:szCs w:val="24"/>
                <w:lang w:val="en-GB"/>
              </w:rPr>
              <w:t>55</w:t>
            </w:r>
          </w:p>
        </w:tc>
        <w:tc>
          <w:tcPr>
            <w:tcW w:w="1316" w:type="dxa"/>
            <w:noWrap/>
            <w:hideMark/>
          </w:tcPr>
          <w:p w14:paraId="7D68FB5D" w14:textId="77777777" w:rsidR="006C77B5" w:rsidRPr="00565EF5" w:rsidRDefault="006C77B5" w:rsidP="00565EF5">
            <w:pPr>
              <w:rPr>
                <w:sz w:val="24"/>
                <w:szCs w:val="24"/>
                <w:lang w:val="en-GB"/>
              </w:rPr>
            </w:pPr>
            <w:r w:rsidRPr="00565EF5">
              <w:rPr>
                <w:sz w:val="24"/>
                <w:szCs w:val="24"/>
                <w:lang w:val="en-GB"/>
              </w:rPr>
              <w:t>45</w:t>
            </w:r>
          </w:p>
        </w:tc>
        <w:tc>
          <w:tcPr>
            <w:tcW w:w="1484" w:type="dxa"/>
            <w:noWrap/>
            <w:hideMark/>
          </w:tcPr>
          <w:p w14:paraId="3F8009A2" w14:textId="77777777" w:rsidR="006C77B5" w:rsidRPr="00565EF5" w:rsidRDefault="006C77B5" w:rsidP="00565EF5">
            <w:pPr>
              <w:rPr>
                <w:sz w:val="24"/>
                <w:szCs w:val="24"/>
                <w:lang w:val="en-GB"/>
              </w:rPr>
            </w:pPr>
            <w:r w:rsidRPr="00565EF5">
              <w:rPr>
                <w:sz w:val="24"/>
                <w:szCs w:val="24"/>
                <w:lang w:val="en-GB"/>
              </w:rPr>
              <w:t>40</w:t>
            </w:r>
          </w:p>
        </w:tc>
        <w:tc>
          <w:tcPr>
            <w:tcW w:w="1106" w:type="dxa"/>
            <w:noWrap/>
            <w:hideMark/>
          </w:tcPr>
          <w:p w14:paraId="2DFE6697" w14:textId="77777777" w:rsidR="006C77B5" w:rsidRPr="00565EF5" w:rsidRDefault="006C77B5" w:rsidP="00565EF5">
            <w:pPr>
              <w:rPr>
                <w:sz w:val="24"/>
                <w:szCs w:val="24"/>
                <w:lang w:val="en-GB"/>
              </w:rPr>
            </w:pPr>
            <w:r w:rsidRPr="00565EF5">
              <w:rPr>
                <w:sz w:val="24"/>
                <w:szCs w:val="24"/>
                <w:lang w:val="en-GB"/>
              </w:rPr>
              <w:t>35</w:t>
            </w:r>
          </w:p>
        </w:tc>
      </w:tr>
      <w:tr w:rsidR="006C77B5" w:rsidRPr="00565EF5" w14:paraId="4B46AA19" w14:textId="77777777" w:rsidTr="00F27C1B">
        <w:trPr>
          <w:trHeight w:val="288"/>
        </w:trPr>
        <w:tc>
          <w:tcPr>
            <w:tcW w:w="3570" w:type="dxa"/>
            <w:noWrap/>
            <w:hideMark/>
          </w:tcPr>
          <w:p w14:paraId="43020889" w14:textId="77777777" w:rsidR="006C77B5" w:rsidRPr="00565EF5" w:rsidRDefault="006C77B5" w:rsidP="00565EF5">
            <w:pPr>
              <w:rPr>
                <w:sz w:val="24"/>
                <w:szCs w:val="24"/>
                <w:lang w:val="en-GB"/>
              </w:rPr>
            </w:pPr>
            <w:r w:rsidRPr="00565EF5">
              <w:rPr>
                <w:sz w:val="24"/>
                <w:szCs w:val="24"/>
                <w:lang w:val="en-GB"/>
              </w:rPr>
              <w:t>Fcd (report)</w:t>
            </w:r>
          </w:p>
        </w:tc>
        <w:tc>
          <w:tcPr>
            <w:tcW w:w="1120" w:type="dxa"/>
            <w:noWrap/>
            <w:hideMark/>
          </w:tcPr>
          <w:p w14:paraId="400E427E" w14:textId="77777777" w:rsidR="006C77B5" w:rsidRPr="00565EF5" w:rsidRDefault="006C77B5" w:rsidP="00565EF5">
            <w:pPr>
              <w:rPr>
                <w:sz w:val="24"/>
                <w:szCs w:val="24"/>
                <w:lang w:val="en-GB"/>
              </w:rPr>
            </w:pPr>
            <w:r w:rsidRPr="00565EF5">
              <w:rPr>
                <w:sz w:val="24"/>
                <w:szCs w:val="24"/>
                <w:lang w:val="en-GB"/>
              </w:rPr>
              <w:t>5.5</w:t>
            </w:r>
          </w:p>
        </w:tc>
        <w:tc>
          <w:tcPr>
            <w:tcW w:w="979" w:type="dxa"/>
            <w:noWrap/>
            <w:hideMark/>
          </w:tcPr>
          <w:p w14:paraId="7E19A3A0" w14:textId="77777777" w:rsidR="006C77B5" w:rsidRPr="00565EF5" w:rsidRDefault="006C77B5" w:rsidP="00565EF5">
            <w:pPr>
              <w:rPr>
                <w:sz w:val="24"/>
                <w:szCs w:val="24"/>
                <w:lang w:val="en-GB"/>
              </w:rPr>
            </w:pPr>
            <w:r w:rsidRPr="00565EF5">
              <w:rPr>
                <w:sz w:val="24"/>
                <w:szCs w:val="24"/>
                <w:lang w:val="en-GB"/>
              </w:rPr>
              <w:t>4.5</w:t>
            </w:r>
          </w:p>
        </w:tc>
        <w:tc>
          <w:tcPr>
            <w:tcW w:w="1316" w:type="dxa"/>
            <w:noWrap/>
            <w:hideMark/>
          </w:tcPr>
          <w:p w14:paraId="38A738BF" w14:textId="77777777" w:rsidR="006C77B5" w:rsidRPr="00565EF5" w:rsidRDefault="006C77B5" w:rsidP="00565EF5">
            <w:pPr>
              <w:rPr>
                <w:sz w:val="24"/>
                <w:szCs w:val="24"/>
                <w:lang w:val="en-GB"/>
              </w:rPr>
            </w:pPr>
            <w:r w:rsidRPr="00565EF5">
              <w:rPr>
                <w:sz w:val="24"/>
                <w:szCs w:val="24"/>
                <w:lang w:val="en-GB"/>
              </w:rPr>
              <w:t>4.0</w:t>
            </w:r>
          </w:p>
        </w:tc>
        <w:tc>
          <w:tcPr>
            <w:tcW w:w="1484" w:type="dxa"/>
            <w:noWrap/>
            <w:hideMark/>
          </w:tcPr>
          <w:p w14:paraId="0238C88A" w14:textId="77777777" w:rsidR="006C77B5" w:rsidRPr="00565EF5" w:rsidRDefault="006C77B5" w:rsidP="00565EF5">
            <w:pPr>
              <w:rPr>
                <w:sz w:val="24"/>
                <w:szCs w:val="24"/>
                <w:lang w:val="en-GB"/>
              </w:rPr>
            </w:pPr>
            <w:r w:rsidRPr="00565EF5">
              <w:rPr>
                <w:sz w:val="24"/>
                <w:szCs w:val="24"/>
                <w:lang w:val="en-GB"/>
              </w:rPr>
              <w:t>3.5</w:t>
            </w:r>
          </w:p>
        </w:tc>
        <w:tc>
          <w:tcPr>
            <w:tcW w:w="1106" w:type="dxa"/>
            <w:noWrap/>
            <w:hideMark/>
          </w:tcPr>
          <w:p w14:paraId="5771FEBE" w14:textId="77777777" w:rsidR="006C77B5" w:rsidRPr="00565EF5" w:rsidRDefault="006C77B5" w:rsidP="00565EF5">
            <w:pPr>
              <w:rPr>
                <w:sz w:val="24"/>
                <w:szCs w:val="24"/>
                <w:lang w:val="en-GB"/>
              </w:rPr>
            </w:pPr>
            <w:r w:rsidRPr="00565EF5">
              <w:rPr>
                <w:sz w:val="24"/>
                <w:szCs w:val="24"/>
                <w:lang w:val="en-GB"/>
              </w:rPr>
              <w:t>2.5</w:t>
            </w:r>
          </w:p>
        </w:tc>
      </w:tr>
      <w:tr w:rsidR="006C77B5" w:rsidRPr="00565EF5" w14:paraId="3AA06501" w14:textId="77777777" w:rsidTr="00F27C1B">
        <w:trPr>
          <w:trHeight w:val="288"/>
        </w:trPr>
        <w:tc>
          <w:tcPr>
            <w:tcW w:w="3570" w:type="dxa"/>
            <w:noWrap/>
            <w:hideMark/>
          </w:tcPr>
          <w:p w14:paraId="70F86136" w14:textId="77777777" w:rsidR="006C77B5" w:rsidRPr="00565EF5" w:rsidRDefault="006C77B5" w:rsidP="00565EF5">
            <w:pPr>
              <w:rPr>
                <w:i/>
                <w:iCs/>
                <w:sz w:val="24"/>
                <w:szCs w:val="24"/>
                <w:lang w:val="en-GB"/>
              </w:rPr>
            </w:pPr>
            <w:r w:rsidRPr="00565EF5">
              <w:rPr>
                <w:i/>
                <w:iCs/>
                <w:sz w:val="24"/>
                <w:szCs w:val="24"/>
                <w:lang w:val="en-GB"/>
              </w:rPr>
              <w:t>Apparent Skin from Pratt's correl.</w:t>
            </w:r>
          </w:p>
        </w:tc>
        <w:tc>
          <w:tcPr>
            <w:tcW w:w="1120" w:type="dxa"/>
            <w:noWrap/>
            <w:hideMark/>
          </w:tcPr>
          <w:p w14:paraId="03B6568C" w14:textId="77777777" w:rsidR="006C77B5" w:rsidRPr="00565EF5" w:rsidRDefault="006C77B5" w:rsidP="00565EF5">
            <w:pPr>
              <w:rPr>
                <w:i/>
                <w:iCs/>
                <w:sz w:val="24"/>
                <w:szCs w:val="24"/>
                <w:lang w:val="en-GB"/>
              </w:rPr>
            </w:pPr>
            <w:r w:rsidRPr="00565EF5">
              <w:rPr>
                <w:i/>
                <w:iCs/>
                <w:sz w:val="24"/>
                <w:szCs w:val="24"/>
                <w:lang w:val="en-GB"/>
              </w:rPr>
              <w:t>-5.4</w:t>
            </w:r>
          </w:p>
        </w:tc>
        <w:tc>
          <w:tcPr>
            <w:tcW w:w="979" w:type="dxa"/>
            <w:noWrap/>
            <w:hideMark/>
          </w:tcPr>
          <w:p w14:paraId="0522EB24" w14:textId="77777777" w:rsidR="006C77B5" w:rsidRPr="00565EF5" w:rsidRDefault="006C77B5" w:rsidP="00565EF5">
            <w:pPr>
              <w:rPr>
                <w:i/>
                <w:iCs/>
                <w:sz w:val="24"/>
                <w:szCs w:val="24"/>
                <w:lang w:val="en-GB"/>
              </w:rPr>
            </w:pPr>
            <w:r w:rsidRPr="00565EF5">
              <w:rPr>
                <w:i/>
                <w:iCs/>
                <w:sz w:val="24"/>
                <w:szCs w:val="24"/>
                <w:lang w:val="en-GB"/>
              </w:rPr>
              <w:t>-4.9</w:t>
            </w:r>
          </w:p>
        </w:tc>
        <w:tc>
          <w:tcPr>
            <w:tcW w:w="1316" w:type="dxa"/>
            <w:noWrap/>
            <w:hideMark/>
          </w:tcPr>
          <w:p w14:paraId="27A372FC" w14:textId="77777777" w:rsidR="006C77B5" w:rsidRPr="00565EF5" w:rsidRDefault="006C77B5" w:rsidP="00565EF5">
            <w:pPr>
              <w:rPr>
                <w:i/>
                <w:iCs/>
                <w:sz w:val="24"/>
                <w:szCs w:val="24"/>
                <w:lang w:val="en-GB"/>
              </w:rPr>
            </w:pPr>
            <w:r w:rsidRPr="00565EF5">
              <w:rPr>
                <w:i/>
                <w:iCs/>
                <w:sz w:val="24"/>
                <w:szCs w:val="24"/>
                <w:lang w:val="en-GB"/>
              </w:rPr>
              <w:t>-4.8</w:t>
            </w:r>
          </w:p>
        </w:tc>
        <w:tc>
          <w:tcPr>
            <w:tcW w:w="1484" w:type="dxa"/>
            <w:noWrap/>
            <w:hideMark/>
          </w:tcPr>
          <w:p w14:paraId="447EFC26" w14:textId="77777777" w:rsidR="006C77B5" w:rsidRPr="00565EF5" w:rsidRDefault="006C77B5" w:rsidP="00565EF5">
            <w:pPr>
              <w:rPr>
                <w:i/>
                <w:iCs/>
                <w:sz w:val="24"/>
                <w:szCs w:val="24"/>
                <w:lang w:val="en-GB"/>
              </w:rPr>
            </w:pPr>
            <w:r w:rsidRPr="00565EF5">
              <w:rPr>
                <w:i/>
                <w:iCs/>
                <w:sz w:val="24"/>
                <w:szCs w:val="24"/>
                <w:lang w:val="en-GB"/>
              </w:rPr>
              <w:t>-4.7</w:t>
            </w:r>
          </w:p>
        </w:tc>
        <w:tc>
          <w:tcPr>
            <w:tcW w:w="1106" w:type="dxa"/>
            <w:noWrap/>
            <w:hideMark/>
          </w:tcPr>
          <w:p w14:paraId="569C0609" w14:textId="77777777" w:rsidR="006C77B5" w:rsidRPr="00565EF5" w:rsidRDefault="006C77B5" w:rsidP="00565EF5">
            <w:pPr>
              <w:rPr>
                <w:i/>
                <w:iCs/>
                <w:sz w:val="24"/>
                <w:szCs w:val="24"/>
                <w:lang w:val="en-GB"/>
              </w:rPr>
            </w:pPr>
            <w:r w:rsidRPr="00565EF5">
              <w:rPr>
                <w:i/>
                <w:iCs/>
                <w:sz w:val="24"/>
                <w:szCs w:val="24"/>
                <w:lang w:val="en-GB"/>
              </w:rPr>
              <w:t>-4.5</w:t>
            </w:r>
          </w:p>
        </w:tc>
      </w:tr>
      <w:tr w:rsidR="006C77B5" w:rsidRPr="00565EF5" w14:paraId="703EE8B4" w14:textId="77777777" w:rsidTr="00F27C1B">
        <w:trPr>
          <w:trHeight w:val="288"/>
        </w:trPr>
        <w:tc>
          <w:tcPr>
            <w:tcW w:w="3570" w:type="dxa"/>
            <w:noWrap/>
            <w:hideMark/>
          </w:tcPr>
          <w:p w14:paraId="364FBA1F" w14:textId="77777777" w:rsidR="006C77B5" w:rsidRPr="00565EF5" w:rsidRDefault="006C77B5" w:rsidP="00565EF5">
            <w:pPr>
              <w:rPr>
                <w:sz w:val="24"/>
                <w:szCs w:val="24"/>
                <w:lang w:val="en-GB"/>
              </w:rPr>
            </w:pPr>
            <w:r w:rsidRPr="00565EF5">
              <w:rPr>
                <w:sz w:val="24"/>
                <w:szCs w:val="24"/>
                <w:lang w:val="en-GB"/>
              </w:rPr>
              <w:t>P reservoir, atm</w:t>
            </w:r>
          </w:p>
        </w:tc>
        <w:tc>
          <w:tcPr>
            <w:tcW w:w="1120" w:type="dxa"/>
            <w:noWrap/>
            <w:hideMark/>
          </w:tcPr>
          <w:p w14:paraId="2BA3FA2D" w14:textId="77777777" w:rsidR="006C77B5" w:rsidRPr="00565EF5" w:rsidRDefault="006C77B5" w:rsidP="00565EF5">
            <w:pPr>
              <w:rPr>
                <w:sz w:val="24"/>
                <w:szCs w:val="24"/>
                <w:lang w:val="en-GB"/>
              </w:rPr>
            </w:pPr>
            <w:r w:rsidRPr="00565EF5">
              <w:rPr>
                <w:sz w:val="24"/>
                <w:szCs w:val="24"/>
                <w:lang w:val="en-GB"/>
              </w:rPr>
              <w:t>190</w:t>
            </w:r>
          </w:p>
        </w:tc>
        <w:tc>
          <w:tcPr>
            <w:tcW w:w="979" w:type="dxa"/>
            <w:noWrap/>
            <w:hideMark/>
          </w:tcPr>
          <w:p w14:paraId="4CC14BB1" w14:textId="77777777" w:rsidR="006C77B5" w:rsidRPr="00565EF5" w:rsidRDefault="006C77B5" w:rsidP="00565EF5">
            <w:pPr>
              <w:rPr>
                <w:sz w:val="24"/>
                <w:szCs w:val="24"/>
                <w:lang w:val="en-GB"/>
              </w:rPr>
            </w:pPr>
            <w:r w:rsidRPr="00565EF5">
              <w:rPr>
                <w:sz w:val="24"/>
                <w:szCs w:val="24"/>
                <w:lang w:val="en-GB"/>
              </w:rPr>
              <w:t>142</w:t>
            </w:r>
          </w:p>
        </w:tc>
        <w:tc>
          <w:tcPr>
            <w:tcW w:w="1316" w:type="dxa"/>
            <w:noWrap/>
            <w:hideMark/>
          </w:tcPr>
          <w:p w14:paraId="2E8199BF" w14:textId="77777777" w:rsidR="006C77B5" w:rsidRPr="00565EF5" w:rsidRDefault="006C77B5" w:rsidP="00565EF5">
            <w:pPr>
              <w:rPr>
                <w:sz w:val="24"/>
                <w:szCs w:val="24"/>
                <w:lang w:val="en-GB"/>
              </w:rPr>
            </w:pPr>
            <w:r w:rsidRPr="00565EF5">
              <w:rPr>
                <w:sz w:val="24"/>
                <w:szCs w:val="24"/>
                <w:lang w:val="en-GB"/>
              </w:rPr>
              <w:t>112</w:t>
            </w:r>
          </w:p>
        </w:tc>
        <w:tc>
          <w:tcPr>
            <w:tcW w:w="1484" w:type="dxa"/>
            <w:noWrap/>
            <w:hideMark/>
          </w:tcPr>
          <w:p w14:paraId="3CF40310" w14:textId="77777777" w:rsidR="006C77B5" w:rsidRPr="00565EF5" w:rsidRDefault="006C77B5" w:rsidP="00565EF5">
            <w:pPr>
              <w:rPr>
                <w:sz w:val="24"/>
                <w:szCs w:val="24"/>
                <w:lang w:val="en-GB"/>
              </w:rPr>
            </w:pPr>
            <w:r w:rsidRPr="00565EF5">
              <w:rPr>
                <w:sz w:val="24"/>
                <w:szCs w:val="24"/>
                <w:lang w:val="en-GB"/>
              </w:rPr>
              <w:t>95</w:t>
            </w:r>
          </w:p>
        </w:tc>
        <w:tc>
          <w:tcPr>
            <w:tcW w:w="1106" w:type="dxa"/>
            <w:noWrap/>
            <w:hideMark/>
          </w:tcPr>
          <w:p w14:paraId="78264C02" w14:textId="77777777" w:rsidR="006C77B5" w:rsidRPr="00565EF5" w:rsidRDefault="006C77B5" w:rsidP="00565EF5">
            <w:pPr>
              <w:rPr>
                <w:sz w:val="24"/>
                <w:szCs w:val="24"/>
                <w:lang w:val="en-GB"/>
              </w:rPr>
            </w:pPr>
            <w:r w:rsidRPr="00565EF5">
              <w:rPr>
                <w:sz w:val="24"/>
                <w:szCs w:val="24"/>
                <w:lang w:val="en-GB"/>
              </w:rPr>
              <w:t>80</w:t>
            </w:r>
          </w:p>
        </w:tc>
      </w:tr>
      <w:tr w:rsidR="006C77B5" w:rsidRPr="00565EF5" w14:paraId="7531F710" w14:textId="77777777" w:rsidTr="00F27C1B">
        <w:trPr>
          <w:trHeight w:val="288"/>
        </w:trPr>
        <w:tc>
          <w:tcPr>
            <w:tcW w:w="3570" w:type="dxa"/>
            <w:noWrap/>
            <w:hideMark/>
          </w:tcPr>
          <w:p w14:paraId="38722486" w14:textId="77777777" w:rsidR="006C77B5" w:rsidRPr="00565EF5" w:rsidRDefault="006C77B5" w:rsidP="00565EF5">
            <w:pPr>
              <w:rPr>
                <w:sz w:val="24"/>
                <w:szCs w:val="24"/>
                <w:lang w:val="en-GB"/>
              </w:rPr>
            </w:pPr>
            <w:r w:rsidRPr="00565EF5">
              <w:rPr>
                <w:sz w:val="24"/>
                <w:szCs w:val="24"/>
                <w:lang w:val="en-GB"/>
              </w:rPr>
              <w:t>P wf at bh, atm</w:t>
            </w:r>
          </w:p>
        </w:tc>
        <w:tc>
          <w:tcPr>
            <w:tcW w:w="1120" w:type="dxa"/>
            <w:noWrap/>
            <w:hideMark/>
          </w:tcPr>
          <w:p w14:paraId="0DEFE826" w14:textId="77777777" w:rsidR="006C77B5" w:rsidRPr="00565EF5" w:rsidRDefault="006C77B5" w:rsidP="00565EF5">
            <w:pPr>
              <w:rPr>
                <w:sz w:val="24"/>
                <w:szCs w:val="24"/>
                <w:lang w:val="en-GB"/>
              </w:rPr>
            </w:pPr>
            <w:r w:rsidRPr="00565EF5">
              <w:rPr>
                <w:sz w:val="24"/>
                <w:szCs w:val="24"/>
                <w:lang w:val="en-GB"/>
              </w:rPr>
              <w:t>150</w:t>
            </w:r>
          </w:p>
        </w:tc>
        <w:tc>
          <w:tcPr>
            <w:tcW w:w="979" w:type="dxa"/>
            <w:noWrap/>
            <w:hideMark/>
          </w:tcPr>
          <w:p w14:paraId="47A9A783" w14:textId="77777777" w:rsidR="006C77B5" w:rsidRPr="00565EF5" w:rsidRDefault="006C77B5" w:rsidP="00565EF5">
            <w:pPr>
              <w:rPr>
                <w:sz w:val="24"/>
                <w:szCs w:val="24"/>
                <w:lang w:val="en-GB"/>
              </w:rPr>
            </w:pPr>
            <w:r w:rsidRPr="00565EF5">
              <w:rPr>
                <w:sz w:val="24"/>
                <w:szCs w:val="24"/>
                <w:lang w:val="en-GB"/>
              </w:rPr>
              <w:t>98</w:t>
            </w:r>
          </w:p>
        </w:tc>
        <w:tc>
          <w:tcPr>
            <w:tcW w:w="1316" w:type="dxa"/>
            <w:noWrap/>
            <w:hideMark/>
          </w:tcPr>
          <w:p w14:paraId="528C1EC9" w14:textId="77777777" w:rsidR="006C77B5" w:rsidRPr="00565EF5" w:rsidRDefault="006C77B5" w:rsidP="00565EF5">
            <w:pPr>
              <w:rPr>
                <w:sz w:val="24"/>
                <w:szCs w:val="24"/>
                <w:lang w:val="en-GB"/>
              </w:rPr>
            </w:pPr>
            <w:r w:rsidRPr="00565EF5">
              <w:rPr>
                <w:sz w:val="24"/>
                <w:szCs w:val="24"/>
                <w:lang w:val="en-GB"/>
              </w:rPr>
              <w:t>80</w:t>
            </w:r>
          </w:p>
        </w:tc>
        <w:tc>
          <w:tcPr>
            <w:tcW w:w="1484" w:type="dxa"/>
            <w:noWrap/>
            <w:hideMark/>
          </w:tcPr>
          <w:p w14:paraId="6485E8D2" w14:textId="77777777" w:rsidR="006C77B5" w:rsidRPr="00565EF5" w:rsidRDefault="006C77B5" w:rsidP="00565EF5">
            <w:pPr>
              <w:rPr>
                <w:sz w:val="24"/>
                <w:szCs w:val="24"/>
                <w:lang w:val="en-GB"/>
              </w:rPr>
            </w:pPr>
            <w:r w:rsidRPr="00565EF5">
              <w:rPr>
                <w:sz w:val="24"/>
                <w:szCs w:val="24"/>
                <w:lang w:val="en-GB"/>
              </w:rPr>
              <w:t>75</w:t>
            </w:r>
          </w:p>
        </w:tc>
        <w:tc>
          <w:tcPr>
            <w:tcW w:w="1106" w:type="dxa"/>
            <w:noWrap/>
            <w:hideMark/>
          </w:tcPr>
          <w:p w14:paraId="0041BE66" w14:textId="77777777" w:rsidR="006C77B5" w:rsidRPr="00565EF5" w:rsidRDefault="006C77B5" w:rsidP="00565EF5">
            <w:pPr>
              <w:rPr>
                <w:sz w:val="24"/>
                <w:szCs w:val="24"/>
                <w:lang w:val="en-GB"/>
              </w:rPr>
            </w:pPr>
            <w:r w:rsidRPr="00565EF5">
              <w:rPr>
                <w:sz w:val="24"/>
                <w:szCs w:val="24"/>
                <w:lang w:val="en-GB"/>
              </w:rPr>
              <w:t>55</w:t>
            </w:r>
          </w:p>
        </w:tc>
      </w:tr>
      <w:tr w:rsidR="006C77B5" w:rsidRPr="00565EF5" w14:paraId="31C86046" w14:textId="77777777" w:rsidTr="00F27C1B">
        <w:trPr>
          <w:trHeight w:val="288"/>
        </w:trPr>
        <w:tc>
          <w:tcPr>
            <w:tcW w:w="3570" w:type="dxa"/>
            <w:noWrap/>
            <w:hideMark/>
          </w:tcPr>
          <w:p w14:paraId="18E020DE" w14:textId="77777777" w:rsidR="006C77B5" w:rsidRPr="00565EF5" w:rsidRDefault="006C77B5" w:rsidP="00565EF5">
            <w:pPr>
              <w:rPr>
                <w:sz w:val="24"/>
                <w:szCs w:val="24"/>
                <w:lang w:val="en-GB"/>
              </w:rPr>
            </w:pPr>
            <w:r w:rsidRPr="00565EF5">
              <w:rPr>
                <w:sz w:val="24"/>
                <w:szCs w:val="24"/>
                <w:lang w:val="en-GB"/>
              </w:rPr>
              <w:t>Kh, md*m</w:t>
            </w:r>
          </w:p>
        </w:tc>
        <w:tc>
          <w:tcPr>
            <w:tcW w:w="6005" w:type="dxa"/>
            <w:gridSpan w:val="5"/>
            <w:noWrap/>
            <w:hideMark/>
          </w:tcPr>
          <w:p w14:paraId="6959B6D8" w14:textId="77777777" w:rsidR="006C77B5" w:rsidRPr="00565EF5" w:rsidRDefault="006C77B5" w:rsidP="00565EF5">
            <w:pPr>
              <w:jc w:val="center"/>
              <w:rPr>
                <w:sz w:val="24"/>
                <w:szCs w:val="24"/>
                <w:lang w:val="en-GB"/>
              </w:rPr>
            </w:pPr>
            <w:r w:rsidRPr="00565EF5">
              <w:rPr>
                <w:sz w:val="24"/>
                <w:szCs w:val="24"/>
                <w:lang w:val="en-GB"/>
              </w:rPr>
              <w:t>80-100</w:t>
            </w:r>
          </w:p>
        </w:tc>
      </w:tr>
      <w:tr w:rsidR="006C77B5" w:rsidRPr="00565EF5" w14:paraId="60474E42" w14:textId="77777777" w:rsidTr="00F27C1B">
        <w:trPr>
          <w:trHeight w:val="288"/>
        </w:trPr>
        <w:tc>
          <w:tcPr>
            <w:tcW w:w="3570" w:type="dxa"/>
            <w:noWrap/>
            <w:hideMark/>
          </w:tcPr>
          <w:p w14:paraId="6F22352B" w14:textId="77777777" w:rsidR="006C77B5" w:rsidRPr="00565EF5" w:rsidRDefault="006C77B5" w:rsidP="00565EF5">
            <w:pPr>
              <w:rPr>
                <w:sz w:val="24"/>
                <w:szCs w:val="24"/>
                <w:lang w:val="en-GB"/>
              </w:rPr>
            </w:pPr>
            <w:r w:rsidRPr="00565EF5">
              <w:rPr>
                <w:sz w:val="24"/>
                <w:szCs w:val="24"/>
                <w:lang w:val="en-GB"/>
              </w:rPr>
              <w:t>Re, ft</w:t>
            </w:r>
          </w:p>
        </w:tc>
        <w:tc>
          <w:tcPr>
            <w:tcW w:w="6005" w:type="dxa"/>
            <w:gridSpan w:val="5"/>
            <w:noWrap/>
            <w:hideMark/>
          </w:tcPr>
          <w:p w14:paraId="0E5EA75D" w14:textId="77777777" w:rsidR="006C77B5" w:rsidRPr="00565EF5" w:rsidRDefault="006C77B5" w:rsidP="00565EF5">
            <w:pPr>
              <w:jc w:val="center"/>
              <w:rPr>
                <w:sz w:val="24"/>
                <w:szCs w:val="24"/>
                <w:lang w:val="en-GB"/>
              </w:rPr>
            </w:pPr>
            <w:r w:rsidRPr="00565EF5">
              <w:rPr>
                <w:sz w:val="24"/>
                <w:szCs w:val="24"/>
                <w:lang w:val="en-GB"/>
              </w:rPr>
              <w:t>500</w:t>
            </w:r>
          </w:p>
        </w:tc>
      </w:tr>
      <w:tr w:rsidR="006C77B5" w:rsidRPr="00565EF5" w14:paraId="11EF1AE9" w14:textId="77777777" w:rsidTr="00F27C1B">
        <w:trPr>
          <w:trHeight w:val="288"/>
        </w:trPr>
        <w:tc>
          <w:tcPr>
            <w:tcW w:w="3570" w:type="dxa"/>
            <w:noWrap/>
            <w:hideMark/>
          </w:tcPr>
          <w:p w14:paraId="2A923203" w14:textId="77777777" w:rsidR="006C77B5" w:rsidRPr="00565EF5" w:rsidRDefault="006C77B5" w:rsidP="00565EF5">
            <w:pPr>
              <w:rPr>
                <w:sz w:val="24"/>
                <w:szCs w:val="24"/>
                <w:lang w:val="en-GB"/>
              </w:rPr>
            </w:pPr>
            <w:r w:rsidRPr="00565EF5">
              <w:rPr>
                <w:sz w:val="24"/>
                <w:szCs w:val="24"/>
                <w:lang w:val="en-GB"/>
              </w:rPr>
              <w:t>Rw, ft</w:t>
            </w:r>
          </w:p>
        </w:tc>
        <w:tc>
          <w:tcPr>
            <w:tcW w:w="6005" w:type="dxa"/>
            <w:gridSpan w:val="5"/>
            <w:noWrap/>
            <w:hideMark/>
          </w:tcPr>
          <w:p w14:paraId="4595767B" w14:textId="77777777" w:rsidR="006C77B5" w:rsidRPr="00565EF5" w:rsidRDefault="006C77B5" w:rsidP="00565EF5">
            <w:pPr>
              <w:jc w:val="center"/>
              <w:rPr>
                <w:sz w:val="24"/>
                <w:szCs w:val="24"/>
                <w:lang w:val="en-GB"/>
              </w:rPr>
            </w:pPr>
            <w:r w:rsidRPr="00565EF5">
              <w:rPr>
                <w:sz w:val="24"/>
                <w:szCs w:val="24"/>
                <w:lang w:val="en-GB"/>
              </w:rPr>
              <w:t>0.33</w:t>
            </w:r>
          </w:p>
        </w:tc>
      </w:tr>
      <w:tr w:rsidR="006C77B5" w:rsidRPr="00565EF5" w14:paraId="65F3FD77" w14:textId="77777777" w:rsidTr="00F27C1B">
        <w:trPr>
          <w:trHeight w:val="288"/>
        </w:trPr>
        <w:tc>
          <w:tcPr>
            <w:tcW w:w="3570" w:type="dxa"/>
            <w:noWrap/>
            <w:hideMark/>
          </w:tcPr>
          <w:p w14:paraId="1CE82866" w14:textId="77777777" w:rsidR="006C77B5" w:rsidRPr="00565EF5" w:rsidRDefault="006C77B5" w:rsidP="00565EF5">
            <w:pPr>
              <w:rPr>
                <w:sz w:val="24"/>
                <w:szCs w:val="24"/>
                <w:lang w:val="en-GB"/>
              </w:rPr>
            </w:pPr>
            <w:r w:rsidRPr="00565EF5">
              <w:rPr>
                <w:sz w:val="24"/>
                <w:szCs w:val="24"/>
                <w:lang w:val="en-GB"/>
              </w:rPr>
              <w:t>Rate calculated, m</w:t>
            </w:r>
            <w:r w:rsidRPr="00565EF5">
              <w:rPr>
                <w:sz w:val="24"/>
                <w:szCs w:val="24"/>
                <w:vertAlign w:val="superscript"/>
                <w:lang w:val="en-GB"/>
              </w:rPr>
              <w:t>3</w:t>
            </w:r>
            <w:r w:rsidRPr="00565EF5">
              <w:rPr>
                <w:sz w:val="24"/>
                <w:szCs w:val="24"/>
                <w:lang w:val="en-GB"/>
              </w:rPr>
              <w:t>/d</w:t>
            </w:r>
          </w:p>
        </w:tc>
        <w:tc>
          <w:tcPr>
            <w:tcW w:w="1120" w:type="dxa"/>
            <w:noWrap/>
            <w:hideMark/>
          </w:tcPr>
          <w:p w14:paraId="11629D09" w14:textId="77777777" w:rsidR="006C77B5" w:rsidRPr="00565EF5" w:rsidRDefault="006C77B5" w:rsidP="00565EF5">
            <w:pPr>
              <w:rPr>
                <w:sz w:val="24"/>
                <w:szCs w:val="24"/>
                <w:lang w:val="en-GB"/>
              </w:rPr>
            </w:pPr>
            <w:r w:rsidRPr="00565EF5">
              <w:rPr>
                <w:sz w:val="24"/>
                <w:szCs w:val="24"/>
                <w:lang w:val="en-GB"/>
              </w:rPr>
              <w:t>48</w:t>
            </w:r>
          </w:p>
        </w:tc>
        <w:tc>
          <w:tcPr>
            <w:tcW w:w="979" w:type="dxa"/>
            <w:noWrap/>
            <w:hideMark/>
          </w:tcPr>
          <w:p w14:paraId="0F2F1CCB" w14:textId="77777777" w:rsidR="006C77B5" w:rsidRPr="00565EF5" w:rsidRDefault="006C77B5" w:rsidP="00565EF5">
            <w:pPr>
              <w:rPr>
                <w:sz w:val="24"/>
                <w:szCs w:val="24"/>
                <w:lang w:val="en-GB"/>
              </w:rPr>
            </w:pPr>
            <w:r w:rsidRPr="00565EF5">
              <w:rPr>
                <w:sz w:val="24"/>
                <w:szCs w:val="24"/>
                <w:lang w:val="en-GB"/>
              </w:rPr>
              <w:t>35</w:t>
            </w:r>
          </w:p>
        </w:tc>
        <w:tc>
          <w:tcPr>
            <w:tcW w:w="1316" w:type="dxa"/>
            <w:noWrap/>
            <w:hideMark/>
          </w:tcPr>
          <w:p w14:paraId="1D7045E8" w14:textId="77777777" w:rsidR="006C77B5" w:rsidRPr="00565EF5" w:rsidRDefault="006C77B5" w:rsidP="00565EF5">
            <w:pPr>
              <w:rPr>
                <w:sz w:val="24"/>
                <w:szCs w:val="24"/>
                <w:lang w:val="en-GB"/>
              </w:rPr>
            </w:pPr>
            <w:r w:rsidRPr="00565EF5">
              <w:rPr>
                <w:sz w:val="24"/>
                <w:szCs w:val="24"/>
                <w:lang w:val="en-GB"/>
              </w:rPr>
              <w:t>25</w:t>
            </w:r>
          </w:p>
        </w:tc>
        <w:tc>
          <w:tcPr>
            <w:tcW w:w="1484" w:type="dxa"/>
            <w:noWrap/>
            <w:hideMark/>
          </w:tcPr>
          <w:p w14:paraId="7736848F" w14:textId="77777777" w:rsidR="006C77B5" w:rsidRPr="00565EF5" w:rsidRDefault="006C77B5" w:rsidP="00565EF5">
            <w:pPr>
              <w:rPr>
                <w:sz w:val="24"/>
                <w:szCs w:val="24"/>
                <w:lang w:val="en-GB"/>
              </w:rPr>
            </w:pPr>
            <w:r w:rsidRPr="00565EF5">
              <w:rPr>
                <w:sz w:val="24"/>
                <w:szCs w:val="24"/>
                <w:lang w:val="en-GB"/>
              </w:rPr>
              <w:t>17</w:t>
            </w:r>
          </w:p>
        </w:tc>
        <w:tc>
          <w:tcPr>
            <w:tcW w:w="1106" w:type="dxa"/>
            <w:noWrap/>
            <w:hideMark/>
          </w:tcPr>
          <w:p w14:paraId="01885365" w14:textId="77777777" w:rsidR="006C77B5" w:rsidRPr="00565EF5" w:rsidRDefault="006C77B5" w:rsidP="00565EF5">
            <w:pPr>
              <w:rPr>
                <w:sz w:val="24"/>
                <w:szCs w:val="24"/>
                <w:lang w:val="en-GB"/>
              </w:rPr>
            </w:pPr>
            <w:r w:rsidRPr="00565EF5">
              <w:rPr>
                <w:sz w:val="24"/>
                <w:szCs w:val="24"/>
                <w:lang w:val="en-GB"/>
              </w:rPr>
              <w:t>17</w:t>
            </w:r>
          </w:p>
        </w:tc>
      </w:tr>
      <w:tr w:rsidR="006C77B5" w:rsidRPr="00565EF5" w14:paraId="6F3D3783" w14:textId="77777777" w:rsidTr="00F27C1B">
        <w:trPr>
          <w:trHeight w:val="288"/>
        </w:trPr>
        <w:tc>
          <w:tcPr>
            <w:tcW w:w="3570" w:type="dxa"/>
            <w:noWrap/>
            <w:hideMark/>
          </w:tcPr>
          <w:p w14:paraId="5C4FABC7" w14:textId="77777777" w:rsidR="006C77B5" w:rsidRPr="00565EF5" w:rsidRDefault="006C77B5" w:rsidP="00565EF5">
            <w:pPr>
              <w:rPr>
                <w:sz w:val="24"/>
                <w:szCs w:val="24"/>
                <w:lang w:val="en-GB"/>
              </w:rPr>
            </w:pPr>
            <w:r w:rsidRPr="00565EF5">
              <w:rPr>
                <w:sz w:val="24"/>
                <w:szCs w:val="24"/>
                <w:lang w:val="en-GB"/>
              </w:rPr>
              <w:t>Rate actual, m</w:t>
            </w:r>
            <w:r w:rsidRPr="00565EF5">
              <w:rPr>
                <w:sz w:val="24"/>
                <w:szCs w:val="24"/>
                <w:vertAlign w:val="superscript"/>
                <w:lang w:val="en-GB"/>
              </w:rPr>
              <w:t>3</w:t>
            </w:r>
            <w:r w:rsidRPr="00565EF5">
              <w:rPr>
                <w:sz w:val="24"/>
                <w:szCs w:val="24"/>
                <w:lang w:val="en-GB"/>
              </w:rPr>
              <w:t>/d</w:t>
            </w:r>
          </w:p>
        </w:tc>
        <w:tc>
          <w:tcPr>
            <w:tcW w:w="1120" w:type="dxa"/>
            <w:noWrap/>
            <w:hideMark/>
          </w:tcPr>
          <w:p w14:paraId="777DC5A9" w14:textId="77777777" w:rsidR="006C77B5" w:rsidRPr="00565EF5" w:rsidRDefault="006C77B5" w:rsidP="00565EF5">
            <w:pPr>
              <w:rPr>
                <w:sz w:val="24"/>
                <w:szCs w:val="24"/>
                <w:lang w:val="en-GB"/>
              </w:rPr>
            </w:pPr>
            <w:r w:rsidRPr="00565EF5">
              <w:rPr>
                <w:sz w:val="24"/>
                <w:szCs w:val="24"/>
                <w:lang w:val="en-GB"/>
              </w:rPr>
              <w:t>47</w:t>
            </w:r>
          </w:p>
        </w:tc>
        <w:tc>
          <w:tcPr>
            <w:tcW w:w="979" w:type="dxa"/>
            <w:noWrap/>
            <w:hideMark/>
          </w:tcPr>
          <w:p w14:paraId="2F14D277" w14:textId="77777777" w:rsidR="006C77B5" w:rsidRPr="00565EF5" w:rsidRDefault="006C77B5" w:rsidP="00565EF5">
            <w:pPr>
              <w:rPr>
                <w:sz w:val="24"/>
                <w:szCs w:val="24"/>
                <w:lang w:val="en-GB"/>
              </w:rPr>
            </w:pPr>
            <w:r w:rsidRPr="00565EF5">
              <w:rPr>
                <w:sz w:val="24"/>
                <w:szCs w:val="24"/>
                <w:lang w:val="en-GB"/>
              </w:rPr>
              <w:t>30</w:t>
            </w:r>
          </w:p>
        </w:tc>
        <w:tc>
          <w:tcPr>
            <w:tcW w:w="1316" w:type="dxa"/>
            <w:noWrap/>
            <w:hideMark/>
          </w:tcPr>
          <w:p w14:paraId="4CDAF2A0" w14:textId="77777777" w:rsidR="006C77B5" w:rsidRPr="00565EF5" w:rsidRDefault="006C77B5" w:rsidP="00565EF5">
            <w:pPr>
              <w:rPr>
                <w:sz w:val="24"/>
                <w:szCs w:val="24"/>
                <w:lang w:val="en-GB"/>
              </w:rPr>
            </w:pPr>
            <w:r w:rsidRPr="00565EF5">
              <w:rPr>
                <w:sz w:val="24"/>
                <w:szCs w:val="24"/>
                <w:lang w:val="en-GB"/>
              </w:rPr>
              <w:t>21</w:t>
            </w:r>
          </w:p>
        </w:tc>
        <w:tc>
          <w:tcPr>
            <w:tcW w:w="1484" w:type="dxa"/>
            <w:noWrap/>
            <w:hideMark/>
          </w:tcPr>
          <w:p w14:paraId="069AC456" w14:textId="77777777" w:rsidR="006C77B5" w:rsidRPr="00565EF5" w:rsidRDefault="006C77B5" w:rsidP="00565EF5">
            <w:pPr>
              <w:rPr>
                <w:sz w:val="24"/>
                <w:szCs w:val="24"/>
                <w:lang w:val="en-GB"/>
              </w:rPr>
            </w:pPr>
            <w:r w:rsidRPr="00565EF5">
              <w:rPr>
                <w:sz w:val="24"/>
                <w:szCs w:val="24"/>
                <w:lang w:val="en-GB"/>
              </w:rPr>
              <w:t>18</w:t>
            </w:r>
          </w:p>
        </w:tc>
        <w:tc>
          <w:tcPr>
            <w:tcW w:w="1106" w:type="dxa"/>
            <w:noWrap/>
            <w:hideMark/>
          </w:tcPr>
          <w:p w14:paraId="7A6AD368" w14:textId="77777777" w:rsidR="006C77B5" w:rsidRPr="00565EF5" w:rsidRDefault="006C77B5" w:rsidP="00565EF5">
            <w:pPr>
              <w:rPr>
                <w:sz w:val="24"/>
                <w:szCs w:val="24"/>
                <w:lang w:val="en-GB"/>
              </w:rPr>
            </w:pPr>
            <w:r w:rsidRPr="00565EF5">
              <w:rPr>
                <w:sz w:val="24"/>
                <w:szCs w:val="24"/>
                <w:lang w:val="en-GB"/>
              </w:rPr>
              <w:t>17</w:t>
            </w:r>
          </w:p>
        </w:tc>
      </w:tr>
    </w:tbl>
    <w:p w14:paraId="1F047F28" w14:textId="77777777" w:rsidR="00040BA0" w:rsidRDefault="00040BA0" w:rsidP="0064659C">
      <w:pPr>
        <w:pStyle w:val="a3"/>
        <w:tabs>
          <w:tab w:val="left" w:pos="993"/>
        </w:tabs>
        <w:spacing w:before="0"/>
        <w:ind w:left="0" w:firstLine="709"/>
        <w:jc w:val="both"/>
        <w:rPr>
          <w:lang w:val="ru-RU"/>
        </w:rPr>
      </w:pPr>
    </w:p>
    <w:p w14:paraId="75306F4F" w14:textId="77777777" w:rsidR="00031829" w:rsidRPr="0064659C" w:rsidRDefault="00031829" w:rsidP="0064659C">
      <w:pPr>
        <w:pStyle w:val="a3"/>
        <w:tabs>
          <w:tab w:val="left" w:pos="993"/>
        </w:tabs>
        <w:spacing w:before="0"/>
        <w:ind w:left="0" w:firstLine="709"/>
        <w:jc w:val="both"/>
        <w:rPr>
          <w:lang w:val="en-GB"/>
        </w:rPr>
      </w:pPr>
      <w:r w:rsidRPr="0064659C">
        <w:rPr>
          <w:lang w:val="en-GB"/>
        </w:rPr>
        <w:t xml:space="preserve">Since the depletion is the key driver of production drop, the fluid efficiency decrease will be a common trend for the next jobs. In this case, the following recommendations should be considered. </w:t>
      </w:r>
    </w:p>
    <w:p w14:paraId="5E2B1538" w14:textId="77777777" w:rsidR="00031829" w:rsidRPr="0064659C" w:rsidRDefault="00031829" w:rsidP="0064659C">
      <w:pPr>
        <w:pStyle w:val="a3"/>
        <w:tabs>
          <w:tab w:val="left" w:pos="993"/>
        </w:tabs>
        <w:spacing w:before="0"/>
        <w:ind w:left="0" w:firstLine="709"/>
        <w:jc w:val="both"/>
        <w:rPr>
          <w:lang w:val="en-GB"/>
        </w:rPr>
      </w:pPr>
      <w:r w:rsidRPr="0064659C">
        <w:rPr>
          <w:lang w:val="en-GB"/>
        </w:rPr>
        <w:t>Compensation of the fluid efficiency loss should be performed with the following methods:</w:t>
      </w:r>
    </w:p>
    <w:p w14:paraId="35D9F85C" w14:textId="77777777" w:rsidR="00031829" w:rsidRPr="0064659C" w:rsidRDefault="00031829" w:rsidP="0064659C">
      <w:pPr>
        <w:pStyle w:val="a3"/>
        <w:numPr>
          <w:ilvl w:val="0"/>
          <w:numId w:val="19"/>
        </w:numPr>
        <w:tabs>
          <w:tab w:val="left" w:pos="993"/>
        </w:tabs>
        <w:spacing w:before="0"/>
        <w:ind w:left="0" w:firstLine="709"/>
        <w:jc w:val="both"/>
      </w:pPr>
      <w:r w:rsidRPr="0064659C">
        <w:t>Introduce fluid loss additives. One of such examples are degradable fibers. Addition of degradable fibers, to the PAD stage (e.g. to the first 30% of PAD), can increase fluid efficiency by 5%, depending on severity of the depletion and concentration of fibers.</w:t>
      </w:r>
    </w:p>
    <w:p w14:paraId="0619B44C" w14:textId="77777777" w:rsidR="00031829" w:rsidRPr="0064659C" w:rsidRDefault="00031829" w:rsidP="0064659C">
      <w:pPr>
        <w:pStyle w:val="a3"/>
        <w:numPr>
          <w:ilvl w:val="0"/>
          <w:numId w:val="19"/>
        </w:numPr>
        <w:tabs>
          <w:tab w:val="left" w:pos="993"/>
        </w:tabs>
        <w:spacing w:before="0"/>
        <w:ind w:left="0" w:firstLine="709"/>
        <w:jc w:val="both"/>
      </w:pPr>
      <w:r w:rsidRPr="0064659C">
        <w:t xml:space="preserve">Increase the pumping rate, according to the design. </w:t>
      </w:r>
    </w:p>
    <w:p w14:paraId="2326770B" w14:textId="77777777" w:rsidR="00031829" w:rsidRPr="0064659C" w:rsidRDefault="00031829" w:rsidP="0064659C">
      <w:pPr>
        <w:pStyle w:val="a3"/>
        <w:numPr>
          <w:ilvl w:val="0"/>
          <w:numId w:val="19"/>
        </w:numPr>
        <w:tabs>
          <w:tab w:val="left" w:pos="993"/>
        </w:tabs>
        <w:spacing w:before="0"/>
        <w:ind w:left="0" w:firstLine="709"/>
        <w:jc w:val="both"/>
      </w:pPr>
      <w:r w:rsidRPr="0064659C">
        <w:t>Increase of viscosity by 50-200 cP (adjust ratio of crosslinkers and buffering agents, then if it doesn’t help – increase gel concentration etc). This will lead to increase of the proppant pack damage; thus the breaker schedule aggressiveness should be increased as well. If the gel concentration exceeds 40 pounds per 1000 gal, then further increase of gel concentration is not recommended.</w:t>
      </w:r>
    </w:p>
    <w:p w14:paraId="15B193A7" w14:textId="77777777" w:rsidR="00031829" w:rsidRPr="0064659C" w:rsidRDefault="00031829" w:rsidP="0064659C">
      <w:pPr>
        <w:pStyle w:val="a3"/>
        <w:numPr>
          <w:ilvl w:val="0"/>
          <w:numId w:val="19"/>
        </w:numPr>
        <w:tabs>
          <w:tab w:val="left" w:pos="993"/>
        </w:tabs>
        <w:spacing w:before="0"/>
        <w:ind w:left="0" w:firstLine="709"/>
        <w:jc w:val="both"/>
      </w:pPr>
      <w:r w:rsidRPr="0064659C">
        <w:t>Increase of the proppant mass volume with increase of proppant ramp aggressiveness (start with trying 10% faster ramp up, 10% more proppant at higher concentrations). At the same time, PAD volume should not be increased significantly, because it will be difficult to extract extra fluid.  As for the proppant mass sensitivity – please refer to the following plots.</w:t>
      </w:r>
    </w:p>
    <w:p w14:paraId="587A190D" w14:textId="77777777" w:rsidR="00031829" w:rsidRPr="0064659C" w:rsidRDefault="00031829" w:rsidP="0064659C">
      <w:pPr>
        <w:pStyle w:val="a3"/>
        <w:tabs>
          <w:tab w:val="left" w:pos="993"/>
        </w:tabs>
        <w:spacing w:before="0"/>
        <w:ind w:left="0" w:firstLine="709"/>
        <w:jc w:val="both"/>
        <w:rPr>
          <w:lang w:val="en-GB"/>
        </w:rPr>
      </w:pPr>
      <w:r w:rsidRPr="0064659C">
        <w:rPr>
          <w:lang w:val="en-GB"/>
        </w:rPr>
        <w:t>Below is the table of sensitivity runs, showing the half-length gain for non-depleted and depleted formations.</w:t>
      </w:r>
    </w:p>
    <w:p w14:paraId="23C1F36D" w14:textId="11DF4E0A" w:rsidR="00031829" w:rsidRDefault="00031829" w:rsidP="0064659C">
      <w:pPr>
        <w:pStyle w:val="a3"/>
        <w:tabs>
          <w:tab w:val="left" w:pos="993"/>
        </w:tabs>
        <w:spacing w:before="0"/>
        <w:ind w:left="0" w:firstLine="709"/>
        <w:jc w:val="both"/>
        <w:rPr>
          <w:lang w:val="en-GB"/>
        </w:rPr>
      </w:pPr>
      <w:r w:rsidRPr="0064659C">
        <w:rPr>
          <w:lang w:val="en-GB"/>
        </w:rPr>
        <w:t xml:space="preserve">Main conclusion from these plots is that starting from 100 tons (for non-depleted) and 80 tons (for depleted reservoirs) – the efficiency of each added ton of proppant is decreasing, because the more gel is used, and the more difficult to extract gel residue from the fracture tip. In other words, the Effective to total half-length ratio </w:t>
      </w:r>
      <w:r w:rsidRPr="0064659C">
        <w:rPr>
          <w:lang w:val="en-GB"/>
        </w:rPr>
        <w:lastRenderedPageBreak/>
        <w:t>is decreasing starting from 80 tons (depleted case) and 90-100 tons (non-depleted case).</w:t>
      </w:r>
    </w:p>
    <w:p w14:paraId="6EAACAB3" w14:textId="19FCDAE1" w:rsidR="00676C92" w:rsidRPr="0064659C" w:rsidRDefault="00F27C1B" w:rsidP="0064659C">
      <w:pPr>
        <w:pStyle w:val="a3"/>
        <w:tabs>
          <w:tab w:val="left" w:pos="993"/>
        </w:tabs>
        <w:spacing w:before="0"/>
        <w:ind w:left="0" w:firstLine="709"/>
        <w:jc w:val="both"/>
        <w:rPr>
          <w:lang w:val="en-GB"/>
        </w:rPr>
      </w:pPr>
      <w:r w:rsidRPr="00565EF5">
        <w:rPr>
          <w:noProof/>
          <w:sz w:val="24"/>
          <w:szCs w:val="24"/>
          <w:lang w:val="ru-RU" w:eastAsia="ru-RU"/>
        </w:rPr>
        <w:drawing>
          <wp:anchor distT="0" distB="0" distL="114300" distR="114300" simplePos="0" relativeHeight="251717632" behindDoc="1" locked="0" layoutInCell="1" allowOverlap="1" wp14:anchorId="0F5826D1" wp14:editId="27B087E2">
            <wp:simplePos x="0" y="0"/>
            <wp:positionH relativeFrom="column">
              <wp:posOffset>840105</wp:posOffset>
            </wp:positionH>
            <wp:positionV relativeFrom="paragraph">
              <wp:posOffset>155575</wp:posOffset>
            </wp:positionV>
            <wp:extent cx="4453890" cy="3081655"/>
            <wp:effectExtent l="0" t="0" r="3810" b="4445"/>
            <wp:wrapTight wrapText="bothSides">
              <wp:wrapPolygon edited="0">
                <wp:start x="0" y="0"/>
                <wp:lineTo x="0" y="21498"/>
                <wp:lineTo x="21526" y="21498"/>
                <wp:lineTo x="21526" y="0"/>
                <wp:lineTo x="0" y="0"/>
              </wp:wrapPolygon>
            </wp:wrapTight>
            <wp:docPr id="1475053075" name="Picture 147505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3">
                      <a:extLst>
                        <a:ext uri="{28A0092B-C50C-407E-A947-70E740481C1C}">
                          <a14:useLocalDpi xmlns:a14="http://schemas.microsoft.com/office/drawing/2010/main" val="0"/>
                        </a:ext>
                      </a:extLst>
                    </a:blip>
                    <a:srcRect l="2210" t="1594" r="1528" b="2278"/>
                    <a:stretch/>
                  </pic:blipFill>
                  <pic:spPr bwMode="auto">
                    <a:xfrm>
                      <a:off x="0" y="0"/>
                      <a:ext cx="4453890" cy="3081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A4650D" w14:textId="0CC91A26" w:rsidR="00031829" w:rsidRPr="00565EF5" w:rsidRDefault="00031829" w:rsidP="00565EF5">
      <w:pPr>
        <w:pStyle w:val="a3"/>
        <w:spacing w:before="0"/>
        <w:rPr>
          <w:sz w:val="24"/>
          <w:szCs w:val="24"/>
          <w:lang w:val="en-GB"/>
        </w:rPr>
      </w:pPr>
    </w:p>
    <w:p w14:paraId="57C5965D" w14:textId="77777777" w:rsidR="00031829" w:rsidRPr="00565EF5" w:rsidRDefault="00031829" w:rsidP="00565EF5">
      <w:pPr>
        <w:pStyle w:val="a3"/>
        <w:spacing w:before="0"/>
        <w:rPr>
          <w:sz w:val="24"/>
          <w:szCs w:val="24"/>
          <w:lang w:val="en-GB"/>
        </w:rPr>
      </w:pPr>
    </w:p>
    <w:p w14:paraId="35DC0665" w14:textId="77777777" w:rsidR="004C16FC" w:rsidRPr="00565EF5" w:rsidRDefault="004C16FC" w:rsidP="00565EF5">
      <w:pPr>
        <w:pStyle w:val="a3"/>
        <w:spacing w:before="0"/>
        <w:rPr>
          <w:b/>
          <w:bCs/>
          <w:sz w:val="24"/>
          <w:szCs w:val="24"/>
          <w:lang w:val="en-GB"/>
        </w:rPr>
      </w:pPr>
    </w:p>
    <w:p w14:paraId="4DD46CBF" w14:textId="77777777" w:rsidR="004C16FC" w:rsidRPr="00565EF5" w:rsidRDefault="004C16FC" w:rsidP="00565EF5">
      <w:pPr>
        <w:pStyle w:val="a3"/>
        <w:spacing w:before="0"/>
        <w:rPr>
          <w:b/>
          <w:bCs/>
          <w:sz w:val="24"/>
          <w:szCs w:val="24"/>
          <w:lang w:val="en-GB"/>
        </w:rPr>
      </w:pPr>
    </w:p>
    <w:p w14:paraId="2298FB27" w14:textId="77777777" w:rsidR="004C16FC" w:rsidRPr="00565EF5" w:rsidRDefault="004C16FC" w:rsidP="00565EF5">
      <w:pPr>
        <w:pStyle w:val="a3"/>
        <w:spacing w:before="0"/>
        <w:rPr>
          <w:b/>
          <w:bCs/>
          <w:sz w:val="24"/>
          <w:szCs w:val="24"/>
          <w:lang w:val="en-GB"/>
        </w:rPr>
      </w:pPr>
    </w:p>
    <w:p w14:paraId="146B6109" w14:textId="77777777" w:rsidR="004C16FC" w:rsidRPr="00565EF5" w:rsidRDefault="004C16FC" w:rsidP="00565EF5">
      <w:pPr>
        <w:pStyle w:val="a3"/>
        <w:spacing w:before="0"/>
        <w:rPr>
          <w:b/>
          <w:bCs/>
          <w:sz w:val="24"/>
          <w:szCs w:val="24"/>
          <w:lang w:val="en-GB"/>
        </w:rPr>
      </w:pPr>
    </w:p>
    <w:p w14:paraId="346505A3" w14:textId="77777777" w:rsidR="004C16FC" w:rsidRPr="00565EF5" w:rsidRDefault="004C16FC" w:rsidP="00565EF5">
      <w:pPr>
        <w:pStyle w:val="a3"/>
        <w:spacing w:before="0"/>
        <w:rPr>
          <w:b/>
          <w:bCs/>
          <w:sz w:val="24"/>
          <w:szCs w:val="24"/>
          <w:lang w:val="en-GB"/>
        </w:rPr>
      </w:pPr>
    </w:p>
    <w:p w14:paraId="6F658DF3" w14:textId="77777777" w:rsidR="004C16FC" w:rsidRPr="00565EF5" w:rsidRDefault="004C16FC" w:rsidP="00565EF5">
      <w:pPr>
        <w:pStyle w:val="a3"/>
        <w:spacing w:before="0"/>
        <w:rPr>
          <w:b/>
          <w:bCs/>
          <w:sz w:val="24"/>
          <w:szCs w:val="24"/>
          <w:lang w:val="en-GB"/>
        </w:rPr>
      </w:pPr>
    </w:p>
    <w:p w14:paraId="73E00039" w14:textId="77777777" w:rsidR="004C16FC" w:rsidRPr="00565EF5" w:rsidRDefault="004C16FC" w:rsidP="00565EF5">
      <w:pPr>
        <w:pStyle w:val="a3"/>
        <w:spacing w:before="0"/>
        <w:rPr>
          <w:b/>
          <w:bCs/>
          <w:sz w:val="24"/>
          <w:szCs w:val="24"/>
          <w:lang w:val="en-GB"/>
        </w:rPr>
      </w:pPr>
    </w:p>
    <w:p w14:paraId="7C59A140" w14:textId="77777777" w:rsidR="004C16FC" w:rsidRPr="00565EF5" w:rsidRDefault="004C16FC" w:rsidP="00565EF5">
      <w:pPr>
        <w:pStyle w:val="a3"/>
        <w:spacing w:before="0"/>
        <w:rPr>
          <w:b/>
          <w:bCs/>
          <w:sz w:val="24"/>
          <w:szCs w:val="24"/>
          <w:lang w:val="en-GB"/>
        </w:rPr>
      </w:pPr>
    </w:p>
    <w:p w14:paraId="3B696756" w14:textId="77777777" w:rsidR="004C16FC" w:rsidRPr="00565EF5" w:rsidRDefault="004C16FC" w:rsidP="00565EF5">
      <w:pPr>
        <w:pStyle w:val="a3"/>
        <w:spacing w:before="0"/>
        <w:rPr>
          <w:b/>
          <w:bCs/>
          <w:sz w:val="24"/>
          <w:szCs w:val="24"/>
          <w:lang w:val="en-GB"/>
        </w:rPr>
      </w:pPr>
    </w:p>
    <w:p w14:paraId="11EEC5B7" w14:textId="77777777" w:rsidR="004C16FC" w:rsidRPr="00565EF5" w:rsidRDefault="004C16FC" w:rsidP="00565EF5">
      <w:pPr>
        <w:pStyle w:val="a3"/>
        <w:spacing w:before="0"/>
        <w:rPr>
          <w:b/>
          <w:bCs/>
          <w:sz w:val="24"/>
          <w:szCs w:val="24"/>
          <w:lang w:val="en-GB"/>
        </w:rPr>
      </w:pPr>
    </w:p>
    <w:p w14:paraId="43AA5FCA" w14:textId="77777777" w:rsidR="004C16FC" w:rsidRPr="00565EF5" w:rsidRDefault="004C16FC" w:rsidP="00565EF5">
      <w:pPr>
        <w:pStyle w:val="a3"/>
        <w:spacing w:before="0"/>
        <w:rPr>
          <w:b/>
          <w:bCs/>
          <w:sz w:val="24"/>
          <w:szCs w:val="24"/>
          <w:lang w:val="en-GB"/>
        </w:rPr>
      </w:pPr>
    </w:p>
    <w:p w14:paraId="29A8DD3C" w14:textId="62E9130E" w:rsidR="004C16FC" w:rsidRPr="00565EF5" w:rsidRDefault="004C16FC" w:rsidP="00565EF5">
      <w:pPr>
        <w:pStyle w:val="a3"/>
        <w:spacing w:before="0"/>
        <w:rPr>
          <w:b/>
          <w:bCs/>
          <w:sz w:val="24"/>
          <w:szCs w:val="24"/>
          <w:lang w:val="en-GB"/>
        </w:rPr>
      </w:pPr>
    </w:p>
    <w:p w14:paraId="71EB33D6" w14:textId="3A59C09E" w:rsidR="004C16FC" w:rsidRDefault="004C16FC" w:rsidP="00565EF5">
      <w:pPr>
        <w:pStyle w:val="a3"/>
        <w:spacing w:before="0"/>
        <w:rPr>
          <w:b/>
          <w:bCs/>
          <w:sz w:val="24"/>
          <w:szCs w:val="24"/>
          <w:lang w:val="en-GB"/>
        </w:rPr>
      </w:pPr>
    </w:p>
    <w:p w14:paraId="203F4D3C" w14:textId="77777777" w:rsidR="00AD55D4" w:rsidRPr="00565EF5" w:rsidRDefault="00AD55D4" w:rsidP="00565EF5">
      <w:pPr>
        <w:pStyle w:val="a3"/>
        <w:spacing w:before="0"/>
        <w:rPr>
          <w:b/>
          <w:bCs/>
          <w:sz w:val="24"/>
          <w:szCs w:val="24"/>
          <w:lang w:val="en-GB"/>
        </w:rPr>
      </w:pPr>
    </w:p>
    <w:p w14:paraId="2257F2F5" w14:textId="54500662" w:rsidR="004C16FC" w:rsidRDefault="004C16FC" w:rsidP="00565EF5">
      <w:pPr>
        <w:pStyle w:val="a3"/>
        <w:spacing w:before="0"/>
        <w:rPr>
          <w:b/>
          <w:bCs/>
          <w:sz w:val="16"/>
          <w:szCs w:val="16"/>
          <w:lang w:val="en-GB"/>
        </w:rPr>
      </w:pPr>
    </w:p>
    <w:p w14:paraId="1D11C382" w14:textId="77777777" w:rsidR="00AD55D4" w:rsidRPr="00F27C1B" w:rsidRDefault="00AD55D4" w:rsidP="00565EF5">
      <w:pPr>
        <w:pStyle w:val="a3"/>
        <w:spacing w:before="0"/>
        <w:rPr>
          <w:b/>
          <w:bCs/>
          <w:sz w:val="16"/>
          <w:szCs w:val="16"/>
          <w:lang w:val="en-GB"/>
        </w:rPr>
      </w:pPr>
    </w:p>
    <w:p w14:paraId="17A829AF" w14:textId="77777777" w:rsidR="00F27C1B" w:rsidRPr="00F27C1B" w:rsidRDefault="00F27C1B" w:rsidP="00565EF5">
      <w:pPr>
        <w:pStyle w:val="a3"/>
        <w:spacing w:before="0"/>
        <w:rPr>
          <w:b/>
          <w:bCs/>
          <w:sz w:val="16"/>
          <w:szCs w:val="16"/>
          <w:lang w:val="en-GB"/>
        </w:rPr>
      </w:pPr>
    </w:p>
    <w:p w14:paraId="0D74CF06" w14:textId="29BBAA43" w:rsidR="00676C92" w:rsidRPr="00676C92" w:rsidRDefault="00676C92" w:rsidP="00676C92">
      <w:pPr>
        <w:pStyle w:val="a9"/>
        <w:jc w:val="center"/>
        <w:rPr>
          <w:rFonts w:ascii="Times New Roman" w:hAnsi="Times New Roman" w:cs="Times New Roman"/>
          <w:i w:val="0"/>
          <w:color w:val="000000" w:themeColor="text1"/>
          <w:sz w:val="28"/>
          <w:szCs w:val="28"/>
          <w:lang w:val="en-US"/>
        </w:rPr>
      </w:pPr>
      <w:r w:rsidRPr="00676C92">
        <w:rPr>
          <w:rFonts w:ascii="Times New Roman" w:hAnsi="Times New Roman" w:cs="Times New Roman"/>
          <w:i w:val="0"/>
          <w:color w:val="000000" w:themeColor="text1"/>
          <w:sz w:val="28"/>
          <w:szCs w:val="28"/>
          <w:lang w:val="en-US"/>
        </w:rPr>
        <w:t xml:space="preserve">Figure </w:t>
      </w:r>
      <w:r w:rsidR="00071F7D">
        <w:rPr>
          <w:rFonts w:ascii="Times New Roman" w:hAnsi="Times New Roman" w:cs="Times New Roman"/>
          <w:i w:val="0"/>
          <w:color w:val="000000" w:themeColor="text1"/>
          <w:sz w:val="28"/>
          <w:szCs w:val="28"/>
          <w:lang w:val="en-US"/>
        </w:rPr>
        <w:t>13</w:t>
      </w:r>
      <w:r w:rsidR="000459E0">
        <w:rPr>
          <w:rFonts w:ascii="Times New Roman" w:hAnsi="Times New Roman" w:cs="Times New Roman"/>
          <w:i w:val="0"/>
          <w:color w:val="000000" w:themeColor="text1"/>
          <w:sz w:val="28"/>
          <w:szCs w:val="28"/>
          <w:lang w:val="en-US"/>
        </w:rPr>
        <w:t xml:space="preserve">5 </w:t>
      </w:r>
      <w:r>
        <w:rPr>
          <w:rFonts w:ascii="Times New Roman" w:hAnsi="Times New Roman" w:cs="Times New Roman"/>
          <w:i w:val="0"/>
          <w:color w:val="000000" w:themeColor="text1"/>
          <w:sz w:val="28"/>
          <w:szCs w:val="28"/>
          <w:lang w:val="en-US"/>
        </w:rPr>
        <w:t xml:space="preserve">– </w:t>
      </w:r>
      <w:r w:rsidRPr="00676C92">
        <w:rPr>
          <w:rFonts w:ascii="Times New Roman" w:hAnsi="Times New Roman" w:cs="Times New Roman"/>
          <w:i w:val="0"/>
          <w:color w:val="000000" w:themeColor="text1"/>
          <w:sz w:val="28"/>
          <w:szCs w:val="28"/>
          <w:lang w:val="en-US"/>
        </w:rPr>
        <w:t>Non-depleted case (fluid efficiency 25-35% for A-210, reservoir pressure ~200-220 bar)</w:t>
      </w:r>
    </w:p>
    <w:p w14:paraId="4E47AF35" w14:textId="3C4D288C" w:rsidR="00676C92" w:rsidRDefault="00676C92" w:rsidP="00565EF5">
      <w:pPr>
        <w:pStyle w:val="a3"/>
        <w:spacing w:before="0"/>
        <w:rPr>
          <w:b/>
          <w:bCs/>
          <w:sz w:val="24"/>
          <w:szCs w:val="24"/>
          <w:lang w:val="en-GB"/>
        </w:rPr>
      </w:pPr>
      <w:r w:rsidRPr="00565EF5">
        <w:rPr>
          <w:noProof/>
          <w:sz w:val="24"/>
          <w:szCs w:val="24"/>
          <w:lang w:val="ru-RU" w:eastAsia="ru-RU"/>
        </w:rPr>
        <w:drawing>
          <wp:anchor distT="0" distB="0" distL="114300" distR="114300" simplePos="0" relativeHeight="251910144" behindDoc="1" locked="0" layoutInCell="1" allowOverlap="1" wp14:anchorId="70F1DBC6" wp14:editId="7512E500">
            <wp:simplePos x="0" y="0"/>
            <wp:positionH relativeFrom="margin">
              <wp:align>center</wp:align>
            </wp:positionH>
            <wp:positionV relativeFrom="paragraph">
              <wp:posOffset>106952</wp:posOffset>
            </wp:positionV>
            <wp:extent cx="4624705" cy="3200400"/>
            <wp:effectExtent l="0" t="0" r="4445" b="0"/>
            <wp:wrapTight wrapText="bothSides">
              <wp:wrapPolygon edited="0">
                <wp:start x="0" y="0"/>
                <wp:lineTo x="0" y="21471"/>
                <wp:lineTo x="21532" y="21471"/>
                <wp:lineTo x="21532" y="0"/>
                <wp:lineTo x="0" y="0"/>
              </wp:wrapPolygon>
            </wp:wrapTight>
            <wp:docPr id="1475053080" name="Picture 147505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4">
                      <a:extLst>
                        <a:ext uri="{28A0092B-C50C-407E-A947-70E740481C1C}">
                          <a14:useLocalDpi xmlns:a14="http://schemas.microsoft.com/office/drawing/2010/main" val="0"/>
                        </a:ext>
                      </a:extLst>
                    </a:blip>
                    <a:srcRect l="1567" t="1355" r="1293" b="1806"/>
                    <a:stretch/>
                  </pic:blipFill>
                  <pic:spPr bwMode="auto">
                    <a:xfrm>
                      <a:off x="0" y="0"/>
                      <a:ext cx="4624705" cy="3200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195C12" w14:textId="77777777" w:rsidR="00676C92" w:rsidRDefault="00676C92" w:rsidP="00565EF5">
      <w:pPr>
        <w:pStyle w:val="a3"/>
        <w:spacing w:before="0"/>
        <w:rPr>
          <w:b/>
          <w:bCs/>
          <w:sz w:val="24"/>
          <w:szCs w:val="24"/>
          <w:lang w:val="en-GB"/>
        </w:rPr>
      </w:pPr>
    </w:p>
    <w:p w14:paraId="7AEDF3E1" w14:textId="0278A2C1" w:rsidR="00676C92" w:rsidRPr="00565EF5" w:rsidRDefault="00676C92" w:rsidP="00565EF5">
      <w:pPr>
        <w:pStyle w:val="a3"/>
        <w:spacing w:before="0"/>
        <w:rPr>
          <w:b/>
          <w:bCs/>
          <w:sz w:val="24"/>
          <w:szCs w:val="24"/>
          <w:lang w:val="en-GB"/>
        </w:rPr>
      </w:pPr>
      <w:r w:rsidRPr="00565EF5">
        <w:rPr>
          <w:noProof/>
          <w:lang w:val="ru-RU" w:eastAsia="ru-RU"/>
        </w:rPr>
        <mc:AlternateContent>
          <mc:Choice Requires="wps">
            <w:drawing>
              <wp:anchor distT="0" distB="0" distL="114300" distR="114300" simplePos="0" relativeHeight="251887616" behindDoc="1" locked="0" layoutInCell="1" allowOverlap="1" wp14:anchorId="78B6D2DD" wp14:editId="04671075">
                <wp:simplePos x="0" y="0"/>
                <wp:positionH relativeFrom="column">
                  <wp:posOffset>515620</wp:posOffset>
                </wp:positionH>
                <wp:positionV relativeFrom="paragraph">
                  <wp:posOffset>135255</wp:posOffset>
                </wp:positionV>
                <wp:extent cx="4524375" cy="635"/>
                <wp:effectExtent l="0" t="0" r="9525" b="0"/>
                <wp:wrapTight wrapText="bothSides">
                  <wp:wrapPolygon edited="0">
                    <wp:start x="0" y="0"/>
                    <wp:lineTo x="0" y="20944"/>
                    <wp:lineTo x="21555" y="20944"/>
                    <wp:lineTo x="21555" y="0"/>
                    <wp:lineTo x="0" y="0"/>
                  </wp:wrapPolygon>
                </wp:wrapTight>
                <wp:docPr id="1778163682" name="Надпись 1"/>
                <wp:cNvGraphicFramePr/>
                <a:graphic xmlns:a="http://schemas.openxmlformats.org/drawingml/2006/main">
                  <a:graphicData uri="http://schemas.microsoft.com/office/word/2010/wordprocessingShape">
                    <wps:wsp>
                      <wps:cNvSpPr txBox="1"/>
                      <wps:spPr>
                        <a:xfrm>
                          <a:off x="0" y="0"/>
                          <a:ext cx="4524375" cy="635"/>
                        </a:xfrm>
                        <a:prstGeom prst="rect">
                          <a:avLst/>
                        </a:prstGeom>
                        <a:solidFill>
                          <a:prstClr val="white"/>
                        </a:solidFill>
                        <a:ln>
                          <a:noFill/>
                        </a:ln>
                      </wps:spPr>
                      <wps:txbx>
                        <w:txbxContent>
                          <w:p w14:paraId="228CED55" w14:textId="77777777" w:rsidR="006D550C" w:rsidRPr="00676C92" w:rsidRDefault="006D550C" w:rsidP="00676C92">
                            <w:pPr>
                              <w:rPr>
                                <w:lang w:eastAsia="ru-RU"/>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8B6D2DD" id="_x0000_t202" coordsize="21600,21600" o:spt="202" path="m,l,21600r21600,l21600,xe">
                <v:stroke joinstyle="miter"/>
                <v:path gradientshapeok="t" o:connecttype="rect"/>
              </v:shapetype>
              <v:shape id="Надпись 1" o:spid="_x0000_s1026" type="#_x0000_t202" style="position:absolute;left:0;text-align:left;margin-left:40.6pt;margin-top:10.65pt;width:356.25pt;height:.05pt;z-index:-251428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" stroked="f">
                <v:textbox style="mso-fit-shape-to-text:t" inset="0,0,0,0">
                  <w:txbxContent>
                    <w:p w14:paraId="228CED55" w14:textId="77777777" w:rsidR="006D550C" w:rsidRPr="00676C92" w:rsidRDefault="006D550C" w:rsidP="00676C92">
                      <w:pPr>
                        <w:rPr>
                          <w:lang w:eastAsia="ru-RU"/>
                        </w:rPr>
                      </w:pPr>
                    </w:p>
                  </w:txbxContent>
                </v:textbox>
                <w10:wrap type="tight"/>
              </v:shape>
            </w:pict>
          </mc:Fallback>
        </mc:AlternateContent>
      </w:r>
    </w:p>
    <w:p w14:paraId="5226442D" w14:textId="774820FD" w:rsidR="00031829" w:rsidRPr="00565EF5" w:rsidRDefault="00031829" w:rsidP="00565EF5">
      <w:pPr>
        <w:pStyle w:val="a3"/>
        <w:spacing w:before="0"/>
        <w:ind w:left="0" w:firstLine="0"/>
        <w:rPr>
          <w:sz w:val="24"/>
          <w:szCs w:val="24"/>
          <w:lang w:val="en-GB"/>
        </w:rPr>
      </w:pPr>
    </w:p>
    <w:p w14:paraId="21125CBF" w14:textId="40C4D437" w:rsidR="00031829" w:rsidRPr="00565EF5" w:rsidRDefault="00031829" w:rsidP="00565EF5">
      <w:pPr>
        <w:pStyle w:val="a3"/>
        <w:spacing w:before="0"/>
        <w:rPr>
          <w:sz w:val="24"/>
          <w:szCs w:val="24"/>
          <w:lang w:val="en-GB"/>
        </w:rPr>
      </w:pPr>
    </w:p>
    <w:p w14:paraId="1379A947" w14:textId="77777777" w:rsidR="00676C92" w:rsidRDefault="00676C92" w:rsidP="00565EF5">
      <w:pPr>
        <w:pStyle w:val="a3"/>
        <w:spacing w:before="0"/>
        <w:rPr>
          <w:sz w:val="24"/>
          <w:szCs w:val="24"/>
          <w:lang w:val="en-GB"/>
        </w:rPr>
      </w:pPr>
    </w:p>
    <w:p w14:paraId="3D5FC2A3" w14:textId="77777777" w:rsidR="00676C92" w:rsidRDefault="00676C92" w:rsidP="00565EF5">
      <w:pPr>
        <w:pStyle w:val="a3"/>
        <w:spacing w:before="0"/>
        <w:rPr>
          <w:sz w:val="24"/>
          <w:szCs w:val="24"/>
          <w:lang w:val="en-GB"/>
        </w:rPr>
      </w:pPr>
    </w:p>
    <w:p w14:paraId="1DBAC9BF" w14:textId="77777777" w:rsidR="00676C92" w:rsidRDefault="00676C92" w:rsidP="00565EF5">
      <w:pPr>
        <w:pStyle w:val="a3"/>
        <w:spacing w:before="0"/>
        <w:rPr>
          <w:sz w:val="24"/>
          <w:szCs w:val="24"/>
          <w:lang w:val="en-GB"/>
        </w:rPr>
      </w:pPr>
    </w:p>
    <w:p w14:paraId="21DA78C2" w14:textId="04333A38" w:rsidR="00676C92" w:rsidRDefault="00676C92" w:rsidP="00565EF5">
      <w:pPr>
        <w:pStyle w:val="a3"/>
        <w:spacing w:before="0"/>
        <w:rPr>
          <w:sz w:val="24"/>
          <w:szCs w:val="24"/>
          <w:lang w:val="en-GB"/>
        </w:rPr>
      </w:pPr>
    </w:p>
    <w:p w14:paraId="5557722F" w14:textId="77777777" w:rsidR="00676C92" w:rsidRDefault="00676C92" w:rsidP="00565EF5">
      <w:pPr>
        <w:pStyle w:val="a3"/>
        <w:spacing w:before="0"/>
        <w:rPr>
          <w:sz w:val="24"/>
          <w:szCs w:val="24"/>
          <w:lang w:val="en-GB"/>
        </w:rPr>
      </w:pPr>
    </w:p>
    <w:p w14:paraId="16C44866" w14:textId="77777777" w:rsidR="00676C92" w:rsidRDefault="00676C92" w:rsidP="00565EF5">
      <w:pPr>
        <w:pStyle w:val="a3"/>
        <w:spacing w:before="0"/>
        <w:rPr>
          <w:sz w:val="24"/>
          <w:szCs w:val="24"/>
          <w:lang w:val="en-GB"/>
        </w:rPr>
      </w:pPr>
    </w:p>
    <w:p w14:paraId="031A23EF" w14:textId="77777777" w:rsidR="00676C92" w:rsidRDefault="00676C92" w:rsidP="00565EF5">
      <w:pPr>
        <w:pStyle w:val="a3"/>
        <w:spacing w:before="0"/>
        <w:rPr>
          <w:sz w:val="24"/>
          <w:szCs w:val="24"/>
          <w:lang w:val="en-GB"/>
        </w:rPr>
      </w:pPr>
    </w:p>
    <w:p w14:paraId="1CE1481D" w14:textId="77777777" w:rsidR="00676C92" w:rsidRDefault="00676C92" w:rsidP="00565EF5">
      <w:pPr>
        <w:pStyle w:val="a3"/>
        <w:spacing w:before="0"/>
        <w:rPr>
          <w:sz w:val="24"/>
          <w:szCs w:val="24"/>
          <w:lang w:val="en-GB"/>
        </w:rPr>
      </w:pPr>
    </w:p>
    <w:p w14:paraId="09985489" w14:textId="77777777" w:rsidR="00676C92" w:rsidRDefault="00676C92" w:rsidP="00565EF5">
      <w:pPr>
        <w:pStyle w:val="a3"/>
        <w:spacing w:before="0"/>
        <w:rPr>
          <w:sz w:val="24"/>
          <w:szCs w:val="24"/>
          <w:lang w:val="en-GB"/>
        </w:rPr>
      </w:pPr>
    </w:p>
    <w:p w14:paraId="33EFC7A3" w14:textId="77777777" w:rsidR="00676C92" w:rsidRDefault="00676C92" w:rsidP="00565EF5">
      <w:pPr>
        <w:pStyle w:val="a3"/>
        <w:spacing w:before="0"/>
        <w:rPr>
          <w:sz w:val="24"/>
          <w:szCs w:val="24"/>
          <w:lang w:val="en-GB"/>
        </w:rPr>
      </w:pPr>
    </w:p>
    <w:p w14:paraId="10CA9714" w14:textId="77777777" w:rsidR="00676C92" w:rsidRDefault="00676C92" w:rsidP="00565EF5">
      <w:pPr>
        <w:pStyle w:val="a3"/>
        <w:spacing w:before="0"/>
        <w:rPr>
          <w:sz w:val="24"/>
          <w:szCs w:val="24"/>
          <w:lang w:val="en-GB"/>
        </w:rPr>
      </w:pPr>
    </w:p>
    <w:p w14:paraId="47128C18" w14:textId="77777777" w:rsidR="00676C92" w:rsidRDefault="00676C92" w:rsidP="00565EF5">
      <w:pPr>
        <w:pStyle w:val="a3"/>
        <w:spacing w:before="0"/>
        <w:rPr>
          <w:sz w:val="24"/>
          <w:szCs w:val="24"/>
          <w:lang w:val="en-GB"/>
        </w:rPr>
      </w:pPr>
    </w:p>
    <w:p w14:paraId="2D95468B" w14:textId="77777777" w:rsidR="00676C92" w:rsidRDefault="00676C92" w:rsidP="00565EF5">
      <w:pPr>
        <w:pStyle w:val="a3"/>
        <w:spacing w:before="0"/>
        <w:rPr>
          <w:sz w:val="24"/>
          <w:szCs w:val="24"/>
          <w:lang w:val="en-GB"/>
        </w:rPr>
      </w:pPr>
    </w:p>
    <w:p w14:paraId="52C00375" w14:textId="77777777" w:rsidR="00676C92" w:rsidRPr="00F27C1B" w:rsidRDefault="00676C92" w:rsidP="00565EF5">
      <w:pPr>
        <w:pStyle w:val="a3"/>
        <w:spacing w:before="0"/>
        <w:rPr>
          <w:sz w:val="16"/>
          <w:szCs w:val="16"/>
          <w:lang w:val="en-GB"/>
        </w:rPr>
      </w:pPr>
    </w:p>
    <w:p w14:paraId="6B6ED626" w14:textId="77777777" w:rsidR="00AD55D4" w:rsidRDefault="00AD55D4" w:rsidP="00676C92">
      <w:pPr>
        <w:pStyle w:val="a9"/>
        <w:jc w:val="center"/>
        <w:rPr>
          <w:rFonts w:ascii="Times New Roman" w:hAnsi="Times New Roman" w:cs="Times New Roman"/>
          <w:i w:val="0"/>
          <w:color w:val="000000" w:themeColor="text1"/>
          <w:sz w:val="28"/>
          <w:szCs w:val="28"/>
          <w:lang w:val="en-US"/>
        </w:rPr>
      </w:pPr>
    </w:p>
    <w:p w14:paraId="5B58B64F" w14:textId="089F899C" w:rsidR="00676C92" w:rsidRPr="00676C92" w:rsidRDefault="00676C92" w:rsidP="00676C92">
      <w:pPr>
        <w:pStyle w:val="a9"/>
        <w:jc w:val="center"/>
        <w:rPr>
          <w:rFonts w:ascii="Times New Roman" w:eastAsia="Times New Roman" w:hAnsi="Times New Roman" w:cs="Times New Roman"/>
          <w:i w:val="0"/>
          <w:noProof/>
          <w:color w:val="000000" w:themeColor="text1"/>
          <w:sz w:val="28"/>
          <w:szCs w:val="28"/>
          <w:lang w:val="en-GB" w:eastAsia="en-US"/>
        </w:rPr>
      </w:pPr>
      <w:r w:rsidRPr="00676C92">
        <w:rPr>
          <w:rFonts w:ascii="Times New Roman" w:hAnsi="Times New Roman" w:cs="Times New Roman"/>
          <w:i w:val="0"/>
          <w:color w:val="000000" w:themeColor="text1"/>
          <w:sz w:val="28"/>
          <w:szCs w:val="28"/>
          <w:lang w:val="en-US"/>
        </w:rPr>
        <w:t xml:space="preserve">Figure </w:t>
      </w:r>
      <w:r w:rsidR="00071F7D">
        <w:rPr>
          <w:rFonts w:ascii="Times New Roman" w:hAnsi="Times New Roman" w:cs="Times New Roman"/>
          <w:i w:val="0"/>
          <w:color w:val="000000" w:themeColor="text1"/>
          <w:sz w:val="28"/>
          <w:szCs w:val="28"/>
          <w:lang w:val="en-US"/>
        </w:rPr>
        <w:t>13</w:t>
      </w:r>
      <w:r w:rsidR="000459E0">
        <w:rPr>
          <w:rFonts w:ascii="Times New Roman" w:hAnsi="Times New Roman" w:cs="Times New Roman"/>
          <w:i w:val="0"/>
          <w:color w:val="000000" w:themeColor="text1"/>
          <w:sz w:val="28"/>
          <w:szCs w:val="28"/>
          <w:lang w:val="en-US"/>
        </w:rPr>
        <w:t xml:space="preserve">6 </w:t>
      </w:r>
      <w:r>
        <w:rPr>
          <w:rFonts w:ascii="Times New Roman" w:hAnsi="Times New Roman" w:cs="Times New Roman"/>
          <w:i w:val="0"/>
          <w:color w:val="000000" w:themeColor="text1"/>
          <w:sz w:val="28"/>
          <w:szCs w:val="28"/>
          <w:lang w:val="en-US"/>
        </w:rPr>
        <w:t xml:space="preserve">– </w:t>
      </w:r>
      <w:r w:rsidRPr="00676C92">
        <w:rPr>
          <w:rFonts w:ascii="Times New Roman" w:hAnsi="Times New Roman" w:cs="Times New Roman"/>
          <w:i w:val="0"/>
          <w:color w:val="000000" w:themeColor="text1"/>
          <w:sz w:val="28"/>
          <w:szCs w:val="28"/>
          <w:lang w:val="en-US"/>
        </w:rPr>
        <w:t>Moderately depleted case (fluid efficiency 18-22% for A-210, reservoir pressure ~120-140 bar)</w:t>
      </w:r>
    </w:p>
    <w:p w14:paraId="2B518BDA" w14:textId="5399EA8E" w:rsidR="00676C92" w:rsidRPr="00F27C1B" w:rsidRDefault="00676C92" w:rsidP="00565EF5">
      <w:pPr>
        <w:pStyle w:val="a3"/>
        <w:spacing w:before="0"/>
        <w:rPr>
          <w:lang w:val="en-GB"/>
        </w:rPr>
      </w:pPr>
    </w:p>
    <w:p w14:paraId="726EF6B2" w14:textId="52C818C9" w:rsidR="00676C92" w:rsidRDefault="00F27C1B" w:rsidP="00565EF5">
      <w:pPr>
        <w:pStyle w:val="a3"/>
        <w:spacing w:before="0"/>
        <w:rPr>
          <w:sz w:val="24"/>
          <w:szCs w:val="24"/>
          <w:lang w:val="en-GB"/>
        </w:rPr>
      </w:pPr>
      <w:r w:rsidRPr="00565EF5">
        <w:rPr>
          <w:noProof/>
          <w:sz w:val="24"/>
          <w:szCs w:val="24"/>
          <w:lang w:val="ru-RU" w:eastAsia="ru-RU"/>
        </w:rPr>
        <w:lastRenderedPageBreak/>
        <w:drawing>
          <wp:anchor distT="0" distB="0" distL="114300" distR="114300" simplePos="0" relativeHeight="251719680" behindDoc="1" locked="0" layoutInCell="1" allowOverlap="1" wp14:anchorId="70709670" wp14:editId="4380A66E">
            <wp:simplePos x="0" y="0"/>
            <wp:positionH relativeFrom="margin">
              <wp:align>center</wp:align>
            </wp:positionH>
            <wp:positionV relativeFrom="paragraph">
              <wp:posOffset>10795</wp:posOffset>
            </wp:positionV>
            <wp:extent cx="4807585" cy="3330575"/>
            <wp:effectExtent l="0" t="0" r="0" b="3175"/>
            <wp:wrapTight wrapText="bothSides">
              <wp:wrapPolygon edited="0">
                <wp:start x="0" y="0"/>
                <wp:lineTo x="0" y="21497"/>
                <wp:lineTo x="21483" y="21497"/>
                <wp:lineTo x="21483" y="0"/>
                <wp:lineTo x="0" y="0"/>
              </wp:wrapPolygon>
            </wp:wrapTight>
            <wp:docPr id="1475053083" name="Picture 147505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5">
                      <a:extLst>
                        <a:ext uri="{28A0092B-C50C-407E-A947-70E740481C1C}">
                          <a14:useLocalDpi xmlns:a14="http://schemas.microsoft.com/office/drawing/2010/main" val="0"/>
                        </a:ext>
                      </a:extLst>
                    </a:blip>
                    <a:srcRect l="1574" t="1359" r="2359" b="2721"/>
                    <a:stretch/>
                  </pic:blipFill>
                  <pic:spPr bwMode="auto">
                    <a:xfrm>
                      <a:off x="0" y="0"/>
                      <a:ext cx="4807585" cy="3330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FAF5F7" w14:textId="31DE78B8" w:rsidR="00676C92" w:rsidRDefault="00676C92" w:rsidP="00565EF5">
      <w:pPr>
        <w:pStyle w:val="a3"/>
        <w:spacing w:before="0"/>
        <w:rPr>
          <w:sz w:val="24"/>
          <w:szCs w:val="24"/>
          <w:lang w:val="en-GB"/>
        </w:rPr>
      </w:pPr>
    </w:p>
    <w:p w14:paraId="27BABC67" w14:textId="77777777" w:rsidR="00676C92" w:rsidRDefault="00676C92" w:rsidP="00565EF5">
      <w:pPr>
        <w:pStyle w:val="a3"/>
        <w:spacing w:before="0"/>
        <w:rPr>
          <w:sz w:val="24"/>
          <w:szCs w:val="24"/>
          <w:lang w:val="en-GB"/>
        </w:rPr>
      </w:pPr>
    </w:p>
    <w:p w14:paraId="41DA93AF" w14:textId="77777777" w:rsidR="00676C92" w:rsidRDefault="00676C92" w:rsidP="00565EF5">
      <w:pPr>
        <w:pStyle w:val="a3"/>
        <w:spacing w:before="0"/>
        <w:rPr>
          <w:sz w:val="24"/>
          <w:szCs w:val="24"/>
          <w:lang w:val="en-GB"/>
        </w:rPr>
      </w:pPr>
    </w:p>
    <w:p w14:paraId="7960795C" w14:textId="77777777" w:rsidR="00676C92" w:rsidRDefault="00676C92" w:rsidP="00565EF5">
      <w:pPr>
        <w:pStyle w:val="a3"/>
        <w:spacing w:before="0"/>
        <w:rPr>
          <w:sz w:val="24"/>
          <w:szCs w:val="24"/>
          <w:lang w:val="en-GB"/>
        </w:rPr>
      </w:pPr>
    </w:p>
    <w:p w14:paraId="051CC7FE" w14:textId="77777777" w:rsidR="00676C92" w:rsidRDefault="00676C92" w:rsidP="00565EF5">
      <w:pPr>
        <w:pStyle w:val="a3"/>
        <w:spacing w:before="0"/>
        <w:rPr>
          <w:sz w:val="24"/>
          <w:szCs w:val="24"/>
          <w:lang w:val="en-GB"/>
        </w:rPr>
      </w:pPr>
    </w:p>
    <w:p w14:paraId="3C3121A2" w14:textId="77777777" w:rsidR="00676C92" w:rsidRDefault="00676C92" w:rsidP="00565EF5">
      <w:pPr>
        <w:pStyle w:val="a3"/>
        <w:spacing w:before="0"/>
        <w:rPr>
          <w:sz w:val="24"/>
          <w:szCs w:val="24"/>
          <w:lang w:val="en-GB"/>
        </w:rPr>
      </w:pPr>
    </w:p>
    <w:p w14:paraId="43E40CD5" w14:textId="77777777" w:rsidR="00676C92" w:rsidRDefault="00676C92" w:rsidP="00565EF5">
      <w:pPr>
        <w:pStyle w:val="a3"/>
        <w:spacing w:before="0"/>
        <w:rPr>
          <w:sz w:val="24"/>
          <w:szCs w:val="24"/>
          <w:lang w:val="en-GB"/>
        </w:rPr>
      </w:pPr>
    </w:p>
    <w:p w14:paraId="1ECD1E13" w14:textId="77777777" w:rsidR="00676C92" w:rsidRDefault="00676C92" w:rsidP="00565EF5">
      <w:pPr>
        <w:pStyle w:val="a3"/>
        <w:spacing w:before="0"/>
        <w:rPr>
          <w:sz w:val="24"/>
          <w:szCs w:val="24"/>
          <w:lang w:val="en-GB"/>
        </w:rPr>
      </w:pPr>
    </w:p>
    <w:p w14:paraId="3E077873" w14:textId="77777777" w:rsidR="00676C92" w:rsidRDefault="00676C92" w:rsidP="00565EF5">
      <w:pPr>
        <w:pStyle w:val="a3"/>
        <w:spacing w:before="0"/>
        <w:rPr>
          <w:sz w:val="24"/>
          <w:szCs w:val="24"/>
          <w:lang w:val="en-GB"/>
        </w:rPr>
      </w:pPr>
    </w:p>
    <w:p w14:paraId="3FA49A6F" w14:textId="77777777" w:rsidR="00676C92" w:rsidRDefault="00676C92" w:rsidP="00565EF5">
      <w:pPr>
        <w:pStyle w:val="a3"/>
        <w:spacing w:before="0"/>
        <w:rPr>
          <w:sz w:val="24"/>
          <w:szCs w:val="24"/>
          <w:lang w:val="en-GB"/>
        </w:rPr>
      </w:pPr>
    </w:p>
    <w:p w14:paraId="28C5792E" w14:textId="77777777" w:rsidR="00676C92" w:rsidRDefault="00676C92" w:rsidP="00565EF5">
      <w:pPr>
        <w:pStyle w:val="a3"/>
        <w:spacing w:before="0"/>
        <w:rPr>
          <w:sz w:val="24"/>
          <w:szCs w:val="24"/>
          <w:lang w:val="en-GB"/>
        </w:rPr>
      </w:pPr>
    </w:p>
    <w:p w14:paraId="587CE287" w14:textId="3B58DE66" w:rsidR="00031829" w:rsidRPr="00565EF5" w:rsidRDefault="00031829" w:rsidP="00565EF5">
      <w:pPr>
        <w:pStyle w:val="a3"/>
        <w:spacing w:before="0"/>
        <w:rPr>
          <w:sz w:val="24"/>
          <w:szCs w:val="24"/>
          <w:lang w:val="en-GB"/>
        </w:rPr>
      </w:pPr>
    </w:p>
    <w:p w14:paraId="2B7F755A" w14:textId="4AE513E8" w:rsidR="00031829" w:rsidRPr="00565EF5" w:rsidRDefault="00031829" w:rsidP="00565EF5">
      <w:pPr>
        <w:pStyle w:val="a3"/>
        <w:spacing w:before="0"/>
        <w:rPr>
          <w:sz w:val="24"/>
          <w:szCs w:val="24"/>
          <w:lang w:val="en-GB"/>
        </w:rPr>
      </w:pPr>
    </w:p>
    <w:p w14:paraId="53C5BE6F" w14:textId="77777777" w:rsidR="00031829" w:rsidRPr="00565EF5" w:rsidRDefault="00031829" w:rsidP="00565EF5">
      <w:pPr>
        <w:pStyle w:val="a3"/>
        <w:spacing w:before="0"/>
        <w:rPr>
          <w:sz w:val="24"/>
          <w:szCs w:val="24"/>
          <w:lang w:val="en-GB"/>
        </w:rPr>
      </w:pPr>
    </w:p>
    <w:p w14:paraId="7DAB7E06" w14:textId="77777777" w:rsidR="004C16FC" w:rsidRPr="00565EF5" w:rsidRDefault="004C16FC" w:rsidP="00565EF5">
      <w:pPr>
        <w:pStyle w:val="a3"/>
        <w:spacing w:before="0"/>
        <w:ind w:left="0" w:firstLine="0"/>
        <w:rPr>
          <w:sz w:val="24"/>
          <w:szCs w:val="24"/>
          <w:lang w:val="en-GB"/>
        </w:rPr>
      </w:pPr>
    </w:p>
    <w:p w14:paraId="49203B8A" w14:textId="1FA46481" w:rsidR="004C16FC" w:rsidRDefault="004C16FC" w:rsidP="00565EF5">
      <w:pPr>
        <w:pStyle w:val="a3"/>
        <w:spacing w:before="0"/>
        <w:ind w:left="0" w:firstLine="0"/>
        <w:rPr>
          <w:sz w:val="24"/>
          <w:szCs w:val="24"/>
          <w:lang w:val="en-GB"/>
        </w:rPr>
      </w:pPr>
    </w:p>
    <w:p w14:paraId="00B05AFF" w14:textId="397D97AA" w:rsidR="00AD55D4" w:rsidRDefault="00AD55D4" w:rsidP="00565EF5">
      <w:pPr>
        <w:pStyle w:val="a3"/>
        <w:spacing w:before="0"/>
        <w:ind w:left="0" w:firstLine="0"/>
        <w:rPr>
          <w:sz w:val="24"/>
          <w:szCs w:val="24"/>
          <w:lang w:val="en-GB"/>
        </w:rPr>
      </w:pPr>
    </w:p>
    <w:p w14:paraId="22301619" w14:textId="77777777" w:rsidR="00AD55D4" w:rsidRPr="00565EF5" w:rsidRDefault="00AD55D4" w:rsidP="00565EF5">
      <w:pPr>
        <w:pStyle w:val="a3"/>
        <w:spacing w:before="0"/>
        <w:ind w:left="0" w:firstLine="0"/>
        <w:rPr>
          <w:sz w:val="24"/>
          <w:szCs w:val="24"/>
          <w:lang w:val="en-GB"/>
        </w:rPr>
      </w:pPr>
    </w:p>
    <w:p w14:paraId="1E25753E" w14:textId="77777777" w:rsidR="00676C92" w:rsidRDefault="00676C92" w:rsidP="00676C92">
      <w:pPr>
        <w:pStyle w:val="a3"/>
        <w:spacing w:before="0"/>
        <w:ind w:left="0" w:firstLine="0"/>
        <w:jc w:val="center"/>
        <w:rPr>
          <w:rFonts w:cs="Times New Roman"/>
          <w:color w:val="000000" w:themeColor="text1"/>
          <w:sz w:val="16"/>
          <w:szCs w:val="16"/>
        </w:rPr>
      </w:pPr>
    </w:p>
    <w:p w14:paraId="7017CD44" w14:textId="77777777" w:rsidR="00F27C1B" w:rsidRPr="00676C92" w:rsidRDefault="00F27C1B" w:rsidP="00676C92">
      <w:pPr>
        <w:pStyle w:val="a3"/>
        <w:spacing w:before="0"/>
        <w:ind w:left="0" w:firstLine="0"/>
        <w:jc w:val="center"/>
        <w:rPr>
          <w:rFonts w:cs="Times New Roman"/>
          <w:color w:val="000000" w:themeColor="text1"/>
          <w:sz w:val="16"/>
          <w:szCs w:val="16"/>
        </w:rPr>
      </w:pPr>
    </w:p>
    <w:p w14:paraId="619314B9" w14:textId="3CD5B68E" w:rsidR="004C16FC" w:rsidRDefault="00676C92" w:rsidP="00676C92">
      <w:pPr>
        <w:pStyle w:val="a3"/>
        <w:spacing w:before="0"/>
        <w:ind w:left="0" w:firstLine="0"/>
        <w:jc w:val="center"/>
        <w:rPr>
          <w:rFonts w:cs="Times New Roman"/>
          <w:color w:val="000000" w:themeColor="text1"/>
        </w:rPr>
      </w:pPr>
      <w:r w:rsidRPr="00676C92">
        <w:rPr>
          <w:rFonts w:cs="Times New Roman"/>
          <w:color w:val="000000" w:themeColor="text1"/>
        </w:rPr>
        <w:t xml:space="preserve">Figure </w:t>
      </w:r>
      <w:r w:rsidR="00071F7D">
        <w:rPr>
          <w:rFonts w:cs="Times New Roman"/>
          <w:color w:val="000000" w:themeColor="text1"/>
        </w:rPr>
        <w:t>13</w:t>
      </w:r>
      <w:r w:rsidR="000459E0">
        <w:rPr>
          <w:rFonts w:cs="Times New Roman"/>
          <w:color w:val="000000" w:themeColor="text1"/>
        </w:rPr>
        <w:t xml:space="preserve">7 </w:t>
      </w:r>
      <w:r>
        <w:rPr>
          <w:rFonts w:cs="Times New Roman"/>
          <w:color w:val="000000" w:themeColor="text1"/>
        </w:rPr>
        <w:t xml:space="preserve">– </w:t>
      </w:r>
      <w:r w:rsidRPr="00676C92">
        <w:rPr>
          <w:rFonts w:cs="Times New Roman"/>
          <w:color w:val="000000" w:themeColor="text1"/>
        </w:rPr>
        <w:t>Moderately depleted case (fluid efficiency 14-18% for A-210, reservoir pressure ~100-120 bar)</w:t>
      </w:r>
    </w:p>
    <w:p w14:paraId="446A80CC" w14:textId="7CC49367" w:rsidR="00ED6530" w:rsidRDefault="00ED6530" w:rsidP="00676C92">
      <w:pPr>
        <w:pStyle w:val="a3"/>
        <w:spacing w:before="0"/>
        <w:ind w:left="0" w:firstLine="0"/>
        <w:jc w:val="center"/>
        <w:rPr>
          <w:lang w:val="en-GB"/>
        </w:rPr>
      </w:pPr>
    </w:p>
    <w:p w14:paraId="1352837D" w14:textId="651F0418" w:rsidR="00F27C1B" w:rsidRDefault="00F27C1B" w:rsidP="00F27C1B">
      <w:pPr>
        <w:pStyle w:val="a3"/>
        <w:spacing w:before="0"/>
        <w:ind w:left="0" w:firstLine="709"/>
        <w:jc w:val="both"/>
        <w:rPr>
          <w:lang w:val="en-GB"/>
        </w:rPr>
      </w:pPr>
      <w:r w:rsidRPr="00676C92">
        <w:rPr>
          <w:lang w:val="en-GB"/>
        </w:rPr>
        <w:t xml:space="preserve">Based on the </w:t>
      </w:r>
      <w:r>
        <w:rPr>
          <w:lang w:val="en-GB"/>
        </w:rPr>
        <w:t>figures 13</w:t>
      </w:r>
      <w:r w:rsidR="000459E0">
        <w:rPr>
          <w:lang w:val="en-GB"/>
        </w:rPr>
        <w:t>5</w:t>
      </w:r>
      <w:r>
        <w:rPr>
          <w:lang w:val="en-GB"/>
        </w:rPr>
        <w:t>, 13</w:t>
      </w:r>
      <w:r w:rsidR="000459E0">
        <w:rPr>
          <w:lang w:val="en-GB"/>
        </w:rPr>
        <w:t>6</w:t>
      </w:r>
      <w:r>
        <w:rPr>
          <w:lang w:val="en-GB"/>
        </w:rPr>
        <w:t>, 13</w:t>
      </w:r>
      <w:r w:rsidR="000459E0">
        <w:rPr>
          <w:lang w:val="en-GB"/>
        </w:rPr>
        <w:t>7</w:t>
      </w:r>
      <w:r w:rsidRPr="00676C92">
        <w:rPr>
          <w:lang w:val="en-GB"/>
        </w:rPr>
        <w:t xml:space="preserve"> above, the following table </w:t>
      </w:r>
      <w:r w:rsidR="000459E0">
        <w:rPr>
          <w:lang w:val="en-GB"/>
        </w:rPr>
        <w:t>9</w:t>
      </w:r>
      <w:r>
        <w:rPr>
          <w:lang w:val="en-GB"/>
        </w:rPr>
        <w:t xml:space="preserve"> </w:t>
      </w:r>
      <w:r w:rsidRPr="00676C92">
        <w:rPr>
          <w:lang w:val="en-GB"/>
        </w:rPr>
        <w:t>was summarized</w:t>
      </w:r>
      <w:r>
        <w:rPr>
          <w:lang w:val="en-GB"/>
        </w:rPr>
        <w:t>.</w:t>
      </w:r>
    </w:p>
    <w:p w14:paraId="0EF61406" w14:textId="77777777" w:rsidR="00F27C1B" w:rsidRDefault="00F27C1B" w:rsidP="00F27C1B">
      <w:pPr>
        <w:pStyle w:val="a3"/>
        <w:spacing w:before="0"/>
        <w:ind w:left="0" w:firstLine="709"/>
        <w:jc w:val="both"/>
        <w:rPr>
          <w:lang w:val="en-GB"/>
        </w:rPr>
      </w:pPr>
    </w:p>
    <w:p w14:paraId="5252E973" w14:textId="2DEA6D59" w:rsidR="00A171FC" w:rsidRDefault="00A171FC" w:rsidP="00A171FC">
      <w:pPr>
        <w:pStyle w:val="a3"/>
        <w:spacing w:before="0"/>
        <w:ind w:left="0" w:firstLine="0"/>
        <w:rPr>
          <w:lang w:val="en-GB"/>
        </w:rPr>
      </w:pPr>
      <w:r>
        <w:rPr>
          <w:lang w:val="en-GB"/>
        </w:rPr>
        <w:t xml:space="preserve">Table </w:t>
      </w:r>
      <w:r w:rsidR="000459E0">
        <w:rPr>
          <w:lang w:val="en-GB"/>
        </w:rPr>
        <w:t>9</w:t>
      </w:r>
      <w:r>
        <w:rPr>
          <w:lang w:val="en-GB"/>
        </w:rPr>
        <w:t xml:space="preserve"> </w:t>
      </w:r>
      <w:r w:rsidR="00F27C1B">
        <w:rPr>
          <w:rFonts w:cs="Times New Roman"/>
          <w:lang w:val="en-GB"/>
        </w:rPr>
        <w:t>–</w:t>
      </w:r>
      <w:r w:rsidR="00F27C1B">
        <w:rPr>
          <w:lang w:val="en-GB"/>
        </w:rPr>
        <w:t xml:space="preserve"> </w:t>
      </w:r>
      <w:r>
        <w:rPr>
          <w:lang w:val="en-GB"/>
        </w:rPr>
        <w:t>Sensitivity run for non-depleted and depleted reservoirs</w:t>
      </w:r>
      <w:r w:rsidR="00F27C1B">
        <w:rPr>
          <w:lang w:val="en-GB"/>
        </w:rPr>
        <w:t xml:space="preserve"> </w:t>
      </w:r>
    </w:p>
    <w:p w14:paraId="7F99CA8A" w14:textId="77777777" w:rsidR="00F27C1B" w:rsidRPr="00F27C1B" w:rsidRDefault="00F27C1B" w:rsidP="00A171FC">
      <w:pPr>
        <w:pStyle w:val="a3"/>
        <w:spacing w:before="0"/>
        <w:ind w:left="0" w:firstLine="0"/>
        <w:rPr>
          <w:sz w:val="16"/>
          <w:szCs w:val="16"/>
          <w:lang w:val="en-GB"/>
        </w:rPr>
      </w:pPr>
    </w:p>
    <w:tbl>
      <w:tblPr>
        <w:tblStyle w:val="aa"/>
        <w:tblW w:w="0" w:type="auto"/>
        <w:tblInd w:w="150" w:type="dxa"/>
        <w:tblLook w:val="04A0" w:firstRow="1" w:lastRow="0" w:firstColumn="1" w:lastColumn="0" w:noHBand="0" w:noVBand="1"/>
      </w:tblPr>
      <w:tblGrid>
        <w:gridCol w:w="1092"/>
        <w:gridCol w:w="851"/>
        <w:gridCol w:w="992"/>
        <w:gridCol w:w="992"/>
        <w:gridCol w:w="851"/>
        <w:gridCol w:w="986"/>
        <w:gridCol w:w="986"/>
        <w:gridCol w:w="986"/>
        <w:gridCol w:w="817"/>
        <w:gridCol w:w="994"/>
      </w:tblGrid>
      <w:tr w:rsidR="00F27C1B" w:rsidRPr="00F27C1B" w14:paraId="3B502332" w14:textId="77777777" w:rsidTr="00F27C1B">
        <w:tc>
          <w:tcPr>
            <w:tcW w:w="1092" w:type="dxa"/>
            <w:vMerge w:val="restart"/>
            <w:vAlign w:val="center"/>
          </w:tcPr>
          <w:p w14:paraId="1F22A559" w14:textId="12E5F684" w:rsidR="00F27C1B" w:rsidRPr="00F27C1B" w:rsidRDefault="00F27C1B" w:rsidP="00F27C1B">
            <w:pPr>
              <w:pStyle w:val="a3"/>
              <w:spacing w:before="0"/>
              <w:ind w:left="0" w:firstLine="0"/>
              <w:jc w:val="center"/>
              <w:rPr>
                <w:sz w:val="24"/>
                <w:szCs w:val="24"/>
                <w:lang w:val="en-GB"/>
              </w:rPr>
            </w:pPr>
            <w:r w:rsidRPr="00F27C1B">
              <w:rPr>
                <w:sz w:val="24"/>
                <w:szCs w:val="24"/>
                <w:lang w:val="en-GB"/>
              </w:rPr>
              <w:t>Job vol, tons</w:t>
            </w:r>
          </w:p>
        </w:tc>
        <w:tc>
          <w:tcPr>
            <w:tcW w:w="2835" w:type="dxa"/>
            <w:gridSpan w:val="3"/>
            <w:vAlign w:val="center"/>
          </w:tcPr>
          <w:p w14:paraId="5E2CF514" w14:textId="3A37EDA3" w:rsidR="00F27C1B" w:rsidRPr="00F27C1B" w:rsidRDefault="00F27C1B" w:rsidP="00ED6530">
            <w:pPr>
              <w:pStyle w:val="a3"/>
              <w:spacing w:before="0"/>
              <w:ind w:left="0" w:firstLine="0"/>
              <w:jc w:val="center"/>
              <w:rPr>
                <w:sz w:val="24"/>
                <w:szCs w:val="24"/>
                <w:lang w:val="en-GB"/>
              </w:rPr>
            </w:pPr>
            <w:r w:rsidRPr="00F27C1B">
              <w:rPr>
                <w:sz w:val="24"/>
                <w:szCs w:val="24"/>
                <w:lang w:val="en-GB"/>
              </w:rPr>
              <w:t>FE= 25-35% (well A-210)</w:t>
            </w:r>
          </w:p>
        </w:tc>
        <w:tc>
          <w:tcPr>
            <w:tcW w:w="2823" w:type="dxa"/>
            <w:gridSpan w:val="3"/>
            <w:vAlign w:val="center"/>
          </w:tcPr>
          <w:p w14:paraId="5CB4218C" w14:textId="7D201FA7" w:rsidR="00F27C1B" w:rsidRPr="00F27C1B" w:rsidRDefault="00F27C1B" w:rsidP="00ED6530">
            <w:pPr>
              <w:pStyle w:val="a3"/>
              <w:spacing w:before="0"/>
              <w:ind w:left="0" w:firstLine="0"/>
              <w:jc w:val="center"/>
              <w:rPr>
                <w:sz w:val="24"/>
                <w:szCs w:val="24"/>
                <w:lang w:val="en-GB"/>
              </w:rPr>
            </w:pPr>
            <w:r w:rsidRPr="00F27C1B">
              <w:rPr>
                <w:sz w:val="24"/>
                <w:szCs w:val="24"/>
                <w:lang w:val="en-GB"/>
              </w:rPr>
              <w:t>FE= 18-22% (well A-210)</w:t>
            </w:r>
          </w:p>
        </w:tc>
        <w:tc>
          <w:tcPr>
            <w:tcW w:w="2797" w:type="dxa"/>
            <w:gridSpan w:val="3"/>
            <w:vAlign w:val="center"/>
          </w:tcPr>
          <w:p w14:paraId="1DE6D398" w14:textId="5FB5A752" w:rsidR="00F27C1B" w:rsidRPr="00F27C1B" w:rsidRDefault="00F27C1B" w:rsidP="00ED6530">
            <w:pPr>
              <w:pStyle w:val="a3"/>
              <w:spacing w:before="0"/>
              <w:ind w:left="0" w:firstLine="0"/>
              <w:jc w:val="center"/>
              <w:rPr>
                <w:sz w:val="24"/>
                <w:szCs w:val="24"/>
                <w:lang w:val="en-GB"/>
              </w:rPr>
            </w:pPr>
            <w:r w:rsidRPr="00F27C1B">
              <w:rPr>
                <w:sz w:val="24"/>
                <w:szCs w:val="24"/>
                <w:lang w:val="en-GB"/>
              </w:rPr>
              <w:t>FE= 13-18% (well A-210)</w:t>
            </w:r>
          </w:p>
        </w:tc>
      </w:tr>
      <w:tr w:rsidR="00F27C1B" w:rsidRPr="00F27C1B" w14:paraId="189CE294" w14:textId="77777777" w:rsidTr="00F27C1B">
        <w:tc>
          <w:tcPr>
            <w:tcW w:w="1092" w:type="dxa"/>
            <w:vMerge/>
            <w:vAlign w:val="center"/>
          </w:tcPr>
          <w:p w14:paraId="0C62F8C1" w14:textId="23FF4425" w:rsidR="00F27C1B" w:rsidRPr="00F27C1B" w:rsidRDefault="00F27C1B" w:rsidP="00ED6530">
            <w:pPr>
              <w:pStyle w:val="a3"/>
              <w:spacing w:before="0"/>
              <w:ind w:left="0" w:firstLine="0"/>
              <w:jc w:val="center"/>
              <w:rPr>
                <w:sz w:val="24"/>
                <w:szCs w:val="24"/>
                <w:lang w:val="en-GB"/>
              </w:rPr>
            </w:pPr>
          </w:p>
        </w:tc>
        <w:tc>
          <w:tcPr>
            <w:tcW w:w="851" w:type="dxa"/>
            <w:vAlign w:val="center"/>
          </w:tcPr>
          <w:p w14:paraId="4BEDB172" w14:textId="7C4B2128" w:rsidR="00F27C1B" w:rsidRPr="00F27C1B" w:rsidRDefault="00F27C1B" w:rsidP="00ED6530">
            <w:pPr>
              <w:pStyle w:val="a3"/>
              <w:spacing w:before="0"/>
              <w:ind w:left="0" w:firstLine="0"/>
              <w:jc w:val="center"/>
              <w:rPr>
                <w:sz w:val="24"/>
                <w:szCs w:val="24"/>
                <w:lang w:val="en-GB"/>
              </w:rPr>
            </w:pPr>
            <w:r w:rsidRPr="00F27C1B">
              <w:rPr>
                <w:sz w:val="24"/>
                <w:szCs w:val="24"/>
                <w:lang w:val="en-GB"/>
              </w:rPr>
              <w:t>Xf tot</w:t>
            </w:r>
          </w:p>
        </w:tc>
        <w:tc>
          <w:tcPr>
            <w:tcW w:w="992" w:type="dxa"/>
            <w:vAlign w:val="center"/>
          </w:tcPr>
          <w:p w14:paraId="78BD3821" w14:textId="290B7A69" w:rsidR="00F27C1B" w:rsidRPr="00F27C1B" w:rsidRDefault="00F27C1B" w:rsidP="00ED6530">
            <w:pPr>
              <w:pStyle w:val="a3"/>
              <w:spacing w:before="0"/>
              <w:ind w:left="0" w:firstLine="0"/>
              <w:jc w:val="center"/>
              <w:rPr>
                <w:sz w:val="24"/>
                <w:szCs w:val="24"/>
                <w:lang w:val="en-GB"/>
              </w:rPr>
            </w:pPr>
            <w:r w:rsidRPr="00F27C1B">
              <w:rPr>
                <w:sz w:val="24"/>
                <w:szCs w:val="24"/>
                <w:lang w:val="en-GB"/>
              </w:rPr>
              <w:t>Xf eff</w:t>
            </w:r>
          </w:p>
        </w:tc>
        <w:tc>
          <w:tcPr>
            <w:tcW w:w="992" w:type="dxa"/>
            <w:vAlign w:val="center"/>
          </w:tcPr>
          <w:p w14:paraId="0E1F4267" w14:textId="7BC021C8" w:rsidR="00F27C1B" w:rsidRPr="00F27C1B" w:rsidRDefault="00F27C1B" w:rsidP="00ED6530">
            <w:pPr>
              <w:pStyle w:val="a3"/>
              <w:spacing w:before="0"/>
              <w:ind w:left="0" w:firstLine="0"/>
              <w:jc w:val="center"/>
              <w:rPr>
                <w:sz w:val="24"/>
                <w:szCs w:val="24"/>
                <w:lang w:val="en-GB"/>
              </w:rPr>
            </w:pPr>
            <w:r w:rsidRPr="00F27C1B">
              <w:rPr>
                <w:sz w:val="24"/>
                <w:szCs w:val="24"/>
                <w:lang w:val="en-GB"/>
              </w:rPr>
              <w:t>Skin (P)</w:t>
            </w:r>
          </w:p>
        </w:tc>
        <w:tc>
          <w:tcPr>
            <w:tcW w:w="851" w:type="dxa"/>
            <w:vAlign w:val="center"/>
          </w:tcPr>
          <w:p w14:paraId="604318FF" w14:textId="169D249C" w:rsidR="00F27C1B" w:rsidRPr="00F27C1B" w:rsidRDefault="00F27C1B" w:rsidP="00ED6530">
            <w:pPr>
              <w:pStyle w:val="a3"/>
              <w:spacing w:before="0"/>
              <w:ind w:left="0" w:firstLine="0"/>
              <w:jc w:val="center"/>
              <w:rPr>
                <w:sz w:val="24"/>
                <w:szCs w:val="24"/>
                <w:lang w:val="en-GB"/>
              </w:rPr>
            </w:pPr>
            <w:r w:rsidRPr="00F27C1B">
              <w:rPr>
                <w:sz w:val="24"/>
                <w:szCs w:val="24"/>
                <w:lang w:val="en-GB"/>
              </w:rPr>
              <w:t>Xf tot</w:t>
            </w:r>
          </w:p>
        </w:tc>
        <w:tc>
          <w:tcPr>
            <w:tcW w:w="986" w:type="dxa"/>
            <w:vAlign w:val="center"/>
          </w:tcPr>
          <w:p w14:paraId="0922D598" w14:textId="25921F88" w:rsidR="00F27C1B" w:rsidRPr="00F27C1B" w:rsidRDefault="00F27C1B" w:rsidP="00ED6530">
            <w:pPr>
              <w:pStyle w:val="a3"/>
              <w:spacing w:before="0"/>
              <w:ind w:left="0" w:firstLine="0"/>
              <w:jc w:val="center"/>
              <w:rPr>
                <w:sz w:val="24"/>
                <w:szCs w:val="24"/>
                <w:lang w:val="en-GB"/>
              </w:rPr>
            </w:pPr>
            <w:r w:rsidRPr="00F27C1B">
              <w:rPr>
                <w:sz w:val="24"/>
                <w:szCs w:val="24"/>
                <w:lang w:val="en-GB"/>
              </w:rPr>
              <w:t>Xf eff</w:t>
            </w:r>
          </w:p>
        </w:tc>
        <w:tc>
          <w:tcPr>
            <w:tcW w:w="986" w:type="dxa"/>
            <w:vAlign w:val="center"/>
          </w:tcPr>
          <w:p w14:paraId="1868CB5D" w14:textId="71D07A59" w:rsidR="00F27C1B" w:rsidRPr="00F27C1B" w:rsidRDefault="00F27C1B" w:rsidP="00ED6530">
            <w:pPr>
              <w:pStyle w:val="a3"/>
              <w:spacing w:before="0"/>
              <w:ind w:left="0" w:firstLine="0"/>
              <w:jc w:val="center"/>
              <w:rPr>
                <w:sz w:val="24"/>
                <w:szCs w:val="24"/>
                <w:lang w:val="en-GB"/>
              </w:rPr>
            </w:pPr>
            <w:r w:rsidRPr="00F27C1B">
              <w:rPr>
                <w:sz w:val="24"/>
                <w:szCs w:val="24"/>
                <w:lang w:val="en-GB"/>
              </w:rPr>
              <w:t>Skin (P)</w:t>
            </w:r>
          </w:p>
        </w:tc>
        <w:tc>
          <w:tcPr>
            <w:tcW w:w="986" w:type="dxa"/>
            <w:vAlign w:val="center"/>
          </w:tcPr>
          <w:p w14:paraId="074E6988" w14:textId="77BC2299" w:rsidR="00F27C1B" w:rsidRPr="00F27C1B" w:rsidRDefault="00F27C1B" w:rsidP="00ED6530">
            <w:pPr>
              <w:pStyle w:val="a3"/>
              <w:spacing w:before="0"/>
              <w:ind w:left="0" w:firstLine="0"/>
              <w:jc w:val="center"/>
              <w:rPr>
                <w:sz w:val="24"/>
                <w:szCs w:val="24"/>
                <w:lang w:val="en-GB"/>
              </w:rPr>
            </w:pPr>
            <w:r w:rsidRPr="00F27C1B">
              <w:rPr>
                <w:sz w:val="24"/>
                <w:szCs w:val="24"/>
                <w:lang w:val="en-GB"/>
              </w:rPr>
              <w:t>Xf tot</w:t>
            </w:r>
          </w:p>
        </w:tc>
        <w:tc>
          <w:tcPr>
            <w:tcW w:w="817" w:type="dxa"/>
            <w:vAlign w:val="center"/>
          </w:tcPr>
          <w:p w14:paraId="66334977" w14:textId="0788331C" w:rsidR="00F27C1B" w:rsidRPr="00F27C1B" w:rsidRDefault="00F27C1B" w:rsidP="00ED6530">
            <w:pPr>
              <w:pStyle w:val="a3"/>
              <w:spacing w:before="0"/>
              <w:ind w:left="0" w:firstLine="0"/>
              <w:jc w:val="center"/>
              <w:rPr>
                <w:sz w:val="24"/>
                <w:szCs w:val="24"/>
                <w:lang w:val="en-GB"/>
              </w:rPr>
            </w:pPr>
            <w:r w:rsidRPr="00F27C1B">
              <w:rPr>
                <w:sz w:val="24"/>
                <w:szCs w:val="24"/>
                <w:lang w:val="en-GB"/>
              </w:rPr>
              <w:t>Xf eff</w:t>
            </w:r>
          </w:p>
        </w:tc>
        <w:tc>
          <w:tcPr>
            <w:tcW w:w="994" w:type="dxa"/>
            <w:vAlign w:val="center"/>
          </w:tcPr>
          <w:p w14:paraId="589649DF" w14:textId="0F1D5F77" w:rsidR="00F27C1B" w:rsidRPr="00F27C1B" w:rsidRDefault="00F27C1B" w:rsidP="00ED6530">
            <w:pPr>
              <w:pStyle w:val="a3"/>
              <w:spacing w:before="0"/>
              <w:ind w:left="0" w:firstLine="0"/>
              <w:jc w:val="center"/>
              <w:rPr>
                <w:sz w:val="24"/>
                <w:szCs w:val="24"/>
                <w:lang w:val="en-GB"/>
              </w:rPr>
            </w:pPr>
            <w:r w:rsidRPr="00F27C1B">
              <w:rPr>
                <w:sz w:val="24"/>
                <w:szCs w:val="24"/>
                <w:lang w:val="en-GB"/>
              </w:rPr>
              <w:t>Skin (P)</w:t>
            </w:r>
          </w:p>
        </w:tc>
      </w:tr>
      <w:tr w:rsidR="00ED6530" w:rsidRPr="00F27C1B" w14:paraId="769EC037" w14:textId="77777777" w:rsidTr="00F27C1B">
        <w:tc>
          <w:tcPr>
            <w:tcW w:w="1092" w:type="dxa"/>
          </w:tcPr>
          <w:p w14:paraId="55AD1730" w14:textId="6A969C73" w:rsidR="00ED6530" w:rsidRPr="00F27C1B" w:rsidRDefault="00ED6530" w:rsidP="00F27C1B">
            <w:pPr>
              <w:pStyle w:val="a3"/>
              <w:spacing w:before="0"/>
              <w:ind w:left="0" w:firstLine="0"/>
              <w:jc w:val="center"/>
              <w:rPr>
                <w:sz w:val="24"/>
                <w:szCs w:val="24"/>
                <w:lang w:val="en-GB"/>
              </w:rPr>
            </w:pPr>
            <w:r w:rsidRPr="00F27C1B">
              <w:rPr>
                <w:sz w:val="24"/>
                <w:szCs w:val="24"/>
                <w:lang w:val="en-GB"/>
              </w:rPr>
              <w:t>30</w:t>
            </w:r>
          </w:p>
        </w:tc>
        <w:tc>
          <w:tcPr>
            <w:tcW w:w="851" w:type="dxa"/>
          </w:tcPr>
          <w:p w14:paraId="6C5F7AF4" w14:textId="1B3BD0EF" w:rsidR="00ED6530" w:rsidRPr="00F27C1B" w:rsidRDefault="00ED6530" w:rsidP="00F27C1B">
            <w:pPr>
              <w:pStyle w:val="a3"/>
              <w:spacing w:before="0"/>
              <w:ind w:left="0" w:firstLine="0"/>
              <w:jc w:val="center"/>
              <w:rPr>
                <w:sz w:val="24"/>
                <w:szCs w:val="24"/>
                <w:lang w:val="en-GB"/>
              </w:rPr>
            </w:pPr>
            <w:r w:rsidRPr="00F27C1B">
              <w:rPr>
                <w:sz w:val="24"/>
                <w:szCs w:val="24"/>
                <w:lang w:val="en-GB"/>
              </w:rPr>
              <w:t>80</w:t>
            </w:r>
          </w:p>
        </w:tc>
        <w:tc>
          <w:tcPr>
            <w:tcW w:w="992" w:type="dxa"/>
          </w:tcPr>
          <w:p w14:paraId="25FCDFC6" w14:textId="0B212D12" w:rsidR="00ED6530" w:rsidRPr="00F27C1B" w:rsidRDefault="00ED6530" w:rsidP="00F27C1B">
            <w:pPr>
              <w:pStyle w:val="a3"/>
              <w:spacing w:before="0"/>
              <w:ind w:left="0" w:firstLine="0"/>
              <w:jc w:val="center"/>
              <w:rPr>
                <w:sz w:val="24"/>
                <w:szCs w:val="24"/>
                <w:lang w:val="en-GB"/>
              </w:rPr>
            </w:pPr>
            <w:r w:rsidRPr="00F27C1B">
              <w:rPr>
                <w:sz w:val="24"/>
                <w:szCs w:val="24"/>
                <w:lang w:val="en-GB"/>
              </w:rPr>
              <w:t>50</w:t>
            </w:r>
          </w:p>
        </w:tc>
        <w:tc>
          <w:tcPr>
            <w:tcW w:w="992" w:type="dxa"/>
          </w:tcPr>
          <w:p w14:paraId="71216F97" w14:textId="27A2BB58" w:rsidR="00ED6530" w:rsidRPr="00F27C1B" w:rsidRDefault="00ED6530" w:rsidP="00F27C1B">
            <w:pPr>
              <w:pStyle w:val="a3"/>
              <w:spacing w:before="0"/>
              <w:ind w:left="0" w:firstLine="0"/>
              <w:jc w:val="center"/>
              <w:rPr>
                <w:sz w:val="24"/>
                <w:szCs w:val="24"/>
                <w:lang w:val="en-GB"/>
              </w:rPr>
            </w:pPr>
            <w:r w:rsidRPr="00F27C1B">
              <w:rPr>
                <w:sz w:val="24"/>
                <w:szCs w:val="24"/>
                <w:lang w:val="en-GB"/>
              </w:rPr>
              <w:t>-5,32</w:t>
            </w:r>
          </w:p>
        </w:tc>
        <w:tc>
          <w:tcPr>
            <w:tcW w:w="851" w:type="dxa"/>
          </w:tcPr>
          <w:p w14:paraId="2AC2EAB2" w14:textId="57A46188" w:rsidR="00ED6530" w:rsidRPr="00F27C1B" w:rsidRDefault="00ED6530" w:rsidP="00F27C1B">
            <w:pPr>
              <w:pStyle w:val="a3"/>
              <w:spacing w:before="0"/>
              <w:ind w:left="0" w:firstLine="0"/>
              <w:jc w:val="center"/>
              <w:rPr>
                <w:sz w:val="24"/>
                <w:szCs w:val="24"/>
                <w:lang w:val="en-GB"/>
              </w:rPr>
            </w:pPr>
            <w:r w:rsidRPr="00F27C1B">
              <w:rPr>
                <w:sz w:val="24"/>
                <w:szCs w:val="24"/>
                <w:lang w:val="en-GB"/>
              </w:rPr>
              <w:t>72</w:t>
            </w:r>
          </w:p>
        </w:tc>
        <w:tc>
          <w:tcPr>
            <w:tcW w:w="986" w:type="dxa"/>
          </w:tcPr>
          <w:p w14:paraId="12B26571" w14:textId="717AC4D4" w:rsidR="00ED6530" w:rsidRPr="00F27C1B" w:rsidRDefault="00ED6530" w:rsidP="00F27C1B">
            <w:pPr>
              <w:pStyle w:val="a3"/>
              <w:spacing w:before="0"/>
              <w:ind w:left="0" w:firstLine="0"/>
              <w:jc w:val="center"/>
              <w:rPr>
                <w:sz w:val="24"/>
                <w:szCs w:val="24"/>
                <w:lang w:val="en-GB"/>
              </w:rPr>
            </w:pPr>
            <w:r w:rsidRPr="00F27C1B">
              <w:rPr>
                <w:sz w:val="24"/>
                <w:szCs w:val="24"/>
                <w:lang w:val="en-GB"/>
              </w:rPr>
              <w:t>43</w:t>
            </w:r>
          </w:p>
        </w:tc>
        <w:tc>
          <w:tcPr>
            <w:tcW w:w="986" w:type="dxa"/>
          </w:tcPr>
          <w:p w14:paraId="60EA4B0F" w14:textId="1E3D0433" w:rsidR="00ED6530" w:rsidRPr="00F27C1B" w:rsidRDefault="00ED6530" w:rsidP="00F27C1B">
            <w:pPr>
              <w:pStyle w:val="a3"/>
              <w:spacing w:before="0"/>
              <w:ind w:left="0" w:firstLine="0"/>
              <w:jc w:val="center"/>
              <w:rPr>
                <w:sz w:val="24"/>
                <w:szCs w:val="24"/>
                <w:lang w:val="en-GB"/>
              </w:rPr>
            </w:pPr>
            <w:r w:rsidRPr="00F27C1B">
              <w:rPr>
                <w:sz w:val="24"/>
                <w:szCs w:val="24"/>
                <w:lang w:val="en-GB"/>
              </w:rPr>
              <w:t>-5,25</w:t>
            </w:r>
          </w:p>
        </w:tc>
        <w:tc>
          <w:tcPr>
            <w:tcW w:w="986" w:type="dxa"/>
          </w:tcPr>
          <w:p w14:paraId="174E6255" w14:textId="5C38BCF5" w:rsidR="00ED6530" w:rsidRPr="00F27C1B" w:rsidRDefault="00ED6530" w:rsidP="00F27C1B">
            <w:pPr>
              <w:pStyle w:val="a3"/>
              <w:spacing w:before="0"/>
              <w:ind w:left="0" w:firstLine="0"/>
              <w:jc w:val="center"/>
              <w:rPr>
                <w:sz w:val="24"/>
                <w:szCs w:val="24"/>
                <w:lang w:val="en-GB"/>
              </w:rPr>
            </w:pPr>
            <w:r w:rsidRPr="00F27C1B">
              <w:rPr>
                <w:sz w:val="24"/>
                <w:szCs w:val="24"/>
                <w:lang w:val="en-GB"/>
              </w:rPr>
              <w:t>60</w:t>
            </w:r>
          </w:p>
        </w:tc>
        <w:tc>
          <w:tcPr>
            <w:tcW w:w="817" w:type="dxa"/>
          </w:tcPr>
          <w:p w14:paraId="351F0F3A" w14:textId="6958BFF2" w:rsidR="00ED6530" w:rsidRPr="00F27C1B" w:rsidRDefault="00ED6530" w:rsidP="00F27C1B">
            <w:pPr>
              <w:pStyle w:val="a3"/>
              <w:spacing w:before="0"/>
              <w:ind w:left="0" w:firstLine="0"/>
              <w:jc w:val="center"/>
              <w:rPr>
                <w:sz w:val="24"/>
                <w:szCs w:val="24"/>
                <w:lang w:val="en-GB"/>
              </w:rPr>
            </w:pPr>
            <w:r w:rsidRPr="00F27C1B">
              <w:rPr>
                <w:sz w:val="24"/>
                <w:szCs w:val="24"/>
                <w:lang w:val="en-GB"/>
              </w:rPr>
              <w:t>38</w:t>
            </w:r>
          </w:p>
        </w:tc>
        <w:tc>
          <w:tcPr>
            <w:tcW w:w="994" w:type="dxa"/>
          </w:tcPr>
          <w:p w14:paraId="0397EE54" w14:textId="6AF09A7C" w:rsidR="00ED6530" w:rsidRPr="00F27C1B" w:rsidRDefault="00ED6530" w:rsidP="00F27C1B">
            <w:pPr>
              <w:pStyle w:val="a3"/>
              <w:spacing w:before="0"/>
              <w:ind w:left="0" w:firstLine="0"/>
              <w:jc w:val="center"/>
              <w:rPr>
                <w:sz w:val="24"/>
                <w:szCs w:val="24"/>
                <w:lang w:val="en-GB"/>
              </w:rPr>
            </w:pPr>
            <w:r w:rsidRPr="00F27C1B">
              <w:rPr>
                <w:sz w:val="24"/>
                <w:szCs w:val="24"/>
                <w:lang w:val="en-GB"/>
              </w:rPr>
              <w:t>-5,21</w:t>
            </w:r>
          </w:p>
        </w:tc>
      </w:tr>
      <w:tr w:rsidR="00ED6530" w:rsidRPr="00F27C1B" w14:paraId="6DBD0D7D" w14:textId="77777777" w:rsidTr="00F27C1B">
        <w:tc>
          <w:tcPr>
            <w:tcW w:w="1092" w:type="dxa"/>
          </w:tcPr>
          <w:p w14:paraId="4340E48F" w14:textId="373F9B26" w:rsidR="00ED6530" w:rsidRPr="00F27C1B" w:rsidRDefault="00ED6530" w:rsidP="00F27C1B">
            <w:pPr>
              <w:pStyle w:val="a3"/>
              <w:spacing w:before="0"/>
              <w:ind w:left="0" w:firstLine="0"/>
              <w:jc w:val="center"/>
              <w:rPr>
                <w:sz w:val="24"/>
                <w:szCs w:val="24"/>
                <w:lang w:val="en-GB"/>
              </w:rPr>
            </w:pPr>
            <w:r w:rsidRPr="00F27C1B">
              <w:rPr>
                <w:sz w:val="24"/>
                <w:szCs w:val="24"/>
                <w:lang w:val="en-GB"/>
              </w:rPr>
              <w:t>40</w:t>
            </w:r>
          </w:p>
        </w:tc>
        <w:tc>
          <w:tcPr>
            <w:tcW w:w="851" w:type="dxa"/>
          </w:tcPr>
          <w:p w14:paraId="2B8D0F0D" w14:textId="6BC22987" w:rsidR="00ED6530" w:rsidRPr="00F27C1B" w:rsidRDefault="00ED6530" w:rsidP="00F27C1B">
            <w:pPr>
              <w:pStyle w:val="a3"/>
              <w:spacing w:before="0"/>
              <w:ind w:left="0" w:firstLine="0"/>
              <w:jc w:val="center"/>
              <w:rPr>
                <w:sz w:val="24"/>
                <w:szCs w:val="24"/>
                <w:lang w:val="en-GB"/>
              </w:rPr>
            </w:pPr>
            <w:r w:rsidRPr="00F27C1B">
              <w:rPr>
                <w:sz w:val="24"/>
                <w:szCs w:val="24"/>
                <w:lang w:val="en-GB"/>
              </w:rPr>
              <w:t>90</w:t>
            </w:r>
          </w:p>
        </w:tc>
        <w:tc>
          <w:tcPr>
            <w:tcW w:w="992" w:type="dxa"/>
          </w:tcPr>
          <w:p w14:paraId="5D873C0A" w14:textId="168EE96D" w:rsidR="00ED6530" w:rsidRPr="00F27C1B" w:rsidRDefault="00ED6530" w:rsidP="00F27C1B">
            <w:pPr>
              <w:pStyle w:val="a3"/>
              <w:spacing w:before="0"/>
              <w:ind w:left="0" w:firstLine="0"/>
              <w:jc w:val="center"/>
              <w:rPr>
                <w:sz w:val="24"/>
                <w:szCs w:val="24"/>
                <w:lang w:val="en-GB"/>
              </w:rPr>
            </w:pPr>
            <w:r w:rsidRPr="00F27C1B">
              <w:rPr>
                <w:sz w:val="24"/>
                <w:szCs w:val="24"/>
                <w:lang w:val="en-GB"/>
              </w:rPr>
              <w:t>56</w:t>
            </w:r>
          </w:p>
        </w:tc>
        <w:tc>
          <w:tcPr>
            <w:tcW w:w="992" w:type="dxa"/>
          </w:tcPr>
          <w:p w14:paraId="28172F10" w14:textId="771DFD00" w:rsidR="00ED6530" w:rsidRPr="00F27C1B" w:rsidRDefault="00ED6530" w:rsidP="00F27C1B">
            <w:pPr>
              <w:pStyle w:val="a3"/>
              <w:spacing w:before="0"/>
              <w:ind w:left="0" w:firstLine="0"/>
              <w:jc w:val="center"/>
              <w:rPr>
                <w:sz w:val="24"/>
                <w:szCs w:val="24"/>
                <w:lang w:val="en-GB"/>
              </w:rPr>
            </w:pPr>
            <w:r w:rsidRPr="00F27C1B">
              <w:rPr>
                <w:sz w:val="24"/>
                <w:szCs w:val="24"/>
                <w:lang w:val="en-GB"/>
              </w:rPr>
              <w:t>-5,45</w:t>
            </w:r>
          </w:p>
        </w:tc>
        <w:tc>
          <w:tcPr>
            <w:tcW w:w="851" w:type="dxa"/>
          </w:tcPr>
          <w:p w14:paraId="1C755414" w14:textId="17586EF9" w:rsidR="00ED6530" w:rsidRPr="00F27C1B" w:rsidRDefault="00ED6530" w:rsidP="00F27C1B">
            <w:pPr>
              <w:pStyle w:val="a3"/>
              <w:spacing w:before="0"/>
              <w:ind w:left="0" w:firstLine="0"/>
              <w:jc w:val="center"/>
              <w:rPr>
                <w:sz w:val="24"/>
                <w:szCs w:val="24"/>
                <w:lang w:val="en-GB"/>
              </w:rPr>
            </w:pPr>
            <w:r w:rsidRPr="00F27C1B">
              <w:rPr>
                <w:sz w:val="24"/>
                <w:szCs w:val="24"/>
                <w:lang w:val="en-GB"/>
              </w:rPr>
              <w:t>85</w:t>
            </w:r>
          </w:p>
        </w:tc>
        <w:tc>
          <w:tcPr>
            <w:tcW w:w="986" w:type="dxa"/>
          </w:tcPr>
          <w:p w14:paraId="5C273FE2" w14:textId="1AB3DD81" w:rsidR="00ED6530" w:rsidRPr="00F27C1B" w:rsidRDefault="00ED6530" w:rsidP="00F27C1B">
            <w:pPr>
              <w:pStyle w:val="a3"/>
              <w:spacing w:before="0"/>
              <w:ind w:left="0" w:firstLine="0"/>
              <w:jc w:val="center"/>
              <w:rPr>
                <w:sz w:val="24"/>
                <w:szCs w:val="24"/>
                <w:lang w:val="en-GB"/>
              </w:rPr>
            </w:pPr>
            <w:r w:rsidRPr="00F27C1B">
              <w:rPr>
                <w:sz w:val="24"/>
                <w:szCs w:val="24"/>
                <w:lang w:val="en-GB"/>
              </w:rPr>
              <w:t>52</w:t>
            </w:r>
          </w:p>
        </w:tc>
        <w:tc>
          <w:tcPr>
            <w:tcW w:w="986" w:type="dxa"/>
          </w:tcPr>
          <w:p w14:paraId="68CA98EA" w14:textId="749C9916" w:rsidR="00ED6530" w:rsidRPr="00F27C1B" w:rsidRDefault="00ED6530" w:rsidP="00F27C1B">
            <w:pPr>
              <w:pStyle w:val="a3"/>
              <w:spacing w:before="0"/>
              <w:ind w:left="0" w:firstLine="0"/>
              <w:jc w:val="center"/>
              <w:rPr>
                <w:sz w:val="24"/>
                <w:szCs w:val="24"/>
                <w:lang w:val="en-GB"/>
              </w:rPr>
            </w:pPr>
            <w:r w:rsidRPr="00F27C1B">
              <w:rPr>
                <w:sz w:val="24"/>
                <w:szCs w:val="24"/>
                <w:lang w:val="en-GB"/>
              </w:rPr>
              <w:t>-5,4</w:t>
            </w:r>
          </w:p>
        </w:tc>
        <w:tc>
          <w:tcPr>
            <w:tcW w:w="986" w:type="dxa"/>
          </w:tcPr>
          <w:p w14:paraId="3F5944B7" w14:textId="28CD0294" w:rsidR="00ED6530" w:rsidRPr="00F27C1B" w:rsidRDefault="00ED6530" w:rsidP="00F27C1B">
            <w:pPr>
              <w:pStyle w:val="a3"/>
              <w:spacing w:before="0"/>
              <w:ind w:left="0" w:firstLine="0"/>
              <w:jc w:val="center"/>
              <w:rPr>
                <w:sz w:val="24"/>
                <w:szCs w:val="24"/>
                <w:lang w:val="en-GB"/>
              </w:rPr>
            </w:pPr>
            <w:r w:rsidRPr="00F27C1B">
              <w:rPr>
                <w:sz w:val="24"/>
                <w:szCs w:val="24"/>
                <w:lang w:val="en-GB"/>
              </w:rPr>
              <w:t>73</w:t>
            </w:r>
          </w:p>
        </w:tc>
        <w:tc>
          <w:tcPr>
            <w:tcW w:w="817" w:type="dxa"/>
          </w:tcPr>
          <w:p w14:paraId="5EADF60C" w14:textId="06479807" w:rsidR="00ED6530" w:rsidRPr="00F27C1B" w:rsidRDefault="00ED6530" w:rsidP="00F27C1B">
            <w:pPr>
              <w:pStyle w:val="a3"/>
              <w:spacing w:before="0"/>
              <w:ind w:left="0" w:firstLine="0"/>
              <w:jc w:val="center"/>
              <w:rPr>
                <w:sz w:val="24"/>
                <w:szCs w:val="24"/>
                <w:lang w:val="en-GB"/>
              </w:rPr>
            </w:pPr>
            <w:r w:rsidRPr="00F27C1B">
              <w:rPr>
                <w:sz w:val="24"/>
                <w:szCs w:val="24"/>
                <w:lang w:val="en-GB"/>
              </w:rPr>
              <w:t>45</w:t>
            </w:r>
          </w:p>
        </w:tc>
        <w:tc>
          <w:tcPr>
            <w:tcW w:w="994" w:type="dxa"/>
          </w:tcPr>
          <w:p w14:paraId="52C514D5" w14:textId="52866582" w:rsidR="00ED6530" w:rsidRPr="00F27C1B" w:rsidRDefault="00ED6530" w:rsidP="00F27C1B">
            <w:pPr>
              <w:pStyle w:val="a3"/>
              <w:spacing w:before="0"/>
              <w:ind w:left="0" w:firstLine="0"/>
              <w:jc w:val="center"/>
              <w:rPr>
                <w:sz w:val="24"/>
                <w:szCs w:val="24"/>
                <w:lang w:val="en-GB"/>
              </w:rPr>
            </w:pPr>
            <w:r w:rsidRPr="00F27C1B">
              <w:rPr>
                <w:sz w:val="24"/>
                <w:szCs w:val="24"/>
                <w:lang w:val="en-GB"/>
              </w:rPr>
              <w:t>-5,34</w:t>
            </w:r>
          </w:p>
        </w:tc>
      </w:tr>
      <w:tr w:rsidR="00ED6530" w:rsidRPr="00F27C1B" w14:paraId="1D09F802" w14:textId="77777777" w:rsidTr="00F27C1B">
        <w:tc>
          <w:tcPr>
            <w:tcW w:w="1092" w:type="dxa"/>
          </w:tcPr>
          <w:p w14:paraId="08BB53A6" w14:textId="1E457BFE" w:rsidR="00ED6530" w:rsidRPr="00F27C1B" w:rsidRDefault="00ED6530" w:rsidP="00F27C1B">
            <w:pPr>
              <w:pStyle w:val="a3"/>
              <w:spacing w:before="0"/>
              <w:ind w:left="0" w:firstLine="0"/>
              <w:jc w:val="center"/>
              <w:rPr>
                <w:sz w:val="24"/>
                <w:szCs w:val="24"/>
                <w:lang w:val="en-GB"/>
              </w:rPr>
            </w:pPr>
            <w:r w:rsidRPr="00F27C1B">
              <w:rPr>
                <w:sz w:val="24"/>
                <w:szCs w:val="24"/>
                <w:lang w:val="en-GB"/>
              </w:rPr>
              <w:t>60</w:t>
            </w:r>
          </w:p>
        </w:tc>
        <w:tc>
          <w:tcPr>
            <w:tcW w:w="851" w:type="dxa"/>
          </w:tcPr>
          <w:p w14:paraId="1584B5B0" w14:textId="30DAB8A9" w:rsidR="00ED6530" w:rsidRPr="00F27C1B" w:rsidRDefault="00ED6530" w:rsidP="00F27C1B">
            <w:pPr>
              <w:pStyle w:val="a3"/>
              <w:spacing w:before="0"/>
              <w:ind w:left="0" w:firstLine="0"/>
              <w:jc w:val="center"/>
              <w:rPr>
                <w:sz w:val="24"/>
                <w:szCs w:val="24"/>
                <w:lang w:val="en-GB"/>
              </w:rPr>
            </w:pPr>
            <w:r w:rsidRPr="00F27C1B">
              <w:rPr>
                <w:sz w:val="24"/>
                <w:szCs w:val="24"/>
                <w:lang w:val="en-GB"/>
              </w:rPr>
              <w:t>102</w:t>
            </w:r>
          </w:p>
        </w:tc>
        <w:tc>
          <w:tcPr>
            <w:tcW w:w="992" w:type="dxa"/>
          </w:tcPr>
          <w:p w14:paraId="1F3AE520" w14:textId="567EBA4B" w:rsidR="00ED6530" w:rsidRPr="00F27C1B" w:rsidRDefault="00ED6530" w:rsidP="00F27C1B">
            <w:pPr>
              <w:pStyle w:val="a3"/>
              <w:spacing w:before="0"/>
              <w:ind w:left="0" w:firstLine="0"/>
              <w:jc w:val="center"/>
              <w:rPr>
                <w:sz w:val="24"/>
                <w:szCs w:val="24"/>
                <w:lang w:val="en-GB"/>
              </w:rPr>
            </w:pPr>
            <w:r w:rsidRPr="00F27C1B">
              <w:rPr>
                <w:sz w:val="24"/>
                <w:szCs w:val="24"/>
                <w:lang w:val="en-GB"/>
              </w:rPr>
              <w:t>65</w:t>
            </w:r>
          </w:p>
        </w:tc>
        <w:tc>
          <w:tcPr>
            <w:tcW w:w="992" w:type="dxa"/>
          </w:tcPr>
          <w:p w14:paraId="3174BB57" w14:textId="6A34B04B" w:rsidR="00ED6530" w:rsidRPr="00F27C1B" w:rsidRDefault="00ED6530" w:rsidP="00F27C1B">
            <w:pPr>
              <w:pStyle w:val="a3"/>
              <w:spacing w:before="0"/>
              <w:ind w:left="0" w:firstLine="0"/>
              <w:jc w:val="center"/>
              <w:rPr>
                <w:sz w:val="24"/>
                <w:szCs w:val="24"/>
                <w:lang w:val="en-GB"/>
              </w:rPr>
            </w:pPr>
            <w:r w:rsidRPr="00F27C1B">
              <w:rPr>
                <w:sz w:val="24"/>
                <w:szCs w:val="24"/>
                <w:lang w:val="en-GB"/>
              </w:rPr>
              <w:t>-5,53</w:t>
            </w:r>
          </w:p>
        </w:tc>
        <w:tc>
          <w:tcPr>
            <w:tcW w:w="851" w:type="dxa"/>
          </w:tcPr>
          <w:p w14:paraId="6643D3B7" w14:textId="404C6EED" w:rsidR="00ED6530" w:rsidRPr="00F27C1B" w:rsidRDefault="00ED6530" w:rsidP="00F27C1B">
            <w:pPr>
              <w:pStyle w:val="a3"/>
              <w:spacing w:before="0"/>
              <w:ind w:left="0" w:firstLine="0"/>
              <w:jc w:val="center"/>
              <w:rPr>
                <w:sz w:val="24"/>
                <w:szCs w:val="24"/>
                <w:lang w:val="en-GB"/>
              </w:rPr>
            </w:pPr>
            <w:r w:rsidRPr="00F27C1B">
              <w:rPr>
                <w:sz w:val="24"/>
                <w:szCs w:val="24"/>
                <w:lang w:val="en-GB"/>
              </w:rPr>
              <w:t>95</w:t>
            </w:r>
          </w:p>
        </w:tc>
        <w:tc>
          <w:tcPr>
            <w:tcW w:w="986" w:type="dxa"/>
          </w:tcPr>
          <w:p w14:paraId="531E0EE3" w14:textId="5D95CE06" w:rsidR="00ED6530" w:rsidRPr="00F27C1B" w:rsidRDefault="00ED6530" w:rsidP="00F27C1B">
            <w:pPr>
              <w:pStyle w:val="a3"/>
              <w:spacing w:before="0"/>
              <w:ind w:left="0" w:firstLine="0"/>
              <w:jc w:val="center"/>
              <w:rPr>
                <w:sz w:val="24"/>
                <w:szCs w:val="24"/>
                <w:lang w:val="en-GB"/>
              </w:rPr>
            </w:pPr>
            <w:r w:rsidRPr="00F27C1B">
              <w:rPr>
                <w:sz w:val="24"/>
                <w:szCs w:val="24"/>
                <w:lang w:val="en-GB"/>
              </w:rPr>
              <w:t>59</w:t>
            </w:r>
          </w:p>
        </w:tc>
        <w:tc>
          <w:tcPr>
            <w:tcW w:w="986" w:type="dxa"/>
          </w:tcPr>
          <w:p w14:paraId="432DFA86" w14:textId="3060CF8E" w:rsidR="00ED6530" w:rsidRPr="00F27C1B" w:rsidRDefault="00ED6530" w:rsidP="00F27C1B">
            <w:pPr>
              <w:pStyle w:val="a3"/>
              <w:spacing w:before="0"/>
              <w:ind w:left="0" w:firstLine="0"/>
              <w:jc w:val="center"/>
              <w:rPr>
                <w:sz w:val="24"/>
                <w:szCs w:val="24"/>
                <w:lang w:val="en-GB"/>
              </w:rPr>
            </w:pPr>
            <w:r w:rsidRPr="00F27C1B">
              <w:rPr>
                <w:sz w:val="24"/>
                <w:szCs w:val="24"/>
                <w:lang w:val="en-GB"/>
              </w:rPr>
              <w:t>-5,49</w:t>
            </w:r>
          </w:p>
        </w:tc>
        <w:tc>
          <w:tcPr>
            <w:tcW w:w="986" w:type="dxa"/>
          </w:tcPr>
          <w:p w14:paraId="55F0BB46" w14:textId="0A5B345D" w:rsidR="00ED6530" w:rsidRPr="00F27C1B" w:rsidRDefault="00ED6530" w:rsidP="00F27C1B">
            <w:pPr>
              <w:pStyle w:val="a3"/>
              <w:spacing w:before="0"/>
              <w:ind w:left="0" w:firstLine="0"/>
              <w:jc w:val="center"/>
              <w:rPr>
                <w:sz w:val="24"/>
                <w:szCs w:val="24"/>
                <w:lang w:val="en-GB"/>
              </w:rPr>
            </w:pPr>
            <w:r w:rsidRPr="00F27C1B">
              <w:rPr>
                <w:sz w:val="24"/>
                <w:szCs w:val="24"/>
                <w:lang w:val="en-GB"/>
              </w:rPr>
              <w:t>84</w:t>
            </w:r>
          </w:p>
        </w:tc>
        <w:tc>
          <w:tcPr>
            <w:tcW w:w="817" w:type="dxa"/>
          </w:tcPr>
          <w:p w14:paraId="0F4D490B" w14:textId="32B8630F" w:rsidR="00ED6530" w:rsidRPr="00F27C1B" w:rsidRDefault="00ED6530" w:rsidP="00F27C1B">
            <w:pPr>
              <w:pStyle w:val="a3"/>
              <w:spacing w:before="0"/>
              <w:ind w:left="0" w:firstLine="0"/>
              <w:jc w:val="center"/>
              <w:rPr>
                <w:sz w:val="24"/>
                <w:szCs w:val="24"/>
                <w:lang w:val="en-GB"/>
              </w:rPr>
            </w:pPr>
            <w:r w:rsidRPr="00F27C1B">
              <w:rPr>
                <w:sz w:val="24"/>
                <w:szCs w:val="24"/>
                <w:lang w:val="en-GB"/>
              </w:rPr>
              <w:t>52</w:t>
            </w:r>
          </w:p>
        </w:tc>
        <w:tc>
          <w:tcPr>
            <w:tcW w:w="994" w:type="dxa"/>
          </w:tcPr>
          <w:p w14:paraId="22F7F1F5" w14:textId="1E279C31" w:rsidR="00ED6530" w:rsidRPr="00F27C1B" w:rsidRDefault="00ED6530" w:rsidP="00F27C1B">
            <w:pPr>
              <w:pStyle w:val="a3"/>
              <w:spacing w:before="0"/>
              <w:ind w:left="0" w:firstLine="0"/>
              <w:jc w:val="center"/>
              <w:rPr>
                <w:sz w:val="24"/>
                <w:szCs w:val="24"/>
                <w:lang w:val="en-GB"/>
              </w:rPr>
            </w:pPr>
            <w:r w:rsidRPr="00F27C1B">
              <w:rPr>
                <w:sz w:val="24"/>
                <w:szCs w:val="24"/>
                <w:lang w:val="en-GB"/>
              </w:rPr>
              <w:t>-5,42</w:t>
            </w:r>
          </w:p>
        </w:tc>
      </w:tr>
      <w:tr w:rsidR="00ED6530" w:rsidRPr="00F27C1B" w14:paraId="5EE1AA4B" w14:textId="77777777" w:rsidTr="00F27C1B">
        <w:tc>
          <w:tcPr>
            <w:tcW w:w="1092" w:type="dxa"/>
          </w:tcPr>
          <w:p w14:paraId="35565DF7" w14:textId="5D7863EF" w:rsidR="00ED6530" w:rsidRPr="00F27C1B" w:rsidRDefault="00ED6530" w:rsidP="00F27C1B">
            <w:pPr>
              <w:pStyle w:val="a3"/>
              <w:spacing w:before="0"/>
              <w:ind w:left="0" w:firstLine="0"/>
              <w:jc w:val="center"/>
              <w:rPr>
                <w:sz w:val="24"/>
                <w:szCs w:val="24"/>
                <w:lang w:val="en-GB"/>
              </w:rPr>
            </w:pPr>
            <w:r w:rsidRPr="00F27C1B">
              <w:rPr>
                <w:sz w:val="24"/>
                <w:szCs w:val="24"/>
                <w:lang w:val="en-GB"/>
              </w:rPr>
              <w:t>80</w:t>
            </w:r>
          </w:p>
        </w:tc>
        <w:tc>
          <w:tcPr>
            <w:tcW w:w="851" w:type="dxa"/>
          </w:tcPr>
          <w:p w14:paraId="4D5FABAA" w14:textId="7161F05A" w:rsidR="00ED6530" w:rsidRPr="00F27C1B" w:rsidRDefault="00ED6530" w:rsidP="00F27C1B">
            <w:pPr>
              <w:pStyle w:val="a3"/>
              <w:spacing w:before="0"/>
              <w:ind w:left="0" w:firstLine="0"/>
              <w:jc w:val="center"/>
              <w:rPr>
                <w:sz w:val="24"/>
                <w:szCs w:val="24"/>
                <w:lang w:val="en-GB"/>
              </w:rPr>
            </w:pPr>
            <w:r w:rsidRPr="00F27C1B">
              <w:rPr>
                <w:sz w:val="24"/>
                <w:szCs w:val="24"/>
                <w:lang w:val="en-GB"/>
              </w:rPr>
              <w:t>110</w:t>
            </w:r>
          </w:p>
        </w:tc>
        <w:tc>
          <w:tcPr>
            <w:tcW w:w="992" w:type="dxa"/>
          </w:tcPr>
          <w:p w14:paraId="6A4977EA" w14:textId="462635FD" w:rsidR="00ED6530" w:rsidRPr="00F27C1B" w:rsidRDefault="00ED6530" w:rsidP="00F27C1B">
            <w:pPr>
              <w:pStyle w:val="a3"/>
              <w:spacing w:before="0"/>
              <w:ind w:left="0" w:firstLine="0"/>
              <w:jc w:val="center"/>
              <w:rPr>
                <w:sz w:val="24"/>
                <w:szCs w:val="24"/>
                <w:lang w:val="en-GB"/>
              </w:rPr>
            </w:pPr>
            <w:r w:rsidRPr="00F27C1B">
              <w:rPr>
                <w:sz w:val="24"/>
                <w:szCs w:val="24"/>
                <w:lang w:val="en-GB"/>
              </w:rPr>
              <w:t>72</w:t>
            </w:r>
          </w:p>
        </w:tc>
        <w:tc>
          <w:tcPr>
            <w:tcW w:w="992" w:type="dxa"/>
          </w:tcPr>
          <w:p w14:paraId="1F8A4013" w14:textId="7EF6332B" w:rsidR="00ED6530" w:rsidRPr="00F27C1B" w:rsidRDefault="00ED6530" w:rsidP="00F27C1B">
            <w:pPr>
              <w:pStyle w:val="a3"/>
              <w:spacing w:before="0"/>
              <w:ind w:left="0" w:firstLine="0"/>
              <w:jc w:val="center"/>
              <w:rPr>
                <w:sz w:val="24"/>
                <w:szCs w:val="24"/>
                <w:lang w:val="en-GB"/>
              </w:rPr>
            </w:pPr>
            <w:r w:rsidRPr="00F27C1B">
              <w:rPr>
                <w:sz w:val="24"/>
                <w:szCs w:val="24"/>
                <w:lang w:val="en-GB"/>
              </w:rPr>
              <w:t>-5,59</w:t>
            </w:r>
          </w:p>
        </w:tc>
        <w:tc>
          <w:tcPr>
            <w:tcW w:w="851" w:type="dxa"/>
          </w:tcPr>
          <w:p w14:paraId="15C8DA3E" w14:textId="45F1F81F" w:rsidR="00ED6530" w:rsidRPr="00F27C1B" w:rsidRDefault="00ED6530" w:rsidP="00F27C1B">
            <w:pPr>
              <w:pStyle w:val="a3"/>
              <w:spacing w:before="0"/>
              <w:ind w:left="0" w:firstLine="0"/>
              <w:jc w:val="center"/>
              <w:rPr>
                <w:sz w:val="24"/>
                <w:szCs w:val="24"/>
                <w:lang w:val="en-GB"/>
              </w:rPr>
            </w:pPr>
            <w:r w:rsidRPr="00F27C1B">
              <w:rPr>
                <w:sz w:val="24"/>
                <w:szCs w:val="24"/>
                <w:lang w:val="en-GB"/>
              </w:rPr>
              <w:t>103</w:t>
            </w:r>
          </w:p>
        </w:tc>
        <w:tc>
          <w:tcPr>
            <w:tcW w:w="986" w:type="dxa"/>
          </w:tcPr>
          <w:p w14:paraId="55693EFC" w14:textId="0E77B37C" w:rsidR="00ED6530" w:rsidRPr="00F27C1B" w:rsidRDefault="00ED6530" w:rsidP="00F27C1B">
            <w:pPr>
              <w:pStyle w:val="a3"/>
              <w:spacing w:before="0"/>
              <w:ind w:left="0" w:firstLine="0"/>
              <w:jc w:val="center"/>
              <w:rPr>
                <w:sz w:val="24"/>
                <w:szCs w:val="24"/>
                <w:lang w:val="en-GB"/>
              </w:rPr>
            </w:pPr>
            <w:r w:rsidRPr="00F27C1B">
              <w:rPr>
                <w:sz w:val="24"/>
                <w:szCs w:val="24"/>
                <w:lang w:val="en-GB"/>
              </w:rPr>
              <w:t>65</w:t>
            </w:r>
          </w:p>
        </w:tc>
        <w:tc>
          <w:tcPr>
            <w:tcW w:w="986" w:type="dxa"/>
          </w:tcPr>
          <w:p w14:paraId="41A227CF" w14:textId="7AD76C15" w:rsidR="00ED6530" w:rsidRPr="00F27C1B" w:rsidRDefault="00ED6530" w:rsidP="00F27C1B">
            <w:pPr>
              <w:pStyle w:val="a3"/>
              <w:spacing w:before="0"/>
              <w:ind w:left="0" w:firstLine="0"/>
              <w:jc w:val="center"/>
              <w:rPr>
                <w:sz w:val="24"/>
                <w:szCs w:val="24"/>
                <w:lang w:val="en-GB"/>
              </w:rPr>
            </w:pPr>
            <w:r w:rsidRPr="00F27C1B">
              <w:rPr>
                <w:sz w:val="24"/>
                <w:szCs w:val="24"/>
                <w:lang w:val="en-GB"/>
              </w:rPr>
              <w:t>-5,53</w:t>
            </w:r>
          </w:p>
        </w:tc>
        <w:tc>
          <w:tcPr>
            <w:tcW w:w="986" w:type="dxa"/>
          </w:tcPr>
          <w:p w14:paraId="04DDF703" w14:textId="2D7F89C9" w:rsidR="00ED6530" w:rsidRPr="00F27C1B" w:rsidRDefault="00ED6530" w:rsidP="00F27C1B">
            <w:pPr>
              <w:pStyle w:val="a3"/>
              <w:spacing w:before="0"/>
              <w:ind w:left="0" w:firstLine="0"/>
              <w:jc w:val="center"/>
              <w:rPr>
                <w:sz w:val="24"/>
                <w:szCs w:val="24"/>
                <w:lang w:val="en-GB"/>
              </w:rPr>
            </w:pPr>
            <w:r w:rsidRPr="00F27C1B">
              <w:rPr>
                <w:sz w:val="24"/>
                <w:szCs w:val="24"/>
                <w:lang w:val="en-GB"/>
              </w:rPr>
              <w:t>93</w:t>
            </w:r>
          </w:p>
        </w:tc>
        <w:tc>
          <w:tcPr>
            <w:tcW w:w="817" w:type="dxa"/>
          </w:tcPr>
          <w:p w14:paraId="5259D427" w14:textId="2A68E522" w:rsidR="00ED6530" w:rsidRPr="00F27C1B" w:rsidRDefault="00ED6530" w:rsidP="00F27C1B">
            <w:pPr>
              <w:pStyle w:val="a3"/>
              <w:spacing w:before="0"/>
              <w:ind w:left="0" w:firstLine="0"/>
              <w:jc w:val="center"/>
              <w:rPr>
                <w:sz w:val="24"/>
                <w:szCs w:val="24"/>
                <w:lang w:val="en-GB"/>
              </w:rPr>
            </w:pPr>
            <w:r w:rsidRPr="00F27C1B">
              <w:rPr>
                <w:sz w:val="24"/>
                <w:szCs w:val="24"/>
                <w:lang w:val="en-GB"/>
              </w:rPr>
              <w:t>58</w:t>
            </w:r>
          </w:p>
        </w:tc>
        <w:tc>
          <w:tcPr>
            <w:tcW w:w="994" w:type="dxa"/>
          </w:tcPr>
          <w:p w14:paraId="5B2CC07F" w14:textId="51EDC122" w:rsidR="00ED6530" w:rsidRPr="00F27C1B" w:rsidRDefault="00ED6530" w:rsidP="00F27C1B">
            <w:pPr>
              <w:pStyle w:val="a3"/>
              <w:spacing w:before="0"/>
              <w:ind w:left="0" w:firstLine="0"/>
              <w:jc w:val="center"/>
              <w:rPr>
                <w:sz w:val="24"/>
                <w:szCs w:val="24"/>
                <w:lang w:val="en-GB"/>
              </w:rPr>
            </w:pPr>
            <w:r w:rsidRPr="00F27C1B">
              <w:rPr>
                <w:sz w:val="24"/>
                <w:szCs w:val="24"/>
                <w:lang w:val="en-GB"/>
              </w:rPr>
              <w:t>-5,48</w:t>
            </w:r>
          </w:p>
        </w:tc>
      </w:tr>
      <w:tr w:rsidR="00ED6530" w:rsidRPr="00F27C1B" w14:paraId="6F670259" w14:textId="77777777" w:rsidTr="00F27C1B">
        <w:tc>
          <w:tcPr>
            <w:tcW w:w="1092" w:type="dxa"/>
          </w:tcPr>
          <w:p w14:paraId="227C1A74" w14:textId="276F0D95" w:rsidR="00ED6530" w:rsidRPr="00F27C1B" w:rsidRDefault="00ED6530" w:rsidP="00F27C1B">
            <w:pPr>
              <w:pStyle w:val="a3"/>
              <w:spacing w:before="0"/>
              <w:ind w:left="0" w:firstLine="0"/>
              <w:jc w:val="center"/>
              <w:rPr>
                <w:sz w:val="24"/>
                <w:szCs w:val="24"/>
                <w:lang w:val="en-GB"/>
              </w:rPr>
            </w:pPr>
            <w:r w:rsidRPr="00F27C1B">
              <w:rPr>
                <w:sz w:val="24"/>
                <w:szCs w:val="24"/>
                <w:lang w:val="en-GB"/>
              </w:rPr>
              <w:t>100</w:t>
            </w:r>
          </w:p>
        </w:tc>
        <w:tc>
          <w:tcPr>
            <w:tcW w:w="851" w:type="dxa"/>
          </w:tcPr>
          <w:p w14:paraId="0E0F90B0" w14:textId="2D04AF48" w:rsidR="00ED6530" w:rsidRPr="00F27C1B" w:rsidRDefault="00ED6530" w:rsidP="00F27C1B">
            <w:pPr>
              <w:pStyle w:val="a3"/>
              <w:spacing w:before="0"/>
              <w:ind w:left="0" w:firstLine="0"/>
              <w:jc w:val="center"/>
              <w:rPr>
                <w:sz w:val="24"/>
                <w:szCs w:val="24"/>
                <w:lang w:val="en-GB"/>
              </w:rPr>
            </w:pPr>
            <w:r w:rsidRPr="00F27C1B">
              <w:rPr>
                <w:sz w:val="24"/>
                <w:szCs w:val="24"/>
                <w:lang w:val="en-GB"/>
              </w:rPr>
              <w:t>116</w:t>
            </w:r>
          </w:p>
        </w:tc>
        <w:tc>
          <w:tcPr>
            <w:tcW w:w="992" w:type="dxa"/>
          </w:tcPr>
          <w:p w14:paraId="062E5A6D" w14:textId="5C536CE6" w:rsidR="00ED6530" w:rsidRPr="00F27C1B" w:rsidRDefault="00ED6530" w:rsidP="00F27C1B">
            <w:pPr>
              <w:pStyle w:val="a3"/>
              <w:spacing w:before="0"/>
              <w:ind w:left="0" w:firstLine="0"/>
              <w:jc w:val="center"/>
              <w:rPr>
                <w:sz w:val="24"/>
                <w:szCs w:val="24"/>
                <w:lang w:val="en-GB"/>
              </w:rPr>
            </w:pPr>
            <w:r w:rsidRPr="00F27C1B">
              <w:rPr>
                <w:sz w:val="24"/>
                <w:szCs w:val="24"/>
                <w:lang w:val="en-GB"/>
              </w:rPr>
              <w:t>77</w:t>
            </w:r>
          </w:p>
        </w:tc>
        <w:tc>
          <w:tcPr>
            <w:tcW w:w="992" w:type="dxa"/>
          </w:tcPr>
          <w:p w14:paraId="3B4FBAB3" w14:textId="6EBD4B01" w:rsidR="00ED6530" w:rsidRPr="00F27C1B" w:rsidRDefault="00ED6530" w:rsidP="00F27C1B">
            <w:pPr>
              <w:pStyle w:val="a3"/>
              <w:spacing w:before="0"/>
              <w:ind w:left="0" w:firstLine="0"/>
              <w:jc w:val="center"/>
              <w:rPr>
                <w:sz w:val="24"/>
                <w:szCs w:val="24"/>
                <w:lang w:val="en-GB"/>
              </w:rPr>
            </w:pPr>
            <w:r w:rsidRPr="00F27C1B">
              <w:rPr>
                <w:sz w:val="24"/>
                <w:szCs w:val="24"/>
                <w:lang w:val="en-GB"/>
              </w:rPr>
              <w:t>-5,64</w:t>
            </w:r>
          </w:p>
        </w:tc>
        <w:tc>
          <w:tcPr>
            <w:tcW w:w="851" w:type="dxa"/>
          </w:tcPr>
          <w:p w14:paraId="7CBA3A38" w14:textId="52F1B05F" w:rsidR="00ED6530" w:rsidRPr="00F27C1B" w:rsidRDefault="00ED6530" w:rsidP="00F27C1B">
            <w:pPr>
              <w:pStyle w:val="a3"/>
              <w:spacing w:before="0"/>
              <w:ind w:left="0" w:firstLine="0"/>
              <w:jc w:val="center"/>
              <w:rPr>
                <w:sz w:val="24"/>
                <w:szCs w:val="24"/>
                <w:lang w:val="en-GB"/>
              </w:rPr>
            </w:pPr>
            <w:r w:rsidRPr="00F27C1B">
              <w:rPr>
                <w:sz w:val="24"/>
                <w:szCs w:val="24"/>
                <w:lang w:val="en-GB"/>
              </w:rPr>
              <w:t>108</w:t>
            </w:r>
          </w:p>
        </w:tc>
        <w:tc>
          <w:tcPr>
            <w:tcW w:w="986" w:type="dxa"/>
          </w:tcPr>
          <w:p w14:paraId="0F586457" w14:textId="0CB09EC8" w:rsidR="00ED6530" w:rsidRPr="00F27C1B" w:rsidRDefault="00ED6530" w:rsidP="00F27C1B">
            <w:pPr>
              <w:pStyle w:val="a3"/>
              <w:spacing w:before="0"/>
              <w:ind w:left="0" w:firstLine="0"/>
              <w:jc w:val="center"/>
              <w:rPr>
                <w:sz w:val="24"/>
                <w:szCs w:val="24"/>
                <w:lang w:val="en-GB"/>
              </w:rPr>
            </w:pPr>
            <w:r w:rsidRPr="00F27C1B">
              <w:rPr>
                <w:sz w:val="24"/>
                <w:szCs w:val="24"/>
                <w:lang w:val="en-GB"/>
              </w:rPr>
              <w:t>69</w:t>
            </w:r>
          </w:p>
        </w:tc>
        <w:tc>
          <w:tcPr>
            <w:tcW w:w="986" w:type="dxa"/>
          </w:tcPr>
          <w:p w14:paraId="4D0E29F5" w14:textId="00915135" w:rsidR="00ED6530" w:rsidRPr="00F27C1B" w:rsidRDefault="00ED6530" w:rsidP="00F27C1B">
            <w:pPr>
              <w:pStyle w:val="a3"/>
              <w:spacing w:before="0"/>
              <w:ind w:left="0" w:firstLine="0"/>
              <w:jc w:val="center"/>
              <w:rPr>
                <w:sz w:val="24"/>
                <w:szCs w:val="24"/>
                <w:lang w:val="en-GB"/>
              </w:rPr>
            </w:pPr>
            <w:r w:rsidRPr="00F27C1B">
              <w:rPr>
                <w:sz w:val="24"/>
                <w:szCs w:val="24"/>
                <w:lang w:val="en-GB"/>
              </w:rPr>
              <w:t>-5,56</w:t>
            </w:r>
          </w:p>
        </w:tc>
        <w:tc>
          <w:tcPr>
            <w:tcW w:w="986" w:type="dxa"/>
          </w:tcPr>
          <w:p w14:paraId="336C795E" w14:textId="0D40D2CB" w:rsidR="00ED6530" w:rsidRPr="00F27C1B" w:rsidRDefault="00ED6530" w:rsidP="00F27C1B">
            <w:pPr>
              <w:pStyle w:val="a3"/>
              <w:spacing w:before="0"/>
              <w:ind w:left="0" w:firstLine="0"/>
              <w:jc w:val="center"/>
              <w:rPr>
                <w:sz w:val="24"/>
                <w:szCs w:val="24"/>
                <w:lang w:val="en-GB"/>
              </w:rPr>
            </w:pPr>
            <w:r w:rsidRPr="00F27C1B">
              <w:rPr>
                <w:sz w:val="24"/>
                <w:szCs w:val="24"/>
                <w:lang w:val="en-GB"/>
              </w:rPr>
              <w:t>100</w:t>
            </w:r>
          </w:p>
        </w:tc>
        <w:tc>
          <w:tcPr>
            <w:tcW w:w="817" w:type="dxa"/>
          </w:tcPr>
          <w:p w14:paraId="6378CB0F" w14:textId="5CAE288B" w:rsidR="00ED6530" w:rsidRPr="00F27C1B" w:rsidRDefault="00ED6530" w:rsidP="00F27C1B">
            <w:pPr>
              <w:pStyle w:val="a3"/>
              <w:spacing w:before="0"/>
              <w:ind w:left="0" w:firstLine="0"/>
              <w:jc w:val="center"/>
              <w:rPr>
                <w:sz w:val="24"/>
                <w:szCs w:val="24"/>
                <w:lang w:val="en-GB"/>
              </w:rPr>
            </w:pPr>
            <w:r w:rsidRPr="00F27C1B">
              <w:rPr>
                <w:sz w:val="24"/>
                <w:szCs w:val="24"/>
                <w:lang w:val="en-GB"/>
              </w:rPr>
              <w:t>62</w:t>
            </w:r>
          </w:p>
        </w:tc>
        <w:tc>
          <w:tcPr>
            <w:tcW w:w="994" w:type="dxa"/>
          </w:tcPr>
          <w:p w14:paraId="2C12FC55" w14:textId="4B9D1673" w:rsidR="00ED6530" w:rsidRPr="00F27C1B" w:rsidRDefault="00ED6530" w:rsidP="00F27C1B">
            <w:pPr>
              <w:pStyle w:val="a3"/>
              <w:spacing w:before="0"/>
              <w:ind w:left="0" w:firstLine="0"/>
              <w:jc w:val="center"/>
              <w:rPr>
                <w:sz w:val="24"/>
                <w:szCs w:val="24"/>
                <w:lang w:val="en-GB"/>
              </w:rPr>
            </w:pPr>
            <w:r w:rsidRPr="00F27C1B">
              <w:rPr>
                <w:sz w:val="24"/>
                <w:szCs w:val="24"/>
                <w:lang w:val="en-GB"/>
              </w:rPr>
              <w:t>-5,53</w:t>
            </w:r>
          </w:p>
        </w:tc>
      </w:tr>
      <w:tr w:rsidR="00ED6530" w:rsidRPr="00F27C1B" w14:paraId="548D5FD6" w14:textId="77777777" w:rsidTr="00F27C1B">
        <w:tc>
          <w:tcPr>
            <w:tcW w:w="1092" w:type="dxa"/>
          </w:tcPr>
          <w:p w14:paraId="5DD1F662" w14:textId="25F2D9A0" w:rsidR="00ED6530" w:rsidRPr="00F27C1B" w:rsidRDefault="00ED6530" w:rsidP="00F27C1B">
            <w:pPr>
              <w:pStyle w:val="a3"/>
              <w:spacing w:before="0"/>
              <w:ind w:left="0" w:firstLine="0"/>
              <w:jc w:val="center"/>
              <w:rPr>
                <w:sz w:val="24"/>
                <w:szCs w:val="24"/>
                <w:lang w:val="en-GB"/>
              </w:rPr>
            </w:pPr>
            <w:r w:rsidRPr="00F27C1B">
              <w:rPr>
                <w:sz w:val="24"/>
                <w:szCs w:val="24"/>
                <w:lang w:val="en-GB"/>
              </w:rPr>
              <w:t>120</w:t>
            </w:r>
          </w:p>
        </w:tc>
        <w:tc>
          <w:tcPr>
            <w:tcW w:w="851" w:type="dxa"/>
          </w:tcPr>
          <w:p w14:paraId="5AE5F6BA" w14:textId="6F62542F" w:rsidR="00ED6530" w:rsidRPr="00F27C1B" w:rsidRDefault="00ED6530" w:rsidP="00F27C1B">
            <w:pPr>
              <w:pStyle w:val="a3"/>
              <w:spacing w:before="0"/>
              <w:ind w:left="0" w:firstLine="0"/>
              <w:jc w:val="center"/>
              <w:rPr>
                <w:sz w:val="24"/>
                <w:szCs w:val="24"/>
                <w:lang w:val="en-GB"/>
              </w:rPr>
            </w:pPr>
            <w:r w:rsidRPr="00F27C1B">
              <w:rPr>
                <w:sz w:val="24"/>
                <w:szCs w:val="24"/>
                <w:lang w:val="en-GB"/>
              </w:rPr>
              <w:t>120</w:t>
            </w:r>
          </w:p>
        </w:tc>
        <w:tc>
          <w:tcPr>
            <w:tcW w:w="992" w:type="dxa"/>
          </w:tcPr>
          <w:p w14:paraId="43371157" w14:textId="2D374334" w:rsidR="00ED6530" w:rsidRPr="00F27C1B" w:rsidRDefault="00ED6530" w:rsidP="00F27C1B">
            <w:pPr>
              <w:pStyle w:val="a3"/>
              <w:spacing w:before="0"/>
              <w:ind w:left="0" w:firstLine="0"/>
              <w:jc w:val="center"/>
              <w:rPr>
                <w:sz w:val="24"/>
                <w:szCs w:val="24"/>
                <w:lang w:val="en-GB"/>
              </w:rPr>
            </w:pPr>
            <w:r w:rsidRPr="00F27C1B">
              <w:rPr>
                <w:sz w:val="24"/>
                <w:szCs w:val="24"/>
                <w:lang w:val="en-GB"/>
              </w:rPr>
              <w:t>81</w:t>
            </w:r>
          </w:p>
        </w:tc>
        <w:tc>
          <w:tcPr>
            <w:tcW w:w="992" w:type="dxa"/>
          </w:tcPr>
          <w:p w14:paraId="32A1134B" w14:textId="616E0943" w:rsidR="00ED6530" w:rsidRPr="00F27C1B" w:rsidRDefault="00ED6530" w:rsidP="00F27C1B">
            <w:pPr>
              <w:pStyle w:val="a3"/>
              <w:spacing w:before="0"/>
              <w:ind w:left="0" w:firstLine="0"/>
              <w:jc w:val="center"/>
              <w:rPr>
                <w:sz w:val="24"/>
                <w:szCs w:val="24"/>
                <w:lang w:val="en-GB"/>
              </w:rPr>
            </w:pPr>
            <w:r w:rsidRPr="00F27C1B">
              <w:rPr>
                <w:sz w:val="24"/>
                <w:szCs w:val="24"/>
                <w:lang w:val="en-GB"/>
              </w:rPr>
              <w:t>-5,67</w:t>
            </w:r>
          </w:p>
        </w:tc>
        <w:tc>
          <w:tcPr>
            <w:tcW w:w="851" w:type="dxa"/>
          </w:tcPr>
          <w:p w14:paraId="686DF22B" w14:textId="4BE56C66" w:rsidR="00ED6530" w:rsidRPr="00F27C1B" w:rsidRDefault="00ED6530" w:rsidP="00F27C1B">
            <w:pPr>
              <w:pStyle w:val="a3"/>
              <w:spacing w:before="0"/>
              <w:ind w:left="0" w:firstLine="0"/>
              <w:jc w:val="center"/>
              <w:rPr>
                <w:sz w:val="24"/>
                <w:szCs w:val="24"/>
                <w:lang w:val="en-GB"/>
              </w:rPr>
            </w:pPr>
            <w:r w:rsidRPr="00F27C1B">
              <w:rPr>
                <w:sz w:val="24"/>
                <w:szCs w:val="24"/>
                <w:lang w:val="en-GB"/>
              </w:rPr>
              <w:t>112</w:t>
            </w:r>
          </w:p>
        </w:tc>
        <w:tc>
          <w:tcPr>
            <w:tcW w:w="986" w:type="dxa"/>
          </w:tcPr>
          <w:p w14:paraId="5CF0583A" w14:textId="4C08A2D4" w:rsidR="00ED6530" w:rsidRPr="00F27C1B" w:rsidRDefault="00ED6530" w:rsidP="00F27C1B">
            <w:pPr>
              <w:pStyle w:val="a3"/>
              <w:spacing w:before="0"/>
              <w:ind w:left="0" w:firstLine="0"/>
              <w:jc w:val="center"/>
              <w:rPr>
                <w:sz w:val="24"/>
                <w:szCs w:val="24"/>
                <w:lang w:val="en-GB"/>
              </w:rPr>
            </w:pPr>
            <w:r w:rsidRPr="00F27C1B">
              <w:rPr>
                <w:sz w:val="24"/>
                <w:szCs w:val="24"/>
                <w:lang w:val="en-GB"/>
              </w:rPr>
              <w:t>72</w:t>
            </w:r>
          </w:p>
        </w:tc>
        <w:tc>
          <w:tcPr>
            <w:tcW w:w="986" w:type="dxa"/>
          </w:tcPr>
          <w:p w14:paraId="0B758589" w14:textId="425CFC64" w:rsidR="00ED6530" w:rsidRPr="00F27C1B" w:rsidRDefault="00ED6530" w:rsidP="00F27C1B">
            <w:pPr>
              <w:pStyle w:val="a3"/>
              <w:spacing w:before="0"/>
              <w:ind w:left="0" w:firstLine="0"/>
              <w:jc w:val="center"/>
              <w:rPr>
                <w:sz w:val="24"/>
                <w:szCs w:val="24"/>
                <w:lang w:val="en-GB"/>
              </w:rPr>
            </w:pPr>
            <w:r w:rsidRPr="00F27C1B">
              <w:rPr>
                <w:sz w:val="24"/>
                <w:szCs w:val="24"/>
                <w:lang w:val="en-GB"/>
              </w:rPr>
              <w:t>-5,59</w:t>
            </w:r>
          </w:p>
        </w:tc>
        <w:tc>
          <w:tcPr>
            <w:tcW w:w="986" w:type="dxa"/>
          </w:tcPr>
          <w:p w14:paraId="369091CA" w14:textId="655A0569" w:rsidR="00ED6530" w:rsidRPr="00F27C1B" w:rsidRDefault="00ED6530" w:rsidP="00F27C1B">
            <w:pPr>
              <w:pStyle w:val="a3"/>
              <w:spacing w:before="0"/>
              <w:ind w:left="0" w:firstLine="0"/>
              <w:jc w:val="center"/>
              <w:rPr>
                <w:sz w:val="24"/>
                <w:szCs w:val="24"/>
                <w:lang w:val="en-GB"/>
              </w:rPr>
            </w:pPr>
            <w:r w:rsidRPr="00F27C1B">
              <w:rPr>
                <w:sz w:val="24"/>
                <w:szCs w:val="24"/>
                <w:lang w:val="en-GB"/>
              </w:rPr>
              <w:t>106</w:t>
            </w:r>
          </w:p>
        </w:tc>
        <w:tc>
          <w:tcPr>
            <w:tcW w:w="817" w:type="dxa"/>
          </w:tcPr>
          <w:p w14:paraId="6335D4FD" w14:textId="12AA7BEA" w:rsidR="00ED6530" w:rsidRPr="00F27C1B" w:rsidRDefault="00ED6530" w:rsidP="00F27C1B">
            <w:pPr>
              <w:pStyle w:val="a3"/>
              <w:spacing w:before="0"/>
              <w:ind w:left="0" w:firstLine="0"/>
              <w:jc w:val="center"/>
              <w:rPr>
                <w:sz w:val="24"/>
                <w:szCs w:val="24"/>
                <w:lang w:val="en-GB"/>
              </w:rPr>
            </w:pPr>
            <w:r w:rsidRPr="00F27C1B">
              <w:rPr>
                <w:sz w:val="24"/>
                <w:szCs w:val="24"/>
                <w:lang w:val="en-GB"/>
              </w:rPr>
              <w:t>65</w:t>
            </w:r>
          </w:p>
        </w:tc>
        <w:tc>
          <w:tcPr>
            <w:tcW w:w="994" w:type="dxa"/>
          </w:tcPr>
          <w:p w14:paraId="2338C940" w14:textId="46B51DD8" w:rsidR="00ED6530" w:rsidRPr="00F27C1B" w:rsidRDefault="00ED6530" w:rsidP="00F27C1B">
            <w:pPr>
              <w:pStyle w:val="a3"/>
              <w:spacing w:before="0"/>
              <w:ind w:left="0" w:firstLine="0"/>
              <w:jc w:val="center"/>
              <w:rPr>
                <w:sz w:val="24"/>
                <w:szCs w:val="24"/>
                <w:lang w:val="en-GB"/>
              </w:rPr>
            </w:pPr>
            <w:r w:rsidRPr="00F27C1B">
              <w:rPr>
                <w:sz w:val="24"/>
                <w:szCs w:val="24"/>
                <w:lang w:val="en-GB"/>
              </w:rPr>
              <w:t>-5,56</w:t>
            </w:r>
          </w:p>
        </w:tc>
      </w:tr>
      <w:tr w:rsidR="00ED6530" w:rsidRPr="00F27C1B" w14:paraId="693F9272" w14:textId="77777777" w:rsidTr="00F27C1B">
        <w:tc>
          <w:tcPr>
            <w:tcW w:w="1092" w:type="dxa"/>
          </w:tcPr>
          <w:p w14:paraId="4EA26870" w14:textId="4E7BE123" w:rsidR="00ED6530" w:rsidRPr="00F27C1B" w:rsidRDefault="00ED6530" w:rsidP="00F27C1B">
            <w:pPr>
              <w:pStyle w:val="a3"/>
              <w:spacing w:before="0"/>
              <w:ind w:left="0" w:firstLine="0"/>
              <w:jc w:val="center"/>
              <w:rPr>
                <w:sz w:val="24"/>
                <w:szCs w:val="24"/>
                <w:lang w:val="en-GB"/>
              </w:rPr>
            </w:pPr>
            <w:r w:rsidRPr="00F27C1B">
              <w:rPr>
                <w:sz w:val="24"/>
                <w:szCs w:val="24"/>
                <w:lang w:val="en-GB"/>
              </w:rPr>
              <w:t>140</w:t>
            </w:r>
          </w:p>
        </w:tc>
        <w:tc>
          <w:tcPr>
            <w:tcW w:w="851" w:type="dxa"/>
          </w:tcPr>
          <w:p w14:paraId="478D6668" w14:textId="693CFFC4" w:rsidR="00ED6530" w:rsidRPr="00F27C1B" w:rsidRDefault="00ED6530" w:rsidP="00F27C1B">
            <w:pPr>
              <w:pStyle w:val="a3"/>
              <w:spacing w:before="0"/>
              <w:ind w:left="0" w:firstLine="0"/>
              <w:jc w:val="center"/>
              <w:rPr>
                <w:sz w:val="24"/>
                <w:szCs w:val="24"/>
                <w:lang w:val="en-GB"/>
              </w:rPr>
            </w:pPr>
            <w:r w:rsidRPr="00F27C1B">
              <w:rPr>
                <w:sz w:val="24"/>
                <w:szCs w:val="24"/>
                <w:lang w:val="en-GB"/>
              </w:rPr>
              <w:t>124</w:t>
            </w:r>
          </w:p>
        </w:tc>
        <w:tc>
          <w:tcPr>
            <w:tcW w:w="992" w:type="dxa"/>
          </w:tcPr>
          <w:p w14:paraId="169E75D5" w14:textId="4BAD08AD" w:rsidR="00ED6530" w:rsidRPr="00F27C1B" w:rsidRDefault="00ED6530" w:rsidP="00F27C1B">
            <w:pPr>
              <w:pStyle w:val="a3"/>
              <w:spacing w:before="0"/>
              <w:ind w:left="0" w:firstLine="0"/>
              <w:jc w:val="center"/>
              <w:rPr>
                <w:sz w:val="24"/>
                <w:szCs w:val="24"/>
                <w:lang w:val="en-GB"/>
              </w:rPr>
            </w:pPr>
            <w:r w:rsidRPr="00F27C1B">
              <w:rPr>
                <w:sz w:val="24"/>
                <w:szCs w:val="24"/>
                <w:lang w:val="en-GB"/>
              </w:rPr>
              <w:t>84</w:t>
            </w:r>
          </w:p>
        </w:tc>
        <w:tc>
          <w:tcPr>
            <w:tcW w:w="992" w:type="dxa"/>
          </w:tcPr>
          <w:p w14:paraId="581B1BE2" w14:textId="3829BA04" w:rsidR="00ED6530" w:rsidRPr="00F27C1B" w:rsidRDefault="00ED6530" w:rsidP="00F27C1B">
            <w:pPr>
              <w:pStyle w:val="a3"/>
              <w:spacing w:before="0"/>
              <w:ind w:left="0" w:firstLine="0"/>
              <w:jc w:val="center"/>
              <w:rPr>
                <w:sz w:val="24"/>
                <w:szCs w:val="24"/>
                <w:lang w:val="en-GB"/>
              </w:rPr>
            </w:pPr>
            <w:r w:rsidRPr="00F27C1B">
              <w:rPr>
                <w:sz w:val="24"/>
                <w:szCs w:val="24"/>
                <w:lang w:val="en-GB"/>
              </w:rPr>
              <w:t>-5,69</w:t>
            </w:r>
          </w:p>
        </w:tc>
        <w:tc>
          <w:tcPr>
            <w:tcW w:w="851" w:type="dxa"/>
          </w:tcPr>
          <w:p w14:paraId="23098D16" w14:textId="186636EE" w:rsidR="00ED6530" w:rsidRPr="00F27C1B" w:rsidRDefault="00ED6530" w:rsidP="00F27C1B">
            <w:pPr>
              <w:pStyle w:val="a3"/>
              <w:spacing w:before="0"/>
              <w:ind w:left="0" w:firstLine="0"/>
              <w:jc w:val="center"/>
              <w:rPr>
                <w:sz w:val="24"/>
                <w:szCs w:val="24"/>
                <w:lang w:val="en-GB"/>
              </w:rPr>
            </w:pPr>
            <w:r w:rsidRPr="00F27C1B">
              <w:rPr>
                <w:sz w:val="24"/>
                <w:szCs w:val="24"/>
                <w:lang w:val="en-GB"/>
              </w:rPr>
              <w:t>116</w:t>
            </w:r>
          </w:p>
        </w:tc>
        <w:tc>
          <w:tcPr>
            <w:tcW w:w="986" w:type="dxa"/>
          </w:tcPr>
          <w:p w14:paraId="4076529E" w14:textId="03778887" w:rsidR="00ED6530" w:rsidRPr="00F27C1B" w:rsidRDefault="00ED6530" w:rsidP="00F27C1B">
            <w:pPr>
              <w:pStyle w:val="a3"/>
              <w:spacing w:before="0"/>
              <w:ind w:left="0" w:firstLine="0"/>
              <w:jc w:val="center"/>
              <w:rPr>
                <w:sz w:val="24"/>
                <w:szCs w:val="24"/>
                <w:lang w:val="en-GB"/>
              </w:rPr>
            </w:pPr>
            <w:r w:rsidRPr="00F27C1B">
              <w:rPr>
                <w:sz w:val="24"/>
                <w:szCs w:val="24"/>
                <w:lang w:val="en-GB"/>
              </w:rPr>
              <w:t>74</w:t>
            </w:r>
          </w:p>
        </w:tc>
        <w:tc>
          <w:tcPr>
            <w:tcW w:w="986" w:type="dxa"/>
          </w:tcPr>
          <w:p w14:paraId="164C5822" w14:textId="7DA166D2" w:rsidR="00ED6530" w:rsidRPr="00F27C1B" w:rsidRDefault="00ED6530" w:rsidP="00F27C1B">
            <w:pPr>
              <w:pStyle w:val="a3"/>
              <w:spacing w:before="0"/>
              <w:ind w:left="0" w:firstLine="0"/>
              <w:jc w:val="center"/>
              <w:rPr>
                <w:sz w:val="24"/>
                <w:szCs w:val="24"/>
                <w:lang w:val="en-GB"/>
              </w:rPr>
            </w:pPr>
            <w:r w:rsidRPr="00F27C1B">
              <w:rPr>
                <w:sz w:val="24"/>
                <w:szCs w:val="24"/>
                <w:lang w:val="en-GB"/>
              </w:rPr>
              <w:t>-5,61</w:t>
            </w:r>
          </w:p>
        </w:tc>
        <w:tc>
          <w:tcPr>
            <w:tcW w:w="986" w:type="dxa"/>
          </w:tcPr>
          <w:p w14:paraId="09DDD6F0" w14:textId="2E3E27AD" w:rsidR="00ED6530" w:rsidRPr="00F27C1B" w:rsidRDefault="00ED6530" w:rsidP="00F27C1B">
            <w:pPr>
              <w:pStyle w:val="a3"/>
              <w:spacing w:before="0"/>
              <w:ind w:left="0" w:firstLine="0"/>
              <w:jc w:val="center"/>
              <w:rPr>
                <w:sz w:val="24"/>
                <w:szCs w:val="24"/>
                <w:lang w:val="en-GB"/>
              </w:rPr>
            </w:pPr>
            <w:r w:rsidRPr="00F27C1B">
              <w:rPr>
                <w:sz w:val="24"/>
                <w:szCs w:val="24"/>
                <w:lang w:val="en-GB"/>
              </w:rPr>
              <w:t>111</w:t>
            </w:r>
          </w:p>
        </w:tc>
        <w:tc>
          <w:tcPr>
            <w:tcW w:w="817" w:type="dxa"/>
          </w:tcPr>
          <w:p w14:paraId="1E8B6CB6" w14:textId="53390851" w:rsidR="00ED6530" w:rsidRPr="00F27C1B" w:rsidRDefault="00ED6530" w:rsidP="00F27C1B">
            <w:pPr>
              <w:pStyle w:val="a3"/>
              <w:spacing w:before="0"/>
              <w:ind w:left="0" w:firstLine="0"/>
              <w:jc w:val="center"/>
              <w:rPr>
                <w:sz w:val="24"/>
                <w:szCs w:val="24"/>
                <w:lang w:val="en-GB"/>
              </w:rPr>
            </w:pPr>
            <w:r w:rsidRPr="00F27C1B">
              <w:rPr>
                <w:sz w:val="24"/>
                <w:szCs w:val="24"/>
                <w:lang w:val="en-GB"/>
              </w:rPr>
              <w:t>68</w:t>
            </w:r>
          </w:p>
        </w:tc>
        <w:tc>
          <w:tcPr>
            <w:tcW w:w="994" w:type="dxa"/>
          </w:tcPr>
          <w:p w14:paraId="65D64C72" w14:textId="06AC00BC" w:rsidR="00ED6530" w:rsidRPr="00F27C1B" w:rsidRDefault="00ED6530" w:rsidP="00F27C1B">
            <w:pPr>
              <w:pStyle w:val="a3"/>
              <w:spacing w:before="0"/>
              <w:ind w:left="0" w:firstLine="0"/>
              <w:jc w:val="center"/>
              <w:rPr>
                <w:sz w:val="24"/>
                <w:szCs w:val="24"/>
                <w:lang w:val="en-GB"/>
              </w:rPr>
            </w:pPr>
            <w:r w:rsidRPr="00F27C1B">
              <w:rPr>
                <w:sz w:val="24"/>
                <w:szCs w:val="24"/>
                <w:lang w:val="en-GB"/>
              </w:rPr>
              <w:t>-5,58</w:t>
            </w:r>
          </w:p>
        </w:tc>
      </w:tr>
      <w:tr w:rsidR="00ED6530" w:rsidRPr="00F27C1B" w14:paraId="00943535" w14:textId="77777777" w:rsidTr="00F27C1B">
        <w:tc>
          <w:tcPr>
            <w:tcW w:w="1092" w:type="dxa"/>
          </w:tcPr>
          <w:p w14:paraId="46E201DF" w14:textId="26EFFDEA" w:rsidR="00ED6530" w:rsidRPr="00F27C1B" w:rsidRDefault="00ED6530" w:rsidP="00F27C1B">
            <w:pPr>
              <w:pStyle w:val="a3"/>
              <w:spacing w:before="0"/>
              <w:ind w:left="0" w:firstLine="0"/>
              <w:jc w:val="center"/>
              <w:rPr>
                <w:sz w:val="24"/>
                <w:szCs w:val="24"/>
                <w:lang w:val="en-GB"/>
              </w:rPr>
            </w:pPr>
            <w:r w:rsidRPr="00F27C1B">
              <w:rPr>
                <w:sz w:val="24"/>
                <w:szCs w:val="24"/>
                <w:lang w:val="en-GB"/>
              </w:rPr>
              <w:t>160</w:t>
            </w:r>
          </w:p>
        </w:tc>
        <w:tc>
          <w:tcPr>
            <w:tcW w:w="851" w:type="dxa"/>
          </w:tcPr>
          <w:p w14:paraId="676E9569" w14:textId="07FAAA9F" w:rsidR="00ED6530" w:rsidRPr="00F27C1B" w:rsidRDefault="00ED6530" w:rsidP="00F27C1B">
            <w:pPr>
              <w:pStyle w:val="a3"/>
              <w:spacing w:before="0"/>
              <w:ind w:left="0" w:firstLine="0"/>
              <w:jc w:val="center"/>
              <w:rPr>
                <w:sz w:val="24"/>
                <w:szCs w:val="24"/>
                <w:lang w:val="en-GB"/>
              </w:rPr>
            </w:pPr>
            <w:r w:rsidRPr="00F27C1B">
              <w:rPr>
                <w:sz w:val="24"/>
                <w:szCs w:val="24"/>
                <w:lang w:val="en-GB"/>
              </w:rPr>
              <w:t>130</w:t>
            </w:r>
          </w:p>
        </w:tc>
        <w:tc>
          <w:tcPr>
            <w:tcW w:w="992" w:type="dxa"/>
          </w:tcPr>
          <w:p w14:paraId="1866CF57" w14:textId="59B53B02" w:rsidR="00ED6530" w:rsidRPr="00F27C1B" w:rsidRDefault="00ED6530" w:rsidP="00F27C1B">
            <w:pPr>
              <w:pStyle w:val="a3"/>
              <w:spacing w:before="0"/>
              <w:ind w:left="0" w:firstLine="0"/>
              <w:jc w:val="center"/>
              <w:rPr>
                <w:sz w:val="24"/>
                <w:szCs w:val="24"/>
                <w:lang w:val="en-GB"/>
              </w:rPr>
            </w:pPr>
            <w:r w:rsidRPr="00F27C1B">
              <w:rPr>
                <w:sz w:val="24"/>
                <w:szCs w:val="24"/>
                <w:lang w:val="en-GB"/>
              </w:rPr>
              <w:t>87</w:t>
            </w:r>
          </w:p>
        </w:tc>
        <w:tc>
          <w:tcPr>
            <w:tcW w:w="992" w:type="dxa"/>
          </w:tcPr>
          <w:p w14:paraId="3B2CE930" w14:textId="69F1DF96" w:rsidR="00ED6530" w:rsidRPr="00F27C1B" w:rsidRDefault="00ED6530" w:rsidP="00F27C1B">
            <w:pPr>
              <w:pStyle w:val="a3"/>
              <w:spacing w:before="0"/>
              <w:ind w:left="0" w:firstLine="0"/>
              <w:jc w:val="center"/>
              <w:rPr>
                <w:sz w:val="24"/>
                <w:szCs w:val="24"/>
                <w:lang w:val="en-GB"/>
              </w:rPr>
            </w:pPr>
            <w:r w:rsidRPr="00F27C1B">
              <w:rPr>
                <w:sz w:val="24"/>
                <w:szCs w:val="24"/>
                <w:lang w:val="en-GB"/>
              </w:rPr>
              <w:t>-5,7</w:t>
            </w:r>
          </w:p>
        </w:tc>
        <w:tc>
          <w:tcPr>
            <w:tcW w:w="851" w:type="dxa"/>
          </w:tcPr>
          <w:p w14:paraId="44FAB333" w14:textId="09CAE387" w:rsidR="00ED6530" w:rsidRPr="00F27C1B" w:rsidRDefault="00ED6530" w:rsidP="00F27C1B">
            <w:pPr>
              <w:pStyle w:val="a3"/>
              <w:spacing w:before="0"/>
              <w:ind w:left="0" w:firstLine="0"/>
              <w:jc w:val="center"/>
              <w:rPr>
                <w:sz w:val="24"/>
                <w:szCs w:val="24"/>
                <w:lang w:val="en-GB"/>
              </w:rPr>
            </w:pPr>
            <w:r w:rsidRPr="00F27C1B">
              <w:rPr>
                <w:sz w:val="24"/>
                <w:szCs w:val="24"/>
                <w:lang w:val="en-GB"/>
              </w:rPr>
              <w:t>119</w:t>
            </w:r>
          </w:p>
        </w:tc>
        <w:tc>
          <w:tcPr>
            <w:tcW w:w="986" w:type="dxa"/>
          </w:tcPr>
          <w:p w14:paraId="60B9806B" w14:textId="30D2AB0A" w:rsidR="00ED6530" w:rsidRPr="00F27C1B" w:rsidRDefault="00ED6530" w:rsidP="00F27C1B">
            <w:pPr>
              <w:pStyle w:val="a3"/>
              <w:spacing w:before="0"/>
              <w:ind w:left="0" w:firstLine="0"/>
              <w:jc w:val="center"/>
              <w:rPr>
                <w:sz w:val="24"/>
                <w:szCs w:val="24"/>
                <w:lang w:val="en-GB"/>
              </w:rPr>
            </w:pPr>
            <w:r w:rsidRPr="00F27C1B">
              <w:rPr>
                <w:sz w:val="24"/>
                <w:szCs w:val="24"/>
                <w:lang w:val="en-GB"/>
              </w:rPr>
              <w:t>76</w:t>
            </w:r>
          </w:p>
        </w:tc>
        <w:tc>
          <w:tcPr>
            <w:tcW w:w="986" w:type="dxa"/>
          </w:tcPr>
          <w:p w14:paraId="4780815B" w14:textId="1FDD3334" w:rsidR="00ED6530" w:rsidRPr="00F27C1B" w:rsidRDefault="00ED6530" w:rsidP="00F27C1B">
            <w:pPr>
              <w:pStyle w:val="a3"/>
              <w:spacing w:before="0"/>
              <w:ind w:left="0" w:firstLine="0"/>
              <w:jc w:val="center"/>
              <w:rPr>
                <w:sz w:val="24"/>
                <w:szCs w:val="24"/>
                <w:lang w:val="en-GB"/>
              </w:rPr>
            </w:pPr>
            <w:r w:rsidRPr="00F27C1B">
              <w:rPr>
                <w:sz w:val="24"/>
                <w:szCs w:val="24"/>
                <w:lang w:val="en-GB"/>
              </w:rPr>
              <w:t>-5,62</w:t>
            </w:r>
          </w:p>
        </w:tc>
        <w:tc>
          <w:tcPr>
            <w:tcW w:w="986" w:type="dxa"/>
          </w:tcPr>
          <w:p w14:paraId="27EF5CE6" w14:textId="2BCCDC07" w:rsidR="00ED6530" w:rsidRPr="00F27C1B" w:rsidRDefault="00ED6530" w:rsidP="00F27C1B">
            <w:pPr>
              <w:pStyle w:val="a3"/>
              <w:spacing w:before="0"/>
              <w:ind w:left="0" w:firstLine="0"/>
              <w:jc w:val="center"/>
              <w:rPr>
                <w:sz w:val="24"/>
                <w:szCs w:val="24"/>
                <w:lang w:val="en-GB"/>
              </w:rPr>
            </w:pPr>
            <w:r w:rsidRPr="00F27C1B">
              <w:rPr>
                <w:sz w:val="24"/>
                <w:szCs w:val="24"/>
                <w:lang w:val="en-GB"/>
              </w:rPr>
              <w:t>115</w:t>
            </w:r>
          </w:p>
        </w:tc>
        <w:tc>
          <w:tcPr>
            <w:tcW w:w="817" w:type="dxa"/>
          </w:tcPr>
          <w:p w14:paraId="24CB990E" w14:textId="4160B284" w:rsidR="00ED6530" w:rsidRPr="00F27C1B" w:rsidRDefault="00ED6530" w:rsidP="00F27C1B">
            <w:pPr>
              <w:pStyle w:val="a3"/>
              <w:spacing w:before="0"/>
              <w:ind w:left="0" w:firstLine="0"/>
              <w:jc w:val="center"/>
              <w:rPr>
                <w:sz w:val="24"/>
                <w:szCs w:val="24"/>
                <w:lang w:val="en-GB"/>
              </w:rPr>
            </w:pPr>
            <w:r w:rsidRPr="00F27C1B">
              <w:rPr>
                <w:sz w:val="24"/>
                <w:szCs w:val="24"/>
                <w:lang w:val="en-GB"/>
              </w:rPr>
              <w:t>70</w:t>
            </w:r>
          </w:p>
        </w:tc>
        <w:tc>
          <w:tcPr>
            <w:tcW w:w="994" w:type="dxa"/>
          </w:tcPr>
          <w:p w14:paraId="31BB7C16" w14:textId="5F180939" w:rsidR="00ED6530" w:rsidRPr="00F27C1B" w:rsidRDefault="00ED6530" w:rsidP="00F27C1B">
            <w:pPr>
              <w:pStyle w:val="a3"/>
              <w:spacing w:before="0"/>
              <w:ind w:left="0" w:firstLine="0"/>
              <w:jc w:val="center"/>
              <w:rPr>
                <w:sz w:val="24"/>
                <w:szCs w:val="24"/>
                <w:lang w:val="en-GB"/>
              </w:rPr>
            </w:pPr>
            <w:r w:rsidRPr="00F27C1B">
              <w:rPr>
                <w:sz w:val="24"/>
                <w:szCs w:val="24"/>
                <w:lang w:val="en-GB"/>
              </w:rPr>
              <w:t>-5,59</w:t>
            </w:r>
          </w:p>
        </w:tc>
      </w:tr>
    </w:tbl>
    <w:p w14:paraId="2537D138" w14:textId="77777777" w:rsidR="00676C92" w:rsidRPr="00676C92" w:rsidRDefault="00676C92" w:rsidP="00ED6530">
      <w:pPr>
        <w:pStyle w:val="a3"/>
        <w:spacing w:before="0"/>
        <w:ind w:left="0" w:firstLine="0"/>
        <w:jc w:val="both"/>
        <w:rPr>
          <w:lang w:val="en-GB"/>
        </w:rPr>
      </w:pPr>
    </w:p>
    <w:p w14:paraId="77D74B27" w14:textId="77777777" w:rsidR="00031829" w:rsidRPr="00676C92" w:rsidRDefault="00031829" w:rsidP="00F27C1B">
      <w:pPr>
        <w:pStyle w:val="a3"/>
        <w:spacing w:before="0"/>
        <w:ind w:left="0" w:firstLine="709"/>
        <w:jc w:val="both"/>
        <w:rPr>
          <w:lang w:val="en-GB"/>
        </w:rPr>
      </w:pPr>
      <w:r w:rsidRPr="00676C92">
        <w:rPr>
          <w:lang w:val="en-GB"/>
        </w:rPr>
        <w:t>Where FE stands for Fluid efficiency, Xf tot – the total fracture half-length, Xf eff – effective fracture half-length, Skin (P) – skin calculated from Pratt’s correlation, first month after the job. For Skin deterioration trends, please refer to the table shown previously in Section 4 of this report.</w:t>
      </w:r>
    </w:p>
    <w:p w14:paraId="39530CF4" w14:textId="77777777" w:rsidR="00031829" w:rsidRPr="00676C92" w:rsidRDefault="00031829" w:rsidP="00F27C1B">
      <w:pPr>
        <w:pStyle w:val="a3"/>
        <w:spacing w:before="0"/>
        <w:ind w:left="0" w:firstLine="709"/>
        <w:jc w:val="both"/>
        <w:rPr>
          <w:bCs/>
          <w:i/>
          <w:lang w:val="en-GB"/>
        </w:rPr>
      </w:pPr>
      <w:r w:rsidRPr="00676C92">
        <w:rPr>
          <w:bCs/>
          <w:i/>
          <w:lang w:val="en-GB"/>
        </w:rPr>
        <w:t>Note on Fracturing feasibility:</w:t>
      </w:r>
    </w:p>
    <w:p w14:paraId="4224BF83" w14:textId="77777777" w:rsidR="00031829" w:rsidRPr="00676C92" w:rsidRDefault="00031829" w:rsidP="00F27C1B">
      <w:pPr>
        <w:pStyle w:val="a3"/>
        <w:spacing w:before="0"/>
        <w:ind w:left="0" w:firstLine="709"/>
        <w:jc w:val="both"/>
        <w:rPr>
          <w:lang w:val="en-GB"/>
        </w:rPr>
      </w:pPr>
      <w:r w:rsidRPr="00676C92">
        <w:rPr>
          <w:lang w:val="en-GB"/>
        </w:rPr>
        <w:t xml:space="preserve">At certain point of depletion, the fracturing may become not profitable even for permeable reservoirs. It may happen when the pumped fluid cleanup time and the pay-out time of the fracturing job significantly extends. Since it is a matter of economic indicators, this “profitability” point greatly depends on the market </w:t>
      </w:r>
      <w:r w:rsidRPr="00676C92">
        <w:rPr>
          <w:lang w:val="en-GB"/>
        </w:rPr>
        <w:lastRenderedPageBreak/>
        <w:t xml:space="preserve">situation. </w:t>
      </w:r>
    </w:p>
    <w:p w14:paraId="16D3DA63" w14:textId="46F5090A" w:rsidR="00031829" w:rsidRPr="00676C92" w:rsidRDefault="00031829" w:rsidP="00F27C1B">
      <w:pPr>
        <w:pStyle w:val="a3"/>
        <w:spacing w:before="0"/>
        <w:ind w:left="0" w:firstLine="709"/>
        <w:jc w:val="both"/>
        <w:rPr>
          <w:lang w:val="en-GB"/>
        </w:rPr>
      </w:pPr>
      <w:r w:rsidRPr="00676C92">
        <w:rPr>
          <w:lang w:val="en-GB"/>
        </w:rPr>
        <w:t xml:space="preserve">The table </w:t>
      </w:r>
      <w:r w:rsidR="00F27C1B">
        <w:rPr>
          <w:lang w:val="en-GB"/>
        </w:rPr>
        <w:t>1</w:t>
      </w:r>
      <w:r w:rsidR="000459E0">
        <w:rPr>
          <w:lang w:val="en-GB"/>
        </w:rPr>
        <w:t>0</w:t>
      </w:r>
      <w:r w:rsidR="00F27C1B">
        <w:rPr>
          <w:lang w:val="en-GB"/>
        </w:rPr>
        <w:t xml:space="preserve"> </w:t>
      </w:r>
      <w:r w:rsidRPr="00676C92">
        <w:rPr>
          <w:lang w:val="en-GB"/>
        </w:rPr>
        <w:t>below provides an example, based on well A-233, that for reservoir pressure below 60 atm, bottomhole flowing pressure below 25 atm, and assuming “clean” revenue from bbl as 25 USD, the fracturing job with 60 tons can still be profitable, if fluid efficiency is about 30-50%</w:t>
      </w:r>
    </w:p>
    <w:p w14:paraId="7B5EFC8B" w14:textId="060B6B44" w:rsidR="00ED6530" w:rsidRDefault="00ED6530" w:rsidP="00F27C1B">
      <w:pPr>
        <w:pStyle w:val="a3"/>
        <w:spacing w:before="0"/>
        <w:ind w:left="0" w:firstLine="709"/>
        <w:rPr>
          <w:sz w:val="24"/>
          <w:szCs w:val="24"/>
          <w:lang w:val="en-GB"/>
        </w:rPr>
      </w:pPr>
    </w:p>
    <w:p w14:paraId="7F1ED276" w14:textId="6504A018" w:rsidR="00ED6530" w:rsidRPr="00A171FC" w:rsidRDefault="00A171FC" w:rsidP="00ED6530">
      <w:pPr>
        <w:pStyle w:val="a3"/>
        <w:spacing w:before="0"/>
        <w:ind w:left="0" w:firstLine="0"/>
        <w:rPr>
          <w:lang w:val="en-GB"/>
        </w:rPr>
      </w:pPr>
      <w:r w:rsidRPr="00A171FC">
        <w:rPr>
          <w:lang w:val="en-GB"/>
        </w:rPr>
        <w:t xml:space="preserve">Table </w:t>
      </w:r>
      <w:r w:rsidR="00F27C1B">
        <w:rPr>
          <w:lang w:val="en-GB"/>
        </w:rPr>
        <w:t>1</w:t>
      </w:r>
      <w:r w:rsidR="000459E0">
        <w:rPr>
          <w:lang w:val="en-GB"/>
        </w:rPr>
        <w:t>0</w:t>
      </w:r>
      <w:r w:rsidRPr="00A171FC">
        <w:rPr>
          <w:lang w:val="en-GB"/>
        </w:rPr>
        <w:t xml:space="preserve"> </w:t>
      </w:r>
      <w:r w:rsidR="00F27C1B">
        <w:rPr>
          <w:lang w:val="en-GB"/>
        </w:rPr>
        <w:t xml:space="preserve">– </w:t>
      </w:r>
      <w:r w:rsidRPr="00A171FC">
        <w:rPr>
          <w:lang w:val="en-GB"/>
        </w:rPr>
        <w:t>Profitability of the project (FE = 30-50%)</w:t>
      </w:r>
    </w:p>
    <w:p w14:paraId="159902B8" w14:textId="77777777" w:rsidR="00A171FC" w:rsidRPr="00F27C1B" w:rsidRDefault="00A171FC" w:rsidP="00F27C1B">
      <w:pPr>
        <w:pStyle w:val="a3"/>
        <w:spacing w:before="0"/>
        <w:ind w:left="0" w:firstLine="0"/>
        <w:jc w:val="right"/>
        <w:rPr>
          <w:sz w:val="16"/>
          <w:szCs w:val="16"/>
          <w:lang w:val="en-GB"/>
        </w:rPr>
      </w:pPr>
    </w:p>
    <w:tbl>
      <w:tblPr>
        <w:tblStyle w:val="aa"/>
        <w:tblW w:w="9617" w:type="dxa"/>
        <w:tblInd w:w="150" w:type="dxa"/>
        <w:tblLook w:val="04A0" w:firstRow="1" w:lastRow="0" w:firstColumn="1" w:lastColumn="0" w:noHBand="0" w:noVBand="1"/>
      </w:tblPr>
      <w:tblGrid>
        <w:gridCol w:w="1892"/>
        <w:gridCol w:w="936"/>
        <w:gridCol w:w="686"/>
        <w:gridCol w:w="1666"/>
        <w:gridCol w:w="937"/>
        <w:gridCol w:w="518"/>
        <w:gridCol w:w="1316"/>
        <w:gridCol w:w="994"/>
        <w:gridCol w:w="672"/>
      </w:tblGrid>
      <w:tr w:rsidR="00F27C1B" w:rsidRPr="00F27C1B" w14:paraId="251B018B" w14:textId="77777777" w:rsidTr="00CD513A">
        <w:tc>
          <w:tcPr>
            <w:tcW w:w="1892" w:type="dxa"/>
            <w:vAlign w:val="center"/>
          </w:tcPr>
          <w:p w14:paraId="3E23F963" w14:textId="04BED288" w:rsidR="00F27C1B" w:rsidRPr="00F27C1B" w:rsidRDefault="00F27C1B" w:rsidP="00F27C1B">
            <w:pPr>
              <w:pStyle w:val="a3"/>
              <w:spacing w:before="0"/>
              <w:ind w:left="0" w:firstLine="0"/>
              <w:rPr>
                <w:sz w:val="24"/>
                <w:szCs w:val="24"/>
                <w:lang w:val="en-GB"/>
              </w:rPr>
            </w:pPr>
            <w:r w:rsidRPr="00F27C1B">
              <w:rPr>
                <w:sz w:val="24"/>
                <w:szCs w:val="24"/>
                <w:lang w:val="en-GB"/>
              </w:rPr>
              <w:t>P res (psi/atm)</w:t>
            </w:r>
          </w:p>
        </w:tc>
        <w:tc>
          <w:tcPr>
            <w:tcW w:w="936" w:type="dxa"/>
            <w:vAlign w:val="center"/>
          </w:tcPr>
          <w:p w14:paraId="052318AB" w14:textId="7E00F420" w:rsidR="00F27C1B" w:rsidRPr="00F27C1B" w:rsidRDefault="00F27C1B" w:rsidP="00F27C1B">
            <w:pPr>
              <w:pStyle w:val="a3"/>
              <w:spacing w:before="0"/>
              <w:ind w:left="0" w:firstLine="0"/>
              <w:jc w:val="center"/>
              <w:rPr>
                <w:sz w:val="24"/>
                <w:szCs w:val="24"/>
                <w:lang w:val="en-GB"/>
              </w:rPr>
            </w:pPr>
            <w:r w:rsidRPr="00F27C1B">
              <w:rPr>
                <w:sz w:val="24"/>
                <w:szCs w:val="24"/>
                <w:lang w:val="en-GB"/>
              </w:rPr>
              <w:t>1911</w:t>
            </w:r>
          </w:p>
        </w:tc>
        <w:tc>
          <w:tcPr>
            <w:tcW w:w="686" w:type="dxa"/>
            <w:vAlign w:val="center"/>
          </w:tcPr>
          <w:p w14:paraId="2E761976" w14:textId="4947067E" w:rsidR="00F27C1B" w:rsidRPr="00F27C1B" w:rsidRDefault="00F27C1B" w:rsidP="00F27C1B">
            <w:pPr>
              <w:pStyle w:val="a3"/>
              <w:spacing w:before="0"/>
              <w:ind w:left="0" w:firstLine="0"/>
              <w:jc w:val="center"/>
              <w:rPr>
                <w:sz w:val="24"/>
                <w:szCs w:val="24"/>
                <w:lang w:val="en-GB"/>
              </w:rPr>
            </w:pPr>
            <w:r w:rsidRPr="00F27C1B">
              <w:rPr>
                <w:sz w:val="24"/>
                <w:szCs w:val="24"/>
                <w:lang w:val="en-GB"/>
              </w:rPr>
              <w:t>130</w:t>
            </w:r>
          </w:p>
        </w:tc>
        <w:tc>
          <w:tcPr>
            <w:tcW w:w="1666" w:type="dxa"/>
            <w:vAlign w:val="center"/>
          </w:tcPr>
          <w:p w14:paraId="03BB8655" w14:textId="2AA04BF8" w:rsidR="00F27C1B" w:rsidRPr="00F27C1B" w:rsidRDefault="00F27C1B" w:rsidP="00F27C1B">
            <w:pPr>
              <w:pStyle w:val="a3"/>
              <w:spacing w:before="0"/>
              <w:ind w:left="0" w:firstLine="0"/>
              <w:jc w:val="center"/>
              <w:rPr>
                <w:sz w:val="24"/>
                <w:szCs w:val="24"/>
                <w:lang w:val="en-GB"/>
              </w:rPr>
            </w:pPr>
            <w:r w:rsidRPr="00F27C1B">
              <w:rPr>
                <w:sz w:val="24"/>
                <w:szCs w:val="24"/>
                <w:lang w:val="en-GB"/>
              </w:rPr>
              <w:t>P res (psi/atm)</w:t>
            </w:r>
          </w:p>
        </w:tc>
        <w:tc>
          <w:tcPr>
            <w:tcW w:w="937" w:type="dxa"/>
            <w:vAlign w:val="center"/>
          </w:tcPr>
          <w:p w14:paraId="4C1D22C6" w14:textId="68DD834D" w:rsidR="00F27C1B" w:rsidRPr="00F27C1B" w:rsidRDefault="00F27C1B" w:rsidP="00F27C1B">
            <w:pPr>
              <w:pStyle w:val="a3"/>
              <w:spacing w:before="0"/>
              <w:ind w:left="0" w:firstLine="0"/>
              <w:jc w:val="center"/>
              <w:rPr>
                <w:sz w:val="24"/>
                <w:szCs w:val="24"/>
                <w:lang w:val="en-GB"/>
              </w:rPr>
            </w:pPr>
            <w:r w:rsidRPr="00F27C1B">
              <w:rPr>
                <w:sz w:val="24"/>
                <w:szCs w:val="24"/>
                <w:lang w:val="en-GB"/>
              </w:rPr>
              <w:t>1176</w:t>
            </w:r>
          </w:p>
        </w:tc>
        <w:tc>
          <w:tcPr>
            <w:tcW w:w="518" w:type="dxa"/>
            <w:vAlign w:val="center"/>
          </w:tcPr>
          <w:p w14:paraId="14CBF31A" w14:textId="1D976FBC" w:rsidR="00F27C1B" w:rsidRPr="00F27C1B" w:rsidRDefault="00F27C1B" w:rsidP="00F27C1B">
            <w:pPr>
              <w:pStyle w:val="a3"/>
              <w:spacing w:before="0"/>
              <w:ind w:left="0" w:firstLine="0"/>
              <w:jc w:val="center"/>
              <w:rPr>
                <w:sz w:val="24"/>
                <w:szCs w:val="24"/>
                <w:lang w:val="en-GB"/>
              </w:rPr>
            </w:pPr>
            <w:r w:rsidRPr="00F27C1B">
              <w:rPr>
                <w:sz w:val="24"/>
                <w:szCs w:val="24"/>
                <w:lang w:val="en-GB"/>
              </w:rPr>
              <w:t>80</w:t>
            </w:r>
          </w:p>
        </w:tc>
        <w:tc>
          <w:tcPr>
            <w:tcW w:w="1316" w:type="dxa"/>
            <w:vAlign w:val="center"/>
          </w:tcPr>
          <w:p w14:paraId="1E0D6758" w14:textId="189CC9B6" w:rsidR="00F27C1B" w:rsidRPr="00F27C1B" w:rsidRDefault="00F27C1B" w:rsidP="00F27C1B">
            <w:pPr>
              <w:pStyle w:val="a3"/>
              <w:spacing w:before="0"/>
              <w:ind w:left="0" w:firstLine="0"/>
              <w:jc w:val="center"/>
              <w:rPr>
                <w:sz w:val="24"/>
                <w:szCs w:val="24"/>
                <w:lang w:val="en-GB"/>
              </w:rPr>
            </w:pPr>
            <w:r w:rsidRPr="00F27C1B">
              <w:rPr>
                <w:sz w:val="24"/>
                <w:szCs w:val="24"/>
                <w:lang w:val="en-GB"/>
              </w:rPr>
              <w:t>P res</w:t>
            </w:r>
          </w:p>
        </w:tc>
        <w:tc>
          <w:tcPr>
            <w:tcW w:w="994" w:type="dxa"/>
            <w:vAlign w:val="center"/>
          </w:tcPr>
          <w:p w14:paraId="034256D7" w14:textId="35E665A3" w:rsidR="00F27C1B" w:rsidRPr="00F27C1B" w:rsidRDefault="00F27C1B" w:rsidP="00F27C1B">
            <w:pPr>
              <w:pStyle w:val="a3"/>
              <w:spacing w:before="0"/>
              <w:ind w:left="0" w:firstLine="0"/>
              <w:jc w:val="center"/>
              <w:rPr>
                <w:sz w:val="24"/>
                <w:szCs w:val="24"/>
                <w:lang w:val="en-GB"/>
              </w:rPr>
            </w:pPr>
            <w:r w:rsidRPr="00F27C1B">
              <w:rPr>
                <w:sz w:val="24"/>
                <w:szCs w:val="24"/>
                <w:lang w:val="en-GB"/>
              </w:rPr>
              <w:t>808.5</w:t>
            </w:r>
          </w:p>
        </w:tc>
        <w:tc>
          <w:tcPr>
            <w:tcW w:w="672" w:type="dxa"/>
            <w:vAlign w:val="center"/>
          </w:tcPr>
          <w:p w14:paraId="230A2E9A" w14:textId="3894D801" w:rsidR="00F27C1B" w:rsidRPr="00F27C1B" w:rsidRDefault="00F27C1B" w:rsidP="00F27C1B">
            <w:pPr>
              <w:pStyle w:val="a3"/>
              <w:spacing w:before="0"/>
              <w:ind w:left="0" w:firstLine="0"/>
              <w:jc w:val="center"/>
              <w:rPr>
                <w:sz w:val="24"/>
                <w:szCs w:val="24"/>
                <w:lang w:val="en-GB"/>
              </w:rPr>
            </w:pPr>
            <w:r w:rsidRPr="00F27C1B">
              <w:rPr>
                <w:sz w:val="24"/>
                <w:szCs w:val="24"/>
                <w:lang w:val="en-GB"/>
              </w:rPr>
              <w:t>55</w:t>
            </w:r>
          </w:p>
        </w:tc>
      </w:tr>
      <w:tr w:rsidR="00F27C1B" w:rsidRPr="00F27C1B" w14:paraId="5A1196F7" w14:textId="77777777" w:rsidTr="00147C18">
        <w:tc>
          <w:tcPr>
            <w:tcW w:w="1892" w:type="dxa"/>
            <w:vAlign w:val="center"/>
          </w:tcPr>
          <w:p w14:paraId="1816E965" w14:textId="336485AD" w:rsidR="00F27C1B" w:rsidRPr="00F27C1B" w:rsidRDefault="00F27C1B" w:rsidP="00F27C1B">
            <w:pPr>
              <w:pStyle w:val="a3"/>
              <w:spacing w:before="0"/>
              <w:ind w:left="0" w:firstLine="0"/>
              <w:rPr>
                <w:sz w:val="24"/>
                <w:szCs w:val="24"/>
                <w:lang w:val="en-GB"/>
              </w:rPr>
            </w:pPr>
            <w:r w:rsidRPr="00F27C1B">
              <w:rPr>
                <w:sz w:val="24"/>
                <w:szCs w:val="24"/>
                <w:lang w:val="en-GB"/>
              </w:rPr>
              <w:t>P wf (psi/atm)</w:t>
            </w:r>
          </w:p>
        </w:tc>
        <w:tc>
          <w:tcPr>
            <w:tcW w:w="936" w:type="dxa"/>
            <w:vAlign w:val="center"/>
          </w:tcPr>
          <w:p w14:paraId="42048E80" w14:textId="37285DA8" w:rsidR="00F27C1B" w:rsidRPr="00F27C1B" w:rsidRDefault="00F27C1B" w:rsidP="00147C18">
            <w:pPr>
              <w:pStyle w:val="a3"/>
              <w:spacing w:before="0"/>
              <w:ind w:left="0" w:firstLine="0"/>
              <w:jc w:val="center"/>
              <w:rPr>
                <w:sz w:val="24"/>
                <w:szCs w:val="24"/>
                <w:lang w:val="en-GB"/>
              </w:rPr>
            </w:pPr>
            <w:r w:rsidRPr="00F27C1B">
              <w:rPr>
                <w:sz w:val="24"/>
                <w:szCs w:val="24"/>
                <w:lang w:val="en-GB"/>
              </w:rPr>
              <w:t>1323</w:t>
            </w:r>
          </w:p>
        </w:tc>
        <w:tc>
          <w:tcPr>
            <w:tcW w:w="686" w:type="dxa"/>
            <w:vAlign w:val="center"/>
          </w:tcPr>
          <w:p w14:paraId="43DB90ED" w14:textId="1FD8241A" w:rsidR="00F27C1B" w:rsidRPr="00F27C1B" w:rsidRDefault="00F27C1B" w:rsidP="00147C18">
            <w:pPr>
              <w:pStyle w:val="a3"/>
              <w:spacing w:before="0"/>
              <w:ind w:left="0" w:firstLine="0"/>
              <w:jc w:val="center"/>
              <w:rPr>
                <w:sz w:val="24"/>
                <w:szCs w:val="24"/>
                <w:lang w:val="en-GB"/>
              </w:rPr>
            </w:pPr>
            <w:r w:rsidRPr="00F27C1B">
              <w:rPr>
                <w:sz w:val="24"/>
                <w:szCs w:val="24"/>
                <w:lang w:val="en-GB"/>
              </w:rPr>
              <w:t>90</w:t>
            </w:r>
          </w:p>
        </w:tc>
        <w:tc>
          <w:tcPr>
            <w:tcW w:w="1666" w:type="dxa"/>
            <w:vAlign w:val="center"/>
          </w:tcPr>
          <w:p w14:paraId="5953B86D" w14:textId="27FFD670" w:rsidR="00F27C1B" w:rsidRPr="00F27C1B" w:rsidRDefault="00F27C1B" w:rsidP="00147C18">
            <w:pPr>
              <w:pStyle w:val="a3"/>
              <w:spacing w:before="0"/>
              <w:ind w:left="0" w:firstLine="0"/>
              <w:jc w:val="center"/>
              <w:rPr>
                <w:sz w:val="24"/>
                <w:szCs w:val="24"/>
                <w:lang w:val="en-GB"/>
              </w:rPr>
            </w:pPr>
            <w:r w:rsidRPr="00F27C1B">
              <w:rPr>
                <w:sz w:val="24"/>
                <w:szCs w:val="24"/>
                <w:lang w:val="en-GB"/>
              </w:rPr>
              <w:t>P wf (psi/atm)</w:t>
            </w:r>
          </w:p>
        </w:tc>
        <w:tc>
          <w:tcPr>
            <w:tcW w:w="937" w:type="dxa"/>
            <w:vAlign w:val="center"/>
          </w:tcPr>
          <w:p w14:paraId="7BD70FC0" w14:textId="48BE2AB2" w:rsidR="00F27C1B" w:rsidRPr="00F27C1B" w:rsidRDefault="00F27C1B" w:rsidP="00147C18">
            <w:pPr>
              <w:pStyle w:val="a3"/>
              <w:spacing w:before="0"/>
              <w:ind w:left="0" w:firstLine="0"/>
              <w:jc w:val="center"/>
              <w:rPr>
                <w:sz w:val="24"/>
                <w:szCs w:val="24"/>
                <w:lang w:val="en-GB"/>
              </w:rPr>
            </w:pPr>
            <w:r w:rsidRPr="00F27C1B">
              <w:rPr>
                <w:sz w:val="24"/>
                <w:szCs w:val="24"/>
                <w:lang w:val="en-GB"/>
              </w:rPr>
              <w:t>588</w:t>
            </w:r>
          </w:p>
        </w:tc>
        <w:tc>
          <w:tcPr>
            <w:tcW w:w="518" w:type="dxa"/>
            <w:vAlign w:val="center"/>
          </w:tcPr>
          <w:p w14:paraId="04843702" w14:textId="63C5C9CC" w:rsidR="00F27C1B" w:rsidRPr="00F27C1B" w:rsidRDefault="00F27C1B" w:rsidP="00147C18">
            <w:pPr>
              <w:pStyle w:val="a3"/>
              <w:spacing w:before="0"/>
              <w:ind w:left="0" w:firstLine="0"/>
              <w:jc w:val="center"/>
              <w:rPr>
                <w:sz w:val="24"/>
                <w:szCs w:val="24"/>
                <w:lang w:val="en-GB"/>
              </w:rPr>
            </w:pPr>
            <w:r w:rsidRPr="00F27C1B">
              <w:rPr>
                <w:sz w:val="24"/>
                <w:szCs w:val="24"/>
                <w:lang w:val="en-GB"/>
              </w:rPr>
              <w:t>40</w:t>
            </w:r>
          </w:p>
        </w:tc>
        <w:tc>
          <w:tcPr>
            <w:tcW w:w="1316" w:type="dxa"/>
            <w:vAlign w:val="center"/>
          </w:tcPr>
          <w:p w14:paraId="0E99872B" w14:textId="5741BF8C" w:rsidR="00F27C1B" w:rsidRPr="00F27C1B" w:rsidRDefault="00F27C1B" w:rsidP="00147C18">
            <w:pPr>
              <w:pStyle w:val="a3"/>
              <w:spacing w:before="0"/>
              <w:ind w:left="0" w:firstLine="0"/>
              <w:jc w:val="center"/>
              <w:rPr>
                <w:sz w:val="24"/>
                <w:szCs w:val="24"/>
                <w:lang w:val="en-GB"/>
              </w:rPr>
            </w:pPr>
            <w:r w:rsidRPr="00F27C1B">
              <w:rPr>
                <w:sz w:val="24"/>
                <w:szCs w:val="24"/>
                <w:lang w:val="en-GB"/>
              </w:rPr>
              <w:t>P wf</w:t>
            </w:r>
          </w:p>
        </w:tc>
        <w:tc>
          <w:tcPr>
            <w:tcW w:w="994" w:type="dxa"/>
            <w:vAlign w:val="center"/>
          </w:tcPr>
          <w:p w14:paraId="32E33CFC" w14:textId="73D50178" w:rsidR="00F27C1B" w:rsidRPr="00F27C1B" w:rsidRDefault="00F27C1B" w:rsidP="00147C18">
            <w:pPr>
              <w:pStyle w:val="a3"/>
              <w:spacing w:before="0"/>
              <w:ind w:left="0" w:firstLine="0"/>
              <w:jc w:val="center"/>
              <w:rPr>
                <w:sz w:val="24"/>
                <w:szCs w:val="24"/>
                <w:lang w:val="en-GB"/>
              </w:rPr>
            </w:pPr>
            <w:r w:rsidRPr="00F27C1B">
              <w:rPr>
                <w:sz w:val="24"/>
                <w:szCs w:val="24"/>
                <w:lang w:val="en-GB"/>
              </w:rPr>
              <w:t>367.5</w:t>
            </w:r>
          </w:p>
        </w:tc>
        <w:tc>
          <w:tcPr>
            <w:tcW w:w="672" w:type="dxa"/>
            <w:vAlign w:val="center"/>
          </w:tcPr>
          <w:p w14:paraId="52A76A82" w14:textId="559ECF00" w:rsidR="00F27C1B" w:rsidRPr="00F27C1B" w:rsidRDefault="00F27C1B" w:rsidP="00147C18">
            <w:pPr>
              <w:pStyle w:val="a3"/>
              <w:spacing w:before="0"/>
              <w:ind w:left="0" w:firstLine="0"/>
              <w:jc w:val="center"/>
              <w:rPr>
                <w:sz w:val="24"/>
                <w:szCs w:val="24"/>
                <w:lang w:val="en-GB"/>
              </w:rPr>
            </w:pPr>
            <w:r w:rsidRPr="00F27C1B">
              <w:rPr>
                <w:sz w:val="24"/>
                <w:szCs w:val="24"/>
                <w:lang w:val="en-GB"/>
              </w:rPr>
              <w:t>22</w:t>
            </w:r>
          </w:p>
        </w:tc>
      </w:tr>
      <w:tr w:rsidR="00F27C1B" w:rsidRPr="00F27C1B" w14:paraId="6852DAD1" w14:textId="77777777" w:rsidTr="00147C18">
        <w:tc>
          <w:tcPr>
            <w:tcW w:w="1892" w:type="dxa"/>
            <w:vAlign w:val="center"/>
          </w:tcPr>
          <w:p w14:paraId="6FD95593" w14:textId="1F2B173C" w:rsidR="00F27C1B" w:rsidRPr="00F27C1B" w:rsidRDefault="00F27C1B" w:rsidP="00F27C1B">
            <w:pPr>
              <w:pStyle w:val="a3"/>
              <w:spacing w:before="0"/>
              <w:ind w:left="0" w:firstLine="0"/>
              <w:rPr>
                <w:sz w:val="24"/>
                <w:szCs w:val="24"/>
                <w:lang w:val="en-GB"/>
              </w:rPr>
            </w:pPr>
            <w:r w:rsidRPr="00F27C1B">
              <w:rPr>
                <w:sz w:val="24"/>
                <w:szCs w:val="24"/>
                <w:lang w:val="en-GB"/>
              </w:rPr>
              <w:t>S</w:t>
            </w:r>
          </w:p>
        </w:tc>
        <w:tc>
          <w:tcPr>
            <w:tcW w:w="936" w:type="dxa"/>
            <w:vAlign w:val="center"/>
          </w:tcPr>
          <w:p w14:paraId="7FB4CC0E" w14:textId="1D8D0A8B" w:rsidR="00F27C1B" w:rsidRPr="00F27C1B" w:rsidRDefault="00F27C1B" w:rsidP="00147C18">
            <w:pPr>
              <w:pStyle w:val="a3"/>
              <w:spacing w:before="0"/>
              <w:ind w:left="0" w:firstLine="0"/>
              <w:jc w:val="center"/>
              <w:rPr>
                <w:sz w:val="24"/>
                <w:szCs w:val="24"/>
                <w:lang w:val="en-GB"/>
              </w:rPr>
            </w:pPr>
            <w:r w:rsidRPr="00F27C1B">
              <w:rPr>
                <w:sz w:val="24"/>
                <w:szCs w:val="24"/>
                <w:lang w:val="en-GB"/>
              </w:rPr>
              <w:t>-5.2</w:t>
            </w:r>
          </w:p>
        </w:tc>
        <w:tc>
          <w:tcPr>
            <w:tcW w:w="686" w:type="dxa"/>
            <w:vAlign w:val="center"/>
          </w:tcPr>
          <w:p w14:paraId="56052567" w14:textId="724CE8CF" w:rsidR="00F27C1B" w:rsidRPr="00F27C1B" w:rsidRDefault="00F27C1B" w:rsidP="00147C18">
            <w:pPr>
              <w:pStyle w:val="a3"/>
              <w:spacing w:before="0"/>
              <w:ind w:left="0" w:firstLine="0"/>
              <w:jc w:val="center"/>
              <w:rPr>
                <w:sz w:val="24"/>
                <w:szCs w:val="24"/>
                <w:lang w:val="en-GB"/>
              </w:rPr>
            </w:pPr>
            <w:r>
              <w:rPr>
                <w:sz w:val="24"/>
                <w:szCs w:val="24"/>
                <w:lang w:val="en-GB"/>
              </w:rPr>
              <w:t>-</w:t>
            </w:r>
          </w:p>
        </w:tc>
        <w:tc>
          <w:tcPr>
            <w:tcW w:w="1666" w:type="dxa"/>
            <w:vAlign w:val="center"/>
          </w:tcPr>
          <w:p w14:paraId="1E78C50D" w14:textId="48B4E76E" w:rsidR="00F27C1B" w:rsidRPr="00F27C1B" w:rsidRDefault="00F27C1B" w:rsidP="00147C18">
            <w:pPr>
              <w:pStyle w:val="a3"/>
              <w:spacing w:before="0"/>
              <w:ind w:left="0" w:firstLine="0"/>
              <w:jc w:val="center"/>
              <w:rPr>
                <w:sz w:val="24"/>
                <w:szCs w:val="24"/>
                <w:lang w:val="en-GB"/>
              </w:rPr>
            </w:pPr>
            <w:r w:rsidRPr="00F27C1B">
              <w:rPr>
                <w:sz w:val="24"/>
                <w:szCs w:val="24"/>
                <w:lang w:val="en-GB"/>
              </w:rPr>
              <w:t>S</w:t>
            </w:r>
          </w:p>
        </w:tc>
        <w:tc>
          <w:tcPr>
            <w:tcW w:w="937" w:type="dxa"/>
            <w:vAlign w:val="center"/>
          </w:tcPr>
          <w:p w14:paraId="1A2C3507" w14:textId="0433BC12" w:rsidR="00F27C1B" w:rsidRPr="00F27C1B" w:rsidRDefault="00F27C1B" w:rsidP="00147C18">
            <w:pPr>
              <w:pStyle w:val="a3"/>
              <w:spacing w:before="0"/>
              <w:ind w:left="0" w:firstLine="0"/>
              <w:jc w:val="center"/>
              <w:rPr>
                <w:sz w:val="24"/>
                <w:szCs w:val="24"/>
                <w:lang w:val="en-GB"/>
              </w:rPr>
            </w:pPr>
            <w:r w:rsidRPr="00F27C1B">
              <w:rPr>
                <w:sz w:val="24"/>
                <w:szCs w:val="24"/>
                <w:lang w:val="en-GB"/>
              </w:rPr>
              <w:t>-4.5</w:t>
            </w:r>
          </w:p>
        </w:tc>
        <w:tc>
          <w:tcPr>
            <w:tcW w:w="518" w:type="dxa"/>
            <w:vAlign w:val="center"/>
          </w:tcPr>
          <w:p w14:paraId="2CFB14F3" w14:textId="25816B54" w:rsidR="00F27C1B" w:rsidRPr="00F27C1B" w:rsidRDefault="00F27C1B" w:rsidP="00147C18">
            <w:pPr>
              <w:pStyle w:val="a3"/>
              <w:spacing w:before="0"/>
              <w:ind w:left="0" w:firstLine="0"/>
              <w:jc w:val="center"/>
              <w:rPr>
                <w:sz w:val="24"/>
                <w:szCs w:val="24"/>
                <w:lang w:val="en-GB"/>
              </w:rPr>
            </w:pPr>
            <w:r>
              <w:rPr>
                <w:sz w:val="24"/>
                <w:szCs w:val="24"/>
                <w:lang w:val="en-GB"/>
              </w:rPr>
              <w:t>-</w:t>
            </w:r>
          </w:p>
        </w:tc>
        <w:tc>
          <w:tcPr>
            <w:tcW w:w="1316" w:type="dxa"/>
            <w:vAlign w:val="center"/>
          </w:tcPr>
          <w:p w14:paraId="678E11B7" w14:textId="74C52962" w:rsidR="00F27C1B" w:rsidRPr="00F27C1B" w:rsidRDefault="00F27C1B" w:rsidP="00147C18">
            <w:pPr>
              <w:pStyle w:val="a3"/>
              <w:spacing w:before="0"/>
              <w:ind w:left="0" w:firstLine="0"/>
              <w:jc w:val="center"/>
              <w:rPr>
                <w:sz w:val="24"/>
                <w:szCs w:val="24"/>
                <w:lang w:val="en-GB"/>
              </w:rPr>
            </w:pPr>
            <w:r w:rsidRPr="00F27C1B">
              <w:rPr>
                <w:sz w:val="24"/>
                <w:szCs w:val="24"/>
                <w:lang w:val="en-GB"/>
              </w:rPr>
              <w:t>S</w:t>
            </w:r>
          </w:p>
        </w:tc>
        <w:tc>
          <w:tcPr>
            <w:tcW w:w="994" w:type="dxa"/>
            <w:vAlign w:val="center"/>
          </w:tcPr>
          <w:p w14:paraId="504A7EA2" w14:textId="1A09564D" w:rsidR="00F27C1B" w:rsidRPr="00F27C1B" w:rsidRDefault="00F27C1B" w:rsidP="00147C18">
            <w:pPr>
              <w:pStyle w:val="a3"/>
              <w:spacing w:before="0"/>
              <w:ind w:left="0" w:firstLine="0"/>
              <w:jc w:val="center"/>
              <w:rPr>
                <w:sz w:val="24"/>
                <w:szCs w:val="24"/>
                <w:lang w:val="en-GB"/>
              </w:rPr>
            </w:pPr>
            <w:r w:rsidRPr="00F27C1B">
              <w:rPr>
                <w:sz w:val="24"/>
                <w:szCs w:val="24"/>
                <w:lang w:val="en-GB"/>
              </w:rPr>
              <w:t>-4.4</w:t>
            </w:r>
          </w:p>
        </w:tc>
        <w:tc>
          <w:tcPr>
            <w:tcW w:w="672" w:type="dxa"/>
            <w:vAlign w:val="center"/>
          </w:tcPr>
          <w:p w14:paraId="54E8EEEF" w14:textId="12D28914" w:rsidR="00F27C1B" w:rsidRPr="00F27C1B" w:rsidRDefault="00F27C1B" w:rsidP="00147C18">
            <w:pPr>
              <w:pStyle w:val="a3"/>
              <w:spacing w:before="0"/>
              <w:ind w:left="0" w:firstLine="0"/>
              <w:jc w:val="center"/>
              <w:rPr>
                <w:sz w:val="24"/>
                <w:szCs w:val="24"/>
                <w:lang w:val="en-GB"/>
              </w:rPr>
            </w:pPr>
            <w:r>
              <w:rPr>
                <w:sz w:val="24"/>
                <w:szCs w:val="24"/>
                <w:lang w:val="en-GB"/>
              </w:rPr>
              <w:t>-</w:t>
            </w:r>
          </w:p>
        </w:tc>
      </w:tr>
      <w:tr w:rsidR="00F27C1B" w:rsidRPr="00F27C1B" w14:paraId="751B8BA5" w14:textId="77777777" w:rsidTr="00147C18">
        <w:tc>
          <w:tcPr>
            <w:tcW w:w="1892" w:type="dxa"/>
            <w:vAlign w:val="center"/>
          </w:tcPr>
          <w:p w14:paraId="4D9B8908" w14:textId="0198D80D" w:rsidR="00F27C1B" w:rsidRPr="00F27C1B" w:rsidRDefault="00F27C1B" w:rsidP="00F27C1B">
            <w:pPr>
              <w:pStyle w:val="a3"/>
              <w:spacing w:before="0"/>
              <w:ind w:left="0" w:firstLine="0"/>
              <w:rPr>
                <w:sz w:val="24"/>
                <w:szCs w:val="24"/>
                <w:lang w:val="en-GB"/>
              </w:rPr>
            </w:pPr>
            <w:r w:rsidRPr="00F27C1B">
              <w:rPr>
                <w:sz w:val="24"/>
                <w:szCs w:val="24"/>
                <w:lang w:val="en-GB"/>
              </w:rPr>
              <w:t>Rate, bopd</w:t>
            </w:r>
          </w:p>
        </w:tc>
        <w:tc>
          <w:tcPr>
            <w:tcW w:w="936" w:type="dxa"/>
            <w:vAlign w:val="center"/>
          </w:tcPr>
          <w:p w14:paraId="62E4C9A7" w14:textId="3F84E7CE" w:rsidR="00F27C1B" w:rsidRPr="00F27C1B" w:rsidRDefault="00F27C1B" w:rsidP="00147C18">
            <w:pPr>
              <w:pStyle w:val="a3"/>
              <w:spacing w:before="0"/>
              <w:ind w:left="0" w:firstLine="0"/>
              <w:jc w:val="center"/>
              <w:rPr>
                <w:sz w:val="24"/>
                <w:szCs w:val="24"/>
                <w:lang w:val="en-GB"/>
              </w:rPr>
            </w:pPr>
            <w:r w:rsidRPr="00F27C1B">
              <w:rPr>
                <w:sz w:val="24"/>
                <w:szCs w:val="24"/>
                <w:lang w:val="en-GB"/>
              </w:rPr>
              <w:t>127</w:t>
            </w:r>
          </w:p>
        </w:tc>
        <w:tc>
          <w:tcPr>
            <w:tcW w:w="686" w:type="dxa"/>
            <w:vAlign w:val="center"/>
          </w:tcPr>
          <w:p w14:paraId="7E18EC06" w14:textId="0B8C4D71" w:rsidR="00F27C1B" w:rsidRPr="00F27C1B" w:rsidRDefault="00F27C1B" w:rsidP="00147C18">
            <w:pPr>
              <w:pStyle w:val="a3"/>
              <w:spacing w:before="0"/>
              <w:ind w:left="0" w:firstLine="0"/>
              <w:jc w:val="center"/>
              <w:rPr>
                <w:sz w:val="24"/>
                <w:szCs w:val="24"/>
                <w:lang w:val="en-GB"/>
              </w:rPr>
            </w:pPr>
            <w:r>
              <w:rPr>
                <w:sz w:val="24"/>
                <w:szCs w:val="24"/>
                <w:lang w:val="en-GB"/>
              </w:rPr>
              <w:t>-</w:t>
            </w:r>
          </w:p>
        </w:tc>
        <w:tc>
          <w:tcPr>
            <w:tcW w:w="1666" w:type="dxa"/>
            <w:vAlign w:val="center"/>
          </w:tcPr>
          <w:p w14:paraId="1D2392A6" w14:textId="0869CE77" w:rsidR="00F27C1B" w:rsidRPr="00F27C1B" w:rsidRDefault="00F27C1B" w:rsidP="00147C18">
            <w:pPr>
              <w:pStyle w:val="a3"/>
              <w:spacing w:before="0"/>
              <w:ind w:left="0" w:firstLine="0"/>
              <w:jc w:val="center"/>
              <w:rPr>
                <w:sz w:val="24"/>
                <w:szCs w:val="24"/>
                <w:lang w:val="en-GB"/>
              </w:rPr>
            </w:pPr>
            <w:r w:rsidRPr="00F27C1B">
              <w:rPr>
                <w:sz w:val="24"/>
                <w:szCs w:val="24"/>
                <w:lang w:val="en-GB"/>
              </w:rPr>
              <w:t>Rate, bopd</w:t>
            </w:r>
          </w:p>
        </w:tc>
        <w:tc>
          <w:tcPr>
            <w:tcW w:w="937" w:type="dxa"/>
            <w:vAlign w:val="center"/>
          </w:tcPr>
          <w:p w14:paraId="78BDB681" w14:textId="080A59C2" w:rsidR="00F27C1B" w:rsidRPr="00F27C1B" w:rsidRDefault="00F27C1B" w:rsidP="00147C18">
            <w:pPr>
              <w:pStyle w:val="a3"/>
              <w:spacing w:before="0"/>
              <w:ind w:left="0" w:firstLine="0"/>
              <w:jc w:val="center"/>
              <w:rPr>
                <w:sz w:val="24"/>
                <w:szCs w:val="24"/>
                <w:lang w:val="en-GB"/>
              </w:rPr>
            </w:pPr>
            <w:r w:rsidRPr="00F27C1B">
              <w:rPr>
                <w:sz w:val="24"/>
                <w:szCs w:val="24"/>
                <w:lang w:val="en-GB"/>
              </w:rPr>
              <w:t>100</w:t>
            </w:r>
          </w:p>
        </w:tc>
        <w:tc>
          <w:tcPr>
            <w:tcW w:w="518" w:type="dxa"/>
            <w:vAlign w:val="center"/>
          </w:tcPr>
          <w:p w14:paraId="210F68A7" w14:textId="177CB03A" w:rsidR="00F27C1B" w:rsidRPr="00F27C1B" w:rsidRDefault="00F27C1B" w:rsidP="00147C18">
            <w:pPr>
              <w:pStyle w:val="a3"/>
              <w:spacing w:before="0"/>
              <w:ind w:left="0" w:firstLine="0"/>
              <w:jc w:val="center"/>
              <w:rPr>
                <w:sz w:val="24"/>
                <w:szCs w:val="24"/>
                <w:lang w:val="en-GB"/>
              </w:rPr>
            </w:pPr>
            <w:r>
              <w:rPr>
                <w:sz w:val="24"/>
                <w:szCs w:val="24"/>
                <w:lang w:val="en-GB"/>
              </w:rPr>
              <w:t>-</w:t>
            </w:r>
          </w:p>
        </w:tc>
        <w:tc>
          <w:tcPr>
            <w:tcW w:w="1316" w:type="dxa"/>
            <w:vAlign w:val="center"/>
          </w:tcPr>
          <w:p w14:paraId="015CF36C" w14:textId="4AD19328" w:rsidR="00F27C1B" w:rsidRPr="00F27C1B" w:rsidRDefault="00F27C1B" w:rsidP="00147C18">
            <w:pPr>
              <w:pStyle w:val="a3"/>
              <w:spacing w:before="0"/>
              <w:ind w:left="0" w:firstLine="0"/>
              <w:jc w:val="center"/>
              <w:rPr>
                <w:sz w:val="24"/>
                <w:szCs w:val="24"/>
                <w:lang w:val="en-GB"/>
              </w:rPr>
            </w:pPr>
            <w:r w:rsidRPr="00F27C1B">
              <w:rPr>
                <w:sz w:val="24"/>
                <w:szCs w:val="24"/>
                <w:lang w:val="en-GB"/>
              </w:rPr>
              <w:t>Rate, bopd</w:t>
            </w:r>
          </w:p>
        </w:tc>
        <w:tc>
          <w:tcPr>
            <w:tcW w:w="994" w:type="dxa"/>
            <w:vAlign w:val="center"/>
          </w:tcPr>
          <w:p w14:paraId="65F336BF" w14:textId="0D385C18" w:rsidR="00F27C1B" w:rsidRPr="00F27C1B" w:rsidRDefault="00F27C1B" w:rsidP="00147C18">
            <w:pPr>
              <w:pStyle w:val="a3"/>
              <w:spacing w:before="0"/>
              <w:ind w:left="0" w:firstLine="0"/>
              <w:jc w:val="center"/>
              <w:rPr>
                <w:sz w:val="24"/>
                <w:szCs w:val="24"/>
                <w:lang w:val="en-GB"/>
              </w:rPr>
            </w:pPr>
            <w:r w:rsidRPr="00F27C1B">
              <w:rPr>
                <w:sz w:val="24"/>
                <w:szCs w:val="24"/>
                <w:lang w:val="en-GB"/>
              </w:rPr>
              <w:t>73</w:t>
            </w:r>
          </w:p>
        </w:tc>
        <w:tc>
          <w:tcPr>
            <w:tcW w:w="672" w:type="dxa"/>
            <w:vAlign w:val="center"/>
          </w:tcPr>
          <w:p w14:paraId="3E88264A" w14:textId="7B0BE80F" w:rsidR="00F27C1B" w:rsidRPr="00F27C1B" w:rsidRDefault="00F27C1B" w:rsidP="00147C18">
            <w:pPr>
              <w:pStyle w:val="a3"/>
              <w:spacing w:before="0"/>
              <w:ind w:left="0" w:firstLine="0"/>
              <w:jc w:val="center"/>
              <w:rPr>
                <w:sz w:val="24"/>
                <w:szCs w:val="24"/>
                <w:lang w:val="en-GB"/>
              </w:rPr>
            </w:pPr>
            <w:r>
              <w:rPr>
                <w:sz w:val="24"/>
                <w:szCs w:val="24"/>
                <w:lang w:val="en-GB"/>
              </w:rPr>
              <w:t>-</w:t>
            </w:r>
          </w:p>
        </w:tc>
      </w:tr>
      <w:tr w:rsidR="00F27C1B" w:rsidRPr="00F27C1B" w14:paraId="23E47E33" w14:textId="77777777" w:rsidTr="00147C18">
        <w:tc>
          <w:tcPr>
            <w:tcW w:w="1892" w:type="dxa"/>
            <w:vAlign w:val="center"/>
          </w:tcPr>
          <w:p w14:paraId="3CC941C3" w14:textId="5FFD1D13" w:rsidR="00F27C1B" w:rsidRPr="00F27C1B" w:rsidRDefault="00F27C1B" w:rsidP="00F27C1B">
            <w:pPr>
              <w:pStyle w:val="a3"/>
              <w:spacing w:before="0"/>
              <w:ind w:left="0" w:firstLine="0"/>
              <w:rPr>
                <w:sz w:val="24"/>
                <w:szCs w:val="24"/>
                <w:lang w:val="en-GB"/>
              </w:rPr>
            </w:pPr>
            <w:r w:rsidRPr="00F27C1B">
              <w:rPr>
                <w:sz w:val="24"/>
                <w:szCs w:val="24"/>
                <w:lang w:val="en-GB"/>
              </w:rPr>
              <w:t>Rate, m3/d</w:t>
            </w:r>
          </w:p>
        </w:tc>
        <w:tc>
          <w:tcPr>
            <w:tcW w:w="936" w:type="dxa"/>
            <w:vAlign w:val="center"/>
          </w:tcPr>
          <w:p w14:paraId="0FECA365" w14:textId="4D34816B" w:rsidR="00F27C1B" w:rsidRPr="00F27C1B" w:rsidRDefault="00F27C1B" w:rsidP="00147C18">
            <w:pPr>
              <w:pStyle w:val="a3"/>
              <w:spacing w:before="0"/>
              <w:ind w:left="0" w:firstLine="0"/>
              <w:jc w:val="center"/>
              <w:rPr>
                <w:sz w:val="24"/>
                <w:szCs w:val="24"/>
                <w:lang w:val="en-GB"/>
              </w:rPr>
            </w:pPr>
            <w:r w:rsidRPr="00F27C1B">
              <w:rPr>
                <w:sz w:val="24"/>
                <w:szCs w:val="24"/>
                <w:lang w:val="en-GB"/>
              </w:rPr>
              <w:t>20</w:t>
            </w:r>
          </w:p>
        </w:tc>
        <w:tc>
          <w:tcPr>
            <w:tcW w:w="686" w:type="dxa"/>
            <w:vAlign w:val="center"/>
          </w:tcPr>
          <w:p w14:paraId="04450D19" w14:textId="2083AA11" w:rsidR="00F27C1B" w:rsidRPr="00F27C1B" w:rsidRDefault="00F27C1B" w:rsidP="00147C18">
            <w:pPr>
              <w:pStyle w:val="a3"/>
              <w:spacing w:before="0"/>
              <w:ind w:left="0" w:firstLine="0"/>
              <w:jc w:val="center"/>
              <w:rPr>
                <w:sz w:val="24"/>
                <w:szCs w:val="24"/>
                <w:lang w:val="en-GB"/>
              </w:rPr>
            </w:pPr>
            <w:r>
              <w:rPr>
                <w:sz w:val="24"/>
                <w:szCs w:val="24"/>
                <w:lang w:val="en-GB"/>
              </w:rPr>
              <w:t>-</w:t>
            </w:r>
          </w:p>
        </w:tc>
        <w:tc>
          <w:tcPr>
            <w:tcW w:w="1666" w:type="dxa"/>
            <w:vAlign w:val="center"/>
          </w:tcPr>
          <w:p w14:paraId="68141C6C" w14:textId="67AF1664" w:rsidR="00F27C1B" w:rsidRPr="00F27C1B" w:rsidRDefault="00F27C1B" w:rsidP="00147C18">
            <w:pPr>
              <w:pStyle w:val="a3"/>
              <w:spacing w:before="0"/>
              <w:ind w:left="0" w:firstLine="0"/>
              <w:jc w:val="center"/>
              <w:rPr>
                <w:sz w:val="24"/>
                <w:szCs w:val="24"/>
                <w:lang w:val="en-GB"/>
              </w:rPr>
            </w:pPr>
            <w:r w:rsidRPr="00F27C1B">
              <w:rPr>
                <w:sz w:val="24"/>
                <w:szCs w:val="24"/>
                <w:lang w:val="en-GB"/>
              </w:rPr>
              <w:t>Rate, m3/d</w:t>
            </w:r>
          </w:p>
        </w:tc>
        <w:tc>
          <w:tcPr>
            <w:tcW w:w="937" w:type="dxa"/>
            <w:vAlign w:val="center"/>
          </w:tcPr>
          <w:p w14:paraId="669338BE" w14:textId="0953BE97" w:rsidR="00F27C1B" w:rsidRPr="00F27C1B" w:rsidRDefault="00F27C1B" w:rsidP="00147C18">
            <w:pPr>
              <w:pStyle w:val="a3"/>
              <w:spacing w:before="0"/>
              <w:ind w:left="0" w:firstLine="0"/>
              <w:jc w:val="center"/>
              <w:rPr>
                <w:sz w:val="24"/>
                <w:szCs w:val="24"/>
                <w:lang w:val="en-GB"/>
              </w:rPr>
            </w:pPr>
            <w:r w:rsidRPr="00F27C1B">
              <w:rPr>
                <w:sz w:val="24"/>
                <w:szCs w:val="24"/>
                <w:lang w:val="en-GB"/>
              </w:rPr>
              <w:t>16</w:t>
            </w:r>
          </w:p>
        </w:tc>
        <w:tc>
          <w:tcPr>
            <w:tcW w:w="518" w:type="dxa"/>
            <w:vAlign w:val="center"/>
          </w:tcPr>
          <w:p w14:paraId="38F4C53D" w14:textId="6CBC8665" w:rsidR="00F27C1B" w:rsidRPr="00F27C1B" w:rsidRDefault="00F27C1B" w:rsidP="00147C18">
            <w:pPr>
              <w:pStyle w:val="a3"/>
              <w:spacing w:before="0"/>
              <w:ind w:left="0" w:firstLine="0"/>
              <w:jc w:val="center"/>
              <w:rPr>
                <w:sz w:val="24"/>
                <w:szCs w:val="24"/>
                <w:lang w:val="en-GB"/>
              </w:rPr>
            </w:pPr>
            <w:r>
              <w:rPr>
                <w:sz w:val="24"/>
                <w:szCs w:val="24"/>
                <w:lang w:val="en-GB"/>
              </w:rPr>
              <w:t>-</w:t>
            </w:r>
          </w:p>
        </w:tc>
        <w:tc>
          <w:tcPr>
            <w:tcW w:w="1316" w:type="dxa"/>
            <w:vAlign w:val="center"/>
          </w:tcPr>
          <w:p w14:paraId="1CC876E9" w14:textId="6507376D" w:rsidR="00F27C1B" w:rsidRPr="00F27C1B" w:rsidRDefault="00F27C1B" w:rsidP="00147C18">
            <w:pPr>
              <w:pStyle w:val="a3"/>
              <w:spacing w:before="0"/>
              <w:ind w:left="0" w:firstLine="0"/>
              <w:jc w:val="center"/>
              <w:rPr>
                <w:sz w:val="24"/>
                <w:szCs w:val="24"/>
                <w:lang w:val="en-GB"/>
              </w:rPr>
            </w:pPr>
            <w:r w:rsidRPr="00F27C1B">
              <w:rPr>
                <w:sz w:val="24"/>
                <w:szCs w:val="24"/>
                <w:lang w:val="en-GB"/>
              </w:rPr>
              <w:t>Rate, m3/d</w:t>
            </w:r>
          </w:p>
        </w:tc>
        <w:tc>
          <w:tcPr>
            <w:tcW w:w="994" w:type="dxa"/>
            <w:vAlign w:val="center"/>
          </w:tcPr>
          <w:p w14:paraId="5186814A" w14:textId="7BE46E4D" w:rsidR="00F27C1B" w:rsidRPr="00F27C1B" w:rsidRDefault="00F27C1B" w:rsidP="00147C18">
            <w:pPr>
              <w:pStyle w:val="a3"/>
              <w:spacing w:before="0"/>
              <w:ind w:left="0" w:firstLine="0"/>
              <w:jc w:val="center"/>
              <w:rPr>
                <w:sz w:val="24"/>
                <w:szCs w:val="24"/>
                <w:lang w:val="en-GB"/>
              </w:rPr>
            </w:pPr>
            <w:r w:rsidRPr="00F27C1B">
              <w:rPr>
                <w:sz w:val="24"/>
                <w:szCs w:val="24"/>
                <w:lang w:val="en-GB"/>
              </w:rPr>
              <w:t>12</w:t>
            </w:r>
          </w:p>
        </w:tc>
        <w:tc>
          <w:tcPr>
            <w:tcW w:w="672" w:type="dxa"/>
            <w:vAlign w:val="center"/>
          </w:tcPr>
          <w:p w14:paraId="301ADA03" w14:textId="1E71490B" w:rsidR="00F27C1B" w:rsidRPr="00F27C1B" w:rsidRDefault="00F27C1B" w:rsidP="00147C18">
            <w:pPr>
              <w:pStyle w:val="a3"/>
              <w:spacing w:before="0"/>
              <w:ind w:left="0" w:firstLine="0"/>
              <w:jc w:val="center"/>
              <w:rPr>
                <w:sz w:val="24"/>
                <w:szCs w:val="24"/>
                <w:lang w:val="en-GB"/>
              </w:rPr>
            </w:pPr>
            <w:r>
              <w:rPr>
                <w:sz w:val="24"/>
                <w:szCs w:val="24"/>
                <w:lang w:val="en-GB"/>
              </w:rPr>
              <w:t>-</w:t>
            </w:r>
          </w:p>
        </w:tc>
      </w:tr>
      <w:tr w:rsidR="00F27C1B" w:rsidRPr="00F27C1B" w14:paraId="60408755" w14:textId="77777777" w:rsidTr="00147C18">
        <w:tc>
          <w:tcPr>
            <w:tcW w:w="1892" w:type="dxa"/>
            <w:vAlign w:val="center"/>
          </w:tcPr>
          <w:p w14:paraId="694BEE29" w14:textId="6C5C6B3C" w:rsidR="00F27C1B" w:rsidRPr="00F27C1B" w:rsidRDefault="00F27C1B" w:rsidP="00F27C1B">
            <w:pPr>
              <w:pStyle w:val="a3"/>
              <w:spacing w:before="0"/>
              <w:ind w:left="0" w:firstLine="0"/>
              <w:rPr>
                <w:sz w:val="24"/>
                <w:szCs w:val="24"/>
                <w:lang w:val="en-GB"/>
              </w:rPr>
            </w:pPr>
            <w:r w:rsidRPr="00F27C1B">
              <w:rPr>
                <w:sz w:val="24"/>
                <w:szCs w:val="24"/>
                <w:lang w:val="en-GB"/>
              </w:rPr>
              <w:t>Incremental prod in 1 year</w:t>
            </w:r>
          </w:p>
        </w:tc>
        <w:tc>
          <w:tcPr>
            <w:tcW w:w="936" w:type="dxa"/>
            <w:vAlign w:val="center"/>
          </w:tcPr>
          <w:p w14:paraId="20FC7975" w14:textId="24C085EF" w:rsidR="00F27C1B" w:rsidRPr="00F27C1B" w:rsidRDefault="00F27C1B" w:rsidP="00147C18">
            <w:pPr>
              <w:pStyle w:val="a3"/>
              <w:spacing w:before="0"/>
              <w:ind w:left="0" w:firstLine="0"/>
              <w:jc w:val="center"/>
              <w:rPr>
                <w:sz w:val="24"/>
                <w:szCs w:val="24"/>
                <w:lang w:val="en-GB"/>
              </w:rPr>
            </w:pPr>
            <w:r w:rsidRPr="00F27C1B">
              <w:rPr>
                <w:sz w:val="24"/>
                <w:szCs w:val="24"/>
                <w:lang w:val="en-GB"/>
              </w:rPr>
              <w:t>22826</w:t>
            </w:r>
          </w:p>
        </w:tc>
        <w:tc>
          <w:tcPr>
            <w:tcW w:w="686" w:type="dxa"/>
            <w:vAlign w:val="center"/>
          </w:tcPr>
          <w:p w14:paraId="10CC39D3" w14:textId="7620029F" w:rsidR="00F27C1B" w:rsidRPr="00F27C1B" w:rsidRDefault="00F27C1B" w:rsidP="00147C18">
            <w:pPr>
              <w:pStyle w:val="a3"/>
              <w:spacing w:before="0"/>
              <w:ind w:left="0" w:firstLine="0"/>
              <w:jc w:val="center"/>
              <w:rPr>
                <w:sz w:val="24"/>
                <w:szCs w:val="24"/>
                <w:lang w:val="en-GB"/>
              </w:rPr>
            </w:pPr>
            <w:r>
              <w:rPr>
                <w:sz w:val="24"/>
                <w:szCs w:val="24"/>
                <w:lang w:val="en-GB"/>
              </w:rPr>
              <w:t>-</w:t>
            </w:r>
          </w:p>
        </w:tc>
        <w:tc>
          <w:tcPr>
            <w:tcW w:w="1666" w:type="dxa"/>
            <w:vAlign w:val="center"/>
          </w:tcPr>
          <w:p w14:paraId="05D30F99" w14:textId="4E5A84A6" w:rsidR="00F27C1B" w:rsidRPr="00F27C1B" w:rsidRDefault="00F27C1B" w:rsidP="00147C18">
            <w:pPr>
              <w:pStyle w:val="a3"/>
              <w:spacing w:before="0"/>
              <w:ind w:left="0" w:firstLine="0"/>
              <w:jc w:val="center"/>
              <w:rPr>
                <w:sz w:val="24"/>
                <w:szCs w:val="24"/>
                <w:lang w:val="en-GB"/>
              </w:rPr>
            </w:pPr>
            <w:r>
              <w:rPr>
                <w:sz w:val="24"/>
                <w:szCs w:val="24"/>
                <w:lang w:val="en-GB"/>
              </w:rPr>
              <w:t>-</w:t>
            </w:r>
          </w:p>
        </w:tc>
        <w:tc>
          <w:tcPr>
            <w:tcW w:w="937" w:type="dxa"/>
            <w:vAlign w:val="center"/>
          </w:tcPr>
          <w:p w14:paraId="0D0A200D" w14:textId="2B700406" w:rsidR="00F27C1B" w:rsidRPr="00F27C1B" w:rsidRDefault="00F27C1B" w:rsidP="00147C18">
            <w:pPr>
              <w:pStyle w:val="a3"/>
              <w:spacing w:before="0"/>
              <w:ind w:left="0" w:firstLine="0"/>
              <w:jc w:val="center"/>
              <w:rPr>
                <w:sz w:val="24"/>
                <w:szCs w:val="24"/>
                <w:lang w:val="en-GB"/>
              </w:rPr>
            </w:pPr>
            <w:r w:rsidRPr="00F27C1B">
              <w:rPr>
                <w:sz w:val="24"/>
                <w:szCs w:val="24"/>
                <w:lang w:val="en-GB"/>
              </w:rPr>
              <w:t>17997</w:t>
            </w:r>
          </w:p>
        </w:tc>
        <w:tc>
          <w:tcPr>
            <w:tcW w:w="518" w:type="dxa"/>
            <w:vAlign w:val="center"/>
          </w:tcPr>
          <w:p w14:paraId="587C406E" w14:textId="7133D698" w:rsidR="00F27C1B" w:rsidRPr="00F27C1B" w:rsidRDefault="00F27C1B" w:rsidP="00147C18">
            <w:pPr>
              <w:pStyle w:val="a3"/>
              <w:spacing w:before="0"/>
              <w:ind w:left="0" w:firstLine="0"/>
              <w:jc w:val="center"/>
              <w:rPr>
                <w:sz w:val="24"/>
                <w:szCs w:val="24"/>
                <w:lang w:val="en-GB"/>
              </w:rPr>
            </w:pPr>
            <w:r>
              <w:rPr>
                <w:sz w:val="24"/>
                <w:szCs w:val="24"/>
                <w:lang w:val="en-GB"/>
              </w:rPr>
              <w:t>-</w:t>
            </w:r>
          </w:p>
        </w:tc>
        <w:tc>
          <w:tcPr>
            <w:tcW w:w="1316" w:type="dxa"/>
            <w:vAlign w:val="center"/>
          </w:tcPr>
          <w:p w14:paraId="431A7856" w14:textId="70FF2937" w:rsidR="00F27C1B" w:rsidRPr="00F27C1B" w:rsidRDefault="00F27C1B" w:rsidP="00147C18">
            <w:pPr>
              <w:pStyle w:val="a3"/>
              <w:spacing w:before="0"/>
              <w:ind w:left="0" w:firstLine="0"/>
              <w:jc w:val="center"/>
              <w:rPr>
                <w:sz w:val="24"/>
                <w:szCs w:val="24"/>
                <w:lang w:val="en-GB"/>
              </w:rPr>
            </w:pPr>
            <w:r>
              <w:rPr>
                <w:sz w:val="24"/>
                <w:szCs w:val="24"/>
                <w:lang w:val="en-GB"/>
              </w:rPr>
              <w:t>-</w:t>
            </w:r>
          </w:p>
        </w:tc>
        <w:tc>
          <w:tcPr>
            <w:tcW w:w="994" w:type="dxa"/>
            <w:vAlign w:val="center"/>
          </w:tcPr>
          <w:p w14:paraId="698752FB" w14:textId="6F8F6DAE" w:rsidR="00F27C1B" w:rsidRPr="00F27C1B" w:rsidRDefault="00F27C1B" w:rsidP="00147C18">
            <w:pPr>
              <w:pStyle w:val="a3"/>
              <w:spacing w:before="0"/>
              <w:ind w:left="0" w:firstLine="0"/>
              <w:jc w:val="center"/>
              <w:rPr>
                <w:sz w:val="24"/>
                <w:szCs w:val="24"/>
                <w:lang w:val="en-GB"/>
              </w:rPr>
            </w:pPr>
            <w:r w:rsidRPr="00F27C1B">
              <w:rPr>
                <w:sz w:val="24"/>
                <w:szCs w:val="24"/>
                <w:lang w:val="en-GB"/>
              </w:rPr>
              <w:t>13102</w:t>
            </w:r>
          </w:p>
        </w:tc>
        <w:tc>
          <w:tcPr>
            <w:tcW w:w="672" w:type="dxa"/>
            <w:vAlign w:val="center"/>
          </w:tcPr>
          <w:p w14:paraId="07875BED" w14:textId="45C4800D" w:rsidR="00F27C1B" w:rsidRPr="00F27C1B" w:rsidRDefault="00F27C1B" w:rsidP="00147C18">
            <w:pPr>
              <w:pStyle w:val="a3"/>
              <w:spacing w:before="0"/>
              <w:ind w:left="0" w:firstLine="0"/>
              <w:jc w:val="center"/>
              <w:rPr>
                <w:sz w:val="24"/>
                <w:szCs w:val="24"/>
                <w:lang w:val="en-GB"/>
              </w:rPr>
            </w:pPr>
            <w:r>
              <w:rPr>
                <w:sz w:val="24"/>
                <w:szCs w:val="24"/>
                <w:lang w:val="en-GB"/>
              </w:rPr>
              <w:t>-</w:t>
            </w:r>
          </w:p>
        </w:tc>
      </w:tr>
      <w:tr w:rsidR="00F27C1B" w:rsidRPr="00F27C1B" w14:paraId="10496701" w14:textId="77777777" w:rsidTr="00147C18">
        <w:tc>
          <w:tcPr>
            <w:tcW w:w="1892" w:type="dxa"/>
            <w:vAlign w:val="center"/>
          </w:tcPr>
          <w:p w14:paraId="2694A983" w14:textId="39E85AB4" w:rsidR="00F27C1B" w:rsidRPr="00F27C1B" w:rsidRDefault="00F27C1B" w:rsidP="00F27C1B">
            <w:pPr>
              <w:pStyle w:val="a3"/>
              <w:spacing w:before="0"/>
              <w:ind w:left="0" w:firstLine="0"/>
              <w:rPr>
                <w:sz w:val="24"/>
                <w:szCs w:val="24"/>
                <w:lang w:val="en-GB"/>
              </w:rPr>
            </w:pPr>
            <w:r w:rsidRPr="00F27C1B">
              <w:rPr>
                <w:sz w:val="24"/>
                <w:szCs w:val="24"/>
                <w:lang w:val="en-GB"/>
              </w:rPr>
              <w:t>Incr. revenue at 25 USD per bbl revenue</w:t>
            </w:r>
          </w:p>
        </w:tc>
        <w:tc>
          <w:tcPr>
            <w:tcW w:w="936" w:type="dxa"/>
            <w:vAlign w:val="center"/>
          </w:tcPr>
          <w:p w14:paraId="3037D411" w14:textId="799BBC14" w:rsidR="00F27C1B" w:rsidRPr="00F27C1B" w:rsidRDefault="00F27C1B" w:rsidP="00147C18">
            <w:pPr>
              <w:pStyle w:val="a3"/>
              <w:spacing w:before="0"/>
              <w:ind w:left="0" w:firstLine="0"/>
              <w:jc w:val="center"/>
              <w:rPr>
                <w:sz w:val="24"/>
                <w:szCs w:val="24"/>
                <w:lang w:val="en-GB"/>
              </w:rPr>
            </w:pPr>
            <w:r w:rsidRPr="00F27C1B">
              <w:rPr>
                <w:sz w:val="24"/>
                <w:szCs w:val="24"/>
                <w:lang w:val="en-GB"/>
              </w:rPr>
              <w:t>570646</w:t>
            </w:r>
          </w:p>
        </w:tc>
        <w:tc>
          <w:tcPr>
            <w:tcW w:w="686" w:type="dxa"/>
            <w:vAlign w:val="center"/>
          </w:tcPr>
          <w:p w14:paraId="68CF62F8" w14:textId="451193A9" w:rsidR="00F27C1B" w:rsidRPr="00F27C1B" w:rsidRDefault="00F27C1B" w:rsidP="00147C18">
            <w:pPr>
              <w:pStyle w:val="a3"/>
              <w:spacing w:before="0"/>
              <w:ind w:left="0" w:firstLine="0"/>
              <w:jc w:val="center"/>
              <w:rPr>
                <w:sz w:val="24"/>
                <w:szCs w:val="24"/>
                <w:lang w:val="en-GB"/>
              </w:rPr>
            </w:pPr>
            <w:r>
              <w:rPr>
                <w:sz w:val="24"/>
                <w:szCs w:val="24"/>
                <w:lang w:val="en-GB"/>
              </w:rPr>
              <w:t>-</w:t>
            </w:r>
          </w:p>
        </w:tc>
        <w:tc>
          <w:tcPr>
            <w:tcW w:w="1666" w:type="dxa"/>
            <w:vAlign w:val="center"/>
          </w:tcPr>
          <w:p w14:paraId="7714B947" w14:textId="019FAE5F" w:rsidR="00F27C1B" w:rsidRPr="00F27C1B" w:rsidRDefault="00F27C1B" w:rsidP="00147C18">
            <w:pPr>
              <w:pStyle w:val="a3"/>
              <w:spacing w:before="0"/>
              <w:ind w:left="0" w:firstLine="0"/>
              <w:jc w:val="center"/>
              <w:rPr>
                <w:sz w:val="24"/>
                <w:szCs w:val="24"/>
                <w:lang w:val="en-GB"/>
              </w:rPr>
            </w:pPr>
            <w:r>
              <w:rPr>
                <w:sz w:val="24"/>
                <w:szCs w:val="24"/>
                <w:lang w:val="en-GB"/>
              </w:rPr>
              <w:t>-</w:t>
            </w:r>
          </w:p>
        </w:tc>
        <w:tc>
          <w:tcPr>
            <w:tcW w:w="937" w:type="dxa"/>
            <w:vAlign w:val="center"/>
          </w:tcPr>
          <w:p w14:paraId="7114DC4A" w14:textId="34F59885" w:rsidR="00F27C1B" w:rsidRPr="00F27C1B" w:rsidRDefault="00F27C1B" w:rsidP="00147C18">
            <w:pPr>
              <w:pStyle w:val="a3"/>
              <w:spacing w:before="0"/>
              <w:ind w:left="0" w:firstLine="0"/>
              <w:jc w:val="center"/>
              <w:rPr>
                <w:sz w:val="24"/>
                <w:szCs w:val="24"/>
                <w:lang w:val="en-GB"/>
              </w:rPr>
            </w:pPr>
            <w:r w:rsidRPr="00F27C1B">
              <w:rPr>
                <w:sz w:val="24"/>
                <w:szCs w:val="24"/>
                <w:lang w:val="en-GB"/>
              </w:rPr>
              <w:t>449929</w:t>
            </w:r>
          </w:p>
        </w:tc>
        <w:tc>
          <w:tcPr>
            <w:tcW w:w="518" w:type="dxa"/>
            <w:vAlign w:val="center"/>
          </w:tcPr>
          <w:p w14:paraId="4853FAB1" w14:textId="65F132B9" w:rsidR="00F27C1B" w:rsidRPr="00F27C1B" w:rsidRDefault="00F27C1B" w:rsidP="00147C18">
            <w:pPr>
              <w:pStyle w:val="a3"/>
              <w:spacing w:before="0"/>
              <w:ind w:left="0" w:firstLine="0"/>
              <w:jc w:val="center"/>
              <w:rPr>
                <w:sz w:val="24"/>
                <w:szCs w:val="24"/>
                <w:lang w:val="en-GB"/>
              </w:rPr>
            </w:pPr>
            <w:r>
              <w:rPr>
                <w:sz w:val="24"/>
                <w:szCs w:val="24"/>
                <w:lang w:val="en-GB"/>
              </w:rPr>
              <w:t>-</w:t>
            </w:r>
          </w:p>
        </w:tc>
        <w:tc>
          <w:tcPr>
            <w:tcW w:w="1316" w:type="dxa"/>
            <w:vAlign w:val="center"/>
          </w:tcPr>
          <w:p w14:paraId="22B0C344" w14:textId="07DD0990" w:rsidR="00F27C1B" w:rsidRPr="00F27C1B" w:rsidRDefault="00F27C1B" w:rsidP="00147C18">
            <w:pPr>
              <w:pStyle w:val="a3"/>
              <w:spacing w:before="0"/>
              <w:ind w:left="0" w:firstLine="0"/>
              <w:jc w:val="center"/>
              <w:rPr>
                <w:sz w:val="24"/>
                <w:szCs w:val="24"/>
                <w:lang w:val="en-GB"/>
              </w:rPr>
            </w:pPr>
            <w:r>
              <w:rPr>
                <w:sz w:val="24"/>
                <w:szCs w:val="24"/>
                <w:lang w:val="en-GB"/>
              </w:rPr>
              <w:t>-</w:t>
            </w:r>
          </w:p>
        </w:tc>
        <w:tc>
          <w:tcPr>
            <w:tcW w:w="994" w:type="dxa"/>
            <w:vAlign w:val="center"/>
          </w:tcPr>
          <w:p w14:paraId="723FCE35" w14:textId="7455671C" w:rsidR="00F27C1B" w:rsidRPr="00F27C1B" w:rsidRDefault="00F27C1B" w:rsidP="00147C18">
            <w:pPr>
              <w:pStyle w:val="a3"/>
              <w:spacing w:before="0"/>
              <w:ind w:left="0" w:firstLine="0"/>
              <w:jc w:val="center"/>
              <w:rPr>
                <w:sz w:val="24"/>
                <w:szCs w:val="24"/>
                <w:lang w:val="en-GB"/>
              </w:rPr>
            </w:pPr>
            <w:r w:rsidRPr="00F27C1B">
              <w:rPr>
                <w:sz w:val="24"/>
                <w:szCs w:val="24"/>
                <w:lang w:val="en-GB"/>
              </w:rPr>
              <w:t>327548</w:t>
            </w:r>
          </w:p>
        </w:tc>
        <w:tc>
          <w:tcPr>
            <w:tcW w:w="672" w:type="dxa"/>
            <w:vAlign w:val="center"/>
          </w:tcPr>
          <w:p w14:paraId="14D6C489" w14:textId="31E180E2" w:rsidR="00F27C1B" w:rsidRPr="00F27C1B" w:rsidRDefault="00F27C1B" w:rsidP="00147C18">
            <w:pPr>
              <w:pStyle w:val="a3"/>
              <w:spacing w:before="0"/>
              <w:ind w:left="0" w:firstLine="0"/>
              <w:jc w:val="center"/>
              <w:rPr>
                <w:sz w:val="24"/>
                <w:szCs w:val="24"/>
                <w:lang w:val="en-GB"/>
              </w:rPr>
            </w:pPr>
            <w:r>
              <w:rPr>
                <w:sz w:val="24"/>
                <w:szCs w:val="24"/>
                <w:lang w:val="en-GB"/>
              </w:rPr>
              <w:t>-</w:t>
            </w:r>
          </w:p>
        </w:tc>
      </w:tr>
    </w:tbl>
    <w:p w14:paraId="408323D6" w14:textId="77777777" w:rsidR="00ED6530" w:rsidRPr="00CD513A" w:rsidRDefault="00ED6530" w:rsidP="00ED6530">
      <w:pPr>
        <w:pStyle w:val="a3"/>
        <w:spacing w:before="0"/>
        <w:ind w:left="0" w:firstLine="0"/>
        <w:rPr>
          <w:lang w:val="en-GB"/>
        </w:rPr>
      </w:pPr>
    </w:p>
    <w:p w14:paraId="709DBA93" w14:textId="1DBD912E" w:rsidR="00031829" w:rsidRPr="00240800" w:rsidRDefault="00031829" w:rsidP="00240800">
      <w:pPr>
        <w:pStyle w:val="a3"/>
        <w:spacing w:before="0"/>
        <w:ind w:left="0" w:firstLine="709"/>
        <w:jc w:val="both"/>
        <w:rPr>
          <w:lang w:val="en-GB"/>
        </w:rPr>
      </w:pPr>
      <w:r w:rsidRPr="00240800">
        <w:rPr>
          <w:lang w:val="en-GB"/>
        </w:rPr>
        <w:t>However, as fluid efficiency drops, the effective half-length drops as well, causing less efficient fracture and longer cleanup. This situation may end up in fracture being non-profi</w:t>
      </w:r>
      <w:r w:rsidR="00CD513A">
        <w:rPr>
          <w:lang w:val="en-GB"/>
        </w:rPr>
        <w:t xml:space="preserve"> </w:t>
      </w:r>
      <w:r w:rsidRPr="00240800">
        <w:rPr>
          <w:lang w:val="en-GB"/>
        </w:rPr>
        <w:t xml:space="preserve">table </w:t>
      </w:r>
      <w:r w:rsidR="00CD513A">
        <w:rPr>
          <w:lang w:val="en-GB"/>
        </w:rPr>
        <w:t xml:space="preserve">11 </w:t>
      </w:r>
      <w:r w:rsidRPr="00240800">
        <w:rPr>
          <w:lang w:val="en-GB"/>
        </w:rPr>
        <w:t>as reservoir depletes below 60 atm in drainage zone, even if all precautions and mitigation measures were taken (mentioned in section 5).</w:t>
      </w:r>
    </w:p>
    <w:p w14:paraId="184AB186" w14:textId="77777777" w:rsidR="00CD513A" w:rsidRDefault="00CD513A" w:rsidP="00565EF5">
      <w:pPr>
        <w:pStyle w:val="a3"/>
        <w:spacing w:before="0"/>
        <w:ind w:left="0" w:firstLine="0"/>
        <w:rPr>
          <w:b/>
          <w:sz w:val="24"/>
          <w:szCs w:val="24"/>
        </w:rPr>
      </w:pPr>
      <w:bookmarkStart w:id="106" w:name="_Toc97586436"/>
    </w:p>
    <w:p w14:paraId="5F989FF4" w14:textId="434CF6A9" w:rsidR="00DC2FF7" w:rsidRPr="00A171FC" w:rsidRDefault="00A171FC" w:rsidP="00565EF5">
      <w:pPr>
        <w:pStyle w:val="a3"/>
        <w:spacing w:before="0"/>
        <w:ind w:left="0" w:firstLine="0"/>
        <w:rPr>
          <w:bCs/>
        </w:rPr>
      </w:pPr>
      <w:r w:rsidRPr="00A171FC">
        <w:rPr>
          <w:bCs/>
        </w:rPr>
        <w:t xml:space="preserve">Table </w:t>
      </w:r>
      <w:r w:rsidR="00CD513A">
        <w:rPr>
          <w:bCs/>
        </w:rPr>
        <w:t>11</w:t>
      </w:r>
      <w:r w:rsidRPr="00A171FC">
        <w:rPr>
          <w:bCs/>
        </w:rPr>
        <w:t xml:space="preserve"> </w:t>
      </w:r>
      <w:r w:rsidR="00CD513A">
        <w:rPr>
          <w:bCs/>
        </w:rPr>
        <w:t xml:space="preserve">– </w:t>
      </w:r>
      <w:r w:rsidRPr="00A171FC">
        <w:rPr>
          <w:bCs/>
        </w:rPr>
        <w:t>Profitability of the project (if FE drops)</w:t>
      </w:r>
    </w:p>
    <w:p w14:paraId="378CC6FE" w14:textId="77777777" w:rsidR="00A171FC" w:rsidRPr="00CD513A" w:rsidRDefault="00A171FC" w:rsidP="00CD513A">
      <w:pPr>
        <w:pStyle w:val="a3"/>
        <w:spacing w:before="0"/>
        <w:ind w:left="0" w:firstLine="0"/>
        <w:jc w:val="right"/>
        <w:rPr>
          <w:b/>
          <w:sz w:val="16"/>
          <w:szCs w:val="16"/>
        </w:rPr>
      </w:pPr>
    </w:p>
    <w:tbl>
      <w:tblPr>
        <w:tblStyle w:val="aa"/>
        <w:tblW w:w="9603" w:type="dxa"/>
        <w:tblInd w:w="164" w:type="dxa"/>
        <w:tblLayout w:type="fixed"/>
        <w:tblLook w:val="04A0" w:firstRow="1" w:lastRow="0" w:firstColumn="1" w:lastColumn="0" w:noHBand="0" w:noVBand="1"/>
      </w:tblPr>
      <w:tblGrid>
        <w:gridCol w:w="2338"/>
        <w:gridCol w:w="854"/>
        <w:gridCol w:w="644"/>
        <w:gridCol w:w="1344"/>
        <w:gridCol w:w="937"/>
        <w:gridCol w:w="616"/>
        <w:gridCol w:w="1428"/>
        <w:gridCol w:w="938"/>
        <w:gridCol w:w="504"/>
      </w:tblGrid>
      <w:tr w:rsidR="00CD513A" w:rsidRPr="00CD513A" w14:paraId="1C39DAF4" w14:textId="77777777" w:rsidTr="00CD513A">
        <w:tc>
          <w:tcPr>
            <w:tcW w:w="2338" w:type="dxa"/>
            <w:vAlign w:val="center"/>
          </w:tcPr>
          <w:p w14:paraId="0038D63B" w14:textId="77777777" w:rsidR="00CD513A" w:rsidRPr="00CD513A" w:rsidRDefault="00CD513A" w:rsidP="00CD513A">
            <w:pPr>
              <w:pStyle w:val="a3"/>
              <w:spacing w:before="0"/>
              <w:ind w:left="0" w:firstLine="0"/>
              <w:rPr>
                <w:sz w:val="24"/>
                <w:szCs w:val="24"/>
                <w:lang w:val="en-GB"/>
              </w:rPr>
            </w:pPr>
            <w:r w:rsidRPr="00CD513A">
              <w:rPr>
                <w:sz w:val="24"/>
                <w:szCs w:val="24"/>
                <w:lang w:val="en-GB"/>
              </w:rPr>
              <w:t>P res (psi/atm)</w:t>
            </w:r>
          </w:p>
        </w:tc>
        <w:tc>
          <w:tcPr>
            <w:tcW w:w="854" w:type="dxa"/>
            <w:vAlign w:val="center"/>
          </w:tcPr>
          <w:p w14:paraId="1F7F4371" w14:textId="3D62B99E" w:rsidR="00CD513A" w:rsidRPr="00CD513A" w:rsidRDefault="00CD513A" w:rsidP="00CD513A">
            <w:pPr>
              <w:pStyle w:val="a3"/>
              <w:spacing w:before="0"/>
              <w:ind w:left="0" w:firstLine="0"/>
              <w:rPr>
                <w:sz w:val="24"/>
                <w:szCs w:val="24"/>
                <w:lang w:val="en-GB"/>
              </w:rPr>
            </w:pPr>
            <w:r w:rsidRPr="00CD513A">
              <w:rPr>
                <w:sz w:val="24"/>
                <w:szCs w:val="24"/>
                <w:lang w:val="en-GB"/>
              </w:rPr>
              <w:t>1617</w:t>
            </w:r>
          </w:p>
        </w:tc>
        <w:tc>
          <w:tcPr>
            <w:tcW w:w="644" w:type="dxa"/>
            <w:vAlign w:val="center"/>
          </w:tcPr>
          <w:p w14:paraId="704B0DC2" w14:textId="1976518B" w:rsidR="00CD513A" w:rsidRPr="00CD513A" w:rsidRDefault="00CD513A" w:rsidP="00CD513A">
            <w:pPr>
              <w:pStyle w:val="a3"/>
              <w:spacing w:before="0"/>
              <w:ind w:left="0" w:firstLine="0"/>
              <w:rPr>
                <w:sz w:val="24"/>
                <w:szCs w:val="24"/>
                <w:lang w:val="en-GB"/>
              </w:rPr>
            </w:pPr>
            <w:r w:rsidRPr="00CD513A">
              <w:rPr>
                <w:sz w:val="24"/>
                <w:szCs w:val="24"/>
                <w:lang w:val="en-GB"/>
              </w:rPr>
              <w:t>110</w:t>
            </w:r>
          </w:p>
        </w:tc>
        <w:tc>
          <w:tcPr>
            <w:tcW w:w="1344" w:type="dxa"/>
            <w:vAlign w:val="center"/>
          </w:tcPr>
          <w:p w14:paraId="7A0FB884" w14:textId="77777777" w:rsidR="00CD513A" w:rsidRPr="00CD513A" w:rsidRDefault="00CD513A" w:rsidP="00CD513A">
            <w:pPr>
              <w:pStyle w:val="a3"/>
              <w:spacing w:before="0"/>
              <w:ind w:left="0" w:firstLine="0"/>
              <w:rPr>
                <w:sz w:val="24"/>
                <w:szCs w:val="24"/>
                <w:lang w:val="en-GB"/>
              </w:rPr>
            </w:pPr>
            <w:r w:rsidRPr="00CD513A">
              <w:rPr>
                <w:sz w:val="24"/>
                <w:szCs w:val="24"/>
                <w:lang w:val="en-GB"/>
              </w:rPr>
              <w:t>P res (psi/atm)</w:t>
            </w:r>
          </w:p>
        </w:tc>
        <w:tc>
          <w:tcPr>
            <w:tcW w:w="937" w:type="dxa"/>
            <w:vAlign w:val="center"/>
          </w:tcPr>
          <w:p w14:paraId="482694FE" w14:textId="04F32297" w:rsidR="00CD513A" w:rsidRPr="00CD513A" w:rsidRDefault="00CD513A" w:rsidP="00CD513A">
            <w:pPr>
              <w:pStyle w:val="a3"/>
              <w:spacing w:before="0"/>
              <w:ind w:left="0" w:firstLine="0"/>
              <w:rPr>
                <w:sz w:val="24"/>
                <w:szCs w:val="24"/>
                <w:lang w:val="en-GB"/>
              </w:rPr>
            </w:pPr>
            <w:r w:rsidRPr="00CD513A">
              <w:rPr>
                <w:sz w:val="24"/>
                <w:szCs w:val="24"/>
                <w:lang w:val="en-GB"/>
              </w:rPr>
              <w:t>1029</w:t>
            </w:r>
          </w:p>
        </w:tc>
        <w:tc>
          <w:tcPr>
            <w:tcW w:w="616" w:type="dxa"/>
            <w:vAlign w:val="center"/>
          </w:tcPr>
          <w:p w14:paraId="0B2EA3A0" w14:textId="73F420BE" w:rsidR="00CD513A" w:rsidRPr="00CD513A" w:rsidRDefault="00CD513A" w:rsidP="00CD513A">
            <w:pPr>
              <w:pStyle w:val="a3"/>
              <w:spacing w:before="0"/>
              <w:ind w:left="0" w:firstLine="0"/>
              <w:rPr>
                <w:sz w:val="24"/>
                <w:szCs w:val="24"/>
                <w:lang w:val="en-GB"/>
              </w:rPr>
            </w:pPr>
            <w:r w:rsidRPr="00CD513A">
              <w:rPr>
                <w:sz w:val="24"/>
                <w:szCs w:val="24"/>
                <w:lang w:val="en-GB"/>
              </w:rPr>
              <w:t>70</w:t>
            </w:r>
          </w:p>
        </w:tc>
        <w:tc>
          <w:tcPr>
            <w:tcW w:w="1428" w:type="dxa"/>
            <w:vAlign w:val="center"/>
          </w:tcPr>
          <w:p w14:paraId="3E27C1F3" w14:textId="77777777" w:rsidR="00CD513A" w:rsidRPr="00CD513A" w:rsidRDefault="00CD513A" w:rsidP="00CD513A">
            <w:pPr>
              <w:pStyle w:val="a3"/>
              <w:spacing w:before="0"/>
              <w:ind w:left="0" w:firstLine="0"/>
              <w:rPr>
                <w:sz w:val="24"/>
                <w:szCs w:val="24"/>
                <w:lang w:val="en-GB"/>
              </w:rPr>
            </w:pPr>
            <w:r w:rsidRPr="00CD513A">
              <w:rPr>
                <w:sz w:val="24"/>
                <w:szCs w:val="24"/>
                <w:lang w:val="en-GB"/>
              </w:rPr>
              <w:t xml:space="preserve">P res </w:t>
            </w:r>
          </w:p>
        </w:tc>
        <w:tc>
          <w:tcPr>
            <w:tcW w:w="938" w:type="dxa"/>
            <w:vAlign w:val="center"/>
          </w:tcPr>
          <w:p w14:paraId="16486DC8" w14:textId="6061C20D" w:rsidR="00CD513A" w:rsidRPr="00CD513A" w:rsidRDefault="00CD513A" w:rsidP="00CD513A">
            <w:pPr>
              <w:pStyle w:val="a3"/>
              <w:spacing w:before="0"/>
              <w:ind w:left="0" w:firstLine="0"/>
              <w:rPr>
                <w:sz w:val="24"/>
                <w:szCs w:val="24"/>
                <w:lang w:val="en-GB"/>
              </w:rPr>
            </w:pPr>
            <w:r w:rsidRPr="00CD513A">
              <w:rPr>
                <w:sz w:val="24"/>
                <w:szCs w:val="24"/>
                <w:lang w:val="en-GB"/>
              </w:rPr>
              <w:t>808.5</w:t>
            </w:r>
          </w:p>
        </w:tc>
        <w:tc>
          <w:tcPr>
            <w:tcW w:w="504" w:type="dxa"/>
            <w:vAlign w:val="center"/>
          </w:tcPr>
          <w:p w14:paraId="73A857B6" w14:textId="74889BB6" w:rsidR="00CD513A" w:rsidRPr="00CD513A" w:rsidRDefault="00CD513A" w:rsidP="00CD513A">
            <w:pPr>
              <w:pStyle w:val="a3"/>
              <w:spacing w:before="0"/>
              <w:ind w:left="0" w:firstLine="0"/>
              <w:rPr>
                <w:sz w:val="24"/>
                <w:szCs w:val="24"/>
                <w:lang w:val="en-GB"/>
              </w:rPr>
            </w:pPr>
            <w:r w:rsidRPr="00CD513A">
              <w:rPr>
                <w:sz w:val="24"/>
                <w:szCs w:val="24"/>
                <w:lang w:val="en-GB"/>
              </w:rPr>
              <w:t>55</w:t>
            </w:r>
          </w:p>
        </w:tc>
      </w:tr>
      <w:tr w:rsidR="00CD513A" w:rsidRPr="00CD513A" w14:paraId="01605F99" w14:textId="77777777" w:rsidTr="00CD513A">
        <w:tc>
          <w:tcPr>
            <w:tcW w:w="2338" w:type="dxa"/>
            <w:vAlign w:val="center"/>
          </w:tcPr>
          <w:p w14:paraId="7291839A" w14:textId="77777777" w:rsidR="00CD513A" w:rsidRPr="00CD513A" w:rsidRDefault="00CD513A" w:rsidP="00CD513A">
            <w:pPr>
              <w:pStyle w:val="a3"/>
              <w:spacing w:before="0"/>
              <w:ind w:left="0" w:firstLine="0"/>
              <w:rPr>
                <w:sz w:val="24"/>
                <w:szCs w:val="24"/>
                <w:lang w:val="en-GB"/>
              </w:rPr>
            </w:pPr>
            <w:r w:rsidRPr="00CD513A">
              <w:rPr>
                <w:sz w:val="24"/>
                <w:szCs w:val="24"/>
                <w:lang w:val="en-GB"/>
              </w:rPr>
              <w:t>P wf (psi/atm)</w:t>
            </w:r>
          </w:p>
        </w:tc>
        <w:tc>
          <w:tcPr>
            <w:tcW w:w="854" w:type="dxa"/>
            <w:vAlign w:val="center"/>
          </w:tcPr>
          <w:p w14:paraId="5372974A" w14:textId="5380A6DB" w:rsidR="00CD513A" w:rsidRPr="00CD513A" w:rsidRDefault="00CD513A" w:rsidP="00CD513A">
            <w:pPr>
              <w:pStyle w:val="a3"/>
              <w:spacing w:before="0"/>
              <w:ind w:left="0" w:firstLine="0"/>
              <w:jc w:val="center"/>
              <w:rPr>
                <w:sz w:val="24"/>
                <w:szCs w:val="24"/>
                <w:lang w:val="en-GB"/>
              </w:rPr>
            </w:pPr>
            <w:r w:rsidRPr="00CD513A">
              <w:rPr>
                <w:sz w:val="24"/>
                <w:szCs w:val="24"/>
                <w:lang w:val="en-GB"/>
              </w:rPr>
              <w:t>882</w:t>
            </w:r>
          </w:p>
        </w:tc>
        <w:tc>
          <w:tcPr>
            <w:tcW w:w="644" w:type="dxa"/>
            <w:vAlign w:val="center"/>
          </w:tcPr>
          <w:p w14:paraId="6E22E4E5" w14:textId="653BEACD" w:rsidR="00CD513A" w:rsidRPr="00CD513A" w:rsidRDefault="00CD513A" w:rsidP="00CD513A">
            <w:pPr>
              <w:pStyle w:val="a3"/>
              <w:spacing w:before="0"/>
              <w:ind w:left="0" w:firstLine="0"/>
              <w:jc w:val="center"/>
              <w:rPr>
                <w:sz w:val="24"/>
                <w:szCs w:val="24"/>
                <w:lang w:val="en-GB"/>
              </w:rPr>
            </w:pPr>
            <w:r w:rsidRPr="00CD513A">
              <w:rPr>
                <w:sz w:val="24"/>
                <w:szCs w:val="24"/>
                <w:lang w:val="en-GB"/>
              </w:rPr>
              <w:t>60</w:t>
            </w:r>
          </w:p>
        </w:tc>
        <w:tc>
          <w:tcPr>
            <w:tcW w:w="1344" w:type="dxa"/>
            <w:vAlign w:val="center"/>
          </w:tcPr>
          <w:p w14:paraId="5800118A" w14:textId="77777777" w:rsidR="00CD513A" w:rsidRPr="00CD513A" w:rsidRDefault="00CD513A" w:rsidP="00CD513A">
            <w:pPr>
              <w:pStyle w:val="a3"/>
              <w:spacing w:before="0"/>
              <w:ind w:left="0" w:firstLine="0"/>
              <w:jc w:val="center"/>
              <w:rPr>
                <w:sz w:val="24"/>
                <w:szCs w:val="24"/>
                <w:lang w:val="en-GB"/>
              </w:rPr>
            </w:pPr>
            <w:r w:rsidRPr="00CD513A">
              <w:rPr>
                <w:sz w:val="24"/>
                <w:szCs w:val="24"/>
                <w:lang w:val="en-GB"/>
              </w:rPr>
              <w:t>P wf (psi/atm)</w:t>
            </w:r>
          </w:p>
        </w:tc>
        <w:tc>
          <w:tcPr>
            <w:tcW w:w="937" w:type="dxa"/>
            <w:vAlign w:val="center"/>
          </w:tcPr>
          <w:p w14:paraId="15ADC216" w14:textId="6589AAB7" w:rsidR="00CD513A" w:rsidRPr="00CD513A" w:rsidRDefault="00CD513A" w:rsidP="00CD513A">
            <w:pPr>
              <w:pStyle w:val="a3"/>
              <w:spacing w:before="0"/>
              <w:ind w:left="0" w:firstLine="0"/>
              <w:jc w:val="center"/>
              <w:rPr>
                <w:sz w:val="24"/>
                <w:szCs w:val="24"/>
                <w:lang w:val="en-GB"/>
              </w:rPr>
            </w:pPr>
            <w:r w:rsidRPr="00CD513A">
              <w:rPr>
                <w:sz w:val="24"/>
                <w:szCs w:val="24"/>
                <w:lang w:val="en-GB"/>
              </w:rPr>
              <w:t>441</w:t>
            </w:r>
          </w:p>
        </w:tc>
        <w:tc>
          <w:tcPr>
            <w:tcW w:w="616" w:type="dxa"/>
            <w:vAlign w:val="center"/>
          </w:tcPr>
          <w:p w14:paraId="45FB8F7F" w14:textId="43FFBF22" w:rsidR="00CD513A" w:rsidRPr="00CD513A" w:rsidRDefault="00CD513A" w:rsidP="00CD513A">
            <w:pPr>
              <w:pStyle w:val="a3"/>
              <w:spacing w:before="0"/>
              <w:ind w:left="0" w:firstLine="0"/>
              <w:jc w:val="center"/>
              <w:rPr>
                <w:sz w:val="24"/>
                <w:szCs w:val="24"/>
                <w:lang w:val="en-GB"/>
              </w:rPr>
            </w:pPr>
            <w:r w:rsidRPr="00CD513A">
              <w:rPr>
                <w:sz w:val="24"/>
                <w:szCs w:val="24"/>
                <w:lang w:val="en-GB"/>
              </w:rPr>
              <w:t>30</w:t>
            </w:r>
          </w:p>
        </w:tc>
        <w:tc>
          <w:tcPr>
            <w:tcW w:w="1428" w:type="dxa"/>
            <w:vAlign w:val="center"/>
          </w:tcPr>
          <w:p w14:paraId="0E5A1FF3" w14:textId="3734FFBF" w:rsidR="00CD513A" w:rsidRPr="00CD513A" w:rsidRDefault="00CD513A" w:rsidP="00CD513A">
            <w:pPr>
              <w:pStyle w:val="a3"/>
              <w:spacing w:before="0"/>
              <w:ind w:left="0" w:firstLine="0"/>
              <w:jc w:val="center"/>
              <w:rPr>
                <w:sz w:val="24"/>
                <w:szCs w:val="24"/>
                <w:lang w:val="en-GB"/>
              </w:rPr>
            </w:pPr>
            <w:r w:rsidRPr="00CD513A">
              <w:rPr>
                <w:sz w:val="24"/>
                <w:szCs w:val="24"/>
                <w:lang w:val="en-GB"/>
              </w:rPr>
              <w:t>P wf</w:t>
            </w:r>
          </w:p>
        </w:tc>
        <w:tc>
          <w:tcPr>
            <w:tcW w:w="938" w:type="dxa"/>
            <w:vAlign w:val="center"/>
          </w:tcPr>
          <w:p w14:paraId="3288768F" w14:textId="616B2CD8" w:rsidR="00CD513A" w:rsidRPr="00CD513A" w:rsidRDefault="00CD513A" w:rsidP="00CD513A">
            <w:pPr>
              <w:pStyle w:val="a3"/>
              <w:spacing w:before="0"/>
              <w:ind w:left="0" w:firstLine="0"/>
              <w:jc w:val="center"/>
              <w:rPr>
                <w:sz w:val="24"/>
                <w:szCs w:val="24"/>
                <w:lang w:val="en-GB"/>
              </w:rPr>
            </w:pPr>
            <w:r w:rsidRPr="00CD513A">
              <w:rPr>
                <w:sz w:val="24"/>
                <w:szCs w:val="24"/>
                <w:lang w:val="en-GB"/>
              </w:rPr>
              <w:t>367.5</w:t>
            </w:r>
          </w:p>
        </w:tc>
        <w:tc>
          <w:tcPr>
            <w:tcW w:w="504" w:type="dxa"/>
            <w:vAlign w:val="center"/>
          </w:tcPr>
          <w:p w14:paraId="38391827" w14:textId="4E5815DA" w:rsidR="00CD513A" w:rsidRPr="00CD513A" w:rsidRDefault="00CD513A" w:rsidP="00CD513A">
            <w:pPr>
              <w:pStyle w:val="a3"/>
              <w:spacing w:before="0"/>
              <w:ind w:left="0" w:firstLine="0"/>
              <w:jc w:val="center"/>
              <w:rPr>
                <w:sz w:val="24"/>
                <w:szCs w:val="24"/>
                <w:lang w:val="en-GB"/>
              </w:rPr>
            </w:pPr>
            <w:r w:rsidRPr="00CD513A">
              <w:rPr>
                <w:sz w:val="24"/>
                <w:szCs w:val="24"/>
                <w:lang w:val="en-GB"/>
              </w:rPr>
              <w:t>25</w:t>
            </w:r>
          </w:p>
        </w:tc>
      </w:tr>
      <w:tr w:rsidR="00CD513A" w:rsidRPr="00CD513A" w14:paraId="61F7231E" w14:textId="77777777" w:rsidTr="00CD513A">
        <w:tc>
          <w:tcPr>
            <w:tcW w:w="2338" w:type="dxa"/>
            <w:vAlign w:val="center"/>
          </w:tcPr>
          <w:p w14:paraId="6940125F" w14:textId="77777777" w:rsidR="00CD513A" w:rsidRPr="00CD513A" w:rsidRDefault="00CD513A" w:rsidP="00CD513A">
            <w:pPr>
              <w:pStyle w:val="a3"/>
              <w:spacing w:before="0"/>
              <w:ind w:left="0" w:firstLine="0"/>
              <w:rPr>
                <w:sz w:val="24"/>
                <w:szCs w:val="24"/>
                <w:lang w:val="en-GB"/>
              </w:rPr>
            </w:pPr>
            <w:r w:rsidRPr="00CD513A">
              <w:rPr>
                <w:sz w:val="24"/>
                <w:szCs w:val="24"/>
                <w:lang w:val="en-GB"/>
              </w:rPr>
              <w:t>S</w:t>
            </w:r>
          </w:p>
        </w:tc>
        <w:tc>
          <w:tcPr>
            <w:tcW w:w="854" w:type="dxa"/>
            <w:vAlign w:val="center"/>
          </w:tcPr>
          <w:p w14:paraId="5A0DC3A4" w14:textId="67E14362" w:rsidR="00CD513A" w:rsidRPr="00CD513A" w:rsidRDefault="00CD513A" w:rsidP="00CD513A">
            <w:pPr>
              <w:pStyle w:val="a3"/>
              <w:spacing w:before="0"/>
              <w:ind w:left="0" w:firstLine="0"/>
              <w:jc w:val="center"/>
              <w:rPr>
                <w:sz w:val="24"/>
                <w:szCs w:val="24"/>
                <w:lang w:val="en-GB"/>
              </w:rPr>
            </w:pPr>
            <w:r w:rsidRPr="00CD513A">
              <w:rPr>
                <w:sz w:val="24"/>
                <w:szCs w:val="24"/>
                <w:lang w:val="en-GB"/>
              </w:rPr>
              <w:t>-5.1</w:t>
            </w:r>
          </w:p>
        </w:tc>
        <w:tc>
          <w:tcPr>
            <w:tcW w:w="644" w:type="dxa"/>
            <w:vAlign w:val="center"/>
          </w:tcPr>
          <w:p w14:paraId="5D175CEB" w14:textId="1CAB6DBB" w:rsidR="00CD513A" w:rsidRPr="00CD513A" w:rsidRDefault="00CD513A" w:rsidP="00CD513A">
            <w:pPr>
              <w:pStyle w:val="a3"/>
              <w:spacing w:before="0"/>
              <w:ind w:left="0" w:firstLine="0"/>
              <w:jc w:val="center"/>
              <w:rPr>
                <w:sz w:val="24"/>
                <w:szCs w:val="24"/>
                <w:lang w:val="en-GB"/>
              </w:rPr>
            </w:pPr>
            <w:r>
              <w:rPr>
                <w:sz w:val="24"/>
                <w:szCs w:val="24"/>
                <w:lang w:val="en-GB"/>
              </w:rPr>
              <w:t>-</w:t>
            </w:r>
          </w:p>
        </w:tc>
        <w:tc>
          <w:tcPr>
            <w:tcW w:w="1344" w:type="dxa"/>
            <w:vAlign w:val="center"/>
          </w:tcPr>
          <w:p w14:paraId="19628623" w14:textId="77777777" w:rsidR="00CD513A" w:rsidRPr="00CD513A" w:rsidRDefault="00CD513A" w:rsidP="00CD513A">
            <w:pPr>
              <w:pStyle w:val="a3"/>
              <w:spacing w:before="0"/>
              <w:ind w:left="0" w:firstLine="0"/>
              <w:jc w:val="center"/>
              <w:rPr>
                <w:sz w:val="24"/>
                <w:szCs w:val="24"/>
                <w:lang w:val="en-GB"/>
              </w:rPr>
            </w:pPr>
            <w:r w:rsidRPr="00CD513A">
              <w:rPr>
                <w:sz w:val="24"/>
                <w:szCs w:val="24"/>
                <w:lang w:val="en-GB"/>
              </w:rPr>
              <w:t>S</w:t>
            </w:r>
          </w:p>
        </w:tc>
        <w:tc>
          <w:tcPr>
            <w:tcW w:w="937" w:type="dxa"/>
            <w:vAlign w:val="center"/>
          </w:tcPr>
          <w:p w14:paraId="73C09BFE" w14:textId="26B8CEDB" w:rsidR="00CD513A" w:rsidRPr="00CD513A" w:rsidRDefault="00CD513A" w:rsidP="00CD513A">
            <w:pPr>
              <w:pStyle w:val="a3"/>
              <w:spacing w:before="0"/>
              <w:ind w:left="0" w:firstLine="0"/>
              <w:jc w:val="center"/>
              <w:rPr>
                <w:sz w:val="24"/>
                <w:szCs w:val="24"/>
                <w:lang w:val="en-GB"/>
              </w:rPr>
            </w:pPr>
            <w:r w:rsidRPr="00CD513A">
              <w:rPr>
                <w:sz w:val="24"/>
                <w:szCs w:val="24"/>
                <w:lang w:val="en-GB"/>
              </w:rPr>
              <w:t>-4.2</w:t>
            </w:r>
          </w:p>
        </w:tc>
        <w:tc>
          <w:tcPr>
            <w:tcW w:w="616" w:type="dxa"/>
            <w:vAlign w:val="center"/>
          </w:tcPr>
          <w:p w14:paraId="3F2D50B7" w14:textId="4187D436" w:rsidR="00CD513A" w:rsidRPr="00CD513A" w:rsidRDefault="00CD513A" w:rsidP="00CD513A">
            <w:pPr>
              <w:pStyle w:val="a3"/>
              <w:spacing w:before="0"/>
              <w:ind w:left="0" w:firstLine="0"/>
              <w:jc w:val="center"/>
              <w:rPr>
                <w:sz w:val="24"/>
                <w:szCs w:val="24"/>
                <w:lang w:val="en-GB"/>
              </w:rPr>
            </w:pPr>
            <w:r>
              <w:rPr>
                <w:sz w:val="24"/>
                <w:szCs w:val="24"/>
                <w:lang w:val="en-GB"/>
              </w:rPr>
              <w:t>-</w:t>
            </w:r>
          </w:p>
        </w:tc>
        <w:tc>
          <w:tcPr>
            <w:tcW w:w="1428" w:type="dxa"/>
            <w:vAlign w:val="center"/>
          </w:tcPr>
          <w:p w14:paraId="31CDD8F2" w14:textId="77777777" w:rsidR="00CD513A" w:rsidRPr="00CD513A" w:rsidRDefault="00CD513A" w:rsidP="00CD513A">
            <w:pPr>
              <w:pStyle w:val="a3"/>
              <w:spacing w:before="0"/>
              <w:ind w:left="0" w:firstLine="0"/>
              <w:jc w:val="center"/>
              <w:rPr>
                <w:sz w:val="24"/>
                <w:szCs w:val="24"/>
                <w:lang w:val="en-GB"/>
              </w:rPr>
            </w:pPr>
            <w:r w:rsidRPr="00CD513A">
              <w:rPr>
                <w:sz w:val="24"/>
                <w:szCs w:val="24"/>
                <w:lang w:val="en-GB"/>
              </w:rPr>
              <w:t>S</w:t>
            </w:r>
          </w:p>
        </w:tc>
        <w:tc>
          <w:tcPr>
            <w:tcW w:w="938" w:type="dxa"/>
            <w:vAlign w:val="center"/>
          </w:tcPr>
          <w:p w14:paraId="410884D2" w14:textId="254BC046" w:rsidR="00CD513A" w:rsidRPr="00CD513A" w:rsidRDefault="00CD513A" w:rsidP="00CD513A">
            <w:pPr>
              <w:pStyle w:val="a3"/>
              <w:spacing w:before="0"/>
              <w:ind w:left="0" w:firstLine="0"/>
              <w:jc w:val="center"/>
              <w:rPr>
                <w:sz w:val="24"/>
                <w:szCs w:val="24"/>
                <w:lang w:val="en-GB"/>
              </w:rPr>
            </w:pPr>
            <w:r w:rsidRPr="00CD513A">
              <w:rPr>
                <w:sz w:val="24"/>
                <w:szCs w:val="24"/>
                <w:lang w:val="en-GB"/>
              </w:rPr>
              <w:t>-4</w:t>
            </w:r>
          </w:p>
        </w:tc>
        <w:tc>
          <w:tcPr>
            <w:tcW w:w="504" w:type="dxa"/>
            <w:vAlign w:val="center"/>
          </w:tcPr>
          <w:p w14:paraId="7EDC3C02" w14:textId="785FEBAF" w:rsidR="00CD513A" w:rsidRPr="00CD513A" w:rsidRDefault="00CD513A" w:rsidP="00CD513A">
            <w:pPr>
              <w:pStyle w:val="a3"/>
              <w:spacing w:before="0"/>
              <w:ind w:left="0" w:firstLine="0"/>
              <w:jc w:val="center"/>
              <w:rPr>
                <w:sz w:val="24"/>
                <w:szCs w:val="24"/>
                <w:lang w:val="en-GB"/>
              </w:rPr>
            </w:pPr>
            <w:r>
              <w:rPr>
                <w:sz w:val="24"/>
                <w:szCs w:val="24"/>
                <w:lang w:val="en-GB"/>
              </w:rPr>
              <w:t>-</w:t>
            </w:r>
          </w:p>
        </w:tc>
      </w:tr>
      <w:tr w:rsidR="00CD513A" w:rsidRPr="00CD513A" w14:paraId="743AD30C" w14:textId="77777777" w:rsidTr="00CD513A">
        <w:tc>
          <w:tcPr>
            <w:tcW w:w="2338" w:type="dxa"/>
            <w:vAlign w:val="center"/>
          </w:tcPr>
          <w:p w14:paraId="7F1CF000" w14:textId="77777777" w:rsidR="00CD513A" w:rsidRPr="00CD513A" w:rsidRDefault="00CD513A" w:rsidP="00CD513A">
            <w:pPr>
              <w:pStyle w:val="a3"/>
              <w:spacing w:before="0"/>
              <w:ind w:left="0" w:firstLine="0"/>
              <w:rPr>
                <w:sz w:val="24"/>
                <w:szCs w:val="24"/>
                <w:lang w:val="en-GB"/>
              </w:rPr>
            </w:pPr>
            <w:r w:rsidRPr="00CD513A">
              <w:rPr>
                <w:sz w:val="24"/>
                <w:szCs w:val="24"/>
                <w:lang w:val="en-GB"/>
              </w:rPr>
              <w:t>Rate, bopd</w:t>
            </w:r>
          </w:p>
        </w:tc>
        <w:tc>
          <w:tcPr>
            <w:tcW w:w="854" w:type="dxa"/>
            <w:vAlign w:val="center"/>
          </w:tcPr>
          <w:p w14:paraId="14302484" w14:textId="696ABAA8" w:rsidR="00CD513A" w:rsidRPr="00CD513A" w:rsidRDefault="00CD513A" w:rsidP="00CD513A">
            <w:pPr>
              <w:pStyle w:val="a3"/>
              <w:spacing w:before="0"/>
              <w:ind w:left="0" w:firstLine="0"/>
              <w:jc w:val="center"/>
              <w:rPr>
                <w:sz w:val="24"/>
                <w:szCs w:val="24"/>
                <w:lang w:val="en-GB"/>
              </w:rPr>
            </w:pPr>
            <w:r w:rsidRPr="00CD513A">
              <w:rPr>
                <w:sz w:val="24"/>
                <w:szCs w:val="24"/>
                <w:lang w:val="en-GB"/>
              </w:rPr>
              <w:t>153</w:t>
            </w:r>
          </w:p>
        </w:tc>
        <w:tc>
          <w:tcPr>
            <w:tcW w:w="644" w:type="dxa"/>
            <w:vAlign w:val="center"/>
          </w:tcPr>
          <w:p w14:paraId="15F5A0D1" w14:textId="779D61B1" w:rsidR="00CD513A" w:rsidRPr="00CD513A" w:rsidRDefault="00CD513A" w:rsidP="00CD513A">
            <w:pPr>
              <w:pStyle w:val="a3"/>
              <w:spacing w:before="0"/>
              <w:ind w:left="0" w:firstLine="0"/>
              <w:jc w:val="center"/>
              <w:rPr>
                <w:sz w:val="24"/>
                <w:szCs w:val="24"/>
                <w:lang w:val="en-GB"/>
              </w:rPr>
            </w:pPr>
            <w:r>
              <w:rPr>
                <w:sz w:val="24"/>
                <w:szCs w:val="24"/>
                <w:lang w:val="en-GB"/>
              </w:rPr>
              <w:t>-</w:t>
            </w:r>
          </w:p>
        </w:tc>
        <w:tc>
          <w:tcPr>
            <w:tcW w:w="1344" w:type="dxa"/>
            <w:vAlign w:val="center"/>
          </w:tcPr>
          <w:p w14:paraId="776856DF" w14:textId="77777777" w:rsidR="00CD513A" w:rsidRPr="00CD513A" w:rsidRDefault="00CD513A" w:rsidP="00CD513A">
            <w:pPr>
              <w:pStyle w:val="a3"/>
              <w:spacing w:before="0"/>
              <w:ind w:left="0" w:firstLine="0"/>
              <w:jc w:val="center"/>
              <w:rPr>
                <w:sz w:val="24"/>
                <w:szCs w:val="24"/>
                <w:lang w:val="en-GB"/>
              </w:rPr>
            </w:pPr>
            <w:r w:rsidRPr="00CD513A">
              <w:rPr>
                <w:sz w:val="24"/>
                <w:szCs w:val="24"/>
                <w:lang w:val="en-GB"/>
              </w:rPr>
              <w:t>Rate, bopd</w:t>
            </w:r>
          </w:p>
        </w:tc>
        <w:tc>
          <w:tcPr>
            <w:tcW w:w="937" w:type="dxa"/>
            <w:vAlign w:val="center"/>
          </w:tcPr>
          <w:p w14:paraId="78D9A7CA" w14:textId="1F19AE4A" w:rsidR="00CD513A" w:rsidRPr="00CD513A" w:rsidRDefault="00CD513A" w:rsidP="00CD513A">
            <w:pPr>
              <w:pStyle w:val="a3"/>
              <w:spacing w:before="0"/>
              <w:ind w:left="0" w:firstLine="0"/>
              <w:jc w:val="center"/>
              <w:rPr>
                <w:sz w:val="24"/>
                <w:szCs w:val="24"/>
                <w:lang w:val="en-GB"/>
              </w:rPr>
            </w:pPr>
            <w:r w:rsidRPr="00CD513A">
              <w:rPr>
                <w:sz w:val="24"/>
                <w:szCs w:val="24"/>
                <w:lang w:val="en-GB"/>
              </w:rPr>
              <w:t>92</w:t>
            </w:r>
          </w:p>
        </w:tc>
        <w:tc>
          <w:tcPr>
            <w:tcW w:w="616" w:type="dxa"/>
            <w:vAlign w:val="center"/>
          </w:tcPr>
          <w:p w14:paraId="5106D71C" w14:textId="12E4FAB4" w:rsidR="00CD513A" w:rsidRPr="00CD513A" w:rsidRDefault="00CD513A" w:rsidP="00CD513A">
            <w:pPr>
              <w:pStyle w:val="a3"/>
              <w:spacing w:before="0"/>
              <w:ind w:left="0" w:firstLine="0"/>
              <w:jc w:val="center"/>
              <w:rPr>
                <w:sz w:val="24"/>
                <w:szCs w:val="24"/>
                <w:lang w:val="en-GB"/>
              </w:rPr>
            </w:pPr>
            <w:r>
              <w:rPr>
                <w:sz w:val="24"/>
                <w:szCs w:val="24"/>
                <w:lang w:val="en-GB"/>
              </w:rPr>
              <w:t>-</w:t>
            </w:r>
          </w:p>
        </w:tc>
        <w:tc>
          <w:tcPr>
            <w:tcW w:w="1428" w:type="dxa"/>
            <w:vAlign w:val="center"/>
          </w:tcPr>
          <w:p w14:paraId="0C4E6DB2" w14:textId="77777777" w:rsidR="00CD513A" w:rsidRPr="00CD513A" w:rsidRDefault="00CD513A" w:rsidP="00CD513A">
            <w:pPr>
              <w:pStyle w:val="a3"/>
              <w:spacing w:before="0"/>
              <w:ind w:left="0" w:firstLine="0"/>
              <w:jc w:val="center"/>
              <w:rPr>
                <w:sz w:val="24"/>
                <w:szCs w:val="24"/>
                <w:lang w:val="en-GB"/>
              </w:rPr>
            </w:pPr>
            <w:r w:rsidRPr="00CD513A">
              <w:rPr>
                <w:sz w:val="24"/>
                <w:szCs w:val="24"/>
                <w:lang w:val="en-GB"/>
              </w:rPr>
              <w:t>Rate, bopd</w:t>
            </w:r>
          </w:p>
        </w:tc>
        <w:tc>
          <w:tcPr>
            <w:tcW w:w="938" w:type="dxa"/>
            <w:vAlign w:val="center"/>
          </w:tcPr>
          <w:p w14:paraId="37D3037B" w14:textId="5B03CE49" w:rsidR="00CD513A" w:rsidRPr="00CD513A" w:rsidRDefault="00CD513A" w:rsidP="00CD513A">
            <w:pPr>
              <w:pStyle w:val="a3"/>
              <w:spacing w:before="0"/>
              <w:ind w:left="0" w:firstLine="0"/>
              <w:jc w:val="center"/>
              <w:rPr>
                <w:sz w:val="24"/>
                <w:szCs w:val="24"/>
                <w:lang w:val="en-GB"/>
              </w:rPr>
            </w:pPr>
            <w:r w:rsidRPr="00CD513A">
              <w:rPr>
                <w:sz w:val="24"/>
                <w:szCs w:val="24"/>
                <w:lang w:val="en-GB"/>
              </w:rPr>
              <w:t>65</w:t>
            </w:r>
          </w:p>
        </w:tc>
        <w:tc>
          <w:tcPr>
            <w:tcW w:w="504" w:type="dxa"/>
            <w:vAlign w:val="center"/>
          </w:tcPr>
          <w:p w14:paraId="353959E7" w14:textId="12E18AFE" w:rsidR="00CD513A" w:rsidRPr="00CD513A" w:rsidRDefault="00CD513A" w:rsidP="00CD513A">
            <w:pPr>
              <w:pStyle w:val="a3"/>
              <w:spacing w:before="0"/>
              <w:ind w:left="0" w:firstLine="0"/>
              <w:jc w:val="center"/>
              <w:rPr>
                <w:sz w:val="24"/>
                <w:szCs w:val="24"/>
                <w:lang w:val="en-GB"/>
              </w:rPr>
            </w:pPr>
            <w:r>
              <w:rPr>
                <w:sz w:val="24"/>
                <w:szCs w:val="24"/>
                <w:lang w:val="en-GB"/>
              </w:rPr>
              <w:t>-</w:t>
            </w:r>
          </w:p>
        </w:tc>
      </w:tr>
      <w:tr w:rsidR="00CD513A" w:rsidRPr="00CD513A" w14:paraId="2FFFA479" w14:textId="77777777" w:rsidTr="00CD513A">
        <w:tc>
          <w:tcPr>
            <w:tcW w:w="2338" w:type="dxa"/>
            <w:vAlign w:val="center"/>
          </w:tcPr>
          <w:p w14:paraId="0FBF754A" w14:textId="77777777" w:rsidR="00CD513A" w:rsidRPr="00CD513A" w:rsidRDefault="00CD513A" w:rsidP="00CD513A">
            <w:pPr>
              <w:pStyle w:val="a3"/>
              <w:spacing w:before="0"/>
              <w:ind w:left="0" w:firstLine="0"/>
              <w:rPr>
                <w:sz w:val="24"/>
                <w:szCs w:val="24"/>
                <w:lang w:val="en-GB"/>
              </w:rPr>
            </w:pPr>
            <w:r w:rsidRPr="00CD513A">
              <w:rPr>
                <w:sz w:val="24"/>
                <w:szCs w:val="24"/>
                <w:lang w:val="en-GB"/>
              </w:rPr>
              <w:t>Rate, m3/d</w:t>
            </w:r>
          </w:p>
        </w:tc>
        <w:tc>
          <w:tcPr>
            <w:tcW w:w="854" w:type="dxa"/>
            <w:vAlign w:val="center"/>
          </w:tcPr>
          <w:p w14:paraId="3F034A29" w14:textId="737EEEFE" w:rsidR="00CD513A" w:rsidRPr="00CD513A" w:rsidRDefault="00CD513A" w:rsidP="00CD513A">
            <w:pPr>
              <w:pStyle w:val="a3"/>
              <w:spacing w:before="0"/>
              <w:ind w:left="0" w:firstLine="0"/>
              <w:jc w:val="center"/>
              <w:rPr>
                <w:sz w:val="24"/>
                <w:szCs w:val="24"/>
                <w:lang w:val="en-GB"/>
              </w:rPr>
            </w:pPr>
            <w:r w:rsidRPr="00CD513A">
              <w:rPr>
                <w:sz w:val="24"/>
                <w:szCs w:val="24"/>
                <w:lang w:val="en-GB"/>
              </w:rPr>
              <w:t>24</w:t>
            </w:r>
          </w:p>
        </w:tc>
        <w:tc>
          <w:tcPr>
            <w:tcW w:w="644" w:type="dxa"/>
            <w:vAlign w:val="center"/>
          </w:tcPr>
          <w:p w14:paraId="7C40DC29" w14:textId="6BB9BD6E" w:rsidR="00CD513A" w:rsidRPr="00CD513A" w:rsidRDefault="00CD513A" w:rsidP="00CD513A">
            <w:pPr>
              <w:pStyle w:val="a3"/>
              <w:spacing w:before="0"/>
              <w:ind w:left="0" w:firstLine="0"/>
              <w:jc w:val="center"/>
              <w:rPr>
                <w:sz w:val="24"/>
                <w:szCs w:val="24"/>
                <w:lang w:val="en-GB"/>
              </w:rPr>
            </w:pPr>
            <w:r>
              <w:rPr>
                <w:sz w:val="24"/>
                <w:szCs w:val="24"/>
                <w:lang w:val="en-GB"/>
              </w:rPr>
              <w:t>-</w:t>
            </w:r>
          </w:p>
        </w:tc>
        <w:tc>
          <w:tcPr>
            <w:tcW w:w="1344" w:type="dxa"/>
            <w:vAlign w:val="center"/>
          </w:tcPr>
          <w:p w14:paraId="5C2C913A" w14:textId="77777777" w:rsidR="00CD513A" w:rsidRPr="00CD513A" w:rsidRDefault="00CD513A" w:rsidP="00CD513A">
            <w:pPr>
              <w:pStyle w:val="a3"/>
              <w:spacing w:before="0"/>
              <w:ind w:left="0" w:firstLine="0"/>
              <w:jc w:val="center"/>
              <w:rPr>
                <w:sz w:val="24"/>
                <w:szCs w:val="24"/>
                <w:lang w:val="en-GB"/>
              </w:rPr>
            </w:pPr>
            <w:r w:rsidRPr="00CD513A">
              <w:rPr>
                <w:sz w:val="24"/>
                <w:szCs w:val="24"/>
                <w:lang w:val="en-GB"/>
              </w:rPr>
              <w:t>Rate, m3/d</w:t>
            </w:r>
          </w:p>
        </w:tc>
        <w:tc>
          <w:tcPr>
            <w:tcW w:w="937" w:type="dxa"/>
            <w:vAlign w:val="center"/>
          </w:tcPr>
          <w:p w14:paraId="34CC42C6" w14:textId="5C946A6C" w:rsidR="00CD513A" w:rsidRPr="00CD513A" w:rsidRDefault="00CD513A" w:rsidP="00CD513A">
            <w:pPr>
              <w:pStyle w:val="a3"/>
              <w:spacing w:before="0"/>
              <w:ind w:left="0" w:firstLine="0"/>
              <w:jc w:val="center"/>
              <w:rPr>
                <w:sz w:val="24"/>
                <w:szCs w:val="24"/>
                <w:lang w:val="en-GB"/>
              </w:rPr>
            </w:pPr>
            <w:r w:rsidRPr="00CD513A">
              <w:rPr>
                <w:sz w:val="24"/>
                <w:szCs w:val="24"/>
                <w:lang w:val="en-GB"/>
              </w:rPr>
              <w:t>15</w:t>
            </w:r>
          </w:p>
        </w:tc>
        <w:tc>
          <w:tcPr>
            <w:tcW w:w="616" w:type="dxa"/>
            <w:vAlign w:val="center"/>
          </w:tcPr>
          <w:p w14:paraId="1B2A8491" w14:textId="7572921F" w:rsidR="00CD513A" w:rsidRPr="00CD513A" w:rsidRDefault="00CD513A" w:rsidP="00CD513A">
            <w:pPr>
              <w:pStyle w:val="a3"/>
              <w:spacing w:before="0"/>
              <w:ind w:left="0" w:firstLine="0"/>
              <w:jc w:val="center"/>
              <w:rPr>
                <w:sz w:val="24"/>
                <w:szCs w:val="24"/>
                <w:lang w:val="en-GB"/>
              </w:rPr>
            </w:pPr>
            <w:r>
              <w:rPr>
                <w:sz w:val="24"/>
                <w:szCs w:val="24"/>
                <w:lang w:val="en-GB"/>
              </w:rPr>
              <w:t>-</w:t>
            </w:r>
          </w:p>
        </w:tc>
        <w:tc>
          <w:tcPr>
            <w:tcW w:w="1428" w:type="dxa"/>
            <w:vAlign w:val="center"/>
          </w:tcPr>
          <w:p w14:paraId="491CC88D" w14:textId="77777777" w:rsidR="00CD513A" w:rsidRPr="00CD513A" w:rsidRDefault="00CD513A" w:rsidP="00CD513A">
            <w:pPr>
              <w:pStyle w:val="a3"/>
              <w:spacing w:before="0"/>
              <w:ind w:left="0" w:firstLine="0"/>
              <w:jc w:val="center"/>
              <w:rPr>
                <w:sz w:val="24"/>
                <w:szCs w:val="24"/>
                <w:lang w:val="en-GB"/>
              </w:rPr>
            </w:pPr>
            <w:r w:rsidRPr="00CD513A">
              <w:rPr>
                <w:sz w:val="24"/>
                <w:szCs w:val="24"/>
                <w:lang w:val="en-GB"/>
              </w:rPr>
              <w:t>Rate, m3/d</w:t>
            </w:r>
          </w:p>
        </w:tc>
        <w:tc>
          <w:tcPr>
            <w:tcW w:w="938" w:type="dxa"/>
            <w:vAlign w:val="center"/>
          </w:tcPr>
          <w:p w14:paraId="7046AF6C" w14:textId="73B3853C" w:rsidR="00CD513A" w:rsidRPr="00CD513A" w:rsidRDefault="00CD513A" w:rsidP="00CD513A">
            <w:pPr>
              <w:pStyle w:val="a3"/>
              <w:spacing w:before="0"/>
              <w:ind w:left="0" w:firstLine="0"/>
              <w:jc w:val="center"/>
              <w:rPr>
                <w:sz w:val="24"/>
                <w:szCs w:val="24"/>
                <w:lang w:val="en-GB"/>
              </w:rPr>
            </w:pPr>
            <w:r w:rsidRPr="00CD513A">
              <w:rPr>
                <w:sz w:val="24"/>
                <w:szCs w:val="24"/>
                <w:lang w:val="en-GB"/>
              </w:rPr>
              <w:t>10</w:t>
            </w:r>
          </w:p>
        </w:tc>
        <w:tc>
          <w:tcPr>
            <w:tcW w:w="504" w:type="dxa"/>
            <w:vAlign w:val="center"/>
          </w:tcPr>
          <w:p w14:paraId="62C4B925" w14:textId="719DF3D5" w:rsidR="00CD513A" w:rsidRPr="00CD513A" w:rsidRDefault="00CD513A" w:rsidP="00CD513A">
            <w:pPr>
              <w:pStyle w:val="a3"/>
              <w:spacing w:before="0"/>
              <w:ind w:left="0" w:firstLine="0"/>
              <w:jc w:val="center"/>
              <w:rPr>
                <w:sz w:val="24"/>
                <w:szCs w:val="24"/>
                <w:lang w:val="en-GB"/>
              </w:rPr>
            </w:pPr>
            <w:r>
              <w:rPr>
                <w:sz w:val="24"/>
                <w:szCs w:val="24"/>
                <w:lang w:val="en-GB"/>
              </w:rPr>
              <w:t>-</w:t>
            </w:r>
          </w:p>
        </w:tc>
      </w:tr>
      <w:tr w:rsidR="00CD513A" w:rsidRPr="00CD513A" w14:paraId="0537A03A" w14:textId="77777777" w:rsidTr="00CD513A">
        <w:tc>
          <w:tcPr>
            <w:tcW w:w="2338" w:type="dxa"/>
            <w:vAlign w:val="center"/>
          </w:tcPr>
          <w:p w14:paraId="7A5800CF" w14:textId="77777777" w:rsidR="00CD513A" w:rsidRPr="00CD513A" w:rsidRDefault="00CD513A" w:rsidP="00CD513A">
            <w:pPr>
              <w:pStyle w:val="a3"/>
              <w:spacing w:before="0"/>
              <w:ind w:left="0" w:firstLine="0"/>
              <w:rPr>
                <w:sz w:val="24"/>
                <w:szCs w:val="24"/>
                <w:lang w:val="en-GB"/>
              </w:rPr>
            </w:pPr>
            <w:r w:rsidRPr="00CD513A">
              <w:rPr>
                <w:sz w:val="24"/>
                <w:szCs w:val="24"/>
                <w:lang w:val="en-GB"/>
              </w:rPr>
              <w:t>Incremental prod in 1 year</w:t>
            </w:r>
          </w:p>
        </w:tc>
        <w:tc>
          <w:tcPr>
            <w:tcW w:w="854" w:type="dxa"/>
            <w:vAlign w:val="center"/>
          </w:tcPr>
          <w:p w14:paraId="1D240D7F" w14:textId="3DFE9406" w:rsidR="00CD513A" w:rsidRPr="00CD513A" w:rsidRDefault="00CD513A" w:rsidP="00CD513A">
            <w:pPr>
              <w:pStyle w:val="a3"/>
              <w:spacing w:before="0"/>
              <w:ind w:left="0" w:firstLine="0"/>
              <w:jc w:val="center"/>
              <w:rPr>
                <w:sz w:val="24"/>
                <w:szCs w:val="24"/>
                <w:lang w:val="en-GB"/>
              </w:rPr>
            </w:pPr>
            <w:r w:rsidRPr="00CD513A">
              <w:rPr>
                <w:sz w:val="24"/>
                <w:szCs w:val="24"/>
                <w:lang w:val="en-GB"/>
              </w:rPr>
              <w:t>22889</w:t>
            </w:r>
          </w:p>
        </w:tc>
        <w:tc>
          <w:tcPr>
            <w:tcW w:w="644" w:type="dxa"/>
            <w:vAlign w:val="center"/>
          </w:tcPr>
          <w:p w14:paraId="0B268433" w14:textId="4FA52803" w:rsidR="00CD513A" w:rsidRPr="00CD513A" w:rsidRDefault="00CD513A" w:rsidP="00CD513A">
            <w:pPr>
              <w:pStyle w:val="a3"/>
              <w:spacing w:before="0"/>
              <w:ind w:left="0" w:firstLine="0"/>
              <w:jc w:val="center"/>
              <w:rPr>
                <w:sz w:val="24"/>
                <w:szCs w:val="24"/>
                <w:lang w:val="en-GB"/>
              </w:rPr>
            </w:pPr>
            <w:r>
              <w:rPr>
                <w:sz w:val="24"/>
                <w:szCs w:val="24"/>
                <w:lang w:val="en-GB"/>
              </w:rPr>
              <w:t>-</w:t>
            </w:r>
          </w:p>
        </w:tc>
        <w:tc>
          <w:tcPr>
            <w:tcW w:w="1344" w:type="dxa"/>
            <w:vAlign w:val="center"/>
          </w:tcPr>
          <w:p w14:paraId="26770E67" w14:textId="35BB5491" w:rsidR="00CD513A" w:rsidRPr="00CD513A" w:rsidRDefault="00CD513A" w:rsidP="00CD513A">
            <w:pPr>
              <w:pStyle w:val="a3"/>
              <w:spacing w:before="0"/>
              <w:ind w:left="0" w:firstLine="0"/>
              <w:jc w:val="center"/>
              <w:rPr>
                <w:sz w:val="24"/>
                <w:szCs w:val="24"/>
                <w:lang w:val="en-GB"/>
              </w:rPr>
            </w:pPr>
            <w:r>
              <w:rPr>
                <w:sz w:val="24"/>
                <w:szCs w:val="24"/>
                <w:lang w:val="en-GB"/>
              </w:rPr>
              <w:t>-</w:t>
            </w:r>
          </w:p>
        </w:tc>
        <w:tc>
          <w:tcPr>
            <w:tcW w:w="937" w:type="dxa"/>
            <w:vAlign w:val="center"/>
          </w:tcPr>
          <w:p w14:paraId="407054D8" w14:textId="7D252457" w:rsidR="00CD513A" w:rsidRPr="00CD513A" w:rsidRDefault="00CD513A" w:rsidP="00CD513A">
            <w:pPr>
              <w:pStyle w:val="a3"/>
              <w:spacing w:before="0"/>
              <w:ind w:left="0" w:firstLine="0"/>
              <w:jc w:val="center"/>
              <w:rPr>
                <w:sz w:val="24"/>
                <w:szCs w:val="24"/>
                <w:lang w:val="en-GB"/>
              </w:rPr>
            </w:pPr>
            <w:r w:rsidRPr="00CD513A">
              <w:rPr>
                <w:sz w:val="24"/>
                <w:szCs w:val="24"/>
                <w:lang w:val="en-GB"/>
              </w:rPr>
              <w:t>13751</w:t>
            </w:r>
          </w:p>
        </w:tc>
        <w:tc>
          <w:tcPr>
            <w:tcW w:w="616" w:type="dxa"/>
            <w:vAlign w:val="center"/>
          </w:tcPr>
          <w:p w14:paraId="3073AAA0" w14:textId="475C9B15" w:rsidR="00CD513A" w:rsidRPr="00CD513A" w:rsidRDefault="00CD513A" w:rsidP="00CD513A">
            <w:pPr>
              <w:pStyle w:val="a3"/>
              <w:spacing w:before="0"/>
              <w:ind w:left="0" w:firstLine="0"/>
              <w:jc w:val="center"/>
              <w:rPr>
                <w:sz w:val="24"/>
                <w:szCs w:val="24"/>
                <w:lang w:val="en-GB"/>
              </w:rPr>
            </w:pPr>
            <w:r>
              <w:rPr>
                <w:sz w:val="24"/>
                <w:szCs w:val="24"/>
                <w:lang w:val="en-GB"/>
              </w:rPr>
              <w:t>-</w:t>
            </w:r>
          </w:p>
        </w:tc>
        <w:tc>
          <w:tcPr>
            <w:tcW w:w="1428" w:type="dxa"/>
            <w:vAlign w:val="center"/>
          </w:tcPr>
          <w:p w14:paraId="33C11BB5" w14:textId="5D2089EB" w:rsidR="00CD513A" w:rsidRPr="00CD513A" w:rsidRDefault="00CD513A" w:rsidP="00CD513A">
            <w:pPr>
              <w:pStyle w:val="a3"/>
              <w:spacing w:before="0"/>
              <w:ind w:left="0" w:firstLine="0"/>
              <w:jc w:val="center"/>
              <w:rPr>
                <w:sz w:val="24"/>
                <w:szCs w:val="24"/>
                <w:lang w:val="en-GB"/>
              </w:rPr>
            </w:pPr>
            <w:r>
              <w:rPr>
                <w:sz w:val="24"/>
                <w:szCs w:val="24"/>
                <w:lang w:val="en-GB"/>
              </w:rPr>
              <w:t>-</w:t>
            </w:r>
          </w:p>
        </w:tc>
        <w:tc>
          <w:tcPr>
            <w:tcW w:w="938" w:type="dxa"/>
            <w:vAlign w:val="center"/>
          </w:tcPr>
          <w:p w14:paraId="1250B14B" w14:textId="7A53F925" w:rsidR="00CD513A" w:rsidRPr="00CD513A" w:rsidRDefault="00CD513A" w:rsidP="00CD513A">
            <w:pPr>
              <w:pStyle w:val="a3"/>
              <w:spacing w:before="0"/>
              <w:ind w:left="0" w:firstLine="0"/>
              <w:jc w:val="center"/>
              <w:rPr>
                <w:sz w:val="24"/>
                <w:szCs w:val="24"/>
                <w:lang w:val="en-GB"/>
              </w:rPr>
            </w:pPr>
            <w:r w:rsidRPr="00CD513A">
              <w:rPr>
                <w:sz w:val="24"/>
                <w:szCs w:val="24"/>
                <w:lang w:val="en-GB"/>
              </w:rPr>
              <w:t>9772</w:t>
            </w:r>
          </w:p>
        </w:tc>
        <w:tc>
          <w:tcPr>
            <w:tcW w:w="504" w:type="dxa"/>
            <w:vAlign w:val="center"/>
          </w:tcPr>
          <w:p w14:paraId="3CAE491D" w14:textId="53A0301C" w:rsidR="00CD513A" w:rsidRPr="00CD513A" w:rsidRDefault="00CD513A" w:rsidP="00CD513A">
            <w:pPr>
              <w:pStyle w:val="a3"/>
              <w:spacing w:before="0"/>
              <w:ind w:left="0" w:firstLine="0"/>
              <w:jc w:val="center"/>
              <w:rPr>
                <w:sz w:val="24"/>
                <w:szCs w:val="24"/>
                <w:lang w:val="en-GB"/>
              </w:rPr>
            </w:pPr>
            <w:r>
              <w:rPr>
                <w:sz w:val="24"/>
                <w:szCs w:val="24"/>
                <w:lang w:val="en-GB"/>
              </w:rPr>
              <w:t>-</w:t>
            </w:r>
          </w:p>
        </w:tc>
      </w:tr>
      <w:tr w:rsidR="00CD513A" w:rsidRPr="00CD513A" w14:paraId="03E57ACA" w14:textId="77777777" w:rsidTr="00CD513A">
        <w:tc>
          <w:tcPr>
            <w:tcW w:w="2338" w:type="dxa"/>
            <w:vAlign w:val="center"/>
          </w:tcPr>
          <w:p w14:paraId="420A7782" w14:textId="77777777" w:rsidR="00CD513A" w:rsidRPr="00CD513A" w:rsidRDefault="00CD513A" w:rsidP="00CD513A">
            <w:pPr>
              <w:pStyle w:val="a3"/>
              <w:spacing w:before="0"/>
              <w:ind w:left="0" w:firstLine="0"/>
              <w:rPr>
                <w:sz w:val="24"/>
                <w:szCs w:val="24"/>
                <w:lang w:val="en-GB"/>
              </w:rPr>
            </w:pPr>
            <w:r w:rsidRPr="00CD513A">
              <w:rPr>
                <w:sz w:val="24"/>
                <w:szCs w:val="24"/>
                <w:lang w:val="en-GB"/>
              </w:rPr>
              <w:t>Incr. revenue at 25 USD per bbl revenue</w:t>
            </w:r>
          </w:p>
        </w:tc>
        <w:tc>
          <w:tcPr>
            <w:tcW w:w="854" w:type="dxa"/>
            <w:vAlign w:val="center"/>
          </w:tcPr>
          <w:p w14:paraId="26979709" w14:textId="01B81074" w:rsidR="00CD513A" w:rsidRPr="00CD513A" w:rsidRDefault="00CD513A" w:rsidP="00147C18">
            <w:pPr>
              <w:pStyle w:val="a3"/>
              <w:spacing w:before="0"/>
              <w:ind w:left="-108" w:firstLine="0"/>
              <w:jc w:val="center"/>
              <w:rPr>
                <w:sz w:val="24"/>
                <w:szCs w:val="24"/>
                <w:lang w:val="en-GB"/>
              </w:rPr>
            </w:pPr>
            <w:r w:rsidRPr="00CD513A">
              <w:rPr>
                <w:sz w:val="24"/>
                <w:szCs w:val="24"/>
                <w:lang w:val="en-GB"/>
              </w:rPr>
              <w:t>572481</w:t>
            </w:r>
          </w:p>
        </w:tc>
        <w:tc>
          <w:tcPr>
            <w:tcW w:w="644" w:type="dxa"/>
            <w:vAlign w:val="center"/>
          </w:tcPr>
          <w:p w14:paraId="208A01D3" w14:textId="0DFCC918" w:rsidR="00CD513A" w:rsidRPr="00CD513A" w:rsidRDefault="00CD513A" w:rsidP="00CD513A">
            <w:pPr>
              <w:pStyle w:val="a3"/>
              <w:spacing w:before="0"/>
              <w:ind w:left="0" w:firstLine="0"/>
              <w:jc w:val="center"/>
              <w:rPr>
                <w:sz w:val="24"/>
                <w:szCs w:val="24"/>
                <w:lang w:val="en-GB"/>
              </w:rPr>
            </w:pPr>
            <w:r>
              <w:rPr>
                <w:sz w:val="24"/>
                <w:szCs w:val="24"/>
                <w:lang w:val="en-GB"/>
              </w:rPr>
              <w:t>-</w:t>
            </w:r>
          </w:p>
        </w:tc>
        <w:tc>
          <w:tcPr>
            <w:tcW w:w="1344" w:type="dxa"/>
            <w:vAlign w:val="center"/>
          </w:tcPr>
          <w:p w14:paraId="3C6C76CA" w14:textId="6EA81704" w:rsidR="00CD513A" w:rsidRPr="00CD513A" w:rsidRDefault="00CD513A" w:rsidP="00CD513A">
            <w:pPr>
              <w:pStyle w:val="a3"/>
              <w:spacing w:before="0"/>
              <w:ind w:left="0" w:firstLine="0"/>
              <w:jc w:val="center"/>
              <w:rPr>
                <w:sz w:val="24"/>
                <w:szCs w:val="24"/>
                <w:lang w:val="en-GB"/>
              </w:rPr>
            </w:pPr>
            <w:r>
              <w:rPr>
                <w:sz w:val="24"/>
                <w:szCs w:val="24"/>
                <w:lang w:val="en-GB"/>
              </w:rPr>
              <w:t>-</w:t>
            </w:r>
          </w:p>
        </w:tc>
        <w:tc>
          <w:tcPr>
            <w:tcW w:w="937" w:type="dxa"/>
            <w:vAlign w:val="center"/>
          </w:tcPr>
          <w:p w14:paraId="281600E5" w14:textId="68785935" w:rsidR="00CD513A" w:rsidRPr="00CD513A" w:rsidRDefault="00CD513A" w:rsidP="00CD513A">
            <w:pPr>
              <w:pStyle w:val="a3"/>
              <w:spacing w:before="0"/>
              <w:ind w:left="0" w:firstLine="0"/>
              <w:jc w:val="center"/>
              <w:rPr>
                <w:sz w:val="24"/>
                <w:szCs w:val="24"/>
                <w:lang w:val="en-GB"/>
              </w:rPr>
            </w:pPr>
            <w:r w:rsidRPr="00CD513A">
              <w:rPr>
                <w:sz w:val="24"/>
                <w:szCs w:val="24"/>
                <w:lang w:val="en-GB"/>
              </w:rPr>
              <w:t>343773</w:t>
            </w:r>
          </w:p>
        </w:tc>
        <w:tc>
          <w:tcPr>
            <w:tcW w:w="616" w:type="dxa"/>
            <w:vAlign w:val="center"/>
          </w:tcPr>
          <w:p w14:paraId="6F2D1F0A" w14:textId="46B65D27" w:rsidR="00CD513A" w:rsidRPr="00CD513A" w:rsidRDefault="00CD513A" w:rsidP="00CD513A">
            <w:pPr>
              <w:pStyle w:val="a3"/>
              <w:spacing w:before="0"/>
              <w:ind w:left="0" w:firstLine="0"/>
              <w:jc w:val="center"/>
              <w:rPr>
                <w:sz w:val="24"/>
                <w:szCs w:val="24"/>
                <w:lang w:val="en-GB"/>
              </w:rPr>
            </w:pPr>
            <w:r>
              <w:rPr>
                <w:sz w:val="24"/>
                <w:szCs w:val="24"/>
                <w:lang w:val="en-GB"/>
              </w:rPr>
              <w:t>-</w:t>
            </w:r>
          </w:p>
        </w:tc>
        <w:tc>
          <w:tcPr>
            <w:tcW w:w="1428" w:type="dxa"/>
            <w:vAlign w:val="center"/>
          </w:tcPr>
          <w:p w14:paraId="50060FCC" w14:textId="4457D3AA" w:rsidR="00CD513A" w:rsidRPr="00CD513A" w:rsidRDefault="00CD513A" w:rsidP="00CD513A">
            <w:pPr>
              <w:pStyle w:val="a3"/>
              <w:spacing w:before="0"/>
              <w:ind w:left="0" w:firstLine="0"/>
              <w:jc w:val="center"/>
              <w:rPr>
                <w:sz w:val="24"/>
                <w:szCs w:val="24"/>
                <w:lang w:val="en-GB"/>
              </w:rPr>
            </w:pPr>
            <w:r>
              <w:rPr>
                <w:sz w:val="24"/>
                <w:szCs w:val="24"/>
                <w:lang w:val="en-GB"/>
              </w:rPr>
              <w:t>-</w:t>
            </w:r>
          </w:p>
        </w:tc>
        <w:tc>
          <w:tcPr>
            <w:tcW w:w="938" w:type="dxa"/>
            <w:vAlign w:val="center"/>
          </w:tcPr>
          <w:p w14:paraId="1398F20F" w14:textId="338C4993" w:rsidR="00CD513A" w:rsidRPr="00CD513A" w:rsidRDefault="00CD513A" w:rsidP="00CD513A">
            <w:pPr>
              <w:pStyle w:val="a3"/>
              <w:spacing w:before="0"/>
              <w:ind w:left="0" w:firstLine="0"/>
              <w:jc w:val="center"/>
              <w:rPr>
                <w:sz w:val="24"/>
                <w:szCs w:val="24"/>
                <w:lang w:val="en-GB"/>
              </w:rPr>
            </w:pPr>
            <w:r w:rsidRPr="00CD513A">
              <w:rPr>
                <w:sz w:val="24"/>
                <w:szCs w:val="24"/>
                <w:lang w:val="en-GB"/>
              </w:rPr>
              <w:t>244292</w:t>
            </w:r>
          </w:p>
        </w:tc>
        <w:tc>
          <w:tcPr>
            <w:tcW w:w="504" w:type="dxa"/>
            <w:vAlign w:val="center"/>
          </w:tcPr>
          <w:p w14:paraId="6D8AE0F8" w14:textId="43627412" w:rsidR="00CD513A" w:rsidRPr="00CD513A" w:rsidRDefault="00CD513A" w:rsidP="00CD513A">
            <w:pPr>
              <w:pStyle w:val="a3"/>
              <w:spacing w:before="0"/>
              <w:ind w:left="0" w:firstLine="0"/>
              <w:jc w:val="center"/>
              <w:rPr>
                <w:sz w:val="24"/>
                <w:szCs w:val="24"/>
                <w:lang w:val="en-GB"/>
              </w:rPr>
            </w:pPr>
            <w:r>
              <w:rPr>
                <w:sz w:val="24"/>
                <w:szCs w:val="24"/>
                <w:lang w:val="en-GB"/>
              </w:rPr>
              <w:t>-</w:t>
            </w:r>
          </w:p>
        </w:tc>
      </w:tr>
    </w:tbl>
    <w:p w14:paraId="317EFCE8" w14:textId="77777777" w:rsidR="00DC2FF7" w:rsidRPr="00565EF5" w:rsidRDefault="00DC2FF7" w:rsidP="00565EF5">
      <w:pPr>
        <w:pStyle w:val="a3"/>
        <w:spacing w:before="0"/>
        <w:ind w:left="0" w:firstLine="0"/>
        <w:rPr>
          <w:b/>
          <w:sz w:val="24"/>
          <w:szCs w:val="24"/>
        </w:rPr>
      </w:pPr>
    </w:p>
    <w:p w14:paraId="669EC2CB" w14:textId="336EEFDC" w:rsidR="00AD6AC6" w:rsidRPr="00405E1C" w:rsidRDefault="00AD6AC6" w:rsidP="00405E1C">
      <w:pPr>
        <w:pStyle w:val="a3"/>
        <w:ind w:firstLine="607"/>
        <w:rPr>
          <w:b/>
          <w:bCs/>
        </w:rPr>
      </w:pPr>
      <w:r w:rsidRPr="00405E1C">
        <w:rPr>
          <w:b/>
          <w:lang w:val="en"/>
        </w:rPr>
        <w:t xml:space="preserve">Conclusions on the </w:t>
      </w:r>
      <w:r w:rsidRPr="00405E1C">
        <w:rPr>
          <w:b/>
        </w:rPr>
        <w:t>5th</w:t>
      </w:r>
      <w:r w:rsidRPr="00405E1C">
        <w:rPr>
          <w:b/>
          <w:lang w:val="en"/>
        </w:rPr>
        <w:t xml:space="preserve"> section</w:t>
      </w:r>
      <w:r w:rsidRPr="00405E1C">
        <w:rPr>
          <w:b/>
          <w:bCs/>
        </w:rPr>
        <w:t xml:space="preserve"> </w:t>
      </w:r>
    </w:p>
    <w:bookmarkEnd w:id="106"/>
    <w:p w14:paraId="1AA6E4A9" w14:textId="40E9719F" w:rsidR="00031829" w:rsidRPr="009B20A3" w:rsidRDefault="00031829" w:rsidP="009B20A3">
      <w:pPr>
        <w:pStyle w:val="a3"/>
        <w:tabs>
          <w:tab w:val="left" w:pos="993"/>
        </w:tabs>
        <w:spacing w:before="0"/>
        <w:ind w:left="0" w:firstLine="709"/>
        <w:jc w:val="both"/>
        <w:rPr>
          <w:rFonts w:cs="Times New Roman"/>
          <w:bCs/>
          <w:i/>
          <w:lang w:val="en-GB"/>
        </w:rPr>
      </w:pPr>
      <w:r w:rsidRPr="009B20A3">
        <w:rPr>
          <w:rFonts w:cs="Times New Roman"/>
          <w:bCs/>
          <w:i/>
          <w:lang w:val="en-GB"/>
        </w:rPr>
        <w:t>Fluids and Laboratory</w:t>
      </w:r>
      <w:r w:rsidR="00240800">
        <w:rPr>
          <w:rFonts w:cs="Times New Roman"/>
          <w:bCs/>
          <w:i/>
          <w:lang w:val="en-GB"/>
        </w:rPr>
        <w:t>:</w:t>
      </w:r>
    </w:p>
    <w:p w14:paraId="0F9EDE65" w14:textId="51F76C78" w:rsidR="00031829" w:rsidRPr="009B20A3" w:rsidRDefault="00240800" w:rsidP="00F809D8">
      <w:pPr>
        <w:pStyle w:val="a3"/>
        <w:numPr>
          <w:ilvl w:val="0"/>
          <w:numId w:val="12"/>
        </w:numPr>
        <w:tabs>
          <w:tab w:val="left" w:pos="993"/>
        </w:tabs>
        <w:spacing w:before="0"/>
        <w:ind w:left="0" w:firstLine="709"/>
        <w:jc w:val="both"/>
        <w:rPr>
          <w:rFonts w:cs="Times New Roman"/>
          <w:lang w:val="en-GB"/>
        </w:rPr>
      </w:pPr>
      <w:r w:rsidRPr="009B20A3">
        <w:rPr>
          <w:rFonts w:cs="Times New Roman"/>
        </w:rPr>
        <w:t xml:space="preserve">consider </w:t>
      </w:r>
      <w:r w:rsidR="00031829" w:rsidRPr="009B20A3">
        <w:rPr>
          <w:rFonts w:cs="Times New Roman"/>
        </w:rPr>
        <w:t>decrease of gel loading of guar-based polymer by 5 pounds per thousand gallons, and increase of breaker delivered into the fracture (e.g. putting extra breaker into the flush) – to increase the Effective fracture length</w:t>
      </w:r>
      <w:r w:rsidR="009B20A3">
        <w:rPr>
          <w:rFonts w:cs="Times New Roman"/>
        </w:rPr>
        <w:t>;</w:t>
      </w:r>
    </w:p>
    <w:p w14:paraId="5CC6889B" w14:textId="236A5271" w:rsidR="00031829" w:rsidRPr="009B20A3" w:rsidRDefault="00240800" w:rsidP="00F809D8">
      <w:pPr>
        <w:pStyle w:val="a3"/>
        <w:numPr>
          <w:ilvl w:val="0"/>
          <w:numId w:val="12"/>
        </w:numPr>
        <w:tabs>
          <w:tab w:val="left" w:pos="993"/>
        </w:tabs>
        <w:spacing w:before="0"/>
        <w:ind w:left="0" w:firstLine="709"/>
        <w:jc w:val="both"/>
        <w:rPr>
          <w:rFonts w:cs="Times New Roman"/>
          <w:lang w:val="en-GB"/>
        </w:rPr>
      </w:pPr>
      <w:r w:rsidRPr="009B20A3">
        <w:rPr>
          <w:rFonts w:cs="Times New Roman"/>
        </w:rPr>
        <w:t>c</w:t>
      </w:r>
      <w:r w:rsidR="00031829" w:rsidRPr="009B20A3">
        <w:rPr>
          <w:rFonts w:cs="Times New Roman"/>
        </w:rPr>
        <w:t>onsider performing Intermediate laboratory tests between the fracturing jobs in High-pressure – high temperature equipment, at least once every 5 jobs, or when new fluid is involved, and/or reservoir temperature changes by more than 10ºC</w:t>
      </w:r>
      <w:r w:rsidR="009B20A3">
        <w:rPr>
          <w:rFonts w:cs="Times New Roman"/>
        </w:rPr>
        <w:t>.</w:t>
      </w:r>
    </w:p>
    <w:p w14:paraId="3415737D" w14:textId="56B8BFEB" w:rsidR="00031829" w:rsidRPr="009B20A3" w:rsidRDefault="00031829" w:rsidP="009B20A3">
      <w:pPr>
        <w:pStyle w:val="a3"/>
        <w:tabs>
          <w:tab w:val="left" w:pos="993"/>
        </w:tabs>
        <w:spacing w:before="0"/>
        <w:ind w:left="0" w:firstLine="709"/>
        <w:jc w:val="both"/>
        <w:rPr>
          <w:rFonts w:cs="Times New Roman"/>
          <w:bCs/>
          <w:i/>
        </w:rPr>
      </w:pPr>
      <w:r w:rsidRPr="009B20A3">
        <w:rPr>
          <w:rFonts w:cs="Times New Roman"/>
          <w:bCs/>
          <w:i/>
        </w:rPr>
        <w:t>Fracturing Treatment Strategy in depleting formation</w:t>
      </w:r>
      <w:r w:rsidR="00240800">
        <w:rPr>
          <w:rFonts w:cs="Times New Roman"/>
          <w:bCs/>
          <w:i/>
        </w:rPr>
        <w:t>:</w:t>
      </w:r>
    </w:p>
    <w:p w14:paraId="35FC421A" w14:textId="1F102007" w:rsidR="00031829" w:rsidRPr="009B20A3" w:rsidRDefault="00240800" w:rsidP="00F809D8">
      <w:pPr>
        <w:pStyle w:val="a3"/>
        <w:numPr>
          <w:ilvl w:val="0"/>
          <w:numId w:val="12"/>
        </w:numPr>
        <w:tabs>
          <w:tab w:val="left" w:pos="993"/>
        </w:tabs>
        <w:spacing w:before="0"/>
        <w:ind w:left="0" w:firstLine="709"/>
        <w:jc w:val="both"/>
        <w:rPr>
          <w:rFonts w:cs="Times New Roman"/>
          <w:lang w:val="en-GB"/>
        </w:rPr>
      </w:pPr>
      <w:r w:rsidRPr="009B20A3">
        <w:rPr>
          <w:rFonts w:cs="Times New Roman"/>
          <w:lang w:val="en-GB"/>
        </w:rPr>
        <w:t>a</w:t>
      </w:r>
      <w:r w:rsidR="00031829" w:rsidRPr="009B20A3">
        <w:rPr>
          <w:rFonts w:cs="Times New Roman"/>
          <w:lang w:val="en-GB"/>
        </w:rPr>
        <w:t>s shown by production decline analysis, the key mechanism of the production decline for given fractured wells is the reservoir depletion</w:t>
      </w:r>
      <w:r w:rsidR="009B20A3">
        <w:rPr>
          <w:rFonts w:cs="Times New Roman"/>
          <w:lang w:val="en-GB"/>
        </w:rPr>
        <w:t>;</w:t>
      </w:r>
      <w:r w:rsidR="00031829" w:rsidRPr="009B20A3">
        <w:rPr>
          <w:rFonts w:cs="Times New Roman"/>
          <w:lang w:val="en-GB"/>
        </w:rPr>
        <w:t xml:space="preserve"> </w:t>
      </w:r>
    </w:p>
    <w:p w14:paraId="2980A20F" w14:textId="271457A0" w:rsidR="00031829" w:rsidRPr="009B20A3" w:rsidRDefault="00240800" w:rsidP="00F809D8">
      <w:pPr>
        <w:pStyle w:val="a3"/>
        <w:numPr>
          <w:ilvl w:val="0"/>
          <w:numId w:val="12"/>
        </w:numPr>
        <w:tabs>
          <w:tab w:val="left" w:pos="993"/>
        </w:tabs>
        <w:spacing w:before="0"/>
        <w:ind w:left="0" w:firstLine="709"/>
        <w:jc w:val="both"/>
        <w:rPr>
          <w:rFonts w:cs="Times New Roman"/>
          <w:lang w:val="en-GB"/>
        </w:rPr>
      </w:pPr>
      <w:r w:rsidRPr="009B20A3">
        <w:rPr>
          <w:rFonts w:cs="Times New Roman"/>
        </w:rPr>
        <w:lastRenderedPageBreak/>
        <w:t>i</w:t>
      </w:r>
      <w:r w:rsidR="00031829" w:rsidRPr="009B20A3">
        <w:rPr>
          <w:rFonts w:cs="Times New Roman"/>
        </w:rPr>
        <w:t>ncrease of pumping rate and proppant volume (from 45 t to 65 t) provides less than 10% of fracture half-length increase due to increased leak-off in depleted reservoir. Propped half-length gain per 1 ton of extra proppant is decreasing significantly once the job volume exceeds 60-70 tons. The significant portion of the effect from added propped half-length proppant is compensated by the added damage from the added polymer required to deliver extra proppant</w:t>
      </w:r>
      <w:r w:rsidR="009B20A3">
        <w:rPr>
          <w:rFonts w:cs="Times New Roman"/>
        </w:rPr>
        <w:t>;</w:t>
      </w:r>
    </w:p>
    <w:p w14:paraId="46D5DF48" w14:textId="7FF199A6" w:rsidR="00031829" w:rsidRPr="009B20A3" w:rsidRDefault="00240800" w:rsidP="00F809D8">
      <w:pPr>
        <w:pStyle w:val="a3"/>
        <w:numPr>
          <w:ilvl w:val="0"/>
          <w:numId w:val="12"/>
        </w:numPr>
        <w:tabs>
          <w:tab w:val="left" w:pos="993"/>
        </w:tabs>
        <w:spacing w:before="0"/>
        <w:ind w:left="0" w:firstLine="709"/>
        <w:jc w:val="both"/>
        <w:rPr>
          <w:rFonts w:cs="Times New Roman"/>
          <w:lang w:val="en-GB"/>
        </w:rPr>
      </w:pPr>
      <w:r w:rsidRPr="009B20A3">
        <w:rPr>
          <w:rFonts w:cs="Times New Roman"/>
        </w:rPr>
        <w:t>c</w:t>
      </w:r>
      <w:r w:rsidR="00031829" w:rsidRPr="009B20A3">
        <w:rPr>
          <w:rFonts w:cs="Times New Roman"/>
        </w:rPr>
        <w:t xml:space="preserve">onsequently, main strategy to deal with depleting reservoir is to increase the effective fracture half-length via several options, the most remarkable are: i) to minimize fluid volumes pumped into formation, use more aggressive PAD percentage, </w:t>
      </w:r>
      <w:r w:rsidR="00031829" w:rsidRPr="009B20A3">
        <w:rPr>
          <w:rFonts w:cs="Times New Roman"/>
          <w:lang w:val="en-GB"/>
        </w:rPr>
        <w:t>eliminate extra pumping stages like SRT, double injection test, because injection combined with SDT or SRT may be enough</w:t>
      </w:r>
      <w:r w:rsidR="00031829" w:rsidRPr="009B20A3">
        <w:rPr>
          <w:rFonts w:cs="Times New Roman"/>
        </w:rPr>
        <w:t>; ii) use cleaner fluids, like the ones based on Cellulose or on the Viscoelastic Surfactants; iii) use bigger proppants whenever possible, or more conductive proppant type</w:t>
      </w:r>
      <w:r w:rsidR="009B20A3">
        <w:rPr>
          <w:rFonts w:cs="Times New Roman"/>
        </w:rPr>
        <w:t>;</w:t>
      </w:r>
      <w:r w:rsidR="00031829" w:rsidRPr="009B20A3">
        <w:rPr>
          <w:rFonts w:cs="Times New Roman"/>
        </w:rPr>
        <w:t xml:space="preserve"> </w:t>
      </w:r>
    </w:p>
    <w:p w14:paraId="15E3B216" w14:textId="77777777" w:rsidR="00031829" w:rsidRPr="009B20A3" w:rsidRDefault="00031829" w:rsidP="00240800">
      <w:pPr>
        <w:pStyle w:val="a3"/>
        <w:tabs>
          <w:tab w:val="left" w:pos="993"/>
        </w:tabs>
        <w:spacing w:before="0"/>
        <w:ind w:left="0" w:firstLine="709"/>
        <w:jc w:val="both"/>
        <w:rPr>
          <w:rFonts w:cs="Times New Roman"/>
          <w:lang w:val="en-GB"/>
        </w:rPr>
      </w:pPr>
      <w:r w:rsidRPr="009B20A3">
        <w:rPr>
          <w:rFonts w:cs="Times New Roman"/>
          <w:lang w:val="en-GB"/>
        </w:rPr>
        <w:t>From the calibrated model, the following recommendations should be considered for lower permeability, higher fluid efficiency (&gt;45%) wells like A-233, in order to increase the effective half-length:</w:t>
      </w:r>
    </w:p>
    <w:p w14:paraId="5B33C32B" w14:textId="1CF7CAED" w:rsidR="00031829" w:rsidRPr="009B20A3" w:rsidRDefault="00240800" w:rsidP="00F809D8">
      <w:pPr>
        <w:pStyle w:val="a3"/>
        <w:numPr>
          <w:ilvl w:val="1"/>
          <w:numId w:val="12"/>
        </w:numPr>
        <w:tabs>
          <w:tab w:val="left" w:pos="993"/>
        </w:tabs>
        <w:spacing w:before="0"/>
        <w:ind w:left="0" w:firstLine="709"/>
        <w:jc w:val="both"/>
        <w:rPr>
          <w:rFonts w:cs="Times New Roman"/>
          <w:lang w:val="en-GB"/>
        </w:rPr>
      </w:pPr>
      <w:r w:rsidRPr="009B20A3">
        <w:rPr>
          <w:rFonts w:cs="Times New Roman"/>
          <w:lang w:val="en-GB"/>
        </w:rPr>
        <w:t>c</w:t>
      </w:r>
      <w:r w:rsidR="00031829" w:rsidRPr="009B20A3">
        <w:rPr>
          <w:rFonts w:cs="Times New Roman"/>
          <w:lang w:val="en-GB"/>
        </w:rPr>
        <w:t>onsider gradual replacement of some PAD volume from crosslinked to linear gel in the beginning of PAD stage. Start with replacement of 20% of X-linked PAD to linear gel, on first well, then try 30% on the next well. After each job analyse the net pressure gain. Stop increasing linear gel percentage if the net pressure gain becomes too aggressive</w:t>
      </w:r>
      <w:r>
        <w:rPr>
          <w:rFonts w:cs="Times New Roman"/>
          <w:lang w:val="en-GB"/>
        </w:rPr>
        <w:t>;</w:t>
      </w:r>
    </w:p>
    <w:p w14:paraId="6BD325E8" w14:textId="0835B171" w:rsidR="00031829" w:rsidRPr="009B20A3" w:rsidRDefault="00240800" w:rsidP="00F809D8">
      <w:pPr>
        <w:pStyle w:val="a3"/>
        <w:numPr>
          <w:ilvl w:val="1"/>
          <w:numId w:val="12"/>
        </w:numPr>
        <w:tabs>
          <w:tab w:val="left" w:pos="993"/>
        </w:tabs>
        <w:spacing w:before="0"/>
        <w:ind w:left="0" w:firstLine="709"/>
        <w:jc w:val="both"/>
        <w:rPr>
          <w:rFonts w:cs="Times New Roman"/>
          <w:lang w:val="en-GB"/>
        </w:rPr>
      </w:pPr>
      <w:r w:rsidRPr="009B20A3">
        <w:rPr>
          <w:rFonts w:cs="Times New Roman"/>
          <w:lang w:val="en-GB"/>
        </w:rPr>
        <w:t>c</w:t>
      </w:r>
      <w:r w:rsidR="00031829" w:rsidRPr="009B20A3">
        <w:rPr>
          <w:rFonts w:cs="Times New Roman"/>
          <w:lang w:val="en-GB"/>
        </w:rPr>
        <w:t>onsider addition of 20/40 or 30/50 proppant in the initial stages of jobs if the fracture half-length exceeds 100 meters for wells with efficiency more than 45%. It may help to prop the near-tip region (10-20 m) of the fracture</w:t>
      </w:r>
      <w:r>
        <w:rPr>
          <w:rFonts w:cs="Times New Roman"/>
          <w:lang w:val="en-GB"/>
        </w:rPr>
        <w:t>;</w:t>
      </w:r>
    </w:p>
    <w:p w14:paraId="1E621498" w14:textId="7E83EE32" w:rsidR="00031829" w:rsidRPr="009B20A3" w:rsidRDefault="00240800" w:rsidP="00F809D8">
      <w:pPr>
        <w:pStyle w:val="a3"/>
        <w:numPr>
          <w:ilvl w:val="0"/>
          <w:numId w:val="12"/>
        </w:numPr>
        <w:tabs>
          <w:tab w:val="left" w:pos="993"/>
        </w:tabs>
        <w:spacing w:before="0"/>
        <w:ind w:left="0" w:firstLine="709"/>
        <w:jc w:val="both"/>
        <w:rPr>
          <w:rFonts w:cs="Times New Roman"/>
        </w:rPr>
      </w:pPr>
      <w:r w:rsidRPr="009B20A3">
        <w:rPr>
          <w:rFonts w:cs="Times New Roman"/>
        </w:rPr>
        <w:t>c</w:t>
      </w:r>
      <w:r w:rsidR="00031829" w:rsidRPr="009B20A3">
        <w:rPr>
          <w:rFonts w:cs="Times New Roman"/>
        </w:rPr>
        <w:t>onsider channel fracturing technique, which can provide up to 50% effective fracture half-length increase (based on well A-210 estimation) for the same volume of proppant pumped in comparison with the conventional propped fracturing techniques; in addition, channel fracturing techniques will allow to optimize future costs by replacement of expensive proppant by the regular cheap sand</w:t>
      </w:r>
      <w:r>
        <w:rPr>
          <w:rFonts w:cs="Times New Roman"/>
        </w:rPr>
        <w:t>;</w:t>
      </w:r>
    </w:p>
    <w:p w14:paraId="33BCC07E" w14:textId="4AA94A9A" w:rsidR="00031829" w:rsidRPr="009B20A3" w:rsidRDefault="00240800" w:rsidP="00F809D8">
      <w:pPr>
        <w:pStyle w:val="a3"/>
        <w:numPr>
          <w:ilvl w:val="0"/>
          <w:numId w:val="12"/>
        </w:numPr>
        <w:tabs>
          <w:tab w:val="left" w:pos="993"/>
        </w:tabs>
        <w:spacing w:before="0"/>
        <w:ind w:left="0" w:firstLine="709"/>
        <w:jc w:val="both"/>
        <w:rPr>
          <w:rFonts w:cs="Times New Roman"/>
        </w:rPr>
      </w:pPr>
      <w:r w:rsidRPr="009B20A3">
        <w:rPr>
          <w:rFonts w:cs="Times New Roman"/>
        </w:rPr>
        <w:t>t</w:t>
      </w:r>
      <w:r w:rsidR="00031829" w:rsidRPr="009B20A3">
        <w:rPr>
          <w:rFonts w:cs="Times New Roman"/>
        </w:rPr>
        <w:t>here is a certain limit of profitability, which may happen at fluid efficiencies below 13%, and assuming clean revenue less than 30 USD/bbl, independently on measures taken to increase the fracture effective length.</w:t>
      </w:r>
    </w:p>
    <w:p w14:paraId="6B31813B" w14:textId="5B9FD374" w:rsidR="00031829" w:rsidRPr="009B20A3" w:rsidRDefault="00031829" w:rsidP="009B20A3">
      <w:pPr>
        <w:pStyle w:val="a3"/>
        <w:tabs>
          <w:tab w:val="left" w:pos="993"/>
        </w:tabs>
        <w:spacing w:before="0"/>
        <w:ind w:left="0" w:firstLine="709"/>
        <w:jc w:val="both"/>
        <w:rPr>
          <w:rFonts w:cs="Times New Roman"/>
          <w:bCs/>
          <w:i/>
        </w:rPr>
      </w:pPr>
      <w:r w:rsidRPr="009B20A3">
        <w:rPr>
          <w:rFonts w:cs="Times New Roman"/>
          <w:bCs/>
          <w:i/>
        </w:rPr>
        <w:t>Fracture and Reservoir understanding</w:t>
      </w:r>
      <w:r w:rsidR="00240800">
        <w:rPr>
          <w:rFonts w:cs="Times New Roman"/>
          <w:bCs/>
          <w:i/>
        </w:rPr>
        <w:t>:</w:t>
      </w:r>
    </w:p>
    <w:p w14:paraId="21B58A05" w14:textId="153328F5" w:rsidR="00031829" w:rsidRPr="009B20A3" w:rsidRDefault="00031829" w:rsidP="00F809D8">
      <w:pPr>
        <w:pStyle w:val="a3"/>
        <w:numPr>
          <w:ilvl w:val="0"/>
          <w:numId w:val="23"/>
        </w:numPr>
        <w:tabs>
          <w:tab w:val="clear" w:pos="720"/>
          <w:tab w:val="left" w:pos="993"/>
          <w:tab w:val="num" w:pos="1134"/>
        </w:tabs>
        <w:spacing w:before="0"/>
        <w:ind w:left="0" w:firstLine="709"/>
        <w:jc w:val="both"/>
        <w:rPr>
          <w:rFonts w:cs="Times New Roman"/>
          <w:lang w:val="en-GB"/>
        </w:rPr>
      </w:pPr>
      <w:r w:rsidRPr="009B20A3">
        <w:rPr>
          <w:rFonts w:cs="Times New Roman"/>
          <w:lang w:val="en-GB"/>
        </w:rPr>
        <w:t>Fracture height was successfully determined with acoustic methods. It was revealed that good calibration can provide frac height which is in satisfactory match with the actual fracture height. Acoustic methods showed higher precision than temperature logs</w:t>
      </w:r>
      <w:r w:rsidR="00335D18">
        <w:rPr>
          <w:rFonts w:cs="Times New Roman"/>
          <w:lang w:val="ru-RU"/>
        </w:rPr>
        <w:t xml:space="preserve"> </w:t>
      </w:r>
      <w:sdt>
        <w:sdtPr>
          <w:rPr>
            <w:rFonts w:cs="Times New Roman"/>
            <w:color w:val="000000"/>
            <w:lang w:val="en-GB"/>
          </w:rPr>
          <w:tag w:val="MENDELEY_CITATION_v3_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"/>
          <w:id w:val="-1146436949"/>
          <w:placeholder>
            <w:docPart w:val="DefaultPlaceholder_-1854013440"/>
          </w:placeholder>
        </w:sdtPr>
        <w:sdtEndPr/>
        <w:sdtContent>
          <w:r w:rsidR="001E7BC0" w:rsidRPr="001E7BC0">
            <w:rPr>
              <w:rFonts w:cs="Times New Roman"/>
              <w:color w:val="000000"/>
              <w:lang w:val="en-GB"/>
            </w:rPr>
            <w:t>[82]</w:t>
          </w:r>
          <w:r w:rsidR="00335D18">
            <w:rPr>
              <w:rFonts w:cs="Times New Roman"/>
              <w:color w:val="000000"/>
              <w:lang w:val="ru-RU"/>
            </w:rPr>
            <w:t>.</w:t>
          </w:r>
        </w:sdtContent>
      </w:sdt>
    </w:p>
    <w:p w14:paraId="4C7CACBF" w14:textId="77777777" w:rsidR="00031829" w:rsidRPr="009B20A3" w:rsidRDefault="00031829" w:rsidP="00F809D8">
      <w:pPr>
        <w:pStyle w:val="a3"/>
        <w:numPr>
          <w:ilvl w:val="0"/>
          <w:numId w:val="23"/>
        </w:numPr>
        <w:tabs>
          <w:tab w:val="clear" w:pos="720"/>
          <w:tab w:val="left" w:pos="993"/>
          <w:tab w:val="num" w:pos="1134"/>
        </w:tabs>
        <w:spacing w:before="0"/>
        <w:ind w:left="0" w:firstLine="709"/>
        <w:jc w:val="both"/>
        <w:rPr>
          <w:rFonts w:cs="Times New Roman"/>
          <w:lang w:val="en-GB"/>
        </w:rPr>
      </w:pPr>
      <w:r w:rsidRPr="009B20A3">
        <w:rPr>
          <w:rFonts w:cs="Times New Roman"/>
          <w:lang w:val="en-GB"/>
        </w:rPr>
        <w:t>WNW-NW is the max stress direction in the zone of well A-210.</w:t>
      </w:r>
    </w:p>
    <w:p w14:paraId="65FBE770" w14:textId="77777777" w:rsidR="00031829" w:rsidRPr="009B20A3" w:rsidRDefault="00031829" w:rsidP="00F809D8">
      <w:pPr>
        <w:pStyle w:val="a3"/>
        <w:numPr>
          <w:ilvl w:val="0"/>
          <w:numId w:val="23"/>
        </w:numPr>
        <w:tabs>
          <w:tab w:val="clear" w:pos="720"/>
          <w:tab w:val="left" w:pos="993"/>
          <w:tab w:val="num" w:pos="1134"/>
        </w:tabs>
        <w:spacing w:before="0"/>
        <w:ind w:left="0" w:firstLine="709"/>
        <w:jc w:val="both"/>
        <w:rPr>
          <w:rFonts w:cs="Times New Roman"/>
          <w:lang w:val="en-GB"/>
        </w:rPr>
      </w:pPr>
      <w:r w:rsidRPr="009B20A3">
        <w:rPr>
          <w:rFonts w:cs="Times New Roman"/>
          <w:lang w:val="en-GB"/>
        </w:rPr>
        <w:t>Multiphysics advanced proppant transport modelling was applied for analysis of the internal fracture structure. It helped to reveal the effective half-length, and proppant distribution.</w:t>
      </w:r>
    </w:p>
    <w:p w14:paraId="0BEA9B8B" w14:textId="77777777" w:rsidR="00031829" w:rsidRPr="009B20A3" w:rsidRDefault="00031829" w:rsidP="00F809D8">
      <w:pPr>
        <w:pStyle w:val="a3"/>
        <w:numPr>
          <w:ilvl w:val="0"/>
          <w:numId w:val="23"/>
        </w:numPr>
        <w:tabs>
          <w:tab w:val="clear" w:pos="720"/>
          <w:tab w:val="left" w:pos="993"/>
          <w:tab w:val="num" w:pos="1134"/>
        </w:tabs>
        <w:spacing w:before="0"/>
        <w:ind w:left="0" w:firstLine="709"/>
        <w:jc w:val="both"/>
        <w:rPr>
          <w:rFonts w:cs="Times New Roman"/>
          <w:lang w:val="en-GB"/>
        </w:rPr>
      </w:pPr>
      <w:r w:rsidRPr="009B20A3">
        <w:rPr>
          <w:rFonts w:cs="Times New Roman"/>
          <w:lang w:val="en-GB"/>
        </w:rPr>
        <w:t>Fracture length was derived from the actual frac height. Maximum propped frac length is in range 90-95 m for well A-210, and 115 meters for well A-233; effective half-length is about 60% of this length.</w:t>
      </w:r>
    </w:p>
    <w:p w14:paraId="425DCD88" w14:textId="77777777" w:rsidR="00031829" w:rsidRPr="009B20A3" w:rsidRDefault="00031829" w:rsidP="00F809D8">
      <w:pPr>
        <w:pStyle w:val="a3"/>
        <w:numPr>
          <w:ilvl w:val="0"/>
          <w:numId w:val="23"/>
        </w:numPr>
        <w:tabs>
          <w:tab w:val="clear" w:pos="720"/>
          <w:tab w:val="left" w:pos="993"/>
          <w:tab w:val="num" w:pos="1134"/>
        </w:tabs>
        <w:spacing w:before="0"/>
        <w:ind w:left="0" w:firstLine="709"/>
        <w:jc w:val="both"/>
        <w:rPr>
          <w:rFonts w:cs="Times New Roman"/>
          <w:lang w:val="en-GB"/>
        </w:rPr>
      </w:pPr>
      <w:r w:rsidRPr="009B20A3">
        <w:rPr>
          <w:rFonts w:cs="Times New Roman"/>
          <w:lang w:val="en-GB"/>
        </w:rPr>
        <w:t xml:space="preserve">Temperature logs helped to calibrated fracture height for well A-233 with </w:t>
      </w:r>
      <w:r w:rsidRPr="009B20A3">
        <w:rPr>
          <w:rFonts w:cs="Times New Roman"/>
          <w:lang w:val="en-GB"/>
        </w:rPr>
        <w:lastRenderedPageBreak/>
        <w:t>good precision, because logs were recorded with higher frequency than on well A-210.</w:t>
      </w:r>
    </w:p>
    <w:p w14:paraId="23A2B06D" w14:textId="39CBB717" w:rsidR="00031829" w:rsidRPr="009B20A3" w:rsidRDefault="00031829" w:rsidP="00F809D8">
      <w:pPr>
        <w:pStyle w:val="a3"/>
        <w:numPr>
          <w:ilvl w:val="0"/>
          <w:numId w:val="23"/>
        </w:numPr>
        <w:tabs>
          <w:tab w:val="clear" w:pos="720"/>
          <w:tab w:val="left" w:pos="993"/>
          <w:tab w:val="num" w:pos="1134"/>
        </w:tabs>
        <w:spacing w:before="0"/>
        <w:ind w:left="0" w:firstLine="709"/>
        <w:jc w:val="both"/>
        <w:rPr>
          <w:rFonts w:cs="Times New Roman"/>
          <w:lang w:val="en-GB"/>
        </w:rPr>
      </w:pPr>
      <w:r w:rsidRPr="009B20A3">
        <w:rPr>
          <w:rFonts w:cs="Times New Roman"/>
          <w:lang w:val="en-GB"/>
        </w:rPr>
        <w:t>Reservoir pressure and kh/mu were determined (refer to technical details in report)</w:t>
      </w:r>
      <w:r w:rsidR="00447646" w:rsidRPr="00447646">
        <w:rPr>
          <w:rFonts w:cs="Times New Roman"/>
        </w:rPr>
        <w:t>.</w:t>
      </w:r>
    </w:p>
    <w:p w14:paraId="33570D28" w14:textId="77777777" w:rsidR="00031829" w:rsidRPr="009B20A3" w:rsidRDefault="00031829" w:rsidP="00F809D8">
      <w:pPr>
        <w:pStyle w:val="a3"/>
        <w:numPr>
          <w:ilvl w:val="0"/>
          <w:numId w:val="23"/>
        </w:numPr>
        <w:tabs>
          <w:tab w:val="clear" w:pos="720"/>
          <w:tab w:val="left" w:pos="993"/>
          <w:tab w:val="num" w:pos="1134"/>
        </w:tabs>
        <w:spacing w:before="0"/>
        <w:ind w:left="0" w:firstLine="709"/>
        <w:jc w:val="both"/>
        <w:rPr>
          <w:rFonts w:cs="Times New Roman"/>
          <w:lang w:val="en-GB"/>
        </w:rPr>
      </w:pPr>
      <w:r w:rsidRPr="009B20A3">
        <w:rPr>
          <w:rFonts w:cs="Times New Roman"/>
          <w:lang w:val="en-GB"/>
        </w:rPr>
        <w:t>Fracture geometry development during injection test were defined: the strong PKN type in linear gels, with extent of height into the whole net pay at viscous stages, and further continuation of PKN-type growth.</w:t>
      </w:r>
    </w:p>
    <w:p w14:paraId="2DA07CEB" w14:textId="379D015B" w:rsidR="00031829" w:rsidRDefault="00031829" w:rsidP="00F809D8">
      <w:pPr>
        <w:pStyle w:val="a3"/>
        <w:numPr>
          <w:ilvl w:val="0"/>
          <w:numId w:val="23"/>
        </w:numPr>
        <w:tabs>
          <w:tab w:val="clear" w:pos="720"/>
          <w:tab w:val="left" w:pos="993"/>
          <w:tab w:val="num" w:pos="1134"/>
        </w:tabs>
        <w:spacing w:before="0"/>
        <w:ind w:left="0" w:firstLine="709"/>
        <w:jc w:val="both"/>
        <w:rPr>
          <w:rFonts w:cs="Times New Roman"/>
          <w:lang w:val="en-GB"/>
        </w:rPr>
      </w:pPr>
      <w:r w:rsidRPr="009B20A3">
        <w:rPr>
          <w:rFonts w:cs="Times New Roman"/>
          <w:lang w:val="en-GB"/>
        </w:rPr>
        <w:t>Refracturing doesn’t result in fracture propagation in different azimuth, or fracture plane twisting. Most probably, refracturing will happen in parallel to existing fracture, close to it.</w:t>
      </w:r>
    </w:p>
    <w:p w14:paraId="1D49C3CC" w14:textId="31E92461" w:rsidR="006A2970" w:rsidRDefault="006A2970" w:rsidP="006A2970">
      <w:pPr>
        <w:pStyle w:val="a3"/>
        <w:tabs>
          <w:tab w:val="left" w:pos="993"/>
        </w:tabs>
        <w:spacing w:before="0"/>
        <w:jc w:val="both"/>
        <w:rPr>
          <w:rFonts w:cs="Times New Roman"/>
          <w:lang w:val="en-GB"/>
        </w:rPr>
      </w:pPr>
    </w:p>
    <w:p w14:paraId="30A8C225" w14:textId="77777777" w:rsidR="006A2970" w:rsidRDefault="006A2970" w:rsidP="006A2970">
      <w:pPr>
        <w:pStyle w:val="a3"/>
        <w:tabs>
          <w:tab w:val="left" w:pos="993"/>
        </w:tabs>
        <w:spacing w:before="0"/>
        <w:jc w:val="both"/>
        <w:rPr>
          <w:rFonts w:cs="Times New Roman"/>
          <w:lang w:val="ru-RU"/>
        </w:rPr>
      </w:pPr>
    </w:p>
    <w:p w14:paraId="04CA2DCF" w14:textId="77777777" w:rsidR="00405E1C" w:rsidRDefault="00405E1C" w:rsidP="006A2970">
      <w:pPr>
        <w:pStyle w:val="a3"/>
        <w:tabs>
          <w:tab w:val="left" w:pos="993"/>
        </w:tabs>
        <w:spacing w:before="0"/>
        <w:jc w:val="both"/>
        <w:rPr>
          <w:rFonts w:cs="Times New Roman"/>
          <w:lang w:val="ru-RU"/>
        </w:rPr>
      </w:pPr>
    </w:p>
    <w:p w14:paraId="5B4C1139" w14:textId="77777777" w:rsidR="00405E1C" w:rsidRDefault="00405E1C" w:rsidP="006A2970">
      <w:pPr>
        <w:pStyle w:val="a3"/>
        <w:tabs>
          <w:tab w:val="left" w:pos="993"/>
        </w:tabs>
        <w:spacing w:before="0"/>
        <w:jc w:val="both"/>
        <w:rPr>
          <w:rFonts w:cs="Times New Roman"/>
          <w:lang w:val="ru-RU"/>
        </w:rPr>
      </w:pPr>
    </w:p>
    <w:p w14:paraId="103DAC4C" w14:textId="77777777" w:rsidR="00405E1C" w:rsidRDefault="00405E1C" w:rsidP="006A2970">
      <w:pPr>
        <w:pStyle w:val="a3"/>
        <w:tabs>
          <w:tab w:val="left" w:pos="993"/>
        </w:tabs>
        <w:spacing w:before="0"/>
        <w:jc w:val="both"/>
        <w:rPr>
          <w:rFonts w:cs="Times New Roman"/>
          <w:lang w:val="ru-RU"/>
        </w:rPr>
      </w:pPr>
    </w:p>
    <w:p w14:paraId="2907AB5D" w14:textId="77777777" w:rsidR="00405E1C" w:rsidRDefault="00405E1C" w:rsidP="006A2970">
      <w:pPr>
        <w:pStyle w:val="a3"/>
        <w:tabs>
          <w:tab w:val="left" w:pos="993"/>
        </w:tabs>
        <w:spacing w:before="0"/>
        <w:jc w:val="both"/>
        <w:rPr>
          <w:rFonts w:cs="Times New Roman"/>
          <w:lang w:val="ru-RU"/>
        </w:rPr>
      </w:pPr>
    </w:p>
    <w:p w14:paraId="2645DAC4" w14:textId="77777777" w:rsidR="00405E1C" w:rsidRDefault="00405E1C" w:rsidP="006A2970">
      <w:pPr>
        <w:pStyle w:val="a3"/>
        <w:tabs>
          <w:tab w:val="left" w:pos="993"/>
        </w:tabs>
        <w:spacing w:before="0"/>
        <w:jc w:val="both"/>
        <w:rPr>
          <w:rFonts w:cs="Times New Roman"/>
          <w:lang w:val="ru-RU"/>
        </w:rPr>
      </w:pPr>
    </w:p>
    <w:p w14:paraId="60E64BB8" w14:textId="77777777" w:rsidR="00405E1C" w:rsidRDefault="00405E1C" w:rsidP="006A2970">
      <w:pPr>
        <w:pStyle w:val="a3"/>
        <w:tabs>
          <w:tab w:val="left" w:pos="993"/>
        </w:tabs>
        <w:spacing w:before="0"/>
        <w:jc w:val="both"/>
        <w:rPr>
          <w:rFonts w:cs="Times New Roman"/>
          <w:lang w:val="ru-RU"/>
        </w:rPr>
      </w:pPr>
    </w:p>
    <w:p w14:paraId="7DF3CCB9" w14:textId="77777777" w:rsidR="00405E1C" w:rsidRDefault="00405E1C" w:rsidP="006A2970">
      <w:pPr>
        <w:pStyle w:val="a3"/>
        <w:tabs>
          <w:tab w:val="left" w:pos="993"/>
        </w:tabs>
        <w:spacing w:before="0"/>
        <w:jc w:val="both"/>
        <w:rPr>
          <w:rFonts w:cs="Times New Roman"/>
          <w:lang w:val="ru-RU"/>
        </w:rPr>
      </w:pPr>
    </w:p>
    <w:p w14:paraId="0D01D137" w14:textId="77777777" w:rsidR="00405E1C" w:rsidRDefault="00405E1C" w:rsidP="006A2970">
      <w:pPr>
        <w:pStyle w:val="a3"/>
        <w:tabs>
          <w:tab w:val="left" w:pos="993"/>
        </w:tabs>
        <w:spacing w:before="0"/>
        <w:jc w:val="both"/>
        <w:rPr>
          <w:rFonts w:cs="Times New Roman"/>
          <w:lang w:val="ru-RU"/>
        </w:rPr>
      </w:pPr>
    </w:p>
    <w:p w14:paraId="19C3F623" w14:textId="77777777" w:rsidR="00405E1C" w:rsidRDefault="00405E1C" w:rsidP="006A2970">
      <w:pPr>
        <w:pStyle w:val="a3"/>
        <w:tabs>
          <w:tab w:val="left" w:pos="993"/>
        </w:tabs>
        <w:spacing w:before="0"/>
        <w:jc w:val="both"/>
        <w:rPr>
          <w:rFonts w:cs="Times New Roman"/>
          <w:lang w:val="ru-RU"/>
        </w:rPr>
      </w:pPr>
    </w:p>
    <w:p w14:paraId="0DC65750" w14:textId="77777777" w:rsidR="00405E1C" w:rsidRDefault="00405E1C" w:rsidP="006A2970">
      <w:pPr>
        <w:pStyle w:val="a3"/>
        <w:tabs>
          <w:tab w:val="left" w:pos="993"/>
        </w:tabs>
        <w:spacing w:before="0"/>
        <w:jc w:val="both"/>
        <w:rPr>
          <w:rFonts w:cs="Times New Roman"/>
          <w:lang w:val="ru-RU"/>
        </w:rPr>
      </w:pPr>
    </w:p>
    <w:p w14:paraId="0D104D31" w14:textId="77777777" w:rsidR="00405E1C" w:rsidRDefault="00405E1C" w:rsidP="006A2970">
      <w:pPr>
        <w:pStyle w:val="a3"/>
        <w:tabs>
          <w:tab w:val="left" w:pos="993"/>
        </w:tabs>
        <w:spacing w:before="0"/>
        <w:jc w:val="both"/>
        <w:rPr>
          <w:rFonts w:cs="Times New Roman"/>
          <w:lang w:val="ru-RU"/>
        </w:rPr>
      </w:pPr>
    </w:p>
    <w:p w14:paraId="456DFBF6" w14:textId="77777777" w:rsidR="00405E1C" w:rsidRDefault="00405E1C" w:rsidP="006A2970">
      <w:pPr>
        <w:pStyle w:val="a3"/>
        <w:tabs>
          <w:tab w:val="left" w:pos="993"/>
        </w:tabs>
        <w:spacing w:before="0"/>
        <w:jc w:val="both"/>
        <w:rPr>
          <w:rFonts w:cs="Times New Roman"/>
          <w:lang w:val="ru-RU"/>
        </w:rPr>
      </w:pPr>
    </w:p>
    <w:p w14:paraId="2767D7D2" w14:textId="77777777" w:rsidR="00405E1C" w:rsidRDefault="00405E1C" w:rsidP="006A2970">
      <w:pPr>
        <w:pStyle w:val="a3"/>
        <w:tabs>
          <w:tab w:val="left" w:pos="993"/>
        </w:tabs>
        <w:spacing w:before="0"/>
        <w:jc w:val="both"/>
        <w:rPr>
          <w:rFonts w:cs="Times New Roman"/>
          <w:lang w:val="ru-RU"/>
        </w:rPr>
      </w:pPr>
    </w:p>
    <w:p w14:paraId="55CF69C1" w14:textId="77777777" w:rsidR="00405E1C" w:rsidRDefault="00405E1C" w:rsidP="006A2970">
      <w:pPr>
        <w:pStyle w:val="a3"/>
        <w:tabs>
          <w:tab w:val="left" w:pos="993"/>
        </w:tabs>
        <w:spacing w:before="0"/>
        <w:jc w:val="both"/>
        <w:rPr>
          <w:rFonts w:cs="Times New Roman"/>
          <w:lang w:val="ru-RU"/>
        </w:rPr>
      </w:pPr>
    </w:p>
    <w:p w14:paraId="1119027C" w14:textId="77777777" w:rsidR="00405E1C" w:rsidRDefault="00405E1C" w:rsidP="006A2970">
      <w:pPr>
        <w:pStyle w:val="a3"/>
        <w:tabs>
          <w:tab w:val="left" w:pos="993"/>
        </w:tabs>
        <w:spacing w:before="0"/>
        <w:jc w:val="both"/>
        <w:rPr>
          <w:rFonts w:cs="Times New Roman"/>
          <w:lang w:val="ru-RU"/>
        </w:rPr>
      </w:pPr>
    </w:p>
    <w:p w14:paraId="0780FBB5" w14:textId="77777777" w:rsidR="00405E1C" w:rsidRDefault="00405E1C" w:rsidP="006A2970">
      <w:pPr>
        <w:pStyle w:val="a3"/>
        <w:tabs>
          <w:tab w:val="left" w:pos="993"/>
        </w:tabs>
        <w:spacing w:before="0"/>
        <w:jc w:val="both"/>
        <w:rPr>
          <w:rFonts w:cs="Times New Roman"/>
          <w:lang w:val="ru-RU"/>
        </w:rPr>
      </w:pPr>
    </w:p>
    <w:p w14:paraId="7A450C1E" w14:textId="77777777" w:rsidR="00405E1C" w:rsidRDefault="00405E1C" w:rsidP="006A2970">
      <w:pPr>
        <w:pStyle w:val="a3"/>
        <w:tabs>
          <w:tab w:val="left" w:pos="993"/>
        </w:tabs>
        <w:spacing w:before="0"/>
        <w:jc w:val="both"/>
        <w:rPr>
          <w:rFonts w:cs="Times New Roman"/>
          <w:lang w:val="ru-RU"/>
        </w:rPr>
      </w:pPr>
    </w:p>
    <w:p w14:paraId="45EED209" w14:textId="77777777" w:rsidR="00405E1C" w:rsidRDefault="00405E1C" w:rsidP="006A2970">
      <w:pPr>
        <w:pStyle w:val="a3"/>
        <w:tabs>
          <w:tab w:val="left" w:pos="993"/>
        </w:tabs>
        <w:spacing w:before="0"/>
        <w:jc w:val="both"/>
        <w:rPr>
          <w:rFonts w:cs="Times New Roman"/>
          <w:lang w:val="ru-RU"/>
        </w:rPr>
      </w:pPr>
    </w:p>
    <w:p w14:paraId="75FC75C3" w14:textId="77777777" w:rsidR="00405E1C" w:rsidRDefault="00405E1C" w:rsidP="006A2970">
      <w:pPr>
        <w:pStyle w:val="a3"/>
        <w:tabs>
          <w:tab w:val="left" w:pos="993"/>
        </w:tabs>
        <w:spacing w:before="0"/>
        <w:jc w:val="both"/>
        <w:rPr>
          <w:rFonts w:cs="Times New Roman"/>
          <w:lang w:val="ru-RU"/>
        </w:rPr>
      </w:pPr>
    </w:p>
    <w:p w14:paraId="713EB984" w14:textId="77777777" w:rsidR="00405E1C" w:rsidRDefault="00405E1C" w:rsidP="006A2970">
      <w:pPr>
        <w:pStyle w:val="a3"/>
        <w:tabs>
          <w:tab w:val="left" w:pos="993"/>
        </w:tabs>
        <w:spacing w:before="0"/>
        <w:jc w:val="both"/>
        <w:rPr>
          <w:rFonts w:cs="Times New Roman"/>
          <w:lang w:val="ru-RU"/>
        </w:rPr>
      </w:pPr>
    </w:p>
    <w:p w14:paraId="0E5FEA94" w14:textId="77777777" w:rsidR="00405E1C" w:rsidRDefault="00405E1C" w:rsidP="006A2970">
      <w:pPr>
        <w:pStyle w:val="a3"/>
        <w:tabs>
          <w:tab w:val="left" w:pos="993"/>
        </w:tabs>
        <w:spacing w:before="0"/>
        <w:jc w:val="both"/>
        <w:rPr>
          <w:rFonts w:cs="Times New Roman"/>
          <w:lang w:val="ru-RU"/>
        </w:rPr>
      </w:pPr>
    </w:p>
    <w:p w14:paraId="10B6D95B" w14:textId="77777777" w:rsidR="00405E1C" w:rsidRDefault="00405E1C" w:rsidP="006A2970">
      <w:pPr>
        <w:pStyle w:val="a3"/>
        <w:tabs>
          <w:tab w:val="left" w:pos="993"/>
        </w:tabs>
        <w:spacing w:before="0"/>
        <w:jc w:val="both"/>
        <w:rPr>
          <w:rFonts w:cs="Times New Roman"/>
          <w:lang w:val="ru-RU"/>
        </w:rPr>
      </w:pPr>
    </w:p>
    <w:p w14:paraId="51BD2444" w14:textId="77777777" w:rsidR="00405E1C" w:rsidRDefault="00405E1C" w:rsidP="006A2970">
      <w:pPr>
        <w:pStyle w:val="a3"/>
        <w:tabs>
          <w:tab w:val="left" w:pos="993"/>
        </w:tabs>
        <w:spacing w:before="0"/>
        <w:jc w:val="both"/>
        <w:rPr>
          <w:rFonts w:cs="Times New Roman"/>
          <w:lang w:val="ru-RU"/>
        </w:rPr>
      </w:pPr>
    </w:p>
    <w:p w14:paraId="602524FC" w14:textId="77777777" w:rsidR="00405E1C" w:rsidRDefault="00405E1C" w:rsidP="006A2970">
      <w:pPr>
        <w:pStyle w:val="a3"/>
        <w:tabs>
          <w:tab w:val="left" w:pos="993"/>
        </w:tabs>
        <w:spacing w:before="0"/>
        <w:jc w:val="both"/>
        <w:rPr>
          <w:rFonts w:cs="Times New Roman"/>
          <w:lang w:val="ru-RU"/>
        </w:rPr>
      </w:pPr>
    </w:p>
    <w:p w14:paraId="0C08C10D" w14:textId="77777777" w:rsidR="00405E1C" w:rsidRDefault="00405E1C" w:rsidP="006A2970">
      <w:pPr>
        <w:pStyle w:val="a3"/>
        <w:tabs>
          <w:tab w:val="left" w:pos="993"/>
        </w:tabs>
        <w:spacing w:before="0"/>
        <w:jc w:val="both"/>
        <w:rPr>
          <w:rFonts w:cs="Times New Roman"/>
          <w:lang w:val="ru-RU"/>
        </w:rPr>
      </w:pPr>
    </w:p>
    <w:p w14:paraId="46E2B99C" w14:textId="77777777" w:rsidR="00405E1C" w:rsidRDefault="00405E1C" w:rsidP="006A2970">
      <w:pPr>
        <w:pStyle w:val="a3"/>
        <w:tabs>
          <w:tab w:val="left" w:pos="993"/>
        </w:tabs>
        <w:spacing w:before="0"/>
        <w:jc w:val="both"/>
        <w:rPr>
          <w:rFonts w:cs="Times New Roman"/>
          <w:lang w:val="ru-RU"/>
        </w:rPr>
      </w:pPr>
    </w:p>
    <w:p w14:paraId="02F75DC2" w14:textId="77777777" w:rsidR="00405E1C" w:rsidRDefault="00405E1C" w:rsidP="006A2970">
      <w:pPr>
        <w:pStyle w:val="a3"/>
        <w:tabs>
          <w:tab w:val="left" w:pos="993"/>
        </w:tabs>
        <w:spacing w:before="0"/>
        <w:jc w:val="both"/>
        <w:rPr>
          <w:rFonts w:cs="Times New Roman"/>
          <w:lang w:val="ru-RU"/>
        </w:rPr>
      </w:pPr>
    </w:p>
    <w:p w14:paraId="66D484E9" w14:textId="77777777" w:rsidR="00405E1C" w:rsidRDefault="00405E1C" w:rsidP="006A2970">
      <w:pPr>
        <w:pStyle w:val="a3"/>
        <w:tabs>
          <w:tab w:val="left" w:pos="993"/>
        </w:tabs>
        <w:spacing w:before="0"/>
        <w:jc w:val="both"/>
        <w:rPr>
          <w:rFonts w:cs="Times New Roman"/>
          <w:lang w:val="ru-RU"/>
        </w:rPr>
      </w:pPr>
    </w:p>
    <w:p w14:paraId="01FBC9A6" w14:textId="77777777" w:rsidR="00405E1C" w:rsidRDefault="00405E1C" w:rsidP="006A2970">
      <w:pPr>
        <w:pStyle w:val="a3"/>
        <w:tabs>
          <w:tab w:val="left" w:pos="993"/>
        </w:tabs>
        <w:spacing w:before="0"/>
        <w:jc w:val="both"/>
        <w:rPr>
          <w:rFonts w:cs="Times New Roman"/>
          <w:lang w:val="ru-RU"/>
        </w:rPr>
      </w:pPr>
    </w:p>
    <w:p w14:paraId="3373981B" w14:textId="77777777" w:rsidR="00405E1C" w:rsidRDefault="00405E1C" w:rsidP="006A2970">
      <w:pPr>
        <w:pStyle w:val="a3"/>
        <w:tabs>
          <w:tab w:val="left" w:pos="993"/>
        </w:tabs>
        <w:spacing w:before="0"/>
        <w:jc w:val="both"/>
        <w:rPr>
          <w:rFonts w:cs="Times New Roman"/>
          <w:lang w:val="ru-RU"/>
        </w:rPr>
      </w:pPr>
    </w:p>
    <w:p w14:paraId="749F237E" w14:textId="77777777" w:rsidR="00405E1C" w:rsidRDefault="00405E1C" w:rsidP="006A2970">
      <w:pPr>
        <w:pStyle w:val="a3"/>
        <w:tabs>
          <w:tab w:val="left" w:pos="993"/>
        </w:tabs>
        <w:spacing w:before="0"/>
        <w:jc w:val="both"/>
        <w:rPr>
          <w:rFonts w:cs="Times New Roman"/>
          <w:lang w:val="ru-RU"/>
        </w:rPr>
      </w:pPr>
    </w:p>
    <w:p w14:paraId="182187E5" w14:textId="77777777" w:rsidR="00405E1C" w:rsidRDefault="00405E1C" w:rsidP="006A2970">
      <w:pPr>
        <w:pStyle w:val="a3"/>
        <w:tabs>
          <w:tab w:val="left" w:pos="993"/>
        </w:tabs>
        <w:spacing w:before="0"/>
        <w:jc w:val="both"/>
        <w:rPr>
          <w:rFonts w:cs="Times New Roman"/>
          <w:lang w:val="ru-RU"/>
        </w:rPr>
      </w:pPr>
    </w:p>
    <w:p w14:paraId="59671E0D" w14:textId="77777777" w:rsidR="00405E1C" w:rsidRPr="00405E1C" w:rsidRDefault="00405E1C" w:rsidP="006A2970">
      <w:pPr>
        <w:pStyle w:val="a3"/>
        <w:tabs>
          <w:tab w:val="left" w:pos="993"/>
        </w:tabs>
        <w:spacing w:before="0"/>
        <w:jc w:val="both"/>
        <w:rPr>
          <w:rFonts w:cs="Times New Roman"/>
          <w:lang w:val="ru-RU"/>
        </w:rPr>
      </w:pPr>
    </w:p>
    <w:p w14:paraId="1F33AA3E" w14:textId="3B4E8F00" w:rsidR="006A2970" w:rsidRPr="00405E1C" w:rsidRDefault="006A2970" w:rsidP="00405E1C">
      <w:pPr>
        <w:pStyle w:val="a3"/>
        <w:tabs>
          <w:tab w:val="left" w:pos="993"/>
        </w:tabs>
        <w:spacing w:before="0"/>
        <w:ind w:left="0" w:firstLine="0"/>
        <w:jc w:val="center"/>
        <w:outlineLvl w:val="0"/>
        <w:rPr>
          <w:rFonts w:cs="Times New Roman"/>
          <w:b/>
          <w:bCs/>
        </w:rPr>
      </w:pPr>
      <w:r w:rsidRPr="00405E1C">
        <w:rPr>
          <w:rFonts w:cs="Times New Roman"/>
          <w:b/>
          <w:bCs/>
        </w:rPr>
        <w:lastRenderedPageBreak/>
        <w:t>CONCLUSIONS</w:t>
      </w:r>
    </w:p>
    <w:p w14:paraId="31400FB7" w14:textId="77777777" w:rsidR="006A2970" w:rsidRPr="009B20A3" w:rsidRDefault="006A2970" w:rsidP="006A2970">
      <w:pPr>
        <w:pStyle w:val="a3"/>
        <w:tabs>
          <w:tab w:val="left" w:pos="993"/>
        </w:tabs>
        <w:spacing w:before="0"/>
        <w:ind w:left="720" w:firstLine="0"/>
        <w:outlineLvl w:val="0"/>
        <w:rPr>
          <w:rFonts w:cs="Times New Roman"/>
          <w:b/>
          <w:bCs/>
        </w:rPr>
      </w:pPr>
    </w:p>
    <w:p w14:paraId="63576B8A" w14:textId="5FBA4EA3" w:rsidR="00A84E0D" w:rsidRPr="009B20A3" w:rsidRDefault="008C46EA" w:rsidP="009B20A3">
      <w:pPr>
        <w:pStyle w:val="a3"/>
        <w:tabs>
          <w:tab w:val="left" w:pos="993"/>
        </w:tabs>
        <w:spacing w:before="0"/>
        <w:ind w:left="0" w:firstLine="709"/>
        <w:jc w:val="both"/>
        <w:rPr>
          <w:rFonts w:cs="Times New Roman"/>
        </w:rPr>
      </w:pPr>
      <w:r w:rsidRPr="009B20A3">
        <w:rPr>
          <w:rFonts w:cs="Times New Roman"/>
        </w:rPr>
        <w:t xml:space="preserve">The goal of this dissertation </w:t>
      </w:r>
      <w:r w:rsidR="007569C9" w:rsidRPr="009B20A3">
        <w:rPr>
          <w:rFonts w:cs="Times New Roman"/>
        </w:rPr>
        <w:t xml:space="preserve">is optimization </w:t>
      </w:r>
      <w:r w:rsidR="006A2970" w:rsidRPr="009B20A3">
        <w:rPr>
          <w:rFonts w:cs="Times New Roman"/>
        </w:rPr>
        <w:t>of fracturing</w:t>
      </w:r>
      <w:r w:rsidR="007569C9" w:rsidRPr="009B20A3">
        <w:rPr>
          <w:rFonts w:cs="Times New Roman"/>
        </w:rPr>
        <w:t xml:space="preserve"> treatments in depleted</w:t>
      </w:r>
      <w:r w:rsidR="00E971D3" w:rsidRPr="009B20A3">
        <w:rPr>
          <w:rFonts w:cs="Times New Roman"/>
        </w:rPr>
        <w:t xml:space="preserve"> Arystan field</w:t>
      </w:r>
      <w:r w:rsidR="007569C9" w:rsidRPr="009B20A3">
        <w:rPr>
          <w:rFonts w:cs="Times New Roman"/>
        </w:rPr>
        <w:t xml:space="preserve"> reservoirs and</w:t>
      </w:r>
      <w:r w:rsidR="00E971D3" w:rsidRPr="009B20A3">
        <w:rPr>
          <w:rFonts w:cs="Times New Roman"/>
        </w:rPr>
        <w:t xml:space="preserve"> to identify the optimal combination of factors that </w:t>
      </w:r>
      <w:r w:rsidR="00A84E0D" w:rsidRPr="009B20A3">
        <w:rPr>
          <w:rFonts w:cs="Times New Roman"/>
        </w:rPr>
        <w:t>is</w:t>
      </w:r>
      <w:r w:rsidR="00E971D3" w:rsidRPr="009B20A3">
        <w:rPr>
          <w:rFonts w:cs="Times New Roman"/>
        </w:rPr>
        <w:t xml:space="preserve"> result</w:t>
      </w:r>
      <w:r w:rsidR="00A84E0D" w:rsidRPr="009B20A3">
        <w:rPr>
          <w:rFonts w:cs="Times New Roman"/>
        </w:rPr>
        <w:t>ed</w:t>
      </w:r>
      <w:r w:rsidR="00E971D3" w:rsidRPr="009B20A3">
        <w:rPr>
          <w:rFonts w:cs="Times New Roman"/>
        </w:rPr>
        <w:t xml:space="preserve"> in the largest increase in production at the lowest incremental cost</w:t>
      </w:r>
      <w:r w:rsidR="00A84E0D" w:rsidRPr="009B20A3">
        <w:rPr>
          <w:rFonts w:cs="Times New Roman"/>
        </w:rPr>
        <w:t>.</w:t>
      </w:r>
    </w:p>
    <w:p w14:paraId="1BA14C6E" w14:textId="141B4A63" w:rsidR="007569C9" w:rsidRPr="009B20A3" w:rsidRDefault="007569C9" w:rsidP="009B20A3">
      <w:pPr>
        <w:pStyle w:val="a3"/>
        <w:tabs>
          <w:tab w:val="left" w:pos="993"/>
        </w:tabs>
        <w:spacing w:before="0"/>
        <w:ind w:left="0" w:firstLine="709"/>
        <w:jc w:val="both"/>
        <w:rPr>
          <w:rFonts w:cs="Times New Roman"/>
        </w:rPr>
      </w:pPr>
      <w:r w:rsidRPr="009B20A3">
        <w:rPr>
          <w:rFonts w:cs="Times New Roman"/>
        </w:rPr>
        <w:t>The process of optimizing a well stimulation treatment is complex and involves evaluating a large number of variables and their interactions. There are typically many possible solutions to this problem, as the different stimulation materials and their associated costs can be combined in various ways to achieve the desired result. The challenge is to consider all of the relevant variables and their associated risks to arrive at the true optimal solution. This requires the use of advanced computer technology and modeling techniques to simulate the reservoir and fracture behavior and to evaluate the impact of different design parameters on the overall performance of the well. By leveraging the power of modern computer technology</w:t>
      </w:r>
      <w:r w:rsidR="00E971D3" w:rsidRPr="009B20A3">
        <w:rPr>
          <w:rFonts w:cs="Times New Roman"/>
        </w:rPr>
        <w:t xml:space="preserve"> enables </w:t>
      </w:r>
      <w:r w:rsidRPr="009B20A3">
        <w:rPr>
          <w:rFonts w:cs="Times New Roman"/>
        </w:rPr>
        <w:t xml:space="preserve"> accurately and efficiently evaluate different stimulation treatment options to arrive at the optimal solution.</w:t>
      </w:r>
    </w:p>
    <w:p w14:paraId="5D76156B" w14:textId="2B4FDB19" w:rsidR="007569C9" w:rsidRPr="009B20A3" w:rsidRDefault="00E971D3" w:rsidP="009B20A3">
      <w:pPr>
        <w:pStyle w:val="a3"/>
        <w:tabs>
          <w:tab w:val="left" w:pos="993"/>
        </w:tabs>
        <w:spacing w:before="0"/>
        <w:ind w:left="0" w:firstLine="709"/>
        <w:jc w:val="both"/>
        <w:rPr>
          <w:rFonts w:cs="Times New Roman"/>
        </w:rPr>
      </w:pPr>
      <w:r w:rsidRPr="009B20A3">
        <w:rPr>
          <w:rFonts w:cs="Times New Roman"/>
        </w:rPr>
        <w:t xml:space="preserve">A </w:t>
      </w:r>
      <w:r w:rsidR="007569C9" w:rsidRPr="009B20A3">
        <w:rPr>
          <w:rFonts w:cs="Times New Roman"/>
        </w:rPr>
        <w:t>wide range of factors</w:t>
      </w:r>
      <w:r w:rsidRPr="009B20A3">
        <w:rPr>
          <w:rFonts w:cs="Times New Roman"/>
        </w:rPr>
        <w:t xml:space="preserve"> was considered</w:t>
      </w:r>
      <w:r w:rsidR="007569C9" w:rsidRPr="009B20A3">
        <w:rPr>
          <w:rFonts w:cs="Times New Roman"/>
        </w:rPr>
        <w:t>, including</w:t>
      </w:r>
      <w:r w:rsidRPr="009B20A3">
        <w:rPr>
          <w:rFonts w:cs="Times New Roman"/>
        </w:rPr>
        <w:t xml:space="preserve"> Intersect based</w:t>
      </w:r>
      <w:r w:rsidR="007569C9" w:rsidRPr="009B20A3">
        <w:rPr>
          <w:rFonts w:cs="Times New Roman"/>
        </w:rPr>
        <w:t xml:space="preserve"> reservoir </w:t>
      </w:r>
      <w:r w:rsidRPr="009B20A3">
        <w:rPr>
          <w:rFonts w:cs="Times New Roman"/>
        </w:rPr>
        <w:t xml:space="preserve">simulation </w:t>
      </w:r>
      <w:r w:rsidR="007569C9" w:rsidRPr="009B20A3">
        <w:rPr>
          <w:rFonts w:cs="Times New Roman"/>
        </w:rPr>
        <w:t>and</w:t>
      </w:r>
      <w:r w:rsidRPr="009B20A3">
        <w:rPr>
          <w:rFonts w:cs="Times New Roman"/>
        </w:rPr>
        <w:t xml:space="preserve"> fracturing model( by utilizing EZ frac),</w:t>
      </w:r>
      <w:r w:rsidR="00335D18" w:rsidRPr="00335D18">
        <w:rPr>
          <w:rFonts w:cs="Times New Roman"/>
        </w:rPr>
        <w:t xml:space="preserve"> </w:t>
      </w:r>
      <w:r w:rsidR="007569C9" w:rsidRPr="009B20A3">
        <w:rPr>
          <w:rFonts w:cs="Times New Roman"/>
        </w:rPr>
        <w:t>fluid properties, wellbore configuration, fracture design, material selection, and economic considerations.</w:t>
      </w:r>
    </w:p>
    <w:p w14:paraId="25C357AE" w14:textId="05CA817D" w:rsidR="007925DB" w:rsidRPr="009B20A3" w:rsidRDefault="007925DB" w:rsidP="009B20A3">
      <w:pPr>
        <w:pStyle w:val="a3"/>
        <w:tabs>
          <w:tab w:val="left" w:pos="993"/>
        </w:tabs>
        <w:spacing w:before="0"/>
        <w:ind w:left="0" w:firstLine="709"/>
        <w:jc w:val="both"/>
        <w:rPr>
          <w:rFonts w:cs="Times New Roman"/>
        </w:rPr>
      </w:pPr>
      <w:r w:rsidRPr="009B20A3">
        <w:rPr>
          <w:rFonts w:cs="Times New Roman"/>
        </w:rPr>
        <w:t xml:space="preserve">Her is </w:t>
      </w:r>
      <w:r w:rsidR="008E4F73" w:rsidRPr="009B20A3">
        <w:rPr>
          <w:rFonts w:cs="Times New Roman"/>
        </w:rPr>
        <w:t>a list of main outcomes</w:t>
      </w:r>
      <w:r w:rsidR="005520FA" w:rsidRPr="005520FA">
        <w:rPr>
          <w:rFonts w:cs="Times New Roman"/>
        </w:rPr>
        <w:t>:</w:t>
      </w:r>
      <w:r w:rsidR="008E4F73" w:rsidRPr="009B20A3">
        <w:rPr>
          <w:rFonts w:cs="Times New Roman"/>
        </w:rPr>
        <w:t xml:space="preserve"> </w:t>
      </w:r>
    </w:p>
    <w:p w14:paraId="47B14D1D" w14:textId="1D7FFD5B" w:rsidR="007925DB" w:rsidRPr="009B20A3" w:rsidRDefault="008E4F73" w:rsidP="00F809D8">
      <w:pPr>
        <w:pStyle w:val="a3"/>
        <w:numPr>
          <w:ilvl w:val="0"/>
          <w:numId w:val="20"/>
        </w:numPr>
        <w:tabs>
          <w:tab w:val="left" w:pos="993"/>
        </w:tabs>
        <w:spacing w:before="0"/>
        <w:ind w:left="0" w:firstLine="709"/>
        <w:jc w:val="both"/>
        <w:rPr>
          <w:rFonts w:cs="Times New Roman"/>
        </w:rPr>
      </w:pPr>
      <w:r w:rsidRPr="009B20A3">
        <w:rPr>
          <w:rFonts w:cs="Times New Roman"/>
        </w:rPr>
        <w:t xml:space="preserve">The </w:t>
      </w:r>
      <w:r w:rsidR="007925DB" w:rsidRPr="009B20A3">
        <w:rPr>
          <w:rFonts w:cs="Times New Roman"/>
        </w:rPr>
        <w:t>objectives of the simulation study</w:t>
      </w:r>
      <w:r w:rsidRPr="009B20A3">
        <w:rPr>
          <w:rFonts w:cs="Times New Roman"/>
        </w:rPr>
        <w:t xml:space="preserve"> has been defined</w:t>
      </w:r>
      <w:r w:rsidR="00240800">
        <w:rPr>
          <w:rFonts w:cs="Times New Roman"/>
        </w:rPr>
        <w:t>.</w:t>
      </w:r>
    </w:p>
    <w:p w14:paraId="77E83377" w14:textId="4BE3CD3F" w:rsidR="007925DB" w:rsidRPr="009B20A3" w:rsidRDefault="008E4F73" w:rsidP="00F809D8">
      <w:pPr>
        <w:pStyle w:val="a3"/>
        <w:numPr>
          <w:ilvl w:val="0"/>
          <w:numId w:val="20"/>
        </w:numPr>
        <w:tabs>
          <w:tab w:val="left" w:pos="993"/>
        </w:tabs>
        <w:spacing w:before="0"/>
        <w:ind w:left="0" w:firstLine="709"/>
        <w:jc w:val="both"/>
        <w:rPr>
          <w:rFonts w:cs="Times New Roman"/>
        </w:rPr>
      </w:pPr>
      <w:r w:rsidRPr="009B20A3">
        <w:rPr>
          <w:rFonts w:cs="Times New Roman"/>
        </w:rPr>
        <w:t xml:space="preserve">The </w:t>
      </w:r>
      <w:r w:rsidR="007925DB" w:rsidRPr="009B20A3">
        <w:rPr>
          <w:rFonts w:cs="Times New Roman"/>
        </w:rPr>
        <w:t>key parameters that impact oil recovery and well productivity</w:t>
      </w:r>
      <w:r w:rsidRPr="009B20A3">
        <w:rPr>
          <w:rFonts w:cs="Times New Roman"/>
        </w:rPr>
        <w:t xml:space="preserve"> has been identified </w:t>
      </w:r>
      <w:sdt>
        <w:sdtPr>
          <w:rPr>
            <w:rFonts w:cs="Times New Roman"/>
            <w:color w:val="000000"/>
          </w:rPr>
          <w:tag w:val="MENDELEY_CITATION_v3_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"/>
          <w:id w:val="264278830"/>
          <w:placeholder>
            <w:docPart w:val="6736E83820A44B6A9297141B44B16A5B"/>
          </w:placeholder>
        </w:sdtPr>
        <w:sdtEndPr/>
        <w:sdtContent>
          <w:r w:rsidR="001E7BC0" w:rsidRPr="001E7BC0">
            <w:rPr>
              <w:rFonts w:cs="Times New Roman"/>
              <w:color w:val="000000"/>
            </w:rPr>
            <w:t>[83]</w:t>
          </w:r>
          <w:r w:rsidR="00335D18" w:rsidRPr="00447646">
            <w:rPr>
              <w:rFonts w:cs="Times New Roman"/>
              <w:color w:val="000000"/>
            </w:rPr>
            <w:t>.</w:t>
          </w:r>
        </w:sdtContent>
      </w:sdt>
    </w:p>
    <w:p w14:paraId="725EC6AD" w14:textId="14B447CE" w:rsidR="007925DB" w:rsidRPr="009B20A3" w:rsidRDefault="008E4F73" w:rsidP="00F809D8">
      <w:pPr>
        <w:pStyle w:val="a3"/>
        <w:numPr>
          <w:ilvl w:val="0"/>
          <w:numId w:val="20"/>
        </w:numPr>
        <w:tabs>
          <w:tab w:val="left" w:pos="993"/>
        </w:tabs>
        <w:spacing w:before="0"/>
        <w:ind w:left="0" w:firstLine="709"/>
        <w:jc w:val="both"/>
        <w:rPr>
          <w:rFonts w:cs="Times New Roman"/>
        </w:rPr>
      </w:pPr>
      <w:r w:rsidRPr="009B20A3">
        <w:rPr>
          <w:rFonts w:cs="Times New Roman"/>
        </w:rPr>
        <w:t xml:space="preserve">The </w:t>
      </w:r>
      <w:r w:rsidR="007925DB" w:rsidRPr="009B20A3">
        <w:rPr>
          <w:rFonts w:cs="Times New Roman"/>
        </w:rPr>
        <w:t>results of the simulation model to identify the most sensitive parameters</w:t>
      </w:r>
      <w:r w:rsidRPr="009B20A3">
        <w:rPr>
          <w:rFonts w:cs="Times New Roman"/>
        </w:rPr>
        <w:t xml:space="preserve"> has been analyzed</w:t>
      </w:r>
      <w:r w:rsidR="001E7BC0" w:rsidRPr="001E7BC0">
        <w:rPr>
          <w:rFonts w:cs="Times New Roman"/>
          <w:color w:val="000000"/>
        </w:rPr>
        <w:t xml:space="preserve"> </w:t>
      </w:r>
      <w:sdt>
        <w:sdtPr>
          <w:rPr>
            <w:rFonts w:cs="Times New Roman"/>
            <w:color w:val="000000"/>
          </w:rPr>
          <w:tag w:val="MENDELEY_CITATION_v3_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"/>
          <w:id w:val="-1926100863"/>
          <w:placeholder>
            <w:docPart w:val="00417A7D597A46E1A67AFF75BAD46466"/>
          </w:placeholder>
        </w:sdtPr>
        <w:sdtEndPr/>
        <w:sdtContent>
          <w:r w:rsidR="001E7BC0" w:rsidRPr="001E7BC0">
            <w:rPr>
              <w:rFonts w:cs="Times New Roman"/>
              <w:color w:val="000000"/>
            </w:rPr>
            <w:t>[84]</w:t>
          </w:r>
          <w:r w:rsidR="00335D18" w:rsidRPr="00335D18">
            <w:rPr>
              <w:rFonts w:cs="Times New Roman"/>
              <w:color w:val="000000"/>
            </w:rPr>
            <w:t>.</w:t>
          </w:r>
        </w:sdtContent>
      </w:sdt>
    </w:p>
    <w:p w14:paraId="38F8CC11" w14:textId="03BE8276" w:rsidR="007925DB" w:rsidRPr="009B20A3" w:rsidRDefault="008E4F73" w:rsidP="00F809D8">
      <w:pPr>
        <w:pStyle w:val="a3"/>
        <w:numPr>
          <w:ilvl w:val="0"/>
          <w:numId w:val="20"/>
        </w:numPr>
        <w:tabs>
          <w:tab w:val="left" w:pos="993"/>
        </w:tabs>
        <w:spacing w:before="0"/>
        <w:ind w:left="0" w:firstLine="709"/>
        <w:jc w:val="both"/>
        <w:rPr>
          <w:rFonts w:cs="Times New Roman"/>
        </w:rPr>
      </w:pPr>
      <w:r w:rsidRPr="009B20A3">
        <w:rPr>
          <w:rFonts w:cs="Times New Roman"/>
        </w:rPr>
        <w:t xml:space="preserve">The </w:t>
      </w:r>
      <w:r w:rsidR="007925DB" w:rsidRPr="009B20A3">
        <w:rPr>
          <w:rFonts w:cs="Times New Roman"/>
        </w:rPr>
        <w:t>parameter values one at a time to determine their individual impact on oil recovery and well productivity</w:t>
      </w:r>
      <w:r w:rsidRPr="009B20A3">
        <w:rPr>
          <w:rFonts w:cs="Times New Roman"/>
        </w:rPr>
        <w:t xml:space="preserve"> has been adjusted</w:t>
      </w:r>
      <w:r w:rsidR="009B20A3" w:rsidRPr="009B20A3">
        <w:rPr>
          <w:rFonts w:cs="Times New Roman"/>
        </w:rPr>
        <w:t>.</w:t>
      </w:r>
      <w:r w:rsidRPr="009B20A3">
        <w:rPr>
          <w:rFonts w:cs="Times New Roman"/>
        </w:rPr>
        <w:t xml:space="preserve"> </w:t>
      </w:r>
    </w:p>
    <w:p w14:paraId="3BB96D56" w14:textId="7D42106A" w:rsidR="007925DB" w:rsidRPr="009B20A3" w:rsidRDefault="008E4F73" w:rsidP="00F809D8">
      <w:pPr>
        <w:pStyle w:val="a3"/>
        <w:numPr>
          <w:ilvl w:val="0"/>
          <w:numId w:val="20"/>
        </w:numPr>
        <w:tabs>
          <w:tab w:val="left" w:pos="993"/>
        </w:tabs>
        <w:spacing w:before="0"/>
        <w:ind w:left="0" w:firstLine="709"/>
        <w:jc w:val="both"/>
        <w:rPr>
          <w:rFonts w:cs="Times New Roman"/>
        </w:rPr>
      </w:pPr>
      <w:r w:rsidRPr="009B20A3">
        <w:rPr>
          <w:rFonts w:cs="Times New Roman"/>
        </w:rPr>
        <w:t xml:space="preserve">The </w:t>
      </w:r>
      <w:r w:rsidR="007925DB" w:rsidRPr="009B20A3">
        <w:rPr>
          <w:rFonts w:cs="Times New Roman"/>
        </w:rPr>
        <w:t>results of the sensitivity analysis to identify the most influential parameters</w:t>
      </w:r>
      <w:r w:rsidRPr="009B20A3">
        <w:rPr>
          <w:rFonts w:cs="Times New Roman"/>
        </w:rPr>
        <w:t xml:space="preserve"> has been analyzed</w:t>
      </w:r>
      <w:r w:rsidR="001E7BC0" w:rsidRPr="001E7BC0">
        <w:rPr>
          <w:rFonts w:cs="Times New Roman"/>
          <w:color w:val="000000"/>
        </w:rPr>
        <w:t xml:space="preserve"> </w:t>
      </w:r>
      <w:sdt>
        <w:sdtPr>
          <w:rPr>
            <w:rFonts w:cs="Times New Roman"/>
            <w:color w:val="000000"/>
          </w:rPr>
          <w:tag w:val="MENDELEY_CITATION_v3_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"/>
          <w:id w:val="-1757735895"/>
          <w:placeholder>
            <w:docPart w:val="4B19A73C89D74A299C064BA530E07BDE"/>
          </w:placeholder>
        </w:sdtPr>
        <w:sdtEndPr/>
        <w:sdtContent>
          <w:r w:rsidR="001E7BC0" w:rsidRPr="001E7BC0">
            <w:rPr>
              <w:rFonts w:cs="Times New Roman"/>
              <w:color w:val="000000"/>
            </w:rPr>
            <w:t>[85]</w:t>
          </w:r>
          <w:r w:rsidR="00335D18" w:rsidRPr="00335D18">
            <w:rPr>
              <w:rFonts w:cs="Times New Roman"/>
              <w:color w:val="000000"/>
            </w:rPr>
            <w:t>.</w:t>
          </w:r>
        </w:sdtContent>
      </w:sdt>
    </w:p>
    <w:p w14:paraId="53A448D1" w14:textId="6A7CAC1D" w:rsidR="007925DB" w:rsidRPr="009B20A3" w:rsidRDefault="008E4F73" w:rsidP="00F809D8">
      <w:pPr>
        <w:pStyle w:val="a3"/>
        <w:numPr>
          <w:ilvl w:val="0"/>
          <w:numId w:val="20"/>
        </w:numPr>
        <w:tabs>
          <w:tab w:val="left" w:pos="993"/>
        </w:tabs>
        <w:spacing w:before="0"/>
        <w:ind w:left="0" w:firstLine="709"/>
        <w:jc w:val="both"/>
        <w:rPr>
          <w:rFonts w:cs="Times New Roman"/>
        </w:rPr>
      </w:pPr>
      <w:r w:rsidRPr="009B20A3">
        <w:rPr>
          <w:rFonts w:cs="Times New Roman"/>
        </w:rPr>
        <w:t xml:space="preserve">The </w:t>
      </w:r>
      <w:r w:rsidR="007925DB" w:rsidRPr="009B20A3">
        <w:rPr>
          <w:rFonts w:cs="Times New Roman"/>
        </w:rPr>
        <w:t>sensitivity analysis results to develop a plan to optimize oil recovery and well productivity</w:t>
      </w:r>
      <w:r w:rsidRPr="009B20A3">
        <w:rPr>
          <w:rFonts w:cs="Times New Roman"/>
        </w:rPr>
        <w:t xml:space="preserve"> has been performed </w:t>
      </w:r>
      <w:sdt>
        <w:sdtPr>
          <w:rPr>
            <w:rFonts w:cs="Times New Roman"/>
            <w:color w:val="000000"/>
          </w:rPr>
          <w:tag w:val="MENDELEY_CITATION_v3_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"/>
          <w:id w:val="-1246495855"/>
          <w:placeholder>
            <w:docPart w:val="DefaultPlaceholder_-1854013440"/>
          </w:placeholder>
        </w:sdtPr>
        <w:sdtEndPr/>
        <w:sdtContent>
          <w:r w:rsidR="001E7BC0" w:rsidRPr="001E7BC0">
            <w:rPr>
              <w:rFonts w:cs="Times New Roman"/>
              <w:color w:val="000000"/>
            </w:rPr>
            <w:t>[86]</w:t>
          </w:r>
          <w:r w:rsidR="00335D18" w:rsidRPr="00335D18">
            <w:rPr>
              <w:rFonts w:cs="Times New Roman"/>
              <w:color w:val="000000"/>
            </w:rPr>
            <w:t>.</w:t>
          </w:r>
        </w:sdtContent>
      </w:sdt>
    </w:p>
    <w:p w14:paraId="608A6C31" w14:textId="4394F82C" w:rsidR="007925DB" w:rsidRPr="009B20A3" w:rsidRDefault="009B2142" w:rsidP="00F809D8">
      <w:pPr>
        <w:pStyle w:val="a3"/>
        <w:numPr>
          <w:ilvl w:val="0"/>
          <w:numId w:val="20"/>
        </w:numPr>
        <w:tabs>
          <w:tab w:val="left" w:pos="993"/>
        </w:tabs>
        <w:spacing w:before="0"/>
        <w:ind w:left="0" w:firstLine="709"/>
        <w:jc w:val="both"/>
        <w:rPr>
          <w:rFonts w:cs="Times New Roman"/>
        </w:rPr>
      </w:pPr>
      <w:r w:rsidRPr="009B20A3">
        <w:rPr>
          <w:rFonts w:cs="Times New Roman"/>
        </w:rPr>
        <w:t xml:space="preserve">Hydraulic </w:t>
      </w:r>
      <w:r w:rsidR="007925DB" w:rsidRPr="009B20A3">
        <w:rPr>
          <w:rFonts w:cs="Times New Roman"/>
        </w:rPr>
        <w:t>fracturing approach and model to incorporate the insights gained from the sensitivity analysis</w:t>
      </w:r>
      <w:r w:rsidRPr="009B20A3">
        <w:rPr>
          <w:rFonts w:cs="Times New Roman"/>
        </w:rPr>
        <w:t xml:space="preserve">  has been reviewed</w:t>
      </w:r>
      <w:r w:rsidR="009B20A3" w:rsidRPr="009B20A3">
        <w:rPr>
          <w:rFonts w:cs="Times New Roman"/>
        </w:rPr>
        <w:t>.</w:t>
      </w:r>
      <w:r w:rsidRPr="009B20A3">
        <w:rPr>
          <w:rFonts w:cs="Times New Roman"/>
        </w:rPr>
        <w:t xml:space="preserve"> </w:t>
      </w:r>
    </w:p>
    <w:p w14:paraId="39656DB7" w14:textId="55D9AB4F" w:rsidR="007925DB" w:rsidRPr="009B20A3" w:rsidRDefault="009B2142" w:rsidP="00F809D8">
      <w:pPr>
        <w:pStyle w:val="a3"/>
        <w:numPr>
          <w:ilvl w:val="0"/>
          <w:numId w:val="20"/>
        </w:numPr>
        <w:tabs>
          <w:tab w:val="left" w:pos="993"/>
        </w:tabs>
        <w:spacing w:before="0"/>
        <w:ind w:left="0" w:firstLine="709"/>
        <w:jc w:val="both"/>
        <w:rPr>
          <w:rFonts w:cs="Times New Roman"/>
        </w:rPr>
      </w:pPr>
      <w:r w:rsidRPr="009B20A3">
        <w:rPr>
          <w:rFonts w:cs="Times New Roman"/>
        </w:rPr>
        <w:t xml:space="preserve">Integrated </w:t>
      </w:r>
      <w:r w:rsidR="007925DB" w:rsidRPr="009B20A3">
        <w:rPr>
          <w:rFonts w:cs="Times New Roman"/>
        </w:rPr>
        <w:t>laboratory and simulation methods for scale analysis to understand well productivity decline</w:t>
      </w:r>
      <w:r w:rsidRPr="009B20A3">
        <w:rPr>
          <w:rFonts w:cs="Times New Roman"/>
        </w:rPr>
        <w:t xml:space="preserve"> has been performed</w:t>
      </w:r>
      <w:r w:rsidR="009B20A3" w:rsidRPr="009B20A3">
        <w:rPr>
          <w:rFonts w:cs="Times New Roman"/>
        </w:rPr>
        <w:t>.</w:t>
      </w:r>
      <w:r w:rsidRPr="009B20A3">
        <w:rPr>
          <w:rFonts w:cs="Times New Roman"/>
        </w:rPr>
        <w:t xml:space="preserve"> </w:t>
      </w:r>
    </w:p>
    <w:p w14:paraId="032EDE20" w14:textId="70DFECA0" w:rsidR="007925DB" w:rsidRPr="009B20A3" w:rsidRDefault="009B2142" w:rsidP="00F809D8">
      <w:pPr>
        <w:pStyle w:val="a3"/>
        <w:numPr>
          <w:ilvl w:val="0"/>
          <w:numId w:val="20"/>
        </w:numPr>
        <w:tabs>
          <w:tab w:val="left" w:pos="993"/>
        </w:tabs>
        <w:spacing w:before="0"/>
        <w:ind w:left="0" w:firstLine="709"/>
        <w:jc w:val="both"/>
        <w:rPr>
          <w:rFonts w:cs="Times New Roman"/>
        </w:rPr>
      </w:pPr>
      <w:r w:rsidRPr="009B20A3">
        <w:rPr>
          <w:rFonts w:cs="Times New Roman"/>
        </w:rPr>
        <w:t xml:space="preserve">The </w:t>
      </w:r>
      <w:r w:rsidR="007925DB" w:rsidRPr="009B20A3">
        <w:rPr>
          <w:rFonts w:cs="Times New Roman"/>
        </w:rPr>
        <w:t>findings from the well productivity analysis into the hydraulic fracturing modeling and simulation study</w:t>
      </w:r>
      <w:r w:rsidRPr="009B20A3">
        <w:rPr>
          <w:rFonts w:cs="Times New Roman"/>
        </w:rPr>
        <w:t xml:space="preserve"> has been incorporated</w:t>
      </w:r>
      <w:r w:rsidR="009B20A3" w:rsidRPr="009B20A3">
        <w:rPr>
          <w:rFonts w:cs="Times New Roman"/>
        </w:rPr>
        <w:t>.</w:t>
      </w:r>
      <w:r w:rsidRPr="009B20A3">
        <w:rPr>
          <w:rFonts w:cs="Times New Roman"/>
        </w:rPr>
        <w:t xml:space="preserve"> </w:t>
      </w:r>
    </w:p>
    <w:p w14:paraId="380C2088" w14:textId="045369EF" w:rsidR="007925DB" w:rsidRPr="009B20A3" w:rsidRDefault="009B2142" w:rsidP="00F809D8">
      <w:pPr>
        <w:pStyle w:val="a3"/>
        <w:numPr>
          <w:ilvl w:val="0"/>
          <w:numId w:val="20"/>
        </w:numPr>
        <w:tabs>
          <w:tab w:val="left" w:pos="993"/>
          <w:tab w:val="left" w:pos="1134"/>
        </w:tabs>
        <w:spacing w:before="0"/>
        <w:ind w:left="0" w:firstLine="709"/>
        <w:jc w:val="both"/>
        <w:rPr>
          <w:rFonts w:cs="Times New Roman"/>
        </w:rPr>
      </w:pPr>
      <w:r w:rsidRPr="009B20A3">
        <w:rPr>
          <w:rFonts w:cs="Times New Roman"/>
        </w:rPr>
        <w:t xml:space="preserve">Advanced </w:t>
      </w:r>
      <w:r w:rsidR="007925DB" w:rsidRPr="009B20A3">
        <w:rPr>
          <w:rFonts w:cs="Times New Roman"/>
        </w:rPr>
        <w:t>methods of fracture geometry analysis and fracture parameter sensitivity study to further optimize the hydraulic fracturing approach and simulation model</w:t>
      </w:r>
      <w:r w:rsidRPr="009B20A3">
        <w:rPr>
          <w:rFonts w:cs="Times New Roman"/>
        </w:rPr>
        <w:t xml:space="preserve"> has been performed</w:t>
      </w:r>
      <w:r w:rsidR="009B20A3" w:rsidRPr="009B20A3">
        <w:rPr>
          <w:rFonts w:cs="Times New Roman"/>
        </w:rPr>
        <w:t>.</w:t>
      </w:r>
      <w:r w:rsidRPr="009B20A3">
        <w:rPr>
          <w:rFonts w:cs="Times New Roman"/>
        </w:rPr>
        <w:t xml:space="preserve"> </w:t>
      </w:r>
    </w:p>
    <w:p w14:paraId="65686FBC" w14:textId="711EF878" w:rsidR="00E369EA" w:rsidRPr="009B20A3" w:rsidRDefault="00E369EA" w:rsidP="009B20A3">
      <w:pPr>
        <w:pStyle w:val="a3"/>
        <w:tabs>
          <w:tab w:val="left" w:pos="993"/>
        </w:tabs>
        <w:spacing w:before="0"/>
        <w:ind w:left="0" w:firstLine="709"/>
        <w:jc w:val="both"/>
        <w:outlineLvl w:val="0"/>
        <w:rPr>
          <w:rFonts w:cs="Times New Roman"/>
          <w:i/>
        </w:rPr>
      </w:pPr>
      <w:bookmarkStart w:id="107" w:name="_Toc132731851"/>
      <w:r w:rsidRPr="009B20A3">
        <w:rPr>
          <w:rFonts w:cs="Times New Roman"/>
          <w:i/>
        </w:rPr>
        <w:t>Recommendation</w:t>
      </w:r>
      <w:bookmarkEnd w:id="107"/>
      <w:r w:rsidRPr="009B20A3">
        <w:rPr>
          <w:rFonts w:cs="Times New Roman"/>
          <w:i/>
        </w:rPr>
        <w:t xml:space="preserve"> </w:t>
      </w:r>
    </w:p>
    <w:p w14:paraId="5F5CDCE3" w14:textId="34D009E1" w:rsidR="00C01EBA" w:rsidRPr="009B20A3" w:rsidRDefault="00F33FFF" w:rsidP="009B20A3">
      <w:pPr>
        <w:pStyle w:val="a3"/>
        <w:tabs>
          <w:tab w:val="left" w:pos="993"/>
        </w:tabs>
        <w:spacing w:before="0"/>
        <w:ind w:left="0" w:firstLine="709"/>
        <w:jc w:val="both"/>
        <w:rPr>
          <w:rFonts w:cs="Times New Roman"/>
        </w:rPr>
      </w:pPr>
      <w:r w:rsidRPr="009B20A3">
        <w:rPr>
          <w:rFonts w:cs="Times New Roman"/>
        </w:rPr>
        <w:t xml:space="preserve">During dissertation work the main concerns were related to reservoir characterization, HF </w:t>
      </w:r>
      <w:r w:rsidR="00C01EBA" w:rsidRPr="009B20A3">
        <w:rPr>
          <w:rFonts w:cs="Times New Roman"/>
        </w:rPr>
        <w:t xml:space="preserve">design </w:t>
      </w:r>
      <w:r w:rsidRPr="009B20A3">
        <w:rPr>
          <w:rFonts w:cs="Times New Roman"/>
        </w:rPr>
        <w:t xml:space="preserve"> and fractures prop</w:t>
      </w:r>
      <w:r w:rsidR="00C01EBA" w:rsidRPr="009B20A3">
        <w:rPr>
          <w:rFonts w:cs="Times New Roman"/>
        </w:rPr>
        <w:t>erties</w:t>
      </w:r>
      <w:r w:rsidR="00BA7A69" w:rsidRPr="009B20A3">
        <w:rPr>
          <w:rFonts w:cs="Times New Roman"/>
        </w:rPr>
        <w:t xml:space="preserve">, actual contributed factor for well productivity decline , re-frac sensitivities( stress rotation that effect fracture orientation after significant local pressure decline). </w:t>
      </w:r>
      <w:r w:rsidR="00C01EBA" w:rsidRPr="009B20A3">
        <w:rPr>
          <w:rFonts w:cs="Times New Roman"/>
        </w:rPr>
        <w:t xml:space="preserve"> Additional study of petrophysical </w:t>
      </w:r>
      <w:r w:rsidR="00C01EBA" w:rsidRPr="009B20A3">
        <w:rPr>
          <w:rFonts w:cs="Times New Roman"/>
        </w:rPr>
        <w:lastRenderedPageBreak/>
        <w:t>properties of horizons J-V, J-VI, J-VII, J-VIII, J-IX. Highly recommend taking core samples and execute special core analysis (SCAL) which should provide measurement:</w:t>
      </w:r>
    </w:p>
    <w:p w14:paraId="22D5B21E" w14:textId="77777777" w:rsidR="00C01EBA" w:rsidRPr="009B20A3" w:rsidRDefault="00C01EBA" w:rsidP="00F809D8">
      <w:pPr>
        <w:pStyle w:val="a3"/>
        <w:numPr>
          <w:ilvl w:val="0"/>
          <w:numId w:val="21"/>
        </w:numPr>
        <w:tabs>
          <w:tab w:val="left" w:pos="993"/>
        </w:tabs>
        <w:spacing w:before="0"/>
        <w:ind w:left="0" w:firstLine="709"/>
        <w:jc w:val="both"/>
        <w:rPr>
          <w:rFonts w:cs="Times New Roman"/>
        </w:rPr>
      </w:pPr>
      <w:r w:rsidRPr="009B20A3">
        <w:rPr>
          <w:rFonts w:cs="Times New Roman"/>
        </w:rPr>
        <w:t>Relative Permeability.</w:t>
      </w:r>
    </w:p>
    <w:p w14:paraId="7B1EE3B7" w14:textId="77777777" w:rsidR="00C01EBA" w:rsidRPr="009B20A3" w:rsidRDefault="00C01EBA" w:rsidP="00F809D8">
      <w:pPr>
        <w:pStyle w:val="a3"/>
        <w:numPr>
          <w:ilvl w:val="0"/>
          <w:numId w:val="21"/>
        </w:numPr>
        <w:tabs>
          <w:tab w:val="left" w:pos="993"/>
        </w:tabs>
        <w:spacing w:before="0"/>
        <w:ind w:left="0" w:firstLine="709"/>
        <w:jc w:val="both"/>
        <w:rPr>
          <w:rFonts w:cs="Times New Roman"/>
        </w:rPr>
      </w:pPr>
      <w:r w:rsidRPr="009B20A3">
        <w:rPr>
          <w:rFonts w:cs="Times New Roman"/>
        </w:rPr>
        <w:t>Capillary pressure.</w:t>
      </w:r>
    </w:p>
    <w:p w14:paraId="6B12D3DF" w14:textId="77777777" w:rsidR="00C01EBA" w:rsidRPr="009B20A3" w:rsidRDefault="00C01EBA" w:rsidP="00F809D8">
      <w:pPr>
        <w:pStyle w:val="a3"/>
        <w:numPr>
          <w:ilvl w:val="0"/>
          <w:numId w:val="21"/>
        </w:numPr>
        <w:tabs>
          <w:tab w:val="left" w:pos="993"/>
        </w:tabs>
        <w:spacing w:before="0"/>
        <w:ind w:left="0" w:firstLine="709"/>
        <w:jc w:val="both"/>
        <w:rPr>
          <w:rFonts w:cs="Times New Roman"/>
        </w:rPr>
      </w:pPr>
      <w:r w:rsidRPr="009B20A3">
        <w:rPr>
          <w:rFonts w:cs="Times New Roman"/>
        </w:rPr>
        <w:t>Wettability Determination.</w:t>
      </w:r>
    </w:p>
    <w:p w14:paraId="4C56FD89" w14:textId="77777777" w:rsidR="00C01EBA" w:rsidRPr="009B20A3" w:rsidRDefault="00C01EBA" w:rsidP="00F809D8">
      <w:pPr>
        <w:pStyle w:val="a3"/>
        <w:numPr>
          <w:ilvl w:val="0"/>
          <w:numId w:val="21"/>
        </w:numPr>
        <w:tabs>
          <w:tab w:val="left" w:pos="993"/>
        </w:tabs>
        <w:spacing w:before="0"/>
        <w:ind w:left="0" w:firstLine="709"/>
        <w:jc w:val="both"/>
        <w:rPr>
          <w:rFonts w:cs="Times New Roman"/>
        </w:rPr>
      </w:pPr>
      <w:r w:rsidRPr="009B20A3">
        <w:rPr>
          <w:rFonts w:cs="Times New Roman"/>
        </w:rPr>
        <w:t>Reservoir Condition Corefloods.</w:t>
      </w:r>
    </w:p>
    <w:p w14:paraId="40493D6C" w14:textId="77777777" w:rsidR="00C01EBA" w:rsidRPr="009B20A3" w:rsidRDefault="00C01EBA" w:rsidP="00F809D8">
      <w:pPr>
        <w:pStyle w:val="a3"/>
        <w:numPr>
          <w:ilvl w:val="0"/>
          <w:numId w:val="21"/>
        </w:numPr>
        <w:tabs>
          <w:tab w:val="left" w:pos="993"/>
        </w:tabs>
        <w:spacing w:before="0"/>
        <w:ind w:left="0" w:firstLine="709"/>
        <w:jc w:val="both"/>
        <w:rPr>
          <w:rFonts w:cs="Times New Roman"/>
        </w:rPr>
      </w:pPr>
      <w:r w:rsidRPr="009B20A3">
        <w:rPr>
          <w:rFonts w:cs="Times New Roman"/>
        </w:rPr>
        <w:t>Permeability relationships for downhole logging calibration.</w:t>
      </w:r>
    </w:p>
    <w:p w14:paraId="54C62B1B" w14:textId="77777777" w:rsidR="00C01EBA" w:rsidRPr="009B20A3" w:rsidRDefault="00C01EBA" w:rsidP="00F809D8">
      <w:pPr>
        <w:pStyle w:val="a3"/>
        <w:numPr>
          <w:ilvl w:val="0"/>
          <w:numId w:val="21"/>
        </w:numPr>
        <w:tabs>
          <w:tab w:val="left" w:pos="993"/>
        </w:tabs>
        <w:spacing w:before="0"/>
        <w:ind w:left="0" w:firstLine="709"/>
        <w:jc w:val="both"/>
        <w:rPr>
          <w:rFonts w:cs="Times New Roman"/>
        </w:rPr>
      </w:pPr>
      <w:r w:rsidRPr="009B20A3">
        <w:rPr>
          <w:rFonts w:cs="Times New Roman"/>
        </w:rPr>
        <w:t>Archie Exponents - a, m, n.</w:t>
      </w:r>
    </w:p>
    <w:p w14:paraId="5170809A" w14:textId="77777777" w:rsidR="00C01EBA" w:rsidRPr="009B20A3" w:rsidRDefault="00C01EBA" w:rsidP="00F809D8">
      <w:pPr>
        <w:pStyle w:val="a3"/>
        <w:numPr>
          <w:ilvl w:val="0"/>
          <w:numId w:val="21"/>
        </w:numPr>
        <w:tabs>
          <w:tab w:val="left" w:pos="993"/>
        </w:tabs>
        <w:spacing w:before="0"/>
        <w:ind w:left="0" w:firstLine="709"/>
        <w:jc w:val="both"/>
        <w:rPr>
          <w:rFonts w:cs="Times New Roman"/>
        </w:rPr>
      </w:pPr>
      <w:r w:rsidRPr="009B20A3">
        <w:rPr>
          <w:rFonts w:cs="Times New Roman"/>
        </w:rPr>
        <w:t>Core Mechanical Properties.</w:t>
      </w:r>
    </w:p>
    <w:p w14:paraId="64026CF5" w14:textId="77777777" w:rsidR="00C01EBA" w:rsidRPr="009B20A3" w:rsidRDefault="00C01EBA" w:rsidP="00F809D8">
      <w:pPr>
        <w:pStyle w:val="a3"/>
        <w:numPr>
          <w:ilvl w:val="0"/>
          <w:numId w:val="21"/>
        </w:numPr>
        <w:tabs>
          <w:tab w:val="left" w:pos="993"/>
        </w:tabs>
        <w:spacing w:before="0"/>
        <w:ind w:left="0" w:firstLine="709"/>
        <w:jc w:val="both"/>
        <w:rPr>
          <w:rFonts w:cs="Times New Roman"/>
        </w:rPr>
      </w:pPr>
      <w:r w:rsidRPr="009B20A3">
        <w:rPr>
          <w:rFonts w:cs="Times New Roman"/>
        </w:rPr>
        <w:t>Pore Volume Compressibility.</w:t>
      </w:r>
    </w:p>
    <w:p w14:paraId="7FA11643" w14:textId="77777777" w:rsidR="00C01EBA" w:rsidRPr="009B20A3" w:rsidRDefault="00C01EBA" w:rsidP="009B20A3">
      <w:pPr>
        <w:pStyle w:val="a3"/>
        <w:tabs>
          <w:tab w:val="left" w:pos="993"/>
        </w:tabs>
        <w:spacing w:before="0"/>
        <w:ind w:left="0" w:firstLine="709"/>
        <w:jc w:val="both"/>
        <w:rPr>
          <w:rFonts w:cs="Times New Roman"/>
        </w:rPr>
      </w:pPr>
      <w:r w:rsidRPr="009B20A3">
        <w:rPr>
          <w:rFonts w:cs="Times New Roman"/>
        </w:rPr>
        <w:t>To reduce uncertainty in water production of ARYSTAN crestal part wells:</w:t>
      </w:r>
    </w:p>
    <w:p w14:paraId="61E0131B" w14:textId="2BFD8540" w:rsidR="00C01EBA" w:rsidRPr="009B20A3" w:rsidRDefault="00C01EBA" w:rsidP="009B20A3">
      <w:pPr>
        <w:pStyle w:val="a3"/>
        <w:tabs>
          <w:tab w:val="left" w:pos="993"/>
        </w:tabs>
        <w:spacing w:before="0"/>
        <w:ind w:left="0" w:firstLine="709"/>
        <w:jc w:val="both"/>
        <w:rPr>
          <w:rFonts w:cs="Times New Roman"/>
        </w:rPr>
      </w:pPr>
      <w:r w:rsidRPr="009B20A3">
        <w:rPr>
          <w:rFonts w:cs="Times New Roman"/>
        </w:rPr>
        <w:t>Production Logging Tool (PLT) which provides a complete solution for acquiring, recording, and processing downhole well production data to indicate flow intervals. But in mechanical exploitation PLT applicable in casing more than 95/8 inches with using Y-tool.</w:t>
      </w:r>
    </w:p>
    <w:p w14:paraId="6C49DBEE" w14:textId="77777777" w:rsidR="00C01EBA" w:rsidRPr="009B20A3" w:rsidRDefault="00C01EBA" w:rsidP="009B20A3">
      <w:pPr>
        <w:pStyle w:val="a3"/>
        <w:tabs>
          <w:tab w:val="left" w:pos="993"/>
        </w:tabs>
        <w:spacing w:before="0"/>
        <w:ind w:left="0" w:firstLine="709"/>
        <w:jc w:val="both"/>
        <w:rPr>
          <w:rFonts w:cs="Times New Roman"/>
        </w:rPr>
      </w:pPr>
      <w:r w:rsidRPr="009B20A3">
        <w:rPr>
          <w:rFonts w:cs="Times New Roman"/>
        </w:rPr>
        <w:t>Pulsar – standalone cased hole formation evaluation and reservoir saturation monitoring in low resistivity pay. Provides all the necessary measurements thru casing to estimate mineralogy, accurate porosity, water-, oil- and gas-saturation and current fluid contact positions. Recommended for evaluation of bypassed hydrocarbon reservoirs or reservoir saturation monitoring thru casing.</w:t>
      </w:r>
    </w:p>
    <w:p w14:paraId="68873398" w14:textId="77777777" w:rsidR="00C01EBA" w:rsidRPr="009B20A3" w:rsidRDefault="00C01EBA" w:rsidP="009B20A3">
      <w:pPr>
        <w:pStyle w:val="a3"/>
        <w:tabs>
          <w:tab w:val="left" w:pos="993"/>
        </w:tabs>
        <w:spacing w:before="0"/>
        <w:ind w:left="0" w:firstLine="709"/>
        <w:jc w:val="both"/>
        <w:rPr>
          <w:rFonts w:cs="Times New Roman"/>
        </w:rPr>
      </w:pPr>
      <w:r w:rsidRPr="009B20A3">
        <w:rPr>
          <w:rFonts w:cs="Times New Roman"/>
        </w:rPr>
        <w:t>USIT (or IBS) ultrasonic imager delivers an accurate, comprehensive, high-resolution confirmation of the pipe-to-cement bond quality and downhole pipe condition in real time. Casing inspection and monitoring applications include corrosion detection, identification of internal and external damage or deformation, and casing thickness analysis for collapse and burst pressure calculations.</w:t>
      </w:r>
    </w:p>
    <w:p w14:paraId="25D32B0F" w14:textId="77777777" w:rsidR="00C01EBA" w:rsidRPr="009B20A3" w:rsidRDefault="00C01EBA" w:rsidP="009B20A3">
      <w:pPr>
        <w:pStyle w:val="a3"/>
        <w:tabs>
          <w:tab w:val="left" w:pos="993"/>
        </w:tabs>
        <w:spacing w:before="0"/>
        <w:ind w:left="0" w:firstLine="709"/>
        <w:jc w:val="both"/>
        <w:rPr>
          <w:rFonts w:cs="Times New Roman"/>
        </w:rPr>
      </w:pPr>
      <w:r w:rsidRPr="009B20A3">
        <w:rPr>
          <w:rFonts w:cs="Times New Roman"/>
        </w:rPr>
        <w:t>Extended data acquisition could include CMR Plus and Dielectric Scanner estimate independent porosity and saturation analysis. Combined interpretation provides porosity, pore size distribution, water saturation, irreducible water saturation, movable and residual hydrocarbons.</w:t>
      </w:r>
    </w:p>
    <w:p w14:paraId="3647FC26" w14:textId="77777777" w:rsidR="002A7364" w:rsidRPr="009B20A3" w:rsidRDefault="002A7364" w:rsidP="00565EF5">
      <w:pPr>
        <w:pStyle w:val="a3"/>
        <w:spacing w:before="0"/>
        <w:ind w:left="0" w:firstLine="0"/>
        <w:jc w:val="both"/>
        <w:outlineLvl w:val="0"/>
      </w:pPr>
      <w:bookmarkStart w:id="108" w:name="_Toc132731852"/>
    </w:p>
    <w:p w14:paraId="02A1061D" w14:textId="77777777" w:rsidR="002A7364" w:rsidRDefault="002A7364" w:rsidP="00565EF5">
      <w:pPr>
        <w:pStyle w:val="a3"/>
        <w:spacing w:before="0"/>
        <w:ind w:left="0" w:firstLine="0"/>
        <w:jc w:val="both"/>
        <w:outlineLvl w:val="0"/>
        <w:rPr>
          <w:sz w:val="24"/>
          <w:szCs w:val="24"/>
          <w:lang w:val="ru-RU"/>
        </w:rPr>
      </w:pPr>
    </w:p>
    <w:p w14:paraId="63F8CBF6" w14:textId="77777777" w:rsidR="00405E1C" w:rsidRDefault="00405E1C" w:rsidP="00565EF5">
      <w:pPr>
        <w:pStyle w:val="a3"/>
        <w:spacing w:before="0"/>
        <w:ind w:left="0" w:firstLine="0"/>
        <w:jc w:val="both"/>
        <w:outlineLvl w:val="0"/>
        <w:rPr>
          <w:sz w:val="24"/>
          <w:szCs w:val="24"/>
          <w:lang w:val="ru-RU"/>
        </w:rPr>
      </w:pPr>
    </w:p>
    <w:p w14:paraId="5AB58424" w14:textId="77777777" w:rsidR="00405E1C" w:rsidRDefault="00405E1C" w:rsidP="00565EF5">
      <w:pPr>
        <w:pStyle w:val="a3"/>
        <w:spacing w:before="0"/>
        <w:ind w:left="0" w:firstLine="0"/>
        <w:jc w:val="both"/>
        <w:outlineLvl w:val="0"/>
        <w:rPr>
          <w:sz w:val="24"/>
          <w:szCs w:val="24"/>
          <w:lang w:val="ru-RU"/>
        </w:rPr>
      </w:pPr>
    </w:p>
    <w:p w14:paraId="009B48E0" w14:textId="77777777" w:rsidR="00405E1C" w:rsidRDefault="00405E1C" w:rsidP="00565EF5">
      <w:pPr>
        <w:pStyle w:val="a3"/>
        <w:spacing w:before="0"/>
        <w:ind w:left="0" w:firstLine="0"/>
        <w:jc w:val="both"/>
        <w:outlineLvl w:val="0"/>
        <w:rPr>
          <w:sz w:val="24"/>
          <w:szCs w:val="24"/>
          <w:lang w:val="ru-RU"/>
        </w:rPr>
      </w:pPr>
    </w:p>
    <w:p w14:paraId="60476D26" w14:textId="77777777" w:rsidR="00405E1C" w:rsidRDefault="00405E1C" w:rsidP="00565EF5">
      <w:pPr>
        <w:pStyle w:val="a3"/>
        <w:spacing w:before="0"/>
        <w:ind w:left="0" w:firstLine="0"/>
        <w:jc w:val="both"/>
        <w:outlineLvl w:val="0"/>
        <w:rPr>
          <w:sz w:val="24"/>
          <w:szCs w:val="24"/>
          <w:lang w:val="ru-RU"/>
        </w:rPr>
      </w:pPr>
    </w:p>
    <w:p w14:paraId="2F33385A" w14:textId="77777777" w:rsidR="00405E1C" w:rsidRDefault="00405E1C" w:rsidP="00565EF5">
      <w:pPr>
        <w:pStyle w:val="a3"/>
        <w:spacing w:before="0"/>
        <w:ind w:left="0" w:firstLine="0"/>
        <w:jc w:val="both"/>
        <w:outlineLvl w:val="0"/>
        <w:rPr>
          <w:sz w:val="24"/>
          <w:szCs w:val="24"/>
          <w:lang w:val="ru-RU"/>
        </w:rPr>
      </w:pPr>
    </w:p>
    <w:p w14:paraId="5B05A910" w14:textId="77777777" w:rsidR="00405E1C" w:rsidRDefault="00405E1C" w:rsidP="00565EF5">
      <w:pPr>
        <w:pStyle w:val="a3"/>
        <w:spacing w:before="0"/>
        <w:ind w:left="0" w:firstLine="0"/>
        <w:jc w:val="both"/>
        <w:outlineLvl w:val="0"/>
        <w:rPr>
          <w:sz w:val="24"/>
          <w:szCs w:val="24"/>
          <w:lang w:val="ru-RU"/>
        </w:rPr>
      </w:pPr>
    </w:p>
    <w:p w14:paraId="0333B8E3" w14:textId="77777777" w:rsidR="00405E1C" w:rsidRDefault="00405E1C" w:rsidP="00565EF5">
      <w:pPr>
        <w:pStyle w:val="a3"/>
        <w:spacing w:before="0"/>
        <w:ind w:left="0" w:firstLine="0"/>
        <w:jc w:val="both"/>
        <w:outlineLvl w:val="0"/>
        <w:rPr>
          <w:sz w:val="24"/>
          <w:szCs w:val="24"/>
          <w:lang w:val="ru-RU"/>
        </w:rPr>
      </w:pPr>
    </w:p>
    <w:p w14:paraId="7248896B" w14:textId="77777777" w:rsidR="00405E1C" w:rsidRDefault="00405E1C" w:rsidP="00565EF5">
      <w:pPr>
        <w:pStyle w:val="a3"/>
        <w:spacing w:before="0"/>
        <w:ind w:left="0" w:firstLine="0"/>
        <w:jc w:val="both"/>
        <w:outlineLvl w:val="0"/>
        <w:rPr>
          <w:sz w:val="24"/>
          <w:szCs w:val="24"/>
          <w:lang w:val="ru-RU"/>
        </w:rPr>
      </w:pPr>
    </w:p>
    <w:p w14:paraId="63CCCD79" w14:textId="77777777" w:rsidR="00405E1C" w:rsidRDefault="00405E1C" w:rsidP="00565EF5">
      <w:pPr>
        <w:pStyle w:val="a3"/>
        <w:spacing w:before="0"/>
        <w:ind w:left="0" w:firstLine="0"/>
        <w:jc w:val="both"/>
        <w:outlineLvl w:val="0"/>
        <w:rPr>
          <w:sz w:val="24"/>
          <w:szCs w:val="24"/>
          <w:lang w:val="ru-RU"/>
        </w:rPr>
      </w:pPr>
    </w:p>
    <w:p w14:paraId="42F3989D" w14:textId="77777777" w:rsidR="00405E1C" w:rsidRDefault="00405E1C" w:rsidP="00565EF5">
      <w:pPr>
        <w:pStyle w:val="a3"/>
        <w:spacing w:before="0"/>
        <w:ind w:left="0" w:firstLine="0"/>
        <w:jc w:val="both"/>
        <w:outlineLvl w:val="0"/>
        <w:rPr>
          <w:sz w:val="24"/>
          <w:szCs w:val="24"/>
          <w:lang w:val="ru-RU"/>
        </w:rPr>
      </w:pPr>
    </w:p>
    <w:p w14:paraId="163289F7" w14:textId="77777777" w:rsidR="00405E1C" w:rsidRDefault="00405E1C" w:rsidP="00565EF5">
      <w:pPr>
        <w:pStyle w:val="a3"/>
        <w:spacing w:before="0"/>
        <w:ind w:left="0" w:firstLine="0"/>
        <w:jc w:val="both"/>
        <w:outlineLvl w:val="0"/>
        <w:rPr>
          <w:sz w:val="24"/>
          <w:szCs w:val="24"/>
          <w:lang w:val="ru-RU"/>
        </w:rPr>
      </w:pPr>
    </w:p>
    <w:p w14:paraId="2BE394C9" w14:textId="77777777" w:rsidR="00405E1C" w:rsidRDefault="00405E1C" w:rsidP="00565EF5">
      <w:pPr>
        <w:pStyle w:val="a3"/>
        <w:spacing w:before="0"/>
        <w:ind w:left="0" w:firstLine="0"/>
        <w:jc w:val="both"/>
        <w:outlineLvl w:val="0"/>
        <w:rPr>
          <w:sz w:val="24"/>
          <w:szCs w:val="24"/>
          <w:lang w:val="ru-RU"/>
        </w:rPr>
      </w:pPr>
    </w:p>
    <w:p w14:paraId="54CFA482" w14:textId="77777777" w:rsidR="00405E1C" w:rsidRDefault="00405E1C" w:rsidP="00565EF5">
      <w:pPr>
        <w:pStyle w:val="a3"/>
        <w:spacing w:before="0"/>
        <w:ind w:left="0" w:firstLine="0"/>
        <w:jc w:val="both"/>
        <w:outlineLvl w:val="0"/>
        <w:rPr>
          <w:sz w:val="24"/>
          <w:szCs w:val="24"/>
          <w:lang w:val="ru-RU"/>
        </w:rPr>
      </w:pPr>
    </w:p>
    <w:p w14:paraId="3CE6DFA0" w14:textId="77777777" w:rsidR="00405E1C" w:rsidRPr="00405E1C" w:rsidRDefault="00405E1C" w:rsidP="00565EF5">
      <w:pPr>
        <w:pStyle w:val="a3"/>
        <w:spacing w:before="0"/>
        <w:ind w:left="0" w:firstLine="0"/>
        <w:jc w:val="both"/>
        <w:outlineLvl w:val="0"/>
        <w:rPr>
          <w:sz w:val="24"/>
          <w:szCs w:val="24"/>
          <w:lang w:val="ru-RU"/>
        </w:rPr>
      </w:pPr>
    </w:p>
    <w:p w14:paraId="05FCA079" w14:textId="77777777" w:rsidR="002A7364" w:rsidRPr="00713B9E" w:rsidRDefault="002A7364" w:rsidP="00565EF5">
      <w:pPr>
        <w:pStyle w:val="a3"/>
        <w:spacing w:before="0"/>
        <w:ind w:left="0" w:firstLine="0"/>
        <w:jc w:val="both"/>
        <w:outlineLvl w:val="0"/>
        <w:rPr>
          <w:sz w:val="24"/>
          <w:szCs w:val="24"/>
        </w:rPr>
      </w:pPr>
    </w:p>
    <w:p w14:paraId="70B0304F" w14:textId="6F4D0B55" w:rsidR="00BA7A69" w:rsidRPr="00676C92" w:rsidRDefault="00BA7A69" w:rsidP="002A7364">
      <w:pPr>
        <w:pStyle w:val="a3"/>
        <w:spacing w:before="0"/>
        <w:ind w:left="0" w:firstLine="0"/>
        <w:jc w:val="center"/>
        <w:outlineLvl w:val="0"/>
        <w:rPr>
          <w:b/>
          <w:lang w:val="ru-RU"/>
        </w:rPr>
      </w:pPr>
      <w:r w:rsidRPr="00676C92">
        <w:rPr>
          <w:b/>
        </w:rPr>
        <w:lastRenderedPageBreak/>
        <w:t>REFERENCES</w:t>
      </w:r>
      <w:bookmarkStart w:id="109" w:name="_GoBack"/>
      <w:bookmarkEnd w:id="108"/>
      <w:bookmarkEnd w:id="109"/>
    </w:p>
    <w:p w14:paraId="68110080" w14:textId="77777777" w:rsidR="002A7364" w:rsidRPr="002A7364" w:rsidRDefault="002A7364" w:rsidP="000459E0">
      <w:pPr>
        <w:pStyle w:val="a3"/>
        <w:tabs>
          <w:tab w:val="left" w:pos="1134"/>
        </w:tabs>
        <w:spacing w:before="0"/>
        <w:ind w:left="0" w:firstLine="709"/>
        <w:jc w:val="both"/>
        <w:outlineLvl w:val="0"/>
        <w:rPr>
          <w:sz w:val="24"/>
          <w:szCs w:val="24"/>
          <w:lang w:val="ru-RU"/>
        </w:rPr>
      </w:pPr>
    </w:p>
    <w:p w14:paraId="1C1A404E" w14:textId="6E97FB2C" w:rsidR="00857813" w:rsidRPr="00857813" w:rsidRDefault="00857813" w:rsidP="00AB3AAD">
      <w:pPr>
        <w:pStyle w:val="a3"/>
        <w:numPr>
          <w:ilvl w:val="0"/>
          <w:numId w:val="36"/>
        </w:numPr>
        <w:tabs>
          <w:tab w:val="left" w:pos="993"/>
        </w:tabs>
        <w:spacing w:before="0"/>
        <w:ind w:left="0" w:firstLine="709"/>
        <w:jc w:val="both"/>
      </w:pPr>
      <w:r w:rsidRPr="00857813">
        <w:t xml:space="preserve">Durmagambetov B., Urmanova D., Temirkhasov A. Geological and geochemical features of an oil field of precaspian region // Neft i Gaz. </w:t>
      </w:r>
      <w:r w:rsidR="006876D6">
        <w:t xml:space="preserve">– </w:t>
      </w:r>
      <w:r w:rsidRPr="00857813">
        <w:t xml:space="preserve">2022. </w:t>
      </w:r>
      <w:r w:rsidR="006876D6">
        <w:t>– Vol. </w:t>
      </w:r>
      <w:r w:rsidRPr="00857813">
        <w:t xml:space="preserve">2. </w:t>
      </w:r>
      <w:r w:rsidR="006876D6">
        <w:t xml:space="preserve">– </w:t>
      </w:r>
      <w:r w:rsidRPr="00857813">
        <w:t>P. 32</w:t>
      </w:r>
      <w:r w:rsidR="006876D6">
        <w:t>-</w:t>
      </w:r>
      <w:r w:rsidRPr="00857813">
        <w:t>41.</w:t>
      </w:r>
    </w:p>
    <w:p w14:paraId="3621A6A9" w14:textId="213622A3" w:rsidR="00857813" w:rsidRPr="00857813" w:rsidRDefault="00857813" w:rsidP="00AB3AAD">
      <w:pPr>
        <w:pStyle w:val="a3"/>
        <w:numPr>
          <w:ilvl w:val="0"/>
          <w:numId w:val="36"/>
        </w:numPr>
        <w:tabs>
          <w:tab w:val="left" w:pos="993"/>
        </w:tabs>
        <w:spacing w:before="0"/>
        <w:ind w:left="0" w:firstLine="709"/>
        <w:jc w:val="both"/>
      </w:pPr>
      <w:r w:rsidRPr="00857813">
        <w:t>Urmanova D. et al. Geological and hydrodinamic modeling of an oil field of the pricaspian region of the republic of Kazakhstan // News of the National Academy of Sciences of the Republic of Kazakhstan</w:t>
      </w:r>
      <w:r w:rsidR="006876D6">
        <w:t>.</w:t>
      </w:r>
      <w:r w:rsidRPr="00857813">
        <w:t xml:space="preserve"> </w:t>
      </w:r>
      <w:r w:rsidR="006876D6">
        <w:t xml:space="preserve">– </w:t>
      </w:r>
      <w:r w:rsidRPr="00857813">
        <w:t xml:space="preserve">2022. </w:t>
      </w:r>
      <w:r w:rsidR="006876D6">
        <w:t xml:space="preserve">– </w:t>
      </w:r>
      <w:r w:rsidRPr="00857813">
        <w:t>Vol. 5, №455.</w:t>
      </w:r>
      <w:r w:rsidR="006876D6">
        <w:t xml:space="preserve"> – P. 266-288.</w:t>
      </w:r>
    </w:p>
    <w:p w14:paraId="44036F52" w14:textId="7F412091" w:rsidR="00857813" w:rsidRPr="00857813" w:rsidRDefault="00EF3D3C" w:rsidP="00AB3AAD">
      <w:pPr>
        <w:pStyle w:val="a3"/>
        <w:numPr>
          <w:ilvl w:val="0"/>
          <w:numId w:val="36"/>
        </w:numPr>
        <w:tabs>
          <w:tab w:val="left" w:pos="993"/>
        </w:tabs>
        <w:spacing w:before="0"/>
        <w:ind w:left="0" w:firstLine="709"/>
        <w:jc w:val="both"/>
      </w:pPr>
      <w:r w:rsidRPr="00C15C70">
        <w:t>Economides M.J., Nolte K.G. Reservoir stimulation. – Ed. 3rd. – NY.: John Wiley &amp; Sons, 2000. – 856 p.</w:t>
      </w:r>
    </w:p>
    <w:p w14:paraId="52D27308" w14:textId="24B785B2" w:rsidR="00857813" w:rsidRPr="00857813" w:rsidRDefault="00857813" w:rsidP="00AB3AAD">
      <w:pPr>
        <w:pStyle w:val="a3"/>
        <w:numPr>
          <w:ilvl w:val="0"/>
          <w:numId w:val="36"/>
        </w:numPr>
        <w:tabs>
          <w:tab w:val="left" w:pos="993"/>
        </w:tabs>
        <w:spacing w:before="0"/>
        <w:ind w:left="0" w:firstLine="709"/>
        <w:jc w:val="both"/>
      </w:pPr>
      <w:r w:rsidRPr="00857813">
        <w:t xml:space="preserve">Avansi G.D., Maschio C.L., Schiozer D.J. Simultaneous history-matching approach by use of reservoir-characterization and reservoir-simulation studies // SPE Reservoir Evaluation and Engineering. </w:t>
      </w:r>
      <w:r w:rsidR="00E01C5A">
        <w:rPr>
          <w:rFonts w:cs="Times New Roman"/>
        </w:rPr>
        <w:t>–</w:t>
      </w:r>
      <w:r w:rsidR="00E01C5A">
        <w:t xml:space="preserve"> </w:t>
      </w:r>
      <w:r w:rsidRPr="00857813">
        <w:t xml:space="preserve">2016. </w:t>
      </w:r>
      <w:r w:rsidR="00E01C5A">
        <w:rPr>
          <w:rFonts w:cs="Times New Roman"/>
        </w:rPr>
        <w:t>–</w:t>
      </w:r>
      <w:r w:rsidR="00E01C5A">
        <w:t xml:space="preserve"> </w:t>
      </w:r>
      <w:r w:rsidRPr="00857813">
        <w:t xml:space="preserve">Vol. 19, №4. </w:t>
      </w:r>
      <w:r w:rsidR="00E01C5A">
        <w:rPr>
          <w:rFonts w:cs="Times New Roman"/>
        </w:rPr>
        <w:t>–</w:t>
      </w:r>
      <w:r w:rsidR="00E01C5A">
        <w:t xml:space="preserve"> </w:t>
      </w:r>
      <w:r w:rsidRPr="00857813">
        <w:t>P. 694</w:t>
      </w:r>
      <w:r w:rsidR="00392ABA">
        <w:t>-</w:t>
      </w:r>
      <w:r w:rsidRPr="00857813">
        <w:t>712.</w:t>
      </w:r>
    </w:p>
    <w:p w14:paraId="6E93D65E" w14:textId="037C9239" w:rsidR="00857813" w:rsidRPr="00857813" w:rsidRDefault="00FC4D0E" w:rsidP="00AB3AAD">
      <w:pPr>
        <w:pStyle w:val="a3"/>
        <w:numPr>
          <w:ilvl w:val="0"/>
          <w:numId w:val="36"/>
        </w:numPr>
        <w:tabs>
          <w:tab w:val="left" w:pos="993"/>
        </w:tabs>
        <w:spacing w:before="0"/>
        <w:ind w:left="0" w:firstLine="709"/>
        <w:jc w:val="both"/>
      </w:pPr>
      <w:r w:rsidRPr="00C15C70">
        <w:t>Nagar A., Verma N., Shrivastava P. et al. Effective Wellbore Cleanup and Improvement of Injection Performance and Conformance Using Coil Tubing Conveyed Tool for Waveform Dominated Fluid Dispersion and Pin-Point Chemical Placement During Well Stimulation // Procced. the SPE/ICoTA Well Intervention conf. and Exhibition. – Texas, 2020. – P. 36-53.</w:t>
      </w:r>
    </w:p>
    <w:p w14:paraId="3893B388" w14:textId="6BEBE053" w:rsidR="00857813" w:rsidRPr="00857813" w:rsidRDefault="00857813" w:rsidP="00AB3AAD">
      <w:pPr>
        <w:pStyle w:val="a3"/>
        <w:numPr>
          <w:ilvl w:val="0"/>
          <w:numId w:val="36"/>
        </w:numPr>
        <w:tabs>
          <w:tab w:val="left" w:pos="993"/>
        </w:tabs>
        <w:spacing w:before="0"/>
        <w:ind w:left="0" w:firstLine="709"/>
        <w:jc w:val="both"/>
      </w:pPr>
      <w:r w:rsidRPr="00857813">
        <w:t>Zeng L. et al. Variation in the orientation of the maximum horizontal stress in thick channel-fill sandstones with low-permeability: A case of the Bonan Oilfield in the Bohai Bay Basin, eastern China // Mar Pet Geol. Elsevier Ltd</w:t>
      </w:r>
      <w:r w:rsidR="00E01C5A">
        <w:t>.</w:t>
      </w:r>
      <w:r w:rsidRPr="00857813">
        <w:t xml:space="preserve"> </w:t>
      </w:r>
      <w:r w:rsidR="00E01C5A">
        <w:rPr>
          <w:rFonts w:cs="Times New Roman"/>
        </w:rPr>
        <w:t>–</w:t>
      </w:r>
      <w:r w:rsidR="00E01C5A">
        <w:t xml:space="preserve"> </w:t>
      </w:r>
      <w:r w:rsidRPr="00857813">
        <w:t xml:space="preserve">2019. </w:t>
      </w:r>
      <w:r w:rsidR="00E01C5A">
        <w:rPr>
          <w:rFonts w:cs="Times New Roman"/>
        </w:rPr>
        <w:t>–</w:t>
      </w:r>
      <w:r w:rsidR="00E01C5A">
        <w:t xml:space="preserve"> </w:t>
      </w:r>
      <w:r w:rsidRPr="00857813">
        <w:t>Vol.</w:t>
      </w:r>
      <w:r w:rsidR="00E01C5A">
        <w:t> </w:t>
      </w:r>
      <w:r w:rsidRPr="00857813">
        <w:t xml:space="preserve">107. </w:t>
      </w:r>
      <w:r w:rsidR="00E01C5A">
        <w:rPr>
          <w:rFonts w:cs="Times New Roman"/>
        </w:rPr>
        <w:t>–</w:t>
      </w:r>
      <w:r w:rsidR="00E01C5A">
        <w:t xml:space="preserve"> </w:t>
      </w:r>
      <w:r w:rsidRPr="00857813">
        <w:t>P. 32</w:t>
      </w:r>
      <w:r w:rsidR="00E01C5A">
        <w:t>-</w:t>
      </w:r>
      <w:r w:rsidRPr="00857813">
        <w:t>40.</w:t>
      </w:r>
    </w:p>
    <w:p w14:paraId="00E94BC7" w14:textId="30E8969F" w:rsidR="00E01C5A" w:rsidRDefault="00857813" w:rsidP="00AB3AAD">
      <w:pPr>
        <w:pStyle w:val="a3"/>
        <w:numPr>
          <w:ilvl w:val="0"/>
          <w:numId w:val="36"/>
        </w:numPr>
        <w:tabs>
          <w:tab w:val="left" w:pos="993"/>
        </w:tabs>
        <w:spacing w:before="0"/>
        <w:ind w:left="0" w:firstLine="709"/>
        <w:jc w:val="both"/>
      </w:pPr>
      <w:r w:rsidRPr="00857813">
        <w:t xml:space="preserve">Chao Z. et al. Prediction of the shale gas permeability: A data mining approach // Geomechanics for Energy and the Environment. </w:t>
      </w:r>
      <w:r w:rsidR="00E01C5A">
        <w:t xml:space="preserve">– </w:t>
      </w:r>
      <w:r w:rsidRPr="00857813">
        <w:t xml:space="preserve">2023. </w:t>
      </w:r>
      <w:r w:rsidR="00E01C5A">
        <w:t xml:space="preserve">– </w:t>
      </w:r>
      <w:r w:rsidRPr="00857813">
        <w:t>Vol. 33.</w:t>
      </w:r>
      <w:r w:rsidR="00E01C5A">
        <w:t xml:space="preserve"> – P. 100435.</w:t>
      </w:r>
    </w:p>
    <w:p w14:paraId="6A5C6D4C" w14:textId="12363EE1" w:rsidR="00857813" w:rsidRPr="00E01C5A" w:rsidRDefault="00857813" w:rsidP="00AB3AAD">
      <w:pPr>
        <w:pStyle w:val="a3"/>
        <w:numPr>
          <w:ilvl w:val="0"/>
          <w:numId w:val="36"/>
        </w:numPr>
        <w:tabs>
          <w:tab w:val="left" w:pos="993"/>
        </w:tabs>
        <w:spacing w:before="0"/>
        <w:ind w:left="0" w:firstLine="709"/>
        <w:jc w:val="both"/>
      </w:pPr>
      <w:r w:rsidRPr="00857813">
        <w:t>Slotte P.A., Smørgrav E.</w:t>
      </w:r>
      <w:r w:rsidR="00E01C5A">
        <w:t xml:space="preserve"> </w:t>
      </w:r>
      <w:r w:rsidRPr="00857813">
        <w:t>Response Surface Methodology Approach for History Matching and Uncertainty Assessment of Reservoir Simulation Models</w:t>
      </w:r>
      <w:r w:rsidR="00E01C5A">
        <w:t xml:space="preserve"> //</w:t>
      </w:r>
      <w:r w:rsidRPr="00857813">
        <w:t xml:space="preserve"> </w:t>
      </w:r>
      <w:hyperlink r:id="rId176" w:history="1">
        <w:r w:rsidR="00E01C5A" w:rsidRPr="00E01C5A">
          <w:rPr>
            <w:rStyle w:val="a8"/>
            <w:color w:val="auto"/>
            <w:u w:val="none"/>
          </w:rPr>
          <w:t>https://onepetro.org/SPEEURO/proceedings-abstract/08EURO</w:t>
        </w:r>
      </w:hyperlink>
      <w:r w:rsidR="00E01C5A" w:rsidRPr="00E01C5A">
        <w:t>. 10.05.2020.</w:t>
      </w:r>
    </w:p>
    <w:p w14:paraId="76D9E26F" w14:textId="14378949" w:rsidR="00857813" w:rsidRPr="00857813" w:rsidRDefault="00857813" w:rsidP="00AB3AAD">
      <w:pPr>
        <w:pStyle w:val="a3"/>
        <w:numPr>
          <w:ilvl w:val="0"/>
          <w:numId w:val="36"/>
        </w:numPr>
        <w:tabs>
          <w:tab w:val="left" w:pos="993"/>
        </w:tabs>
        <w:spacing w:before="0"/>
        <w:ind w:left="0" w:firstLine="709"/>
        <w:jc w:val="both"/>
      </w:pPr>
      <w:r w:rsidRPr="00857813">
        <w:t xml:space="preserve">Sakha M., Nejati M., Driesner T. On the initiation of hydraulic fractures in anisotropic rocks // International Journal of Rock Mechanics and Mining Sciences. </w:t>
      </w:r>
      <w:r w:rsidR="00E01C5A">
        <w:rPr>
          <w:rFonts w:cs="Times New Roman"/>
        </w:rPr>
        <w:t>–</w:t>
      </w:r>
      <w:r w:rsidRPr="00857813">
        <w:t xml:space="preserve">2023. </w:t>
      </w:r>
      <w:r w:rsidR="00E01C5A">
        <w:t xml:space="preserve">– </w:t>
      </w:r>
      <w:r w:rsidRPr="00857813">
        <w:t>Vol. 169.</w:t>
      </w:r>
      <w:r w:rsidR="00E01C5A">
        <w:t xml:space="preserve"> – P. 105429.</w:t>
      </w:r>
    </w:p>
    <w:p w14:paraId="1FD0B6C2" w14:textId="2F4E9088" w:rsidR="00857813" w:rsidRPr="00857813" w:rsidRDefault="00857813" w:rsidP="006876D6">
      <w:pPr>
        <w:pStyle w:val="a3"/>
        <w:numPr>
          <w:ilvl w:val="0"/>
          <w:numId w:val="36"/>
        </w:numPr>
        <w:tabs>
          <w:tab w:val="left" w:pos="1134"/>
        </w:tabs>
        <w:spacing w:before="0"/>
        <w:ind w:left="0" w:firstLine="709"/>
        <w:jc w:val="both"/>
      </w:pPr>
      <w:r w:rsidRPr="00857813">
        <w:t xml:space="preserve">Li M. et al. Modeling method for rock heterogeneities and multiple hydraulic fractures propagation based on homogenization approach and PHF-LSM // Geomechanics for Energy and the Environment. </w:t>
      </w:r>
      <w:r w:rsidR="00E01C5A">
        <w:t xml:space="preserve">– </w:t>
      </w:r>
      <w:r w:rsidRPr="00857813">
        <w:t xml:space="preserve">2023. </w:t>
      </w:r>
      <w:r w:rsidR="00E01C5A">
        <w:t xml:space="preserve">– </w:t>
      </w:r>
      <w:r w:rsidRPr="00857813">
        <w:t>Vol. 33.</w:t>
      </w:r>
      <w:r w:rsidR="00E01C5A">
        <w:t xml:space="preserve"> – P. 100442.</w:t>
      </w:r>
    </w:p>
    <w:p w14:paraId="250002D3" w14:textId="0E0C78A6" w:rsidR="00857813" w:rsidRPr="004D3894" w:rsidRDefault="00857813" w:rsidP="006876D6">
      <w:pPr>
        <w:pStyle w:val="a3"/>
        <w:numPr>
          <w:ilvl w:val="0"/>
          <w:numId w:val="36"/>
        </w:numPr>
        <w:tabs>
          <w:tab w:val="left" w:pos="1134"/>
        </w:tabs>
        <w:spacing w:before="0"/>
        <w:ind w:left="0" w:firstLine="709"/>
        <w:jc w:val="both"/>
        <w:rPr>
          <w:rFonts w:cs="Times New Roman"/>
        </w:rPr>
      </w:pPr>
      <w:r w:rsidRPr="004D3894">
        <w:rPr>
          <w:rFonts w:cs="Times New Roman"/>
        </w:rPr>
        <w:t xml:space="preserve">Laloui </w:t>
      </w:r>
      <w:r w:rsidR="004D3894" w:rsidRPr="004D3894">
        <w:rPr>
          <w:rFonts w:cs="Times New Roman"/>
        </w:rPr>
        <w:t>L</w:t>
      </w:r>
      <w:r w:rsidRPr="004D3894">
        <w:rPr>
          <w:rFonts w:cs="Times New Roman"/>
        </w:rPr>
        <w:t>. et al. Geomechanics for Energy and the Environment</w:t>
      </w:r>
      <w:r w:rsidR="004D3894" w:rsidRPr="004D3894">
        <w:rPr>
          <w:rFonts w:cs="Times New Roman"/>
        </w:rPr>
        <w:t>:</w:t>
      </w:r>
      <w:r w:rsidRPr="004D3894">
        <w:rPr>
          <w:rFonts w:cs="Times New Roman"/>
        </w:rPr>
        <w:t xml:space="preserve"> </w:t>
      </w:r>
      <w:r w:rsidR="004D3894" w:rsidRPr="004D3894">
        <w:rPr>
          <w:rFonts w:cs="Times New Roman"/>
        </w:rPr>
        <w:t>Current developments</w:t>
      </w:r>
      <w:r w:rsidR="004D3894">
        <w:rPr>
          <w:rFonts w:cs="Times New Roman"/>
        </w:rPr>
        <w:t xml:space="preserve"> // </w:t>
      </w:r>
      <w:r w:rsidR="004D3894" w:rsidRPr="00857813">
        <w:t xml:space="preserve">Geomechanics for Energy and the Environment. </w:t>
      </w:r>
      <w:r w:rsidR="004D3894">
        <w:t xml:space="preserve">– </w:t>
      </w:r>
      <w:r w:rsidR="004D3894" w:rsidRPr="00857813">
        <w:t>202</w:t>
      </w:r>
      <w:r w:rsidR="004D3894">
        <w:t>2</w:t>
      </w:r>
      <w:r w:rsidR="004D3894" w:rsidRPr="00857813">
        <w:t xml:space="preserve">. </w:t>
      </w:r>
      <w:r w:rsidR="004D3894">
        <w:t xml:space="preserve">– </w:t>
      </w:r>
      <w:r w:rsidR="004D3894" w:rsidRPr="00857813">
        <w:t>Vol. 3</w:t>
      </w:r>
      <w:r w:rsidR="004D3894">
        <w:t xml:space="preserve">2, </w:t>
      </w:r>
      <w:r w:rsidR="004D3894" w:rsidRPr="004D3894">
        <w:t>№8</w:t>
      </w:r>
      <w:r w:rsidR="004D3894" w:rsidRPr="00857813">
        <w:t>.</w:t>
      </w:r>
      <w:r w:rsidR="004D3894">
        <w:t xml:space="preserve"> – P. 100</w:t>
      </w:r>
      <w:r w:rsidR="004D3894" w:rsidRPr="004D3894">
        <w:t>3</w:t>
      </w:r>
      <w:r w:rsidR="004D3894">
        <w:t>4</w:t>
      </w:r>
      <w:r w:rsidR="004D3894" w:rsidRPr="004D3894">
        <w:t>5</w:t>
      </w:r>
      <w:r w:rsidR="004D3894">
        <w:t>.</w:t>
      </w:r>
    </w:p>
    <w:p w14:paraId="0C792409" w14:textId="25EA08D2" w:rsidR="00857813" w:rsidRPr="00857813" w:rsidRDefault="00857813" w:rsidP="006876D6">
      <w:pPr>
        <w:pStyle w:val="a3"/>
        <w:numPr>
          <w:ilvl w:val="0"/>
          <w:numId w:val="36"/>
        </w:numPr>
        <w:tabs>
          <w:tab w:val="left" w:pos="1134"/>
        </w:tabs>
        <w:spacing w:before="0"/>
        <w:ind w:left="0" w:firstLine="709"/>
        <w:jc w:val="both"/>
      </w:pPr>
      <w:r w:rsidRPr="00857813">
        <w:t xml:space="preserve">Li J. et al. Numerical simulation of 3D fracture propagation in wellbore strengthening conditions // J Pet Sci Eng. </w:t>
      </w:r>
      <w:r w:rsidR="004D3894" w:rsidRPr="004D3894">
        <w:t xml:space="preserve">– </w:t>
      </w:r>
      <w:r w:rsidRPr="00857813">
        <w:t xml:space="preserve">2017. </w:t>
      </w:r>
      <w:r w:rsidR="004D3894" w:rsidRPr="004D3894">
        <w:t xml:space="preserve">– </w:t>
      </w:r>
      <w:r w:rsidRPr="00857813">
        <w:t xml:space="preserve">Vol. 156. </w:t>
      </w:r>
      <w:r w:rsidR="004D3894" w:rsidRPr="004D3894">
        <w:t xml:space="preserve">– </w:t>
      </w:r>
      <w:r w:rsidRPr="00857813">
        <w:t>P. 258</w:t>
      </w:r>
      <w:r w:rsidR="004D3894" w:rsidRPr="004D3894">
        <w:t>-</w:t>
      </w:r>
      <w:r w:rsidRPr="00857813">
        <w:t>268.</w:t>
      </w:r>
    </w:p>
    <w:p w14:paraId="1E681668" w14:textId="13BAA83A" w:rsidR="00857813" w:rsidRPr="00857813" w:rsidRDefault="004D3894" w:rsidP="006876D6">
      <w:pPr>
        <w:pStyle w:val="a3"/>
        <w:numPr>
          <w:ilvl w:val="0"/>
          <w:numId w:val="36"/>
        </w:numPr>
        <w:tabs>
          <w:tab w:val="left" w:pos="1134"/>
        </w:tabs>
        <w:spacing w:before="0"/>
        <w:ind w:left="0" w:firstLine="709"/>
        <w:jc w:val="both"/>
      </w:pPr>
      <w:r>
        <w:t>Ju W., Wu C.F., Wang K.</w:t>
      </w:r>
      <w:r w:rsidRPr="004D3894">
        <w:t xml:space="preserve"> </w:t>
      </w:r>
      <w:r w:rsidR="00857813" w:rsidRPr="00857813">
        <w:t xml:space="preserve">et al. Prediction of tectonic fractures in low permeability sandstone reservoirs: A case study of the Es3m reservoir in the Block Shishen 100 and adjacent regions, Dongying Depression // J Pet Sci Eng. </w:t>
      </w:r>
      <w:r w:rsidRPr="004D3894">
        <w:t xml:space="preserve">– 2017. – </w:t>
      </w:r>
      <w:r w:rsidR="00857813" w:rsidRPr="00857813">
        <w:t xml:space="preserve">2017. </w:t>
      </w:r>
      <w:r w:rsidRPr="004D3894">
        <w:t xml:space="preserve">– </w:t>
      </w:r>
      <w:r w:rsidR="00857813" w:rsidRPr="00857813">
        <w:t xml:space="preserve">Vol. 156. </w:t>
      </w:r>
      <w:r w:rsidRPr="004D3894">
        <w:t xml:space="preserve">– </w:t>
      </w:r>
      <w:r w:rsidR="00857813" w:rsidRPr="00857813">
        <w:t>P. 884</w:t>
      </w:r>
      <w:r w:rsidRPr="004D3894">
        <w:t>-</w:t>
      </w:r>
      <w:r w:rsidR="00857813" w:rsidRPr="00857813">
        <w:t>895.</w:t>
      </w:r>
    </w:p>
    <w:p w14:paraId="1A3062E8" w14:textId="58D3530F" w:rsidR="00857813" w:rsidRPr="00857813" w:rsidRDefault="00857813" w:rsidP="006876D6">
      <w:pPr>
        <w:pStyle w:val="a3"/>
        <w:numPr>
          <w:ilvl w:val="0"/>
          <w:numId w:val="36"/>
        </w:numPr>
        <w:tabs>
          <w:tab w:val="left" w:pos="1134"/>
        </w:tabs>
        <w:spacing w:before="0"/>
        <w:ind w:left="0" w:firstLine="709"/>
        <w:jc w:val="both"/>
      </w:pPr>
      <w:r w:rsidRPr="00857813">
        <w:t>Li S.</w:t>
      </w:r>
      <w:r w:rsidR="00DD39AB" w:rsidRPr="00DD39AB">
        <w:t xml:space="preserve">, </w:t>
      </w:r>
      <w:r w:rsidR="00DD39AB">
        <w:t>Zhou Z.</w:t>
      </w:r>
      <w:r w:rsidRPr="00857813">
        <w:t xml:space="preserve"> et al. One CT imaging method of fracture intervention in rock hydraulic fracturing test // J Pet Sci Eng. Elsevier B.V. </w:t>
      </w:r>
      <w:r w:rsidR="004D3894" w:rsidRPr="00DD39AB">
        <w:t xml:space="preserve">– </w:t>
      </w:r>
      <w:r w:rsidRPr="00857813">
        <w:t xml:space="preserve">2017. </w:t>
      </w:r>
      <w:r w:rsidR="004D3894" w:rsidRPr="00DD39AB">
        <w:t xml:space="preserve">– </w:t>
      </w:r>
      <w:r w:rsidRPr="00857813">
        <w:t xml:space="preserve">Vol. 156. </w:t>
      </w:r>
      <w:r w:rsidR="004D3894" w:rsidRPr="00DD39AB">
        <w:t xml:space="preserve">– </w:t>
      </w:r>
      <w:r w:rsidRPr="00857813">
        <w:lastRenderedPageBreak/>
        <w:t>P.</w:t>
      </w:r>
      <w:r w:rsidR="00DD39AB">
        <w:t> </w:t>
      </w:r>
      <w:r w:rsidRPr="00857813">
        <w:t>582</w:t>
      </w:r>
      <w:r w:rsidR="004D3894" w:rsidRPr="00DD39AB">
        <w:t>-</w:t>
      </w:r>
      <w:r w:rsidRPr="00857813">
        <w:t>588.</w:t>
      </w:r>
    </w:p>
    <w:p w14:paraId="4D4F30ED" w14:textId="369F49EF" w:rsidR="00857813" w:rsidRPr="00857813" w:rsidRDefault="00857813" w:rsidP="006876D6">
      <w:pPr>
        <w:pStyle w:val="a3"/>
        <w:numPr>
          <w:ilvl w:val="0"/>
          <w:numId w:val="36"/>
        </w:numPr>
        <w:tabs>
          <w:tab w:val="left" w:pos="1134"/>
        </w:tabs>
        <w:spacing w:before="0"/>
        <w:ind w:left="0" w:firstLine="709"/>
        <w:jc w:val="both"/>
      </w:pPr>
      <w:r w:rsidRPr="00857813">
        <w:t xml:space="preserve">Wrobel M., Papanastasiou P., Dutko M. On the pressure decline analysis for hydraulic fractures in elasto-plastic materials // Geomechanics for Energy and the Environment. </w:t>
      </w:r>
      <w:r w:rsidR="00731C5B">
        <w:t xml:space="preserve">– 2023. – </w:t>
      </w:r>
      <w:r w:rsidRPr="00857813">
        <w:t>Vol. 33.</w:t>
      </w:r>
      <w:r w:rsidR="00731C5B">
        <w:t xml:space="preserve"> – P. 100421.</w:t>
      </w:r>
    </w:p>
    <w:p w14:paraId="7214DB59" w14:textId="6A332343" w:rsidR="00857813" w:rsidRPr="00857813" w:rsidRDefault="00857813" w:rsidP="006876D6">
      <w:pPr>
        <w:pStyle w:val="a3"/>
        <w:numPr>
          <w:ilvl w:val="0"/>
          <w:numId w:val="36"/>
        </w:numPr>
        <w:tabs>
          <w:tab w:val="left" w:pos="1134"/>
        </w:tabs>
        <w:spacing w:before="0"/>
        <w:ind w:left="0" w:firstLine="709"/>
        <w:jc w:val="both"/>
      </w:pPr>
      <w:r w:rsidRPr="00857813">
        <w:t xml:space="preserve">Adachi J.I., Detournay E. Plane strain propagation of a hydraulic fracture in a permeable rock // Eng Fract Mech. </w:t>
      </w:r>
      <w:r w:rsidR="00731C5B">
        <w:t xml:space="preserve">– </w:t>
      </w:r>
      <w:r w:rsidRPr="00857813">
        <w:t xml:space="preserve">2008. </w:t>
      </w:r>
      <w:r w:rsidR="00731C5B">
        <w:t xml:space="preserve">– </w:t>
      </w:r>
      <w:r w:rsidRPr="00857813">
        <w:t xml:space="preserve">Vol. 75, №16. </w:t>
      </w:r>
      <w:r w:rsidR="00731C5B">
        <w:t xml:space="preserve">– </w:t>
      </w:r>
      <w:r w:rsidRPr="00857813">
        <w:t>P. 4666</w:t>
      </w:r>
      <w:r w:rsidR="00731C5B">
        <w:t>-</w:t>
      </w:r>
      <w:r w:rsidRPr="00857813">
        <w:t>4694.</w:t>
      </w:r>
    </w:p>
    <w:p w14:paraId="252FCAB6" w14:textId="7073D529" w:rsidR="00857813" w:rsidRPr="00857813" w:rsidRDefault="00857813" w:rsidP="006876D6">
      <w:pPr>
        <w:pStyle w:val="a3"/>
        <w:numPr>
          <w:ilvl w:val="0"/>
          <w:numId w:val="36"/>
        </w:numPr>
        <w:tabs>
          <w:tab w:val="left" w:pos="1134"/>
        </w:tabs>
        <w:spacing w:before="0"/>
        <w:ind w:left="0" w:firstLine="709"/>
        <w:jc w:val="both"/>
      </w:pPr>
      <w:r w:rsidRPr="00857813">
        <w:t xml:space="preserve">Xu C., Li P., Lu D. Production performance of horizontal wells with dendritic-like hydraulic fractures in tight gas reservoirs // J Pet Sci Eng. </w:t>
      </w:r>
      <w:r w:rsidR="00731C5B">
        <w:t xml:space="preserve">– 2017. – </w:t>
      </w:r>
      <w:r w:rsidRPr="00857813">
        <w:t xml:space="preserve">Vol. 148. </w:t>
      </w:r>
      <w:r w:rsidR="00731C5B">
        <w:t xml:space="preserve">– </w:t>
      </w:r>
      <w:r w:rsidRPr="00857813">
        <w:t>P. 64</w:t>
      </w:r>
      <w:r w:rsidR="00731C5B">
        <w:t>-</w:t>
      </w:r>
      <w:r w:rsidRPr="00857813">
        <w:t>72.</w:t>
      </w:r>
    </w:p>
    <w:p w14:paraId="358078D1" w14:textId="1C47DABD" w:rsidR="00857813" w:rsidRPr="00857813" w:rsidRDefault="00857813" w:rsidP="006876D6">
      <w:pPr>
        <w:pStyle w:val="a3"/>
        <w:numPr>
          <w:ilvl w:val="0"/>
          <w:numId w:val="36"/>
        </w:numPr>
        <w:tabs>
          <w:tab w:val="left" w:pos="1134"/>
        </w:tabs>
        <w:spacing w:before="0"/>
        <w:ind w:left="0" w:firstLine="709"/>
        <w:jc w:val="both"/>
      </w:pPr>
      <w:r w:rsidRPr="00857813">
        <w:t xml:space="preserve">Ostojic J., Rezaee R., Bahrami H. Production performance of hydraulic fractures in tight gas sands, a numerical simulation approach // J Pet Sci Eng. </w:t>
      </w:r>
      <w:r w:rsidR="00731C5B">
        <w:t xml:space="preserve">– </w:t>
      </w:r>
      <w:r w:rsidRPr="00857813">
        <w:t xml:space="preserve">2012. </w:t>
      </w:r>
      <w:r w:rsidR="00731C5B">
        <w:t xml:space="preserve">– </w:t>
      </w:r>
      <w:r w:rsidRPr="00857813">
        <w:t>Vol. 88</w:t>
      </w:r>
      <w:r w:rsidR="00731C5B">
        <w:t>-</w:t>
      </w:r>
      <w:r w:rsidRPr="00857813">
        <w:t xml:space="preserve">89. </w:t>
      </w:r>
      <w:r w:rsidR="00731C5B">
        <w:t xml:space="preserve">– </w:t>
      </w:r>
      <w:r w:rsidRPr="00857813">
        <w:t>P. 75</w:t>
      </w:r>
      <w:r w:rsidR="00731C5B">
        <w:t>-</w:t>
      </w:r>
      <w:r w:rsidRPr="00857813">
        <w:t>81.</w:t>
      </w:r>
    </w:p>
    <w:p w14:paraId="1CA7B575" w14:textId="629C2EF5" w:rsidR="00857813" w:rsidRPr="00857813" w:rsidRDefault="00857813" w:rsidP="006876D6">
      <w:pPr>
        <w:pStyle w:val="a3"/>
        <w:numPr>
          <w:ilvl w:val="0"/>
          <w:numId w:val="36"/>
        </w:numPr>
        <w:tabs>
          <w:tab w:val="left" w:pos="1134"/>
        </w:tabs>
        <w:spacing w:before="0"/>
        <w:ind w:left="0" w:firstLine="709"/>
        <w:jc w:val="both"/>
      </w:pPr>
      <w:r w:rsidRPr="00857813">
        <w:t xml:space="preserve">Sarmadi N., Mousavi Nezhad M. Phase-field modelling of fluid driven fracture propagation in poroelastic materials considering the impact of inertial flow within the fractures // International Journal of Rock Mechanics and Mining Sciences. </w:t>
      </w:r>
      <w:r w:rsidR="00731C5B">
        <w:t xml:space="preserve">– 2023. – </w:t>
      </w:r>
      <w:r w:rsidRPr="00857813">
        <w:t>Vol. 169.</w:t>
      </w:r>
      <w:r w:rsidR="00731C5B">
        <w:t xml:space="preserve"> – P. 105444.</w:t>
      </w:r>
    </w:p>
    <w:p w14:paraId="68E90093" w14:textId="4A075280" w:rsidR="00857813" w:rsidRPr="00857813" w:rsidRDefault="00857813" w:rsidP="006876D6">
      <w:pPr>
        <w:pStyle w:val="a3"/>
        <w:numPr>
          <w:ilvl w:val="0"/>
          <w:numId w:val="36"/>
        </w:numPr>
        <w:tabs>
          <w:tab w:val="left" w:pos="1134"/>
        </w:tabs>
        <w:spacing w:before="0"/>
        <w:ind w:left="0" w:firstLine="709"/>
        <w:jc w:val="both"/>
      </w:pPr>
      <w:r w:rsidRPr="00857813">
        <w:t xml:space="preserve">Guha Roy D., Singh T.N. Effect of heat-treatment on the pure- and mixed-mode fracture properties of a homogeneous sandstone // Geomechanics for Energy and the Environment. </w:t>
      </w:r>
      <w:r w:rsidR="00731C5B">
        <w:t xml:space="preserve">– </w:t>
      </w:r>
      <w:r w:rsidRPr="00857813">
        <w:t xml:space="preserve">2023. </w:t>
      </w:r>
      <w:r w:rsidR="00731C5B">
        <w:t xml:space="preserve">– </w:t>
      </w:r>
      <w:r w:rsidRPr="00857813">
        <w:t>Vol. 33.</w:t>
      </w:r>
      <w:r w:rsidR="00731C5B">
        <w:t xml:space="preserve"> – P. 100430.</w:t>
      </w:r>
    </w:p>
    <w:p w14:paraId="4DC7F4A6" w14:textId="3003C034" w:rsidR="00857813" w:rsidRPr="00857813" w:rsidRDefault="00857813" w:rsidP="00EF3D3C">
      <w:pPr>
        <w:pStyle w:val="a3"/>
        <w:numPr>
          <w:ilvl w:val="0"/>
          <w:numId w:val="36"/>
        </w:numPr>
        <w:tabs>
          <w:tab w:val="left" w:pos="1134"/>
        </w:tabs>
        <w:spacing w:before="0"/>
        <w:ind w:left="0" w:firstLine="709"/>
        <w:jc w:val="both"/>
      </w:pPr>
      <w:r w:rsidRPr="00857813">
        <w:t xml:space="preserve">Adachi J. et al. Computer simulation of hydraulic fractures // International </w:t>
      </w:r>
      <w:r w:rsidRPr="00731C5B">
        <w:rPr>
          <w:spacing w:val="-2"/>
        </w:rPr>
        <w:t xml:space="preserve">Journal of Rock Mechanics and Mining Sciences. </w:t>
      </w:r>
      <w:r w:rsidR="00731C5B" w:rsidRPr="00731C5B">
        <w:rPr>
          <w:spacing w:val="-2"/>
        </w:rPr>
        <w:t xml:space="preserve">– </w:t>
      </w:r>
      <w:r w:rsidRPr="00731C5B">
        <w:rPr>
          <w:spacing w:val="-2"/>
        </w:rPr>
        <w:t xml:space="preserve">2007. </w:t>
      </w:r>
      <w:r w:rsidR="00731C5B" w:rsidRPr="00731C5B">
        <w:rPr>
          <w:spacing w:val="-2"/>
        </w:rPr>
        <w:t xml:space="preserve">– </w:t>
      </w:r>
      <w:r w:rsidRPr="00731C5B">
        <w:rPr>
          <w:spacing w:val="-2"/>
        </w:rPr>
        <w:t xml:space="preserve">Vol. 44, №5. </w:t>
      </w:r>
      <w:r w:rsidR="00731C5B" w:rsidRPr="00731C5B">
        <w:rPr>
          <w:spacing w:val="-2"/>
        </w:rPr>
        <w:t xml:space="preserve">– </w:t>
      </w:r>
      <w:r w:rsidRPr="00731C5B">
        <w:rPr>
          <w:spacing w:val="-2"/>
        </w:rPr>
        <w:t>P. 739</w:t>
      </w:r>
      <w:r w:rsidR="00731C5B" w:rsidRPr="00731C5B">
        <w:rPr>
          <w:spacing w:val="-2"/>
        </w:rPr>
        <w:t>-</w:t>
      </w:r>
      <w:r w:rsidRPr="00731C5B">
        <w:rPr>
          <w:spacing w:val="-2"/>
        </w:rPr>
        <w:t>757.</w:t>
      </w:r>
    </w:p>
    <w:p w14:paraId="0B0157B4" w14:textId="36978E8E" w:rsidR="00857813" w:rsidRPr="00857813" w:rsidRDefault="00EF3D3C" w:rsidP="00EF3D3C">
      <w:pPr>
        <w:pStyle w:val="a3"/>
        <w:numPr>
          <w:ilvl w:val="0"/>
          <w:numId w:val="36"/>
        </w:numPr>
        <w:tabs>
          <w:tab w:val="left" w:pos="1134"/>
        </w:tabs>
        <w:spacing w:before="0"/>
        <w:ind w:left="0" w:firstLine="709"/>
        <w:jc w:val="both"/>
      </w:pPr>
      <w:r w:rsidRPr="00626332">
        <w:t xml:space="preserve">Nolte K.G. Hydraulic fracturing modeling: A review of recent work // Journal of Petroleum Technology. – 1979. – Vol. 31, Issue 2. – P. 235-242. </w:t>
      </w:r>
    </w:p>
    <w:p w14:paraId="4D8E4E3C" w14:textId="4E278376" w:rsidR="00857813" w:rsidRPr="00857813" w:rsidRDefault="00857813" w:rsidP="00EF3D3C">
      <w:pPr>
        <w:pStyle w:val="a3"/>
        <w:numPr>
          <w:ilvl w:val="0"/>
          <w:numId w:val="36"/>
        </w:numPr>
        <w:tabs>
          <w:tab w:val="left" w:pos="1134"/>
        </w:tabs>
        <w:spacing w:before="0"/>
        <w:ind w:left="0" w:firstLine="709"/>
        <w:jc w:val="both"/>
      </w:pPr>
      <w:r w:rsidRPr="00857813">
        <w:t xml:space="preserve">Hatambeigi M. et al. Wellbore cement fracture permeability as a function of confining stress and pore pressure // Geomechanics for Energy and the Environment. </w:t>
      </w:r>
      <w:r w:rsidR="0073646F">
        <w:t xml:space="preserve">– </w:t>
      </w:r>
      <w:r w:rsidRPr="00857813">
        <w:t xml:space="preserve">2023. </w:t>
      </w:r>
      <w:r w:rsidR="0073646F">
        <w:t xml:space="preserve">– </w:t>
      </w:r>
      <w:r w:rsidRPr="00857813">
        <w:t>Vol. 33.</w:t>
      </w:r>
      <w:r w:rsidR="0073646F">
        <w:t xml:space="preserve"> – P. 100428.</w:t>
      </w:r>
    </w:p>
    <w:p w14:paraId="675C3653" w14:textId="1F4A3567" w:rsidR="00857813" w:rsidRPr="00857813" w:rsidRDefault="00857813" w:rsidP="006876D6">
      <w:pPr>
        <w:pStyle w:val="a3"/>
        <w:numPr>
          <w:ilvl w:val="0"/>
          <w:numId w:val="36"/>
        </w:numPr>
        <w:tabs>
          <w:tab w:val="left" w:pos="1134"/>
        </w:tabs>
        <w:spacing w:before="0"/>
        <w:ind w:left="0" w:firstLine="709"/>
        <w:jc w:val="both"/>
      </w:pPr>
      <w:r w:rsidRPr="00857813">
        <w:t xml:space="preserve">Roque W.L. et al. Production zone placements based on maximum closeness centrality as strategy for oil recovery // J Pet Sci Eng. </w:t>
      </w:r>
      <w:r w:rsidR="00EE2C5B">
        <w:t xml:space="preserve">– </w:t>
      </w:r>
      <w:r w:rsidRPr="00857813">
        <w:t xml:space="preserve">2017. </w:t>
      </w:r>
      <w:r w:rsidR="00EE2C5B">
        <w:t xml:space="preserve">– </w:t>
      </w:r>
      <w:r w:rsidRPr="00857813">
        <w:t xml:space="preserve">Vol. 156. </w:t>
      </w:r>
      <w:r w:rsidR="00EE2C5B">
        <w:t xml:space="preserve">– </w:t>
      </w:r>
      <w:r w:rsidRPr="00857813">
        <w:t>P. 430</w:t>
      </w:r>
      <w:r w:rsidR="00EE2C5B">
        <w:t>-</w:t>
      </w:r>
      <w:r w:rsidRPr="00857813">
        <w:t>441.</w:t>
      </w:r>
    </w:p>
    <w:p w14:paraId="579D08E2" w14:textId="67D574B5" w:rsidR="00857813" w:rsidRPr="00857813" w:rsidRDefault="00857813" w:rsidP="006876D6">
      <w:pPr>
        <w:pStyle w:val="a3"/>
        <w:numPr>
          <w:ilvl w:val="0"/>
          <w:numId w:val="36"/>
        </w:numPr>
        <w:tabs>
          <w:tab w:val="left" w:pos="1134"/>
        </w:tabs>
        <w:spacing w:before="0"/>
        <w:ind w:left="0" w:firstLine="709"/>
        <w:jc w:val="both"/>
      </w:pPr>
      <w:r w:rsidRPr="00857813">
        <w:t xml:space="preserve">Le D.H. et al. Removal of fracturing gel: A laboratory and modeling investigation accounting for viscous fingering channels // J Pet Sci Eng. </w:t>
      </w:r>
      <w:r w:rsidR="00EE2C5B">
        <w:t xml:space="preserve">– </w:t>
      </w:r>
      <w:r w:rsidRPr="00857813">
        <w:t xml:space="preserve">2012. </w:t>
      </w:r>
      <w:r w:rsidR="00EE2C5B">
        <w:t xml:space="preserve">– </w:t>
      </w:r>
      <w:r w:rsidRPr="00857813">
        <w:t>Vol. 88</w:t>
      </w:r>
      <w:r w:rsidR="00EE2C5B">
        <w:t>-</w:t>
      </w:r>
      <w:r w:rsidRPr="00857813">
        <w:t xml:space="preserve">89. </w:t>
      </w:r>
      <w:r w:rsidR="00EE2C5B">
        <w:t xml:space="preserve">– </w:t>
      </w:r>
      <w:r w:rsidRPr="00857813">
        <w:t>P. 145</w:t>
      </w:r>
      <w:r w:rsidR="00EE2C5B">
        <w:t>-</w:t>
      </w:r>
      <w:r w:rsidRPr="00857813">
        <w:t>155.</w:t>
      </w:r>
    </w:p>
    <w:p w14:paraId="3E6AB42C" w14:textId="41724B57" w:rsidR="00857813" w:rsidRPr="00857813" w:rsidRDefault="00857813" w:rsidP="006876D6">
      <w:pPr>
        <w:pStyle w:val="a3"/>
        <w:numPr>
          <w:ilvl w:val="0"/>
          <w:numId w:val="36"/>
        </w:numPr>
        <w:tabs>
          <w:tab w:val="left" w:pos="1134"/>
        </w:tabs>
        <w:spacing w:before="0"/>
        <w:ind w:left="0" w:firstLine="709"/>
        <w:jc w:val="both"/>
      </w:pPr>
      <w:r w:rsidRPr="00857813">
        <w:t xml:space="preserve">Chen Z. Finite element modelling of viscosity-dominated hydraulic fractures // J Pet Sci Eng. </w:t>
      </w:r>
      <w:r w:rsidR="00EE2C5B">
        <w:t xml:space="preserve">– </w:t>
      </w:r>
      <w:r w:rsidRPr="00857813">
        <w:t xml:space="preserve">2012. </w:t>
      </w:r>
      <w:r w:rsidR="00EE2C5B">
        <w:t xml:space="preserve">– </w:t>
      </w:r>
      <w:r w:rsidRPr="00857813">
        <w:t>Vol. 88</w:t>
      </w:r>
      <w:r w:rsidR="00EE2C5B">
        <w:t>-</w:t>
      </w:r>
      <w:r w:rsidRPr="00857813">
        <w:t xml:space="preserve">89. </w:t>
      </w:r>
      <w:r w:rsidR="00EE2C5B">
        <w:t xml:space="preserve">– </w:t>
      </w:r>
      <w:r w:rsidRPr="00857813">
        <w:t>P. 136</w:t>
      </w:r>
      <w:r w:rsidR="00EE2C5B">
        <w:t>-</w:t>
      </w:r>
      <w:r w:rsidRPr="00857813">
        <w:t>144.</w:t>
      </w:r>
    </w:p>
    <w:p w14:paraId="1E8ECF4F" w14:textId="36B2E503" w:rsidR="00857813" w:rsidRPr="00857813" w:rsidRDefault="00FC4D0E" w:rsidP="006876D6">
      <w:pPr>
        <w:pStyle w:val="a3"/>
        <w:numPr>
          <w:ilvl w:val="0"/>
          <w:numId w:val="36"/>
        </w:numPr>
        <w:tabs>
          <w:tab w:val="left" w:pos="1134"/>
        </w:tabs>
        <w:spacing w:before="0"/>
        <w:ind w:left="0" w:firstLine="709"/>
        <w:jc w:val="both"/>
      </w:pPr>
      <w:r w:rsidRPr="00626332">
        <w:t>Dontsov E., Peirce A. Development of a hydraulic fracture model with a level set representation of the propagating crack // Computational Mechanics. – 2015. – Vol. 56, Issue 6. – P. 1021-1037.</w:t>
      </w:r>
    </w:p>
    <w:p w14:paraId="67B3BC93" w14:textId="2D328174" w:rsidR="00857813" w:rsidRPr="00857813" w:rsidRDefault="00857813" w:rsidP="006876D6">
      <w:pPr>
        <w:pStyle w:val="a3"/>
        <w:numPr>
          <w:ilvl w:val="0"/>
          <w:numId w:val="36"/>
        </w:numPr>
        <w:tabs>
          <w:tab w:val="left" w:pos="1134"/>
        </w:tabs>
        <w:spacing w:before="0"/>
        <w:ind w:left="0" w:firstLine="709"/>
        <w:jc w:val="both"/>
      </w:pPr>
      <w:r w:rsidRPr="00857813">
        <w:t xml:space="preserve">Guo C. et al. Experimental study and numerical simulation of hydraulic fracturing tight sandstone reservoirs // Fuel. </w:t>
      </w:r>
      <w:r w:rsidR="00EE2C5B">
        <w:t xml:space="preserve">– 2015. – </w:t>
      </w:r>
      <w:r w:rsidRPr="00857813">
        <w:t xml:space="preserve">Vol. 159. </w:t>
      </w:r>
      <w:r w:rsidR="00EE2C5B">
        <w:t xml:space="preserve">– </w:t>
      </w:r>
      <w:r w:rsidRPr="00857813">
        <w:t>P. 334</w:t>
      </w:r>
      <w:r w:rsidR="00EE2C5B">
        <w:t>-</w:t>
      </w:r>
      <w:r w:rsidRPr="00857813">
        <w:t>344.</w:t>
      </w:r>
    </w:p>
    <w:p w14:paraId="75563A0D" w14:textId="34E87EB3" w:rsidR="00857813" w:rsidRPr="00857813" w:rsidRDefault="00857813" w:rsidP="006876D6">
      <w:pPr>
        <w:pStyle w:val="a3"/>
        <w:numPr>
          <w:ilvl w:val="0"/>
          <w:numId w:val="36"/>
        </w:numPr>
        <w:tabs>
          <w:tab w:val="left" w:pos="1134"/>
        </w:tabs>
        <w:spacing w:before="0"/>
        <w:ind w:left="0" w:firstLine="709"/>
        <w:jc w:val="both"/>
      </w:pPr>
      <w:r w:rsidRPr="00857813">
        <w:t xml:space="preserve">Osiptsov A.A. Fluid Mechanics of Hydraulic Fracturing: a Review // J Pet Sci Eng. </w:t>
      </w:r>
      <w:r w:rsidR="00EE2C5B">
        <w:t xml:space="preserve">– </w:t>
      </w:r>
      <w:r w:rsidRPr="00857813">
        <w:t xml:space="preserve">2017. </w:t>
      </w:r>
      <w:r w:rsidR="00EE2C5B">
        <w:t xml:space="preserve">– </w:t>
      </w:r>
      <w:r w:rsidRPr="00857813">
        <w:t xml:space="preserve">Vol. 156. </w:t>
      </w:r>
      <w:r w:rsidR="00EE2C5B">
        <w:t xml:space="preserve">– </w:t>
      </w:r>
      <w:r w:rsidRPr="00857813">
        <w:t>P. 513</w:t>
      </w:r>
      <w:r w:rsidR="00EE2C5B">
        <w:t>-</w:t>
      </w:r>
      <w:r w:rsidRPr="00857813">
        <w:t>535.</w:t>
      </w:r>
    </w:p>
    <w:p w14:paraId="07FDFF16" w14:textId="18724E72" w:rsidR="00857813" w:rsidRPr="00857813" w:rsidRDefault="00857813" w:rsidP="00EF3D3C">
      <w:pPr>
        <w:pStyle w:val="a3"/>
        <w:numPr>
          <w:ilvl w:val="0"/>
          <w:numId w:val="36"/>
        </w:numPr>
        <w:tabs>
          <w:tab w:val="left" w:pos="1134"/>
        </w:tabs>
        <w:spacing w:before="0"/>
        <w:ind w:left="0" w:firstLine="709"/>
        <w:jc w:val="both"/>
      </w:pPr>
      <w:r w:rsidRPr="00857813">
        <w:t xml:space="preserve">Yang C. et al. Rapid multistage hydraulic fracture design and optimization in unconventional reservoirs using a novel Fast Marching Method // J Pet Sci Eng. </w:t>
      </w:r>
      <w:r w:rsidR="00EE2C5B">
        <w:t xml:space="preserve">– 2017. – </w:t>
      </w:r>
      <w:r w:rsidRPr="00857813">
        <w:t xml:space="preserve">Vol. 156. </w:t>
      </w:r>
      <w:r w:rsidR="00EE2C5B">
        <w:t xml:space="preserve">– </w:t>
      </w:r>
      <w:r w:rsidRPr="00857813">
        <w:t>P. 91</w:t>
      </w:r>
      <w:r w:rsidR="00EE2C5B">
        <w:t>-</w:t>
      </w:r>
      <w:r w:rsidRPr="00857813">
        <w:t>101.</w:t>
      </w:r>
    </w:p>
    <w:p w14:paraId="362F93EF" w14:textId="388DBD9D" w:rsidR="00857813" w:rsidRPr="00857813" w:rsidRDefault="00EF3D3C" w:rsidP="00EF3D3C">
      <w:pPr>
        <w:pStyle w:val="a3"/>
        <w:numPr>
          <w:ilvl w:val="0"/>
          <w:numId w:val="36"/>
        </w:numPr>
        <w:tabs>
          <w:tab w:val="left" w:pos="1134"/>
        </w:tabs>
        <w:spacing w:before="0"/>
        <w:ind w:left="0" w:firstLine="709"/>
        <w:jc w:val="both"/>
      </w:pPr>
      <w:r w:rsidRPr="00626332">
        <w:t xml:space="preserve">Adachi J., Siebrits E., Tijsseling A. Numerical simulation of hydraulic </w:t>
      </w:r>
      <w:r w:rsidRPr="00626332">
        <w:lastRenderedPageBreak/>
        <w:t xml:space="preserve">fracturing using the extended finite element method // Computers &amp; Geosciences. – 2010. – Vol. 36, Issue 4. – P. 474-482. </w:t>
      </w:r>
    </w:p>
    <w:p w14:paraId="5A4B005B" w14:textId="0161B739" w:rsidR="00857813" w:rsidRPr="00EF3D3C" w:rsidRDefault="00EF3D3C" w:rsidP="006876D6">
      <w:pPr>
        <w:pStyle w:val="a3"/>
        <w:numPr>
          <w:ilvl w:val="0"/>
          <w:numId w:val="36"/>
        </w:numPr>
        <w:tabs>
          <w:tab w:val="left" w:pos="1134"/>
        </w:tabs>
        <w:spacing w:before="0"/>
        <w:ind w:left="0" w:firstLine="709"/>
        <w:jc w:val="both"/>
      </w:pPr>
      <w:r w:rsidRPr="00EF3D3C">
        <w:t>Chen Y. et al. Thermal mechanical behavior of energy piles with cap under embedded depth // Geomechanics for Energy and the Environment. – 2023. – Vol. 33. – P. 100425-1-100425-12.</w:t>
      </w:r>
    </w:p>
    <w:p w14:paraId="0A59764F" w14:textId="5A1EF639" w:rsidR="00857813" w:rsidRPr="00857813" w:rsidRDefault="00857813" w:rsidP="006876D6">
      <w:pPr>
        <w:pStyle w:val="a3"/>
        <w:numPr>
          <w:ilvl w:val="0"/>
          <w:numId w:val="36"/>
        </w:numPr>
        <w:tabs>
          <w:tab w:val="left" w:pos="1134"/>
        </w:tabs>
        <w:spacing w:before="0"/>
        <w:ind w:left="0" w:firstLine="709"/>
        <w:jc w:val="both"/>
      </w:pPr>
      <w:r w:rsidRPr="00857813">
        <w:t xml:space="preserve">Worthington P.F. A scaled perspective on permeability: How to get the best from what we have // J Pet Sci Eng. </w:t>
      </w:r>
      <w:r w:rsidR="00EE2C5B">
        <w:t xml:space="preserve">– </w:t>
      </w:r>
      <w:r w:rsidRPr="00857813">
        <w:t xml:space="preserve">2017. </w:t>
      </w:r>
      <w:r w:rsidR="00EE2C5B">
        <w:t xml:space="preserve">– </w:t>
      </w:r>
      <w:r w:rsidRPr="00857813">
        <w:t xml:space="preserve">Vol. 156. </w:t>
      </w:r>
      <w:r w:rsidR="00EE2C5B">
        <w:t xml:space="preserve">– </w:t>
      </w:r>
      <w:r w:rsidRPr="00857813">
        <w:t>P. 212</w:t>
      </w:r>
      <w:r w:rsidR="00EE2C5B">
        <w:t>-</w:t>
      </w:r>
      <w:r w:rsidRPr="00857813">
        <w:t>219.</w:t>
      </w:r>
    </w:p>
    <w:p w14:paraId="251C609C" w14:textId="5FD7F966" w:rsidR="00857813" w:rsidRPr="00857813" w:rsidRDefault="00857813" w:rsidP="006876D6">
      <w:pPr>
        <w:pStyle w:val="a3"/>
        <w:numPr>
          <w:ilvl w:val="0"/>
          <w:numId w:val="36"/>
        </w:numPr>
        <w:tabs>
          <w:tab w:val="left" w:pos="1134"/>
        </w:tabs>
        <w:spacing w:before="0"/>
        <w:ind w:left="0" w:firstLine="709"/>
        <w:jc w:val="both"/>
      </w:pPr>
      <w:r w:rsidRPr="00857813">
        <w:t xml:space="preserve">Hashemi A., Sutman M., Medero G.M. A review on the thermo-hydro-mechanical response of soil–structure interface for energy geostructures applications // Geomechanics for Energy and the Environment. </w:t>
      </w:r>
      <w:r w:rsidR="00EE2C5B">
        <w:t xml:space="preserve">– </w:t>
      </w:r>
      <w:r w:rsidRPr="00857813">
        <w:t xml:space="preserve">2023. </w:t>
      </w:r>
      <w:r w:rsidR="00EE2C5B">
        <w:t xml:space="preserve">– </w:t>
      </w:r>
      <w:r w:rsidRPr="00857813">
        <w:t>Vol. 33.</w:t>
      </w:r>
      <w:r w:rsidR="00EE2C5B">
        <w:t xml:space="preserve"> – P. 100439.</w:t>
      </w:r>
    </w:p>
    <w:p w14:paraId="4CB30515" w14:textId="723D3A65" w:rsidR="00857813" w:rsidRPr="00EF3D3C" w:rsidRDefault="00857813" w:rsidP="006876D6">
      <w:pPr>
        <w:pStyle w:val="a3"/>
        <w:numPr>
          <w:ilvl w:val="0"/>
          <w:numId w:val="36"/>
        </w:numPr>
        <w:tabs>
          <w:tab w:val="left" w:pos="1134"/>
        </w:tabs>
        <w:spacing w:before="0"/>
        <w:ind w:left="0" w:firstLine="709"/>
        <w:jc w:val="both"/>
      </w:pPr>
      <w:r w:rsidRPr="00857813">
        <w:t xml:space="preserve">Li Y. et al. A particle-scale investigation of mechanical behavior of cemented hydrate-bearing sediment using Discrete Element Method // Geomechanics </w:t>
      </w:r>
      <w:r w:rsidRPr="00EF3D3C">
        <w:t xml:space="preserve">for Energy and the Environment. </w:t>
      </w:r>
      <w:r w:rsidR="00011BE6" w:rsidRPr="00EF3D3C">
        <w:t xml:space="preserve">– 2023. – </w:t>
      </w:r>
      <w:r w:rsidRPr="00EF3D3C">
        <w:t>Vol. 33.</w:t>
      </w:r>
      <w:r w:rsidR="00011BE6" w:rsidRPr="00EF3D3C">
        <w:t xml:space="preserve"> – P. 100436.</w:t>
      </w:r>
    </w:p>
    <w:p w14:paraId="0AD6CA41" w14:textId="75AB117A" w:rsidR="00857813" w:rsidRPr="00EF3D3C" w:rsidRDefault="00EF3D3C" w:rsidP="006876D6">
      <w:pPr>
        <w:pStyle w:val="a3"/>
        <w:numPr>
          <w:ilvl w:val="0"/>
          <w:numId w:val="36"/>
        </w:numPr>
        <w:tabs>
          <w:tab w:val="left" w:pos="1134"/>
        </w:tabs>
        <w:spacing w:before="0"/>
        <w:ind w:left="0" w:firstLine="709"/>
        <w:jc w:val="both"/>
      </w:pPr>
      <w:r w:rsidRPr="00EF3D3C">
        <w:t>Guo J., Yang H., Yan H. Sealing failure of a cement sheath under temperature variation // Geomechanics for Energy and the Environment. – 2023. – Vol. 33. – P. 100429-1-100429-14.</w:t>
      </w:r>
    </w:p>
    <w:p w14:paraId="6D19C7FF" w14:textId="5E7844ED" w:rsidR="00857813" w:rsidRPr="00FC4D0E" w:rsidRDefault="00FC4D0E" w:rsidP="00FC4D0E">
      <w:pPr>
        <w:pStyle w:val="a3"/>
        <w:numPr>
          <w:ilvl w:val="0"/>
          <w:numId w:val="36"/>
        </w:numPr>
        <w:tabs>
          <w:tab w:val="left" w:pos="1134"/>
        </w:tabs>
        <w:spacing w:before="0"/>
        <w:ind w:left="0" w:firstLine="709"/>
        <w:jc w:val="both"/>
      </w:pPr>
      <w:r w:rsidRPr="00626332">
        <w:t>Paredes M.P. et al. A Novel Chemical Treatment and Well Completion Strategy to Prevent Scale and Production Losses in Shushufindi Aguarico Field</w:t>
      </w:r>
      <w:r w:rsidRPr="00857813">
        <w:t xml:space="preserve"> </w:t>
      </w:r>
      <w:r w:rsidR="00857813" w:rsidRPr="00857813">
        <w:t xml:space="preserve">// </w:t>
      </w:r>
      <w:hyperlink r:id="rId177" w:history="1">
        <w:r w:rsidRPr="00FC4D0E">
          <w:rPr>
            <w:rStyle w:val="a8"/>
            <w:color w:val="auto"/>
            <w:u w:val="none"/>
          </w:rPr>
          <w:t>https://search.spe.org/i2kweb/SPE/doc/onepetro:0994E248/</w:t>
        </w:r>
      </w:hyperlink>
      <w:r w:rsidR="00011BE6" w:rsidRPr="00FC4D0E">
        <w:t>.</w:t>
      </w:r>
      <w:r w:rsidRPr="00FC4D0E">
        <w:t xml:space="preserve"> 11.04.2021.</w:t>
      </w:r>
    </w:p>
    <w:p w14:paraId="111A7E2C" w14:textId="7832515F" w:rsidR="00857813" w:rsidRPr="00857813" w:rsidRDefault="00857813" w:rsidP="00FC4D0E">
      <w:pPr>
        <w:pStyle w:val="a3"/>
        <w:numPr>
          <w:ilvl w:val="0"/>
          <w:numId w:val="36"/>
        </w:numPr>
        <w:tabs>
          <w:tab w:val="left" w:pos="1134"/>
        </w:tabs>
        <w:spacing w:before="0"/>
        <w:ind w:left="0" w:firstLine="709"/>
        <w:jc w:val="both"/>
      </w:pPr>
      <w:r w:rsidRPr="00857813">
        <w:t xml:space="preserve">Kamali F., Hussain F. Field-scale simulation of CO2 enhanced oil recovery and storage through SWAG injection using laboratory estimated relative permeabilities // J Pet Sci Eng. </w:t>
      </w:r>
      <w:r w:rsidR="00011BE6">
        <w:t xml:space="preserve">– </w:t>
      </w:r>
      <w:r w:rsidRPr="00857813">
        <w:t xml:space="preserve">2017. </w:t>
      </w:r>
      <w:r w:rsidR="00011BE6">
        <w:t xml:space="preserve">– </w:t>
      </w:r>
      <w:r w:rsidRPr="00857813">
        <w:t xml:space="preserve">Vol. 156. </w:t>
      </w:r>
      <w:r w:rsidR="00011BE6">
        <w:t xml:space="preserve">– </w:t>
      </w:r>
      <w:r w:rsidRPr="00857813">
        <w:t>P. 396</w:t>
      </w:r>
      <w:r w:rsidR="00011BE6">
        <w:t>-</w:t>
      </w:r>
      <w:r w:rsidRPr="00857813">
        <w:t>407.</w:t>
      </w:r>
    </w:p>
    <w:p w14:paraId="40670D44" w14:textId="37562750" w:rsidR="00857813" w:rsidRPr="00857813" w:rsidRDefault="00857813" w:rsidP="006876D6">
      <w:pPr>
        <w:pStyle w:val="a3"/>
        <w:numPr>
          <w:ilvl w:val="0"/>
          <w:numId w:val="36"/>
        </w:numPr>
        <w:tabs>
          <w:tab w:val="left" w:pos="1134"/>
        </w:tabs>
        <w:spacing w:before="0"/>
        <w:ind w:left="0" w:firstLine="709"/>
        <w:jc w:val="both"/>
      </w:pPr>
      <w:r w:rsidRPr="00857813">
        <w:t xml:space="preserve">Elgaddafi R., Ahmed R., Shah S. Modeling and experimental studies on CO2-H2S corrosion of API carbon steels under high-pressure // J Pet Sci Eng. </w:t>
      </w:r>
      <w:r w:rsidR="00011BE6">
        <w:rPr>
          <w:rFonts w:cs="Times New Roman"/>
        </w:rPr>
        <w:t>–</w:t>
      </w:r>
      <w:r w:rsidRPr="00857813">
        <w:t xml:space="preserve"> 2017. </w:t>
      </w:r>
      <w:r w:rsidR="00011BE6">
        <w:rPr>
          <w:rFonts w:cs="Times New Roman"/>
        </w:rPr>
        <w:t>–</w:t>
      </w:r>
      <w:r w:rsidR="00011BE6">
        <w:t xml:space="preserve"> </w:t>
      </w:r>
      <w:r w:rsidRPr="00857813">
        <w:t>Vol. 156.</w:t>
      </w:r>
      <w:r w:rsidR="00011BE6">
        <w:t xml:space="preserve"> </w:t>
      </w:r>
      <w:r w:rsidR="00011BE6">
        <w:rPr>
          <w:rFonts w:cs="Times New Roman"/>
        </w:rPr>
        <w:t>–</w:t>
      </w:r>
      <w:r w:rsidRPr="00857813">
        <w:t xml:space="preserve"> P. 682</w:t>
      </w:r>
      <w:r w:rsidR="00011BE6">
        <w:t>-</w:t>
      </w:r>
      <w:r w:rsidRPr="00857813">
        <w:t>696.</w:t>
      </w:r>
    </w:p>
    <w:p w14:paraId="4C74B4C8" w14:textId="08086C8D" w:rsidR="00857813" w:rsidRPr="006564C1" w:rsidRDefault="00857813" w:rsidP="006564C1">
      <w:pPr>
        <w:pStyle w:val="a3"/>
        <w:numPr>
          <w:ilvl w:val="0"/>
          <w:numId w:val="36"/>
        </w:numPr>
        <w:tabs>
          <w:tab w:val="left" w:pos="1134"/>
        </w:tabs>
        <w:spacing w:before="0"/>
        <w:ind w:left="0" w:firstLine="709"/>
        <w:jc w:val="both"/>
      </w:pPr>
      <w:r w:rsidRPr="00857813">
        <w:t xml:space="preserve">Zhang D. et al. Investigation of Multi-Scale Approach for </w:t>
      </w:r>
      <w:r w:rsidRPr="006564C1">
        <w:t>Damage Control in Ultra-Deep Tight Sandstone Gas Reservoirs Based on the Multi-Scale Formation Damage Mechanisms</w:t>
      </w:r>
      <w:r w:rsidR="006564C1" w:rsidRPr="006564C1">
        <w:t xml:space="preserve"> // </w:t>
      </w:r>
      <w:hyperlink r:id="rId178" w:history="1">
        <w:r w:rsidR="006564C1" w:rsidRPr="006564C1">
          <w:rPr>
            <w:rStyle w:val="a8"/>
            <w:color w:val="auto"/>
            <w:u w:val="none"/>
          </w:rPr>
          <w:t>Proceed</w:t>
        </w:r>
        <w:r w:rsidR="002255B1">
          <w:rPr>
            <w:rStyle w:val="a8"/>
            <w:color w:val="auto"/>
            <w:u w:val="none"/>
          </w:rPr>
          <w:t>.</w:t>
        </w:r>
      </w:hyperlink>
      <w:r w:rsidR="006564C1" w:rsidRPr="006564C1">
        <w:t xml:space="preserve"> </w:t>
      </w:r>
      <w:hyperlink r:id="rId179" w:history="1">
        <w:r w:rsidR="006564C1" w:rsidRPr="006564C1">
          <w:rPr>
            <w:rStyle w:val="a8"/>
            <w:color w:val="auto"/>
            <w:u w:val="none"/>
          </w:rPr>
          <w:t xml:space="preserve">11th </w:t>
        </w:r>
        <w:r w:rsidR="002255B1" w:rsidRPr="006564C1">
          <w:rPr>
            <w:rStyle w:val="a8"/>
            <w:color w:val="auto"/>
            <w:u w:val="none"/>
          </w:rPr>
          <w:t>inte</w:t>
        </w:r>
        <w:r w:rsidR="006564C1" w:rsidRPr="006564C1">
          <w:rPr>
            <w:rStyle w:val="a8"/>
            <w:color w:val="auto"/>
            <w:u w:val="none"/>
          </w:rPr>
          <w:t>rnat</w:t>
        </w:r>
        <w:r w:rsidR="002255B1">
          <w:rPr>
            <w:rStyle w:val="a8"/>
            <w:color w:val="auto"/>
            <w:u w:val="none"/>
          </w:rPr>
          <w:t>.</w:t>
        </w:r>
        <w:r w:rsidR="006564C1" w:rsidRPr="006564C1">
          <w:rPr>
            <w:rStyle w:val="a8"/>
            <w:color w:val="auto"/>
            <w:u w:val="none"/>
          </w:rPr>
          <w:t xml:space="preserve"> Petroleum Technology </w:t>
        </w:r>
        <w:r w:rsidR="002255B1" w:rsidRPr="006564C1">
          <w:rPr>
            <w:rStyle w:val="a8"/>
            <w:color w:val="auto"/>
            <w:u w:val="none"/>
          </w:rPr>
          <w:t>c</w:t>
        </w:r>
        <w:r w:rsidR="006564C1" w:rsidRPr="006564C1">
          <w:rPr>
            <w:rStyle w:val="a8"/>
            <w:color w:val="auto"/>
            <w:u w:val="none"/>
          </w:rPr>
          <w:t>onf</w:t>
        </w:r>
      </w:hyperlink>
      <w:r w:rsidR="006564C1" w:rsidRPr="006564C1">
        <w:t>. – Beijing, 2019. – P. 1-17</w:t>
      </w:r>
      <w:r w:rsidRPr="006564C1">
        <w:t>.</w:t>
      </w:r>
    </w:p>
    <w:p w14:paraId="5C93AD0E" w14:textId="409A430B" w:rsidR="006564C1" w:rsidRPr="006564C1" w:rsidRDefault="00857813" w:rsidP="006564C1">
      <w:pPr>
        <w:pStyle w:val="a3"/>
        <w:numPr>
          <w:ilvl w:val="0"/>
          <w:numId w:val="36"/>
        </w:numPr>
        <w:tabs>
          <w:tab w:val="left" w:pos="1134"/>
        </w:tabs>
        <w:spacing w:before="0"/>
        <w:ind w:left="0" w:firstLine="709"/>
        <w:jc w:val="both"/>
      </w:pPr>
      <w:r w:rsidRPr="006564C1">
        <w:t>Azari V. et al. Scale Treatment Optimization in Geothermal Wells</w:t>
      </w:r>
      <w:r w:rsidR="006564C1" w:rsidRPr="006564C1">
        <w:t xml:space="preserve"> // </w:t>
      </w:r>
      <w:hyperlink r:id="rId180" w:history="1">
        <w:r w:rsidR="006564C1" w:rsidRPr="006564C1">
          <w:rPr>
            <w:rStyle w:val="a8"/>
            <w:color w:val="auto"/>
            <w:u w:val="none"/>
          </w:rPr>
          <w:t>https://onepetro.org/SPEEURO/proceedings-abstract/20EURO/2-20. 10.09.2020.</w:t>
        </w:r>
      </w:hyperlink>
    </w:p>
    <w:p w14:paraId="5165378D" w14:textId="40D30EDE" w:rsidR="00857813" w:rsidRPr="00857813" w:rsidRDefault="00857813" w:rsidP="006564C1">
      <w:pPr>
        <w:pStyle w:val="a3"/>
        <w:numPr>
          <w:ilvl w:val="0"/>
          <w:numId w:val="36"/>
        </w:numPr>
        <w:tabs>
          <w:tab w:val="left" w:pos="1134"/>
        </w:tabs>
        <w:spacing w:before="0"/>
        <w:ind w:left="0" w:firstLine="709"/>
        <w:jc w:val="both"/>
      </w:pPr>
      <w:r w:rsidRPr="00857813">
        <w:t xml:space="preserve">Jarrahian K. et al. Building a Fundamental Understanding of Scale-Inhibitor Retention in Carbonate Formations // SPE Production and Operations. </w:t>
      </w:r>
      <w:r w:rsidR="006564C1">
        <w:t xml:space="preserve">– </w:t>
      </w:r>
      <w:r w:rsidRPr="00857813">
        <w:t xml:space="preserve">2020. </w:t>
      </w:r>
      <w:r w:rsidR="006564C1">
        <w:t xml:space="preserve">– </w:t>
      </w:r>
      <w:r w:rsidRPr="00857813">
        <w:t xml:space="preserve">Vol. 35, №1. </w:t>
      </w:r>
      <w:r w:rsidR="006564C1">
        <w:t xml:space="preserve">– </w:t>
      </w:r>
      <w:r w:rsidRPr="00857813">
        <w:t>P. 85</w:t>
      </w:r>
      <w:r w:rsidR="006564C1">
        <w:t>-</w:t>
      </w:r>
      <w:r w:rsidRPr="00857813">
        <w:t>97.</w:t>
      </w:r>
    </w:p>
    <w:p w14:paraId="3310ED5F" w14:textId="5E37E72A" w:rsidR="00857813" w:rsidRPr="00857813" w:rsidRDefault="00857813" w:rsidP="003371AB">
      <w:pPr>
        <w:pStyle w:val="a3"/>
        <w:numPr>
          <w:ilvl w:val="0"/>
          <w:numId w:val="36"/>
        </w:numPr>
        <w:tabs>
          <w:tab w:val="left" w:pos="1134"/>
        </w:tabs>
        <w:spacing w:before="0"/>
        <w:ind w:left="0" w:firstLine="709"/>
        <w:jc w:val="both"/>
      </w:pPr>
      <w:r w:rsidRPr="00857813">
        <w:t>Jordan M.M. Management of Scale Control in Produced Water Reinjection</w:t>
      </w:r>
      <w:r w:rsidR="006564C1">
        <w:t xml:space="preserve"> </w:t>
      </w:r>
      <w:r w:rsidRPr="006564C1">
        <w:t>-</w:t>
      </w:r>
      <w:r w:rsidR="006564C1" w:rsidRPr="006564C1">
        <w:t xml:space="preserve"> </w:t>
      </w:r>
      <w:r w:rsidRPr="006564C1">
        <w:t>The Near Wellbore Scale Challenge Overcome</w:t>
      </w:r>
      <w:r w:rsidR="006564C1" w:rsidRPr="006564C1">
        <w:t xml:space="preserve"> // </w:t>
      </w:r>
      <w:hyperlink r:id="rId181" w:history="1">
        <w:r w:rsidR="006564C1" w:rsidRPr="006564C1">
          <w:rPr>
            <w:rStyle w:val="a8"/>
            <w:color w:val="auto"/>
            <w:u w:val="none"/>
          </w:rPr>
          <w:t>https://onepetro.org/SPEOSS</w:t>
        </w:r>
      </w:hyperlink>
      <w:r w:rsidR="006564C1" w:rsidRPr="006564C1">
        <w:t xml:space="preserve"> /proceedings-abstract/18OSS/2-18OSS/D021S006R001/216101</w:t>
      </w:r>
      <w:r w:rsidRPr="00857813">
        <w:t xml:space="preserve">. </w:t>
      </w:r>
      <w:r w:rsidR="006564C1">
        <w:t>10.08.</w:t>
      </w:r>
      <w:r w:rsidRPr="00857813">
        <w:t>20</w:t>
      </w:r>
      <w:r w:rsidR="002255B1">
        <w:t>20</w:t>
      </w:r>
      <w:r w:rsidRPr="00857813">
        <w:t>.</w:t>
      </w:r>
    </w:p>
    <w:p w14:paraId="2B6F247D" w14:textId="00EBF97D" w:rsidR="00857813" w:rsidRPr="00857813" w:rsidRDefault="00857813" w:rsidP="003371AB">
      <w:pPr>
        <w:pStyle w:val="a3"/>
        <w:numPr>
          <w:ilvl w:val="0"/>
          <w:numId w:val="36"/>
        </w:numPr>
        <w:tabs>
          <w:tab w:val="left" w:pos="1134"/>
        </w:tabs>
        <w:spacing w:before="0"/>
        <w:ind w:left="0" w:firstLine="709"/>
        <w:jc w:val="both"/>
      </w:pPr>
      <w:r w:rsidRPr="003371AB">
        <w:t>Crowe C. et al. Scale Inhibition in Wellbores</w:t>
      </w:r>
      <w:r w:rsidR="003371AB" w:rsidRPr="003371AB">
        <w:t xml:space="preserve"> // </w:t>
      </w:r>
      <w:hyperlink r:id="rId182" w:history="1">
        <w:r w:rsidR="003371AB" w:rsidRPr="003371AB">
          <w:rPr>
            <w:rStyle w:val="a8"/>
            <w:color w:val="auto"/>
            <w:u w:val="none"/>
          </w:rPr>
          <w:t>https://onepetro.org</w:t>
        </w:r>
      </w:hyperlink>
      <w:r w:rsidR="003371AB" w:rsidRPr="003371AB">
        <w:t xml:space="preserve"> /speutcpes/proceedings-abstract/94UTCPES/All-94UTCPES/SPE-27996</w:t>
      </w:r>
      <w:r w:rsidR="003371AB">
        <w:t>. 10.08.20</w:t>
      </w:r>
      <w:r w:rsidR="002255B1">
        <w:t>20</w:t>
      </w:r>
      <w:r w:rsidR="003371AB">
        <w:t>.</w:t>
      </w:r>
    </w:p>
    <w:p w14:paraId="61D7941E" w14:textId="57C2C60E" w:rsidR="00857813" w:rsidRPr="002255B1" w:rsidRDefault="00857813" w:rsidP="00447646">
      <w:pPr>
        <w:pStyle w:val="a3"/>
        <w:numPr>
          <w:ilvl w:val="0"/>
          <w:numId w:val="36"/>
        </w:numPr>
        <w:tabs>
          <w:tab w:val="left" w:pos="1134"/>
        </w:tabs>
        <w:spacing w:before="0"/>
        <w:ind w:left="0" w:firstLine="709"/>
        <w:jc w:val="both"/>
      </w:pPr>
      <w:r w:rsidRPr="00857813">
        <w:t>Heath S.</w:t>
      </w:r>
      <w:r w:rsidR="002255B1">
        <w:t xml:space="preserve"> et al.</w:t>
      </w:r>
      <w:r w:rsidRPr="00857813">
        <w:t xml:space="preserve"> The Importance of Scale Inhibitor Analysis in Scale Management-A State of the Art Overview to Provide Cost Effective Scale Control from Simple to Complex Production Scenarios</w:t>
      </w:r>
      <w:r w:rsidR="003371AB">
        <w:t xml:space="preserve"> // </w:t>
      </w:r>
      <w:hyperlink r:id="rId183" w:history="1">
        <w:r w:rsidR="002255B1" w:rsidRPr="002255B1">
          <w:rPr>
            <w:rStyle w:val="a8"/>
            <w:color w:val="auto"/>
            <w:u w:val="none"/>
          </w:rPr>
          <w:t>https://onepetro.org/SPEOSS /proceedings-abstract/16OSS/All-16OSS/192655</w:t>
        </w:r>
      </w:hyperlink>
      <w:r w:rsidR="002255B1" w:rsidRPr="002255B1">
        <w:t>. 05.07.2020.</w:t>
      </w:r>
    </w:p>
    <w:p w14:paraId="265A3265" w14:textId="6B3B2DAF" w:rsidR="00857813" w:rsidRPr="002255B1" w:rsidRDefault="00857813" w:rsidP="00447646">
      <w:pPr>
        <w:pStyle w:val="a3"/>
        <w:numPr>
          <w:ilvl w:val="0"/>
          <w:numId w:val="36"/>
        </w:numPr>
        <w:tabs>
          <w:tab w:val="left" w:pos="1134"/>
        </w:tabs>
        <w:spacing w:before="0"/>
        <w:ind w:left="0" w:firstLine="709"/>
        <w:jc w:val="both"/>
      </w:pPr>
      <w:r w:rsidRPr="00857813">
        <w:t xml:space="preserve">Wang Z. et al. How and Why Does Scale Stick-Can the Surface Be Engineered To Decrease Scale Formation and Adhesion? </w:t>
      </w:r>
      <w:r w:rsidR="00447646" w:rsidRPr="00447646">
        <w:t xml:space="preserve">// </w:t>
      </w:r>
      <w:hyperlink r:id="rId184" w:history="1">
        <w:r w:rsidR="002255B1" w:rsidRPr="002255B1">
          <w:rPr>
            <w:rStyle w:val="a8"/>
            <w:color w:val="auto"/>
            <w:u w:val="none"/>
          </w:rPr>
          <w:t xml:space="preserve">https://onepetro.org/ </w:t>
        </w:r>
        <w:r w:rsidR="002255B1" w:rsidRPr="002255B1">
          <w:rPr>
            <w:rStyle w:val="a8"/>
            <w:color w:val="auto"/>
            <w:u w:val="none"/>
          </w:rPr>
          <w:lastRenderedPageBreak/>
          <w:t>SPEOSS/proceedings-abstract/05OSS</w:t>
        </w:r>
      </w:hyperlink>
      <w:r w:rsidR="00447646" w:rsidRPr="002255B1">
        <w:t>. 10.04.2020.</w:t>
      </w:r>
    </w:p>
    <w:p w14:paraId="6D4C0AF4" w14:textId="469BBBA4" w:rsidR="00857813" w:rsidRPr="00857813" w:rsidRDefault="00857813" w:rsidP="006876D6">
      <w:pPr>
        <w:pStyle w:val="a3"/>
        <w:numPr>
          <w:ilvl w:val="0"/>
          <w:numId w:val="36"/>
        </w:numPr>
        <w:tabs>
          <w:tab w:val="left" w:pos="1134"/>
        </w:tabs>
        <w:spacing w:before="0"/>
        <w:ind w:left="0" w:firstLine="709"/>
        <w:jc w:val="both"/>
      </w:pPr>
      <w:r w:rsidRPr="00857813">
        <w:t>Oddo E. Why Scale Forms and How To Predict It</w:t>
      </w:r>
      <w:r w:rsidR="00447646" w:rsidRPr="00447646">
        <w:t xml:space="preserve"> // </w:t>
      </w:r>
      <w:r w:rsidR="00447646" w:rsidRPr="00447646">
        <w:rPr>
          <w:rStyle w:val="afc"/>
          <w:i w:val="0"/>
        </w:rPr>
        <w:t>SPE Prod &amp; Fac</w:t>
      </w:r>
      <w:r w:rsidR="00447646">
        <w:t>. – 1994. – Vol.</w:t>
      </w:r>
      <w:r w:rsidR="00447646" w:rsidRPr="00447646">
        <w:t xml:space="preserve"> </w:t>
      </w:r>
      <w:r w:rsidR="00447646">
        <w:t xml:space="preserve">9, </w:t>
      </w:r>
      <w:r w:rsidR="00447646" w:rsidRPr="00857813">
        <w:t>№</w:t>
      </w:r>
      <w:r w:rsidR="00447646">
        <w:t>01. – P. 47-54.</w:t>
      </w:r>
    </w:p>
    <w:p w14:paraId="194D30AC" w14:textId="78E48261" w:rsidR="00857813" w:rsidRPr="00447646" w:rsidRDefault="00857813" w:rsidP="00447646">
      <w:pPr>
        <w:pStyle w:val="a3"/>
        <w:numPr>
          <w:ilvl w:val="0"/>
          <w:numId w:val="36"/>
        </w:numPr>
        <w:tabs>
          <w:tab w:val="left" w:pos="1134"/>
        </w:tabs>
        <w:spacing w:before="0"/>
        <w:ind w:left="0" w:firstLine="709"/>
        <w:jc w:val="both"/>
      </w:pPr>
      <w:r w:rsidRPr="00857813">
        <w:t xml:space="preserve">Wang W., Wei W. Silica and Silicate Scale Formation and Control: Scale Modeling, Lab Testing, Scale Characterization, and Field </w:t>
      </w:r>
      <w:r w:rsidRPr="00447646">
        <w:t>Observation</w:t>
      </w:r>
      <w:r w:rsidR="00447646" w:rsidRPr="00447646">
        <w:t xml:space="preserve"> // </w:t>
      </w:r>
      <w:hyperlink r:id="rId185" w:history="1">
        <w:r w:rsidR="00447646" w:rsidRPr="00447646">
          <w:rPr>
            <w:rStyle w:val="a8"/>
            <w:color w:val="auto"/>
            <w:u w:val="none"/>
          </w:rPr>
          <w:t>https://www.sci-hub.ru/10.2118/179897-ms</w:t>
        </w:r>
      </w:hyperlink>
      <w:r w:rsidR="00447646" w:rsidRPr="00447646">
        <w:t>. 05.04.2020.</w:t>
      </w:r>
    </w:p>
    <w:p w14:paraId="4150FE0B" w14:textId="3EAAA8C1" w:rsidR="00857813" w:rsidRPr="00857813" w:rsidRDefault="00857813" w:rsidP="00447646">
      <w:pPr>
        <w:pStyle w:val="a3"/>
        <w:numPr>
          <w:ilvl w:val="0"/>
          <w:numId w:val="36"/>
        </w:numPr>
        <w:tabs>
          <w:tab w:val="left" w:pos="1134"/>
        </w:tabs>
        <w:spacing w:before="0"/>
        <w:ind w:left="0" w:firstLine="709"/>
        <w:jc w:val="both"/>
      </w:pPr>
      <w:r w:rsidRPr="00857813">
        <w:t xml:space="preserve">Sedaghat A. A novel and robust model for determining rheological properties of Newtonian and non-Newtonian fluids in a marsh funnel // J Pet Sci Eng. </w:t>
      </w:r>
      <w:r w:rsidR="00447646">
        <w:t xml:space="preserve">– 2017. – </w:t>
      </w:r>
      <w:r w:rsidRPr="00857813">
        <w:t xml:space="preserve">Vol. 156. </w:t>
      </w:r>
      <w:r w:rsidR="00447646">
        <w:t xml:space="preserve">– </w:t>
      </w:r>
      <w:r w:rsidRPr="00857813">
        <w:t>P. 896</w:t>
      </w:r>
      <w:r w:rsidR="00447646">
        <w:t>-</w:t>
      </w:r>
      <w:r w:rsidRPr="00857813">
        <w:t>916.</w:t>
      </w:r>
    </w:p>
    <w:p w14:paraId="5B2EB161" w14:textId="6EA6C4D4" w:rsidR="00857813" w:rsidRPr="00857813" w:rsidRDefault="00857813" w:rsidP="006876D6">
      <w:pPr>
        <w:pStyle w:val="a3"/>
        <w:numPr>
          <w:ilvl w:val="0"/>
          <w:numId w:val="36"/>
        </w:numPr>
        <w:tabs>
          <w:tab w:val="left" w:pos="1134"/>
        </w:tabs>
        <w:spacing w:before="0"/>
        <w:ind w:left="0" w:firstLine="709"/>
        <w:jc w:val="both"/>
      </w:pPr>
      <w:r w:rsidRPr="00857813">
        <w:t xml:space="preserve">Mi L. et al. An Enhanced Discrete Fracture Network model to simulate complex fracture distribution // J Pet Sci Eng. </w:t>
      </w:r>
      <w:r w:rsidR="00447646">
        <w:t xml:space="preserve">– </w:t>
      </w:r>
      <w:r w:rsidRPr="00857813">
        <w:t xml:space="preserve">2017. </w:t>
      </w:r>
      <w:r w:rsidR="00447646">
        <w:t xml:space="preserve">– </w:t>
      </w:r>
      <w:r w:rsidRPr="00857813">
        <w:t xml:space="preserve">Vol. 156. </w:t>
      </w:r>
      <w:r w:rsidR="00447646">
        <w:t xml:space="preserve">– </w:t>
      </w:r>
      <w:r w:rsidRPr="00857813">
        <w:t>P. 484</w:t>
      </w:r>
      <w:r w:rsidR="00447646">
        <w:t>-</w:t>
      </w:r>
      <w:r w:rsidRPr="00857813">
        <w:t>496.</w:t>
      </w:r>
    </w:p>
    <w:p w14:paraId="2957B7B9" w14:textId="1544DAF6" w:rsidR="00857813" w:rsidRPr="00857813" w:rsidRDefault="00857813" w:rsidP="006876D6">
      <w:pPr>
        <w:pStyle w:val="a3"/>
        <w:numPr>
          <w:ilvl w:val="0"/>
          <w:numId w:val="36"/>
        </w:numPr>
        <w:tabs>
          <w:tab w:val="left" w:pos="1134"/>
        </w:tabs>
        <w:spacing w:before="0"/>
        <w:ind w:left="0" w:firstLine="709"/>
        <w:jc w:val="both"/>
      </w:pPr>
      <w:r w:rsidRPr="00857813">
        <w:t xml:space="preserve">Chen D. et al. Characteristic of anisotropic coal permeability and its impact on optimal design of multi-lateral well for coalbed methane production // J Pet Sci Eng. </w:t>
      </w:r>
      <w:r w:rsidR="00447646">
        <w:t xml:space="preserve">– </w:t>
      </w:r>
      <w:r w:rsidRPr="00857813">
        <w:t xml:space="preserve">2012. </w:t>
      </w:r>
      <w:r w:rsidR="00447646">
        <w:t xml:space="preserve">– </w:t>
      </w:r>
      <w:r w:rsidRPr="00857813">
        <w:t>Vol. 88</w:t>
      </w:r>
      <w:r w:rsidR="00447646">
        <w:t>-</w:t>
      </w:r>
      <w:r w:rsidRPr="00857813">
        <w:t xml:space="preserve">89. </w:t>
      </w:r>
      <w:r w:rsidR="00447646">
        <w:t xml:space="preserve">– </w:t>
      </w:r>
      <w:r w:rsidRPr="00857813">
        <w:t>P. 13</w:t>
      </w:r>
      <w:r w:rsidR="00447646">
        <w:t>-</w:t>
      </w:r>
      <w:r w:rsidRPr="00857813">
        <w:t>28.</w:t>
      </w:r>
    </w:p>
    <w:p w14:paraId="252FF3C0" w14:textId="57408B3D" w:rsidR="00857813" w:rsidRPr="00857813" w:rsidRDefault="00857813" w:rsidP="006876D6">
      <w:pPr>
        <w:pStyle w:val="a3"/>
        <w:numPr>
          <w:ilvl w:val="0"/>
          <w:numId w:val="36"/>
        </w:numPr>
        <w:tabs>
          <w:tab w:val="left" w:pos="1134"/>
        </w:tabs>
        <w:spacing w:before="0"/>
        <w:ind w:left="0" w:firstLine="709"/>
        <w:jc w:val="both"/>
      </w:pPr>
      <w:r w:rsidRPr="00857813">
        <w:t xml:space="preserve">Zhang W., Al Kobaisi M. A two-step finite volume method for the simulation of multiphase fluid flow in heterogeneous and anisotropic reservoirs // J Pet Sci Eng. </w:t>
      </w:r>
      <w:r w:rsidR="00447646">
        <w:t xml:space="preserve">– 2017. – </w:t>
      </w:r>
      <w:r w:rsidRPr="00857813">
        <w:t xml:space="preserve">Vol. 156. </w:t>
      </w:r>
      <w:r w:rsidR="00447646">
        <w:t xml:space="preserve">– </w:t>
      </w:r>
      <w:r w:rsidRPr="00857813">
        <w:t>P. 282</w:t>
      </w:r>
      <w:r w:rsidR="00447646">
        <w:t>-</w:t>
      </w:r>
      <w:r w:rsidRPr="00857813">
        <w:t>298.</w:t>
      </w:r>
    </w:p>
    <w:p w14:paraId="3BA6C16D" w14:textId="741E956D" w:rsidR="00857813" w:rsidRPr="00EF3D3C" w:rsidRDefault="00857813" w:rsidP="006876D6">
      <w:pPr>
        <w:pStyle w:val="a3"/>
        <w:numPr>
          <w:ilvl w:val="0"/>
          <w:numId w:val="36"/>
        </w:numPr>
        <w:tabs>
          <w:tab w:val="left" w:pos="1134"/>
        </w:tabs>
        <w:spacing w:before="0"/>
        <w:ind w:left="0" w:firstLine="709"/>
        <w:jc w:val="both"/>
      </w:pPr>
      <w:r w:rsidRPr="00EF3D3C">
        <w:t xml:space="preserve">Azadi M., Aminossadati S.M., Chen Z. Development of an integrated reservoir-wellbore model to examine the hydrodynamic behaviour of perforated pipes // J Pet Sci Eng. </w:t>
      </w:r>
      <w:r w:rsidR="00447646" w:rsidRPr="00EF3D3C">
        <w:t xml:space="preserve">– 2017. – </w:t>
      </w:r>
      <w:r w:rsidRPr="00EF3D3C">
        <w:t xml:space="preserve">Vol. 156. </w:t>
      </w:r>
      <w:r w:rsidR="00447646" w:rsidRPr="00EF3D3C">
        <w:t xml:space="preserve">– </w:t>
      </w:r>
      <w:r w:rsidRPr="00EF3D3C">
        <w:t>P. 269</w:t>
      </w:r>
      <w:r w:rsidR="00447646" w:rsidRPr="00EF3D3C">
        <w:t>-</w:t>
      </w:r>
      <w:r w:rsidRPr="00EF3D3C">
        <w:t>281.</w:t>
      </w:r>
    </w:p>
    <w:p w14:paraId="075740AD" w14:textId="661FE20C" w:rsidR="00857813" w:rsidRPr="00FC4D0E" w:rsidRDefault="00EF3D3C" w:rsidP="00FC4D0E">
      <w:pPr>
        <w:pStyle w:val="a3"/>
        <w:numPr>
          <w:ilvl w:val="0"/>
          <w:numId w:val="36"/>
        </w:numPr>
        <w:tabs>
          <w:tab w:val="left" w:pos="1134"/>
        </w:tabs>
        <w:spacing w:before="0"/>
        <w:ind w:left="0" w:firstLine="709"/>
        <w:jc w:val="both"/>
      </w:pPr>
      <w:r w:rsidRPr="00857813">
        <w:t xml:space="preserve">Luo X., Jiang G., Yang L. Experimental investigation of formation damage during drilling of ultradeep fractured carbonate reservoir // Geomechanics for Energy and the Environment. </w:t>
      </w:r>
      <w:r>
        <w:t xml:space="preserve">– </w:t>
      </w:r>
      <w:r w:rsidRPr="00857813">
        <w:t xml:space="preserve">2023. </w:t>
      </w:r>
      <w:r>
        <w:t xml:space="preserve">– </w:t>
      </w:r>
      <w:r w:rsidRPr="00857813">
        <w:t>Vol. 33.</w:t>
      </w:r>
      <w:r>
        <w:t xml:space="preserve"> – P. 100437.</w:t>
      </w:r>
    </w:p>
    <w:p w14:paraId="3958EAAA" w14:textId="44E0EE7E" w:rsidR="00857813" w:rsidRPr="00857813" w:rsidRDefault="00857813" w:rsidP="006876D6">
      <w:pPr>
        <w:pStyle w:val="a3"/>
        <w:numPr>
          <w:ilvl w:val="0"/>
          <w:numId w:val="36"/>
        </w:numPr>
        <w:tabs>
          <w:tab w:val="left" w:pos="1134"/>
        </w:tabs>
        <w:spacing w:before="0"/>
        <w:ind w:left="0" w:firstLine="709"/>
        <w:jc w:val="both"/>
      </w:pPr>
      <w:r w:rsidRPr="00857813">
        <w:t xml:space="preserve">Wang S. et al. Experimental study on fracture characteristics of coal due to liquid nitrogen fracturing // Geomechanics for Energy and the Environment. </w:t>
      </w:r>
      <w:r w:rsidR="00447646">
        <w:t xml:space="preserve">– 2023. – </w:t>
      </w:r>
      <w:r w:rsidRPr="00857813">
        <w:t>Vol. 33.</w:t>
      </w:r>
      <w:r w:rsidR="00447646">
        <w:t xml:space="preserve"> – P. 100438.</w:t>
      </w:r>
    </w:p>
    <w:p w14:paraId="232F4FFB" w14:textId="0EF0BD19" w:rsidR="00857813" w:rsidRPr="00857813" w:rsidRDefault="00857813" w:rsidP="006876D6">
      <w:pPr>
        <w:pStyle w:val="a3"/>
        <w:numPr>
          <w:ilvl w:val="0"/>
          <w:numId w:val="36"/>
        </w:numPr>
        <w:tabs>
          <w:tab w:val="left" w:pos="1134"/>
        </w:tabs>
        <w:spacing w:before="0"/>
        <w:ind w:left="0" w:firstLine="709"/>
        <w:jc w:val="both"/>
      </w:pPr>
      <w:r w:rsidRPr="00857813">
        <w:t xml:space="preserve">Bijay K.C., Ghazanfari E., Frash L.P. Experimental study of fracture slip due to stress perturbation in fractured geo-resources // Geomechanics for Energy and the Environment. </w:t>
      </w:r>
      <w:r w:rsidR="00FC7296">
        <w:t xml:space="preserve">– </w:t>
      </w:r>
      <w:r w:rsidRPr="00857813">
        <w:t xml:space="preserve">2023. </w:t>
      </w:r>
      <w:r w:rsidR="00FC7296">
        <w:t xml:space="preserve">– </w:t>
      </w:r>
      <w:r w:rsidRPr="00857813">
        <w:t>Vol. 33.</w:t>
      </w:r>
      <w:r w:rsidR="00FC7296">
        <w:t xml:space="preserve"> – P. 100423.</w:t>
      </w:r>
    </w:p>
    <w:p w14:paraId="691C09F3" w14:textId="14C17DEB" w:rsidR="00857813" w:rsidRPr="00857813" w:rsidRDefault="00857813" w:rsidP="006876D6">
      <w:pPr>
        <w:pStyle w:val="a3"/>
        <w:numPr>
          <w:ilvl w:val="0"/>
          <w:numId w:val="36"/>
        </w:numPr>
        <w:tabs>
          <w:tab w:val="left" w:pos="1134"/>
        </w:tabs>
        <w:spacing w:before="0"/>
        <w:ind w:left="0" w:firstLine="709"/>
        <w:jc w:val="both"/>
      </w:pPr>
      <w:r w:rsidRPr="00857813">
        <w:t xml:space="preserve">Yang H., Kim J., Choe J. Field development optimization in mature oil reservoirs using a hybrid algorithm // J Pet Sci Eng. </w:t>
      </w:r>
      <w:r w:rsidR="00FC7296">
        <w:t xml:space="preserve">– 2017. – </w:t>
      </w:r>
      <w:r w:rsidRPr="00857813">
        <w:t xml:space="preserve">Vol. 156. </w:t>
      </w:r>
      <w:r w:rsidR="00FC7296">
        <w:t xml:space="preserve">– </w:t>
      </w:r>
      <w:r w:rsidRPr="00857813">
        <w:t>P. 41</w:t>
      </w:r>
      <w:r w:rsidR="00FC7296">
        <w:t>-</w:t>
      </w:r>
      <w:r w:rsidRPr="00857813">
        <w:t>50.</w:t>
      </w:r>
    </w:p>
    <w:p w14:paraId="73B6B133" w14:textId="7B45958E" w:rsidR="00857813" w:rsidRPr="00857813" w:rsidRDefault="00857813" w:rsidP="006876D6">
      <w:pPr>
        <w:pStyle w:val="a3"/>
        <w:numPr>
          <w:ilvl w:val="0"/>
          <w:numId w:val="36"/>
        </w:numPr>
        <w:tabs>
          <w:tab w:val="left" w:pos="1134"/>
        </w:tabs>
        <w:spacing w:before="0"/>
        <w:ind w:left="0" w:firstLine="709"/>
        <w:jc w:val="both"/>
      </w:pPr>
      <w:r w:rsidRPr="00857813">
        <w:t>Wu K., Olson J.E. Numerical investigation of complex hydraulic-fracture development in naturally fractured reservoirs // SPE Production and Operations. Society of Petroleum Engineers (SPE)</w:t>
      </w:r>
      <w:r w:rsidR="00FC7296">
        <w:t xml:space="preserve">. – </w:t>
      </w:r>
      <w:r w:rsidRPr="00857813">
        <w:t xml:space="preserve">2016. </w:t>
      </w:r>
      <w:r w:rsidR="00FC7296">
        <w:t xml:space="preserve">– </w:t>
      </w:r>
      <w:r w:rsidRPr="00857813">
        <w:t xml:space="preserve">Vol. 31, №4. </w:t>
      </w:r>
      <w:r w:rsidR="00FC7296">
        <w:t xml:space="preserve">– </w:t>
      </w:r>
      <w:r w:rsidRPr="00857813">
        <w:t>P. 300</w:t>
      </w:r>
      <w:r w:rsidR="00FC7296">
        <w:t>-</w:t>
      </w:r>
      <w:r w:rsidRPr="00857813">
        <w:t>309.</w:t>
      </w:r>
    </w:p>
    <w:p w14:paraId="42B8F062" w14:textId="52889A03" w:rsidR="00857813" w:rsidRPr="00857813" w:rsidRDefault="00857813" w:rsidP="006876D6">
      <w:pPr>
        <w:pStyle w:val="a3"/>
        <w:numPr>
          <w:ilvl w:val="0"/>
          <w:numId w:val="36"/>
        </w:numPr>
        <w:tabs>
          <w:tab w:val="left" w:pos="1134"/>
        </w:tabs>
        <w:spacing w:before="0"/>
        <w:ind w:left="0" w:firstLine="709"/>
        <w:jc w:val="both"/>
      </w:pPr>
      <w:r w:rsidRPr="00857813">
        <w:t xml:space="preserve">Musso G. et al. Hydro-mechanical behaviour of a cement–bentonite mixture along evaporation and water-uptake controlled paths // Geomechanics for Energy and the Environment. </w:t>
      </w:r>
      <w:r w:rsidR="00FC7296">
        <w:t xml:space="preserve">– </w:t>
      </w:r>
      <w:r w:rsidRPr="00857813">
        <w:t xml:space="preserve">2023. </w:t>
      </w:r>
      <w:r w:rsidR="00FC7296">
        <w:t xml:space="preserve">– </w:t>
      </w:r>
      <w:r w:rsidRPr="00857813">
        <w:t>Vol. 33.</w:t>
      </w:r>
      <w:r w:rsidR="00FC7296">
        <w:t xml:space="preserve"> – P. </w:t>
      </w:r>
      <w:r w:rsidR="008A6A89">
        <w:t>100413.</w:t>
      </w:r>
    </w:p>
    <w:p w14:paraId="4BEAA702" w14:textId="09CE9B86" w:rsidR="00857813" w:rsidRPr="00857813" w:rsidRDefault="00857813" w:rsidP="006876D6">
      <w:pPr>
        <w:pStyle w:val="a3"/>
        <w:numPr>
          <w:ilvl w:val="0"/>
          <w:numId w:val="36"/>
        </w:numPr>
        <w:tabs>
          <w:tab w:val="left" w:pos="1134"/>
        </w:tabs>
        <w:spacing w:before="0"/>
        <w:ind w:left="0" w:firstLine="709"/>
        <w:jc w:val="both"/>
      </w:pPr>
      <w:r w:rsidRPr="00857813">
        <w:t xml:space="preserve">Kadkhodaie A., Rezaee R. Have you ever heard the sound of well logs or reservoir data? // J Pet Sci Eng. </w:t>
      </w:r>
      <w:r w:rsidR="008A6A89">
        <w:t xml:space="preserve">– </w:t>
      </w:r>
      <w:r w:rsidRPr="00857813">
        <w:t xml:space="preserve">2017. </w:t>
      </w:r>
      <w:r w:rsidR="008A6A89">
        <w:t xml:space="preserve">– </w:t>
      </w:r>
      <w:r w:rsidRPr="00857813">
        <w:t xml:space="preserve">Vol. 156. </w:t>
      </w:r>
      <w:r w:rsidR="008A6A89">
        <w:t xml:space="preserve">– </w:t>
      </w:r>
      <w:r w:rsidRPr="00857813">
        <w:t>P. 340</w:t>
      </w:r>
      <w:r w:rsidR="008A6A89">
        <w:t>-</w:t>
      </w:r>
      <w:r w:rsidRPr="00857813">
        <w:t>347.</w:t>
      </w:r>
    </w:p>
    <w:p w14:paraId="0415D58A" w14:textId="182D429F" w:rsidR="00857813" w:rsidRPr="00857813" w:rsidRDefault="00857813" w:rsidP="006876D6">
      <w:pPr>
        <w:pStyle w:val="a3"/>
        <w:numPr>
          <w:ilvl w:val="0"/>
          <w:numId w:val="36"/>
        </w:numPr>
        <w:tabs>
          <w:tab w:val="left" w:pos="1134"/>
        </w:tabs>
        <w:spacing w:before="0"/>
        <w:ind w:left="0" w:firstLine="709"/>
        <w:jc w:val="both"/>
      </w:pPr>
      <w:r w:rsidRPr="00857813">
        <w:t xml:space="preserve">Shedid S.A., Saad M.A. Comparison and sensitivity analysis of water saturation models in shaly sandstone reservoirs using well logging data // J Pet Sci Eng. </w:t>
      </w:r>
      <w:r w:rsidR="008A6A89">
        <w:t xml:space="preserve">– </w:t>
      </w:r>
      <w:r w:rsidRPr="00857813">
        <w:t xml:space="preserve">2017. </w:t>
      </w:r>
      <w:r w:rsidR="008A6A89">
        <w:t xml:space="preserve">– </w:t>
      </w:r>
      <w:r w:rsidRPr="00857813">
        <w:t xml:space="preserve">Vol. 156. </w:t>
      </w:r>
      <w:r w:rsidR="008A6A89">
        <w:t xml:space="preserve">– </w:t>
      </w:r>
      <w:r w:rsidRPr="00857813">
        <w:t>P. 536</w:t>
      </w:r>
      <w:r w:rsidR="008A6A89">
        <w:t>-</w:t>
      </w:r>
      <w:r w:rsidRPr="00857813">
        <w:t>545.</w:t>
      </w:r>
    </w:p>
    <w:p w14:paraId="54ADD27E" w14:textId="093693C8" w:rsidR="00857813" w:rsidRPr="00857813" w:rsidRDefault="00857813" w:rsidP="006876D6">
      <w:pPr>
        <w:pStyle w:val="a3"/>
        <w:numPr>
          <w:ilvl w:val="0"/>
          <w:numId w:val="36"/>
        </w:numPr>
        <w:tabs>
          <w:tab w:val="left" w:pos="1134"/>
        </w:tabs>
        <w:spacing w:before="0"/>
        <w:ind w:left="0" w:firstLine="709"/>
        <w:jc w:val="both"/>
      </w:pPr>
      <w:r w:rsidRPr="00857813">
        <w:t xml:space="preserve">Wang X. et al. Studying reservoir heterogeneity by Analytic Hierarchy Process and Fuzzy Logic, case study of Es1x formation of the Wang guan tun oilfield, China // J Pet Sci Eng. </w:t>
      </w:r>
      <w:r w:rsidR="008A6A89">
        <w:t xml:space="preserve">– </w:t>
      </w:r>
      <w:r w:rsidRPr="00857813">
        <w:t xml:space="preserve">2017. </w:t>
      </w:r>
      <w:r w:rsidR="008A6A89">
        <w:t xml:space="preserve">– </w:t>
      </w:r>
      <w:r w:rsidRPr="00857813">
        <w:t xml:space="preserve">Vol. 156. </w:t>
      </w:r>
      <w:r w:rsidR="008A6A89">
        <w:t xml:space="preserve">– </w:t>
      </w:r>
      <w:r w:rsidRPr="00857813">
        <w:t>P. 858</w:t>
      </w:r>
      <w:r w:rsidR="008A6A89">
        <w:t>-</w:t>
      </w:r>
      <w:r w:rsidRPr="00857813">
        <w:t>867.</w:t>
      </w:r>
    </w:p>
    <w:p w14:paraId="2B7110EE" w14:textId="30CD6FCD" w:rsidR="00857813" w:rsidRPr="008A6A89" w:rsidRDefault="00857813" w:rsidP="006876D6">
      <w:pPr>
        <w:pStyle w:val="a3"/>
        <w:numPr>
          <w:ilvl w:val="0"/>
          <w:numId w:val="36"/>
        </w:numPr>
        <w:tabs>
          <w:tab w:val="left" w:pos="1134"/>
        </w:tabs>
        <w:spacing w:before="0"/>
        <w:ind w:left="0" w:firstLine="709"/>
        <w:jc w:val="both"/>
      </w:pPr>
      <w:r w:rsidRPr="008A6A89">
        <w:lastRenderedPageBreak/>
        <w:t xml:space="preserve">Durmagambetov B.О., Tulebayeva R.А., Mukhanov А.Zh. Use of a special log complex for studying the properties of reservoir fluids and rocks of the sediments of the cretaceous and jurassic ages of the Arystanovskoye field // Neft i Gaz. </w:t>
      </w:r>
      <w:r w:rsidR="008A6A89">
        <w:t xml:space="preserve">– </w:t>
      </w:r>
      <w:r w:rsidRPr="008A6A89">
        <w:t xml:space="preserve">2022. </w:t>
      </w:r>
      <w:r w:rsidR="008A6A89">
        <w:t xml:space="preserve">– </w:t>
      </w:r>
      <w:r w:rsidR="008A6A89" w:rsidRPr="008A6A89">
        <w:t>Vol</w:t>
      </w:r>
      <w:r w:rsidR="008A6A89">
        <w:t>. 132, №</w:t>
      </w:r>
      <w:r w:rsidRPr="008A6A89">
        <w:t xml:space="preserve">6. </w:t>
      </w:r>
      <w:r w:rsidR="008A6A89">
        <w:t xml:space="preserve">– </w:t>
      </w:r>
      <w:r w:rsidR="008A6A89" w:rsidRPr="008A6A89">
        <w:t>P</w:t>
      </w:r>
      <w:r w:rsidRPr="008A6A89">
        <w:t>. 6</w:t>
      </w:r>
      <w:r w:rsidR="008A6A89">
        <w:t>-</w:t>
      </w:r>
      <w:r w:rsidRPr="008A6A89">
        <w:t>18.</w:t>
      </w:r>
    </w:p>
    <w:p w14:paraId="2BA3362E" w14:textId="16E1C0E8" w:rsidR="00857813" w:rsidRPr="00857813" w:rsidRDefault="00857813" w:rsidP="006876D6">
      <w:pPr>
        <w:pStyle w:val="a3"/>
        <w:numPr>
          <w:ilvl w:val="0"/>
          <w:numId w:val="36"/>
        </w:numPr>
        <w:tabs>
          <w:tab w:val="left" w:pos="1134"/>
        </w:tabs>
        <w:spacing w:before="0"/>
        <w:ind w:left="0" w:firstLine="709"/>
        <w:jc w:val="both"/>
      </w:pPr>
      <w:r w:rsidRPr="00857813">
        <w:t xml:space="preserve">Lai Y. et al. Fractal characteristics of rocks and mesoscopic fractures at different loading rates // Geomechanics for Energy and the Environment. </w:t>
      </w:r>
      <w:r w:rsidR="006876D6" w:rsidRPr="006876D6">
        <w:t xml:space="preserve">– 2023. – </w:t>
      </w:r>
      <w:r w:rsidRPr="00857813">
        <w:t>Vol. 33.</w:t>
      </w:r>
      <w:r w:rsidR="006876D6">
        <w:t xml:space="preserve"> – P. 100431.</w:t>
      </w:r>
    </w:p>
    <w:p w14:paraId="2F6253A3" w14:textId="2FBABF2A" w:rsidR="00857813" w:rsidRPr="00857813" w:rsidRDefault="00857813" w:rsidP="006876D6">
      <w:pPr>
        <w:pStyle w:val="a3"/>
        <w:numPr>
          <w:ilvl w:val="0"/>
          <w:numId w:val="36"/>
        </w:numPr>
        <w:tabs>
          <w:tab w:val="left" w:pos="1134"/>
        </w:tabs>
        <w:spacing w:before="0"/>
        <w:ind w:left="0" w:firstLine="709"/>
        <w:jc w:val="both"/>
      </w:pPr>
      <w:r w:rsidRPr="00857813">
        <w:t xml:space="preserve">Khan J.A. et al. Hydraulic fracturing with low and high viscous injection mediums to investigate net fracture pressure and fracture network in shale of different brittleness index // Geomechanics for Energy and the Environment. </w:t>
      </w:r>
      <w:r w:rsidR="002255B1">
        <w:t xml:space="preserve">– </w:t>
      </w:r>
      <w:r w:rsidRPr="00857813">
        <w:t>2023. Vol. 33.</w:t>
      </w:r>
      <w:r w:rsidR="002255B1">
        <w:t xml:space="preserve"> – P. 100416.</w:t>
      </w:r>
    </w:p>
    <w:p w14:paraId="6A2F4E48" w14:textId="1CCD0F64" w:rsidR="00857813" w:rsidRPr="00857813" w:rsidRDefault="00857813" w:rsidP="006876D6">
      <w:pPr>
        <w:pStyle w:val="a3"/>
        <w:numPr>
          <w:ilvl w:val="0"/>
          <w:numId w:val="36"/>
        </w:numPr>
        <w:tabs>
          <w:tab w:val="left" w:pos="1134"/>
        </w:tabs>
        <w:spacing w:before="0"/>
        <w:ind w:left="0" w:firstLine="709"/>
        <w:jc w:val="both"/>
      </w:pPr>
      <w:r w:rsidRPr="00857813">
        <w:t xml:space="preserve">Lai F., Li Z., Wang Y. Impact of water blocking in fractures on the performance of hydraulically fractured horizontal wells in tight gas reservoir // J Pet Sci Eng. </w:t>
      </w:r>
      <w:r w:rsidR="00A40FFB">
        <w:t xml:space="preserve">– </w:t>
      </w:r>
      <w:r w:rsidRPr="00857813">
        <w:t xml:space="preserve">2017. </w:t>
      </w:r>
      <w:r w:rsidR="00A40FFB">
        <w:t xml:space="preserve">– </w:t>
      </w:r>
      <w:r w:rsidRPr="00857813">
        <w:t xml:space="preserve">Vol. 156. </w:t>
      </w:r>
      <w:r w:rsidR="00A40FFB">
        <w:t xml:space="preserve">– </w:t>
      </w:r>
      <w:r w:rsidRPr="00857813">
        <w:t>P. 134</w:t>
      </w:r>
      <w:r w:rsidR="00A40FFB">
        <w:t>-</w:t>
      </w:r>
      <w:r w:rsidRPr="00857813">
        <w:t>141.</w:t>
      </w:r>
    </w:p>
    <w:p w14:paraId="33DB1798" w14:textId="7A40F9F7" w:rsidR="00857813" w:rsidRPr="00FC4D0E" w:rsidRDefault="00857813" w:rsidP="006876D6">
      <w:pPr>
        <w:pStyle w:val="a3"/>
        <w:numPr>
          <w:ilvl w:val="0"/>
          <w:numId w:val="36"/>
        </w:numPr>
        <w:tabs>
          <w:tab w:val="left" w:pos="1134"/>
        </w:tabs>
        <w:spacing w:before="0"/>
        <w:ind w:left="0" w:firstLine="709"/>
        <w:jc w:val="both"/>
      </w:pPr>
      <w:r w:rsidRPr="00FC4D0E">
        <w:t xml:space="preserve">Guo X. et al. Investigation of the temperature effect on rock permeability sensitivity // J Pet Sci Eng. </w:t>
      </w:r>
      <w:r w:rsidR="00A40FFB" w:rsidRPr="00FC4D0E">
        <w:t xml:space="preserve">– </w:t>
      </w:r>
      <w:r w:rsidRPr="00FC4D0E">
        <w:t xml:space="preserve">2017. </w:t>
      </w:r>
      <w:r w:rsidR="00A40FFB" w:rsidRPr="00FC4D0E">
        <w:t xml:space="preserve">– </w:t>
      </w:r>
      <w:r w:rsidRPr="00FC4D0E">
        <w:t xml:space="preserve">Vol. 156. </w:t>
      </w:r>
      <w:r w:rsidR="00A40FFB" w:rsidRPr="00FC4D0E">
        <w:t xml:space="preserve">– </w:t>
      </w:r>
      <w:r w:rsidRPr="00FC4D0E">
        <w:t>P. 616</w:t>
      </w:r>
      <w:r w:rsidR="00A40FFB" w:rsidRPr="00FC4D0E">
        <w:t>-</w:t>
      </w:r>
      <w:r w:rsidRPr="00FC4D0E">
        <w:t>622.</w:t>
      </w:r>
    </w:p>
    <w:p w14:paraId="7724EA39" w14:textId="7EA32D4C" w:rsidR="00857813" w:rsidRPr="00857813" w:rsidRDefault="00857813" w:rsidP="006876D6">
      <w:pPr>
        <w:pStyle w:val="a3"/>
        <w:numPr>
          <w:ilvl w:val="0"/>
          <w:numId w:val="36"/>
        </w:numPr>
        <w:tabs>
          <w:tab w:val="left" w:pos="1134"/>
        </w:tabs>
        <w:spacing w:before="0"/>
        <w:ind w:left="0" w:firstLine="709"/>
        <w:jc w:val="both"/>
      </w:pPr>
      <w:r w:rsidRPr="00857813">
        <w:t xml:space="preserve">Weng X. Modeling of complex hydraulic fractures in naturally fractured formation // Journal of Unconventional Oil and Gas Resources. </w:t>
      </w:r>
      <w:r w:rsidR="008A6A89">
        <w:t xml:space="preserve">– 2015. – </w:t>
      </w:r>
      <w:r w:rsidRPr="00857813">
        <w:t xml:space="preserve">Vol. 9. </w:t>
      </w:r>
      <w:r w:rsidR="008A6A89">
        <w:t xml:space="preserve">– </w:t>
      </w:r>
      <w:r w:rsidRPr="00857813">
        <w:t>P.</w:t>
      </w:r>
      <w:r w:rsidR="008A6A89">
        <w:t> </w:t>
      </w:r>
      <w:r w:rsidRPr="00857813">
        <w:t>114</w:t>
      </w:r>
      <w:r w:rsidR="008A6A89">
        <w:t>-</w:t>
      </w:r>
      <w:r w:rsidRPr="00857813">
        <w:t>135.</w:t>
      </w:r>
    </w:p>
    <w:p w14:paraId="5E3A7BE6" w14:textId="6DF0E9CC" w:rsidR="00857813" w:rsidRPr="00857813" w:rsidRDefault="00857813" w:rsidP="006876D6">
      <w:pPr>
        <w:pStyle w:val="a3"/>
        <w:numPr>
          <w:ilvl w:val="0"/>
          <w:numId w:val="36"/>
        </w:numPr>
        <w:tabs>
          <w:tab w:val="left" w:pos="1134"/>
        </w:tabs>
        <w:spacing w:before="0"/>
        <w:ind w:left="0" w:firstLine="709"/>
        <w:jc w:val="both"/>
      </w:pPr>
      <w:r w:rsidRPr="00857813">
        <w:t xml:space="preserve">Zhao Q. Research and Application of Numerical Simulation of Hydraulic Fracturing in Low Permeability Fracture Reservoirs // IOP Conference Series Earth and Environmental Science. </w:t>
      </w:r>
      <w:r w:rsidR="008A6A89">
        <w:t xml:space="preserve">– 2019. – </w:t>
      </w:r>
      <w:r w:rsidRPr="00857813">
        <w:t>Vol. 384, №1.</w:t>
      </w:r>
      <w:r w:rsidR="008A6A89">
        <w:t xml:space="preserve"> – P. 012138.</w:t>
      </w:r>
    </w:p>
    <w:p w14:paraId="04B015AD" w14:textId="2BFD5919" w:rsidR="00857813" w:rsidRPr="00857813" w:rsidRDefault="00857813" w:rsidP="007E3CF5">
      <w:pPr>
        <w:pStyle w:val="a3"/>
        <w:numPr>
          <w:ilvl w:val="0"/>
          <w:numId w:val="36"/>
        </w:numPr>
        <w:tabs>
          <w:tab w:val="left" w:pos="1134"/>
        </w:tabs>
        <w:spacing w:before="0"/>
        <w:ind w:left="0" w:firstLine="709"/>
        <w:jc w:val="both"/>
      </w:pPr>
      <w:r w:rsidRPr="00857813">
        <w:t xml:space="preserve">Stolyarov S. et al. A Novel Technology for Hydraulic Fracture Diagnostics </w:t>
      </w:r>
      <w:r w:rsidRPr="007E3CF5">
        <w:t>in the Vicinity and Beyond the Wellbore</w:t>
      </w:r>
      <w:r w:rsidR="008A6A89" w:rsidRPr="007E3CF5">
        <w:t xml:space="preserve"> // </w:t>
      </w:r>
      <w:hyperlink r:id="rId186" w:history="1">
        <w:r w:rsidR="007E3CF5" w:rsidRPr="007E3CF5">
          <w:rPr>
            <w:rStyle w:val="a8"/>
            <w:color w:val="auto"/>
            <w:u w:val="none"/>
          </w:rPr>
          <w:t>https://onepetro.org/SPEHFTC/</w:t>
        </w:r>
      </w:hyperlink>
      <w:r w:rsidR="007E3CF5" w:rsidRPr="007E3CF5">
        <w:t xml:space="preserve"> </w:t>
      </w:r>
      <w:r w:rsidR="008A6A89" w:rsidRPr="008A6A89">
        <w:t>proceedings-abstract/19HFTC/3-19HFTC/D031S007R005/218373</w:t>
      </w:r>
      <w:r w:rsidRPr="00857813">
        <w:t>.</w:t>
      </w:r>
      <w:r w:rsidR="007E3CF5">
        <w:t xml:space="preserve"> 05.06.2021.</w:t>
      </w:r>
    </w:p>
    <w:p w14:paraId="723C4FA2" w14:textId="4434FCAE" w:rsidR="00857813" w:rsidRPr="00857813" w:rsidRDefault="00857813" w:rsidP="006876D6">
      <w:pPr>
        <w:pStyle w:val="a3"/>
        <w:numPr>
          <w:ilvl w:val="0"/>
          <w:numId w:val="36"/>
        </w:numPr>
        <w:tabs>
          <w:tab w:val="left" w:pos="1134"/>
        </w:tabs>
        <w:spacing w:before="0"/>
        <w:ind w:left="0" w:firstLine="709"/>
        <w:jc w:val="both"/>
      </w:pPr>
      <w:r w:rsidRPr="00857813">
        <w:t>Durmagambetov B., Abdrazakov D., Urmanova D. Advanced methods of fracture geometry analysis and parameters sensitivity study // News of the National Academy of Sciences of the Republic of Kazakhstan</w:t>
      </w:r>
      <w:r w:rsidR="007E3CF5">
        <w:t xml:space="preserve">. – 2022. – </w:t>
      </w:r>
      <w:r w:rsidRPr="00857813">
        <w:t>Vol. 6, №456.</w:t>
      </w:r>
      <w:r w:rsidR="007E3CF5">
        <w:t xml:space="preserve"> – P. 45-57.</w:t>
      </w:r>
    </w:p>
    <w:p w14:paraId="0EC7E620" w14:textId="3C10D6AF" w:rsidR="00857813" w:rsidRPr="007E3CF5" w:rsidRDefault="00857813" w:rsidP="007E3CF5">
      <w:pPr>
        <w:pStyle w:val="a3"/>
        <w:numPr>
          <w:ilvl w:val="0"/>
          <w:numId w:val="36"/>
        </w:numPr>
        <w:tabs>
          <w:tab w:val="left" w:pos="1134"/>
        </w:tabs>
        <w:spacing w:before="0"/>
        <w:ind w:left="0" w:firstLine="709"/>
        <w:jc w:val="both"/>
      </w:pPr>
      <w:r w:rsidRPr="00857813">
        <w:t xml:space="preserve">Metelkin D.A. et al. Borehole Acoustics as a Key to Perfect Hydraulic </w:t>
      </w:r>
      <w:r w:rsidRPr="007E3CF5">
        <w:t>Fracturing in Achimov Formation</w:t>
      </w:r>
      <w:r w:rsidR="007E3CF5" w:rsidRPr="007E3CF5">
        <w:t xml:space="preserve"> // </w:t>
      </w:r>
      <w:hyperlink r:id="rId187" w:history="1">
        <w:r w:rsidR="007E3CF5" w:rsidRPr="007E3CF5">
          <w:rPr>
            <w:rStyle w:val="a8"/>
            <w:color w:val="auto"/>
            <w:u w:val="none"/>
          </w:rPr>
          <w:t>https://search.spe.org/i2kweb. 04.05.2020.</w:t>
        </w:r>
      </w:hyperlink>
    </w:p>
    <w:p w14:paraId="25D41F3C" w14:textId="084A3229" w:rsidR="00857813" w:rsidRPr="007E3CF5" w:rsidRDefault="00857813" w:rsidP="007E3CF5">
      <w:pPr>
        <w:pStyle w:val="a3"/>
        <w:numPr>
          <w:ilvl w:val="0"/>
          <w:numId w:val="36"/>
        </w:numPr>
        <w:tabs>
          <w:tab w:val="left" w:pos="1134"/>
        </w:tabs>
        <w:spacing w:before="0"/>
        <w:ind w:left="0" w:firstLine="709"/>
        <w:jc w:val="both"/>
      </w:pPr>
      <w:r w:rsidRPr="00857813">
        <w:t>Z</w:t>
      </w:r>
      <w:r w:rsidR="00A40FFB" w:rsidRPr="00857813">
        <w:t>hang</w:t>
      </w:r>
      <w:r w:rsidRPr="00857813">
        <w:t xml:space="preserve"> A. et al. An evaluation method of volume fracturing effects for vertical wells in low permeability reservoirs // Petroleum Exploration and </w:t>
      </w:r>
      <w:r w:rsidRPr="007E3CF5">
        <w:t xml:space="preserve">Development. </w:t>
      </w:r>
      <w:r w:rsidR="00A40FFB" w:rsidRPr="007E3CF5">
        <w:t xml:space="preserve">– </w:t>
      </w:r>
      <w:r w:rsidRPr="007E3CF5">
        <w:t xml:space="preserve">2020. </w:t>
      </w:r>
      <w:r w:rsidR="00A40FFB" w:rsidRPr="007E3CF5">
        <w:t xml:space="preserve">– </w:t>
      </w:r>
      <w:r w:rsidRPr="007E3CF5">
        <w:t xml:space="preserve">Vol. 47, №2. </w:t>
      </w:r>
      <w:r w:rsidR="00A40FFB" w:rsidRPr="007E3CF5">
        <w:t xml:space="preserve">– </w:t>
      </w:r>
      <w:r w:rsidRPr="007E3CF5">
        <w:t>P. 441</w:t>
      </w:r>
      <w:r w:rsidR="00A40FFB" w:rsidRPr="007E3CF5">
        <w:t>-</w:t>
      </w:r>
      <w:r w:rsidRPr="007E3CF5">
        <w:t>448.</w:t>
      </w:r>
    </w:p>
    <w:p w14:paraId="55BF10D2" w14:textId="10DFE8A3" w:rsidR="00857813" w:rsidRPr="007E3CF5" w:rsidRDefault="00857813" w:rsidP="007E3CF5">
      <w:pPr>
        <w:pStyle w:val="a3"/>
        <w:numPr>
          <w:ilvl w:val="0"/>
          <w:numId w:val="36"/>
        </w:numPr>
        <w:tabs>
          <w:tab w:val="left" w:pos="1134"/>
        </w:tabs>
        <w:spacing w:before="0"/>
        <w:ind w:left="0" w:firstLine="709"/>
        <w:jc w:val="both"/>
      </w:pPr>
      <w:r w:rsidRPr="007E3CF5">
        <w:t>Huang J. et al. Three-Dimensional Effects of Reservoir Depletion on Hydraulic Fracture Propagation</w:t>
      </w:r>
      <w:r w:rsidR="007E3CF5" w:rsidRPr="007E3CF5">
        <w:t xml:space="preserve"> // </w:t>
      </w:r>
      <w:hyperlink r:id="rId188" w:history="1">
        <w:r w:rsidR="007E3CF5" w:rsidRPr="007E3CF5">
          <w:rPr>
            <w:rStyle w:val="a8"/>
            <w:color w:val="auto"/>
            <w:u w:val="none"/>
          </w:rPr>
          <w:t>https://www.sci-hub.ru/10.2118</w:t>
        </w:r>
      </w:hyperlink>
      <w:r w:rsidRPr="007E3CF5">
        <w:t>.</w:t>
      </w:r>
      <w:r w:rsidR="007E3CF5" w:rsidRPr="007E3CF5">
        <w:t xml:space="preserve"> 20.07.2020.</w:t>
      </w:r>
    </w:p>
    <w:p w14:paraId="1DF521D5" w14:textId="3ED4A72F" w:rsidR="00857813" w:rsidRPr="007E3CF5" w:rsidRDefault="00857813" w:rsidP="007E3CF5">
      <w:pPr>
        <w:pStyle w:val="a3"/>
        <w:numPr>
          <w:ilvl w:val="0"/>
          <w:numId w:val="36"/>
        </w:numPr>
        <w:tabs>
          <w:tab w:val="left" w:pos="1134"/>
        </w:tabs>
        <w:spacing w:before="0"/>
        <w:ind w:left="0" w:firstLine="709"/>
        <w:jc w:val="both"/>
      </w:pPr>
      <w:r w:rsidRPr="007E3CF5">
        <w:t>Ray B. et al. An Investigation into Proppant Dynamics in Hydraulic Fracturing</w:t>
      </w:r>
      <w:r w:rsidR="007E3CF5" w:rsidRPr="007E3CF5">
        <w:t xml:space="preserve"> // </w:t>
      </w:r>
      <w:hyperlink r:id="rId189" w:history="1">
        <w:r w:rsidR="007E3CF5" w:rsidRPr="007E3CF5">
          <w:rPr>
            <w:rStyle w:val="a8"/>
            <w:color w:val="auto"/>
            <w:u w:val="none"/>
          </w:rPr>
          <w:t>https://onepetro.org/SPEHFTC/proceedings-abstract</w:t>
        </w:r>
      </w:hyperlink>
      <w:r w:rsidR="007E3CF5" w:rsidRPr="007E3CF5">
        <w:t>. 10.05.2020.</w:t>
      </w:r>
    </w:p>
    <w:p w14:paraId="601F9E2D" w14:textId="280171AB" w:rsidR="00857813" w:rsidRPr="007E3CF5" w:rsidRDefault="00857813" w:rsidP="007E3CF5">
      <w:pPr>
        <w:pStyle w:val="a3"/>
        <w:numPr>
          <w:ilvl w:val="0"/>
          <w:numId w:val="36"/>
        </w:numPr>
        <w:tabs>
          <w:tab w:val="left" w:pos="1134"/>
        </w:tabs>
        <w:spacing w:before="0"/>
        <w:ind w:left="0" w:firstLine="709"/>
        <w:jc w:val="both"/>
      </w:pPr>
      <w:r w:rsidRPr="007E3CF5">
        <w:t xml:space="preserve">Gabdrakhmanova K.F., Izmaylova G.R., Samigullina L.Z. Probabilistic statistical model for predicting the effectiveness of hydraulic fracturing // IOP Conference Series: Materials Science and Engineering. </w:t>
      </w:r>
      <w:r w:rsidR="007E3CF5">
        <w:t xml:space="preserve">– 2020. – </w:t>
      </w:r>
      <w:r w:rsidRPr="007E3CF5">
        <w:t>Vol. 952, №1.</w:t>
      </w:r>
      <w:r w:rsidR="007E3CF5">
        <w:t xml:space="preserve"> – P. 012045-1-012045-8.</w:t>
      </w:r>
    </w:p>
    <w:p w14:paraId="38040E39" w14:textId="0A847F4D" w:rsidR="00857813" w:rsidRPr="00713B9E" w:rsidRDefault="00857813" w:rsidP="00713B9E">
      <w:pPr>
        <w:pStyle w:val="a3"/>
        <w:numPr>
          <w:ilvl w:val="0"/>
          <w:numId w:val="36"/>
        </w:numPr>
        <w:tabs>
          <w:tab w:val="left" w:pos="1134"/>
        </w:tabs>
        <w:spacing w:before="0"/>
        <w:ind w:left="0" w:firstLine="709"/>
        <w:jc w:val="both"/>
      </w:pPr>
      <w:r w:rsidRPr="00713B9E">
        <w:rPr>
          <w:rFonts w:cs="Times New Roman"/>
        </w:rPr>
        <w:t xml:space="preserve">Webster P. et al. Developments in Diagnostic Tools for Hydraulic Fracture Geometry Analysis </w:t>
      </w:r>
      <w:r w:rsidR="00713B9E" w:rsidRPr="00713B9E">
        <w:rPr>
          <w:rFonts w:cs="Times New Roman"/>
        </w:rPr>
        <w:t xml:space="preserve">// </w:t>
      </w:r>
      <w:r w:rsidR="00713B9E">
        <w:rPr>
          <w:rFonts w:cs="Times New Roman"/>
        </w:rPr>
        <w:t xml:space="preserve">Procced. </w:t>
      </w:r>
      <w:r w:rsidR="00713B9E" w:rsidRPr="00713B9E">
        <w:rPr>
          <w:rFonts w:cs="Times New Roman"/>
        </w:rPr>
        <w:t>Unconventional Resources Technology conf</w:t>
      </w:r>
      <w:r w:rsidR="00713B9E">
        <w:rPr>
          <w:rFonts w:cs="Times New Roman"/>
        </w:rPr>
        <w:t>.</w:t>
      </w:r>
      <w:r w:rsidR="00713B9E" w:rsidRPr="00713B9E">
        <w:rPr>
          <w:rFonts w:cs="Times New Roman"/>
        </w:rPr>
        <w:t xml:space="preserve"> </w:t>
      </w:r>
      <w:r w:rsidR="007E3CF5">
        <w:rPr>
          <w:rFonts w:cs="Times New Roman"/>
        </w:rPr>
        <w:t xml:space="preserve">– </w:t>
      </w:r>
      <w:r w:rsidR="00713B9E" w:rsidRPr="00713B9E">
        <w:rPr>
          <w:rFonts w:cs="Times New Roman"/>
        </w:rPr>
        <w:t>Denver, Colorado, 2013.</w:t>
      </w:r>
      <w:r w:rsidR="00713B9E">
        <w:rPr>
          <w:rFonts w:cs="Times New Roman"/>
        </w:rPr>
        <w:t xml:space="preserve"> – P. 1229.</w:t>
      </w:r>
    </w:p>
    <w:p w14:paraId="0EA26D70" w14:textId="108E5B40" w:rsidR="00857813" w:rsidRPr="00857813" w:rsidRDefault="00857813" w:rsidP="006876D6">
      <w:pPr>
        <w:pStyle w:val="a3"/>
        <w:numPr>
          <w:ilvl w:val="0"/>
          <w:numId w:val="36"/>
        </w:numPr>
        <w:tabs>
          <w:tab w:val="left" w:pos="1134"/>
        </w:tabs>
        <w:spacing w:before="0"/>
        <w:ind w:left="0" w:firstLine="709"/>
        <w:jc w:val="both"/>
      </w:pPr>
      <w:r w:rsidRPr="00857813">
        <w:lastRenderedPageBreak/>
        <w:t xml:space="preserve">Lecampion B., Bunger A., Zhang X. Numerical methods for hydraulic fracture propagation: A review of recent trends // Journal of Natural Gas Science and Engineering. </w:t>
      </w:r>
      <w:r w:rsidR="00A40FFB">
        <w:t xml:space="preserve">– </w:t>
      </w:r>
      <w:r w:rsidRPr="00857813">
        <w:t xml:space="preserve">2018. </w:t>
      </w:r>
      <w:r w:rsidR="00A40FFB">
        <w:t xml:space="preserve">– </w:t>
      </w:r>
      <w:r w:rsidRPr="00857813">
        <w:t xml:space="preserve">Vol. 49. </w:t>
      </w:r>
      <w:r w:rsidR="00A40FFB">
        <w:t xml:space="preserve">– </w:t>
      </w:r>
      <w:r w:rsidRPr="00857813">
        <w:t>P. 66</w:t>
      </w:r>
      <w:r w:rsidR="00A40FFB">
        <w:t>-</w:t>
      </w:r>
      <w:r w:rsidRPr="00857813">
        <w:t>83.</w:t>
      </w:r>
    </w:p>
    <w:p w14:paraId="084D152B" w14:textId="647D4967" w:rsidR="00857813" w:rsidRPr="00857813" w:rsidRDefault="00857813" w:rsidP="002255B1">
      <w:pPr>
        <w:pStyle w:val="a3"/>
        <w:numPr>
          <w:ilvl w:val="0"/>
          <w:numId w:val="36"/>
        </w:numPr>
        <w:tabs>
          <w:tab w:val="left" w:pos="1134"/>
        </w:tabs>
        <w:spacing w:before="0"/>
        <w:ind w:left="0" w:firstLine="709"/>
        <w:jc w:val="both"/>
      </w:pPr>
      <w:r w:rsidRPr="00857813">
        <w:t xml:space="preserve">Cipolla C.L., Warpinski N.R., Mayerhofer M.J. Hydraulic Fracture </w:t>
      </w:r>
      <w:r w:rsidRPr="00713B9E">
        <w:t>Complexity: Diagnosis, Remediation, and Exploitation</w:t>
      </w:r>
      <w:r w:rsidR="00713B9E" w:rsidRPr="00713B9E">
        <w:t xml:space="preserve"> // </w:t>
      </w:r>
      <w:hyperlink r:id="rId190" w:history="1">
        <w:r w:rsidR="00713B9E" w:rsidRPr="00713B9E">
          <w:rPr>
            <w:rStyle w:val="a8"/>
            <w:color w:val="auto"/>
            <w:u w:val="none"/>
          </w:rPr>
          <w:t>https://onepetro.org/</w:t>
        </w:r>
      </w:hyperlink>
      <w:r w:rsidR="00713B9E" w:rsidRPr="00713B9E">
        <w:t xml:space="preserve"> SPEAPOG/ proceedings-abstract/08APOG/All-08APOG/SPE-115771. 01.05.</w:t>
      </w:r>
      <w:r w:rsidR="00713B9E">
        <w:rPr>
          <w:lang w:val="ru-RU"/>
        </w:rPr>
        <w:t>2020.</w:t>
      </w:r>
    </w:p>
    <w:p w14:paraId="1031BDEF" w14:textId="4F2E7121" w:rsidR="00857813" w:rsidRPr="00857813" w:rsidRDefault="00857813" w:rsidP="002255B1">
      <w:pPr>
        <w:pStyle w:val="a3"/>
        <w:numPr>
          <w:ilvl w:val="0"/>
          <w:numId w:val="36"/>
        </w:numPr>
        <w:tabs>
          <w:tab w:val="left" w:pos="1134"/>
        </w:tabs>
        <w:spacing w:before="0"/>
        <w:ind w:left="0" w:firstLine="709"/>
        <w:jc w:val="both"/>
      </w:pPr>
      <w:r w:rsidRPr="00857813">
        <w:t xml:space="preserve">Shady M. et al. Reviving a Fractured Water Injection Well: The First Use </w:t>
      </w:r>
      <w:r w:rsidRPr="002255B1">
        <w:t>of Clay Acid Stimulation in a Major Oil Field in Algeria</w:t>
      </w:r>
      <w:r w:rsidR="002255B1" w:rsidRPr="002255B1">
        <w:t xml:space="preserve"> //</w:t>
      </w:r>
      <w:r w:rsidRPr="002255B1">
        <w:t xml:space="preserve"> </w:t>
      </w:r>
      <w:hyperlink r:id="rId191" w:history="1">
        <w:r w:rsidR="002255B1" w:rsidRPr="002255B1">
          <w:rPr>
            <w:rStyle w:val="a8"/>
            <w:color w:val="auto"/>
            <w:u w:val="none"/>
          </w:rPr>
          <w:t>https://onepetro.org</w:t>
        </w:r>
      </w:hyperlink>
      <w:r w:rsidR="002255B1" w:rsidRPr="002255B1">
        <w:t xml:space="preserve"> /SPEMEOS/proceedings-abstract</w:t>
      </w:r>
      <w:r w:rsidR="002255B1">
        <w:t>. 01.05.2020.</w:t>
      </w:r>
    </w:p>
    <w:p w14:paraId="5F502CD9" w14:textId="49A4C6A7" w:rsidR="00857813" w:rsidRPr="00857813" w:rsidRDefault="00857813" w:rsidP="00713B9E">
      <w:pPr>
        <w:pStyle w:val="a3"/>
        <w:numPr>
          <w:ilvl w:val="0"/>
          <w:numId w:val="36"/>
        </w:numPr>
        <w:tabs>
          <w:tab w:val="left" w:pos="1134"/>
        </w:tabs>
        <w:spacing w:before="0"/>
        <w:ind w:left="0" w:firstLine="709"/>
        <w:jc w:val="both"/>
      </w:pPr>
      <w:r w:rsidRPr="00857813">
        <w:t xml:space="preserve">Rezaei A., Dindoruk B., Soliman M.Y. On parameters affecting the propagation of hydraulic fractures from infill wells // J Pet Sci Eng. </w:t>
      </w:r>
      <w:r w:rsidR="00713B9E">
        <w:t>–</w:t>
      </w:r>
      <w:r w:rsidR="00713B9E" w:rsidRPr="00713B9E">
        <w:t xml:space="preserve"> 2019. – </w:t>
      </w:r>
      <w:r w:rsidRPr="00857813">
        <w:t xml:space="preserve">2019. </w:t>
      </w:r>
      <w:r w:rsidR="00713B9E" w:rsidRPr="00713B9E">
        <w:t xml:space="preserve">– </w:t>
      </w:r>
      <w:r w:rsidRPr="00857813">
        <w:t>Vol. 182.</w:t>
      </w:r>
      <w:r w:rsidR="00713B9E" w:rsidRPr="00713B9E">
        <w:t xml:space="preserve"> </w:t>
      </w:r>
      <w:r w:rsidR="00713B9E">
        <w:t>–</w:t>
      </w:r>
      <w:r w:rsidR="00713B9E" w:rsidRPr="00713B9E">
        <w:t xml:space="preserve"> </w:t>
      </w:r>
      <w:r w:rsidR="00713B9E">
        <w:rPr>
          <w:lang w:val="ru-RU"/>
        </w:rPr>
        <w:t>Р</w:t>
      </w:r>
      <w:r w:rsidR="00713B9E" w:rsidRPr="00713B9E">
        <w:t>. 106255-1-106255-23.</w:t>
      </w:r>
    </w:p>
    <w:p w14:paraId="21D5756C" w14:textId="2C9C4653" w:rsidR="00857813" w:rsidRPr="00857813" w:rsidRDefault="00857813" w:rsidP="006876D6">
      <w:pPr>
        <w:pStyle w:val="a3"/>
        <w:numPr>
          <w:ilvl w:val="0"/>
          <w:numId w:val="36"/>
        </w:numPr>
        <w:tabs>
          <w:tab w:val="left" w:pos="1134"/>
        </w:tabs>
        <w:spacing w:before="0"/>
        <w:ind w:left="0" w:firstLine="709"/>
        <w:jc w:val="both"/>
      </w:pPr>
      <w:r w:rsidRPr="00857813">
        <w:t xml:space="preserve">Zhang Z., Li H., Zhang D. Reservoir characterization and production optimization using the ensemble-based optimization method and multi-layer capacitance-resistive models // J Pet Sci Eng. </w:t>
      </w:r>
      <w:r w:rsidR="00A40FFB">
        <w:t xml:space="preserve">– </w:t>
      </w:r>
      <w:r w:rsidRPr="00857813">
        <w:t xml:space="preserve">2017. </w:t>
      </w:r>
      <w:r w:rsidR="00A40FFB">
        <w:t xml:space="preserve">– </w:t>
      </w:r>
      <w:r w:rsidRPr="00857813">
        <w:t xml:space="preserve">Vol. 156. </w:t>
      </w:r>
      <w:r w:rsidR="00A40FFB">
        <w:t xml:space="preserve">– </w:t>
      </w:r>
      <w:r w:rsidRPr="00857813">
        <w:t>P. 633</w:t>
      </w:r>
      <w:r w:rsidR="00A40FFB">
        <w:t>-</w:t>
      </w:r>
      <w:r w:rsidRPr="00857813">
        <w:t>653.</w:t>
      </w:r>
    </w:p>
    <w:p w14:paraId="15067BFD" w14:textId="33F6D3EC" w:rsidR="00857813" w:rsidRPr="00857813" w:rsidRDefault="00857813" w:rsidP="006876D6">
      <w:pPr>
        <w:pStyle w:val="a3"/>
        <w:numPr>
          <w:ilvl w:val="0"/>
          <w:numId w:val="36"/>
        </w:numPr>
        <w:tabs>
          <w:tab w:val="left" w:pos="1134"/>
        </w:tabs>
        <w:spacing w:before="0"/>
        <w:ind w:left="0" w:firstLine="709"/>
        <w:jc w:val="both"/>
      </w:pPr>
      <w:r w:rsidRPr="00857813">
        <w:t xml:space="preserve">Wang P. et al. Lithofacies classification and its effect on pore structure of the Cambrian marine shale in the Upper Yangtze Platform, South China: Evidence from FE-SEM and gas adsorption analysis // J Pet Sci Eng. </w:t>
      </w:r>
      <w:r w:rsidR="00A6160D">
        <w:t xml:space="preserve">– 2017. – </w:t>
      </w:r>
      <w:r w:rsidRPr="00857813">
        <w:t xml:space="preserve">Vol. 156. </w:t>
      </w:r>
      <w:r w:rsidR="00A6160D">
        <w:t xml:space="preserve">– </w:t>
      </w:r>
      <w:r w:rsidRPr="00857813">
        <w:t>P.</w:t>
      </w:r>
      <w:r w:rsidR="00A6160D">
        <w:t> </w:t>
      </w:r>
      <w:r w:rsidRPr="00857813">
        <w:t>307</w:t>
      </w:r>
      <w:r w:rsidR="00A6160D">
        <w:t>-</w:t>
      </w:r>
      <w:r w:rsidRPr="00857813">
        <w:t>321.</w:t>
      </w:r>
    </w:p>
    <w:p w14:paraId="34CF64E3" w14:textId="208AAFB0" w:rsidR="00857813" w:rsidRPr="002255B1" w:rsidRDefault="00857813" w:rsidP="002255B1">
      <w:pPr>
        <w:pStyle w:val="a3"/>
        <w:numPr>
          <w:ilvl w:val="0"/>
          <w:numId w:val="36"/>
        </w:numPr>
        <w:tabs>
          <w:tab w:val="left" w:pos="1134"/>
        </w:tabs>
        <w:spacing w:before="0"/>
        <w:ind w:left="0" w:firstLine="709"/>
        <w:jc w:val="both"/>
      </w:pPr>
      <w:r w:rsidRPr="00857813">
        <w:t>Pavlyukov N. et al. TIV-Anisotropy in Geomechanical Modeling for Planning of Hydraulic Fracturing at the Kharampurskoye Field</w:t>
      </w:r>
      <w:r w:rsidR="002255B1">
        <w:t xml:space="preserve"> // </w:t>
      </w:r>
      <w:hyperlink r:id="rId192" w:history="1">
        <w:r w:rsidR="002255B1" w:rsidRPr="002255B1">
          <w:rPr>
            <w:rStyle w:val="a8"/>
            <w:color w:val="auto"/>
            <w:u w:val="none"/>
          </w:rPr>
          <w:t>https://search.spe.org/i2kweb/SPE/doc/onepetro:5748BA0F</w:t>
        </w:r>
      </w:hyperlink>
      <w:r w:rsidRPr="002255B1">
        <w:t>.</w:t>
      </w:r>
      <w:r w:rsidR="002255B1" w:rsidRPr="002255B1">
        <w:t xml:space="preserve"> 10.05.2020.</w:t>
      </w:r>
    </w:p>
    <w:p w14:paraId="682DE91A" w14:textId="403B08BB" w:rsidR="001E7BC0" w:rsidRDefault="001E7BC0" w:rsidP="002255B1">
      <w:pPr>
        <w:pStyle w:val="a3"/>
        <w:numPr>
          <w:ilvl w:val="0"/>
          <w:numId w:val="36"/>
        </w:numPr>
        <w:tabs>
          <w:tab w:val="left" w:pos="1134"/>
        </w:tabs>
        <w:spacing w:before="0"/>
        <w:ind w:left="0" w:firstLine="709"/>
        <w:jc w:val="both"/>
      </w:pPr>
      <w:r w:rsidRPr="001E7BC0">
        <w:t xml:space="preserve">Durmagambetov B., Urmanova D. Investigation of the salt formation issue in the oil field of the Precaspian region // Neft i Gaz. </w:t>
      </w:r>
      <w:r w:rsidR="00A6160D">
        <w:t xml:space="preserve">– </w:t>
      </w:r>
      <w:r w:rsidRPr="001E7BC0">
        <w:t xml:space="preserve">2022. </w:t>
      </w:r>
      <w:r w:rsidR="00A6160D">
        <w:t xml:space="preserve">– </w:t>
      </w:r>
      <w:r w:rsidRPr="001E7BC0">
        <w:t xml:space="preserve">Vol. 131, №5. </w:t>
      </w:r>
      <w:r w:rsidR="00A6160D">
        <w:t xml:space="preserve">– </w:t>
      </w:r>
      <w:r w:rsidRPr="001E7BC0">
        <w:t>P.</w:t>
      </w:r>
      <w:r w:rsidR="00A6160D">
        <w:t> </w:t>
      </w:r>
      <w:r w:rsidRPr="001E7BC0">
        <w:t>40–64.</w:t>
      </w:r>
    </w:p>
    <w:p w14:paraId="2FF0EF49" w14:textId="1B0C5092" w:rsidR="00C27D21" w:rsidRDefault="007635D9" w:rsidP="006876D6">
      <w:pPr>
        <w:pStyle w:val="a3"/>
        <w:numPr>
          <w:ilvl w:val="0"/>
          <w:numId w:val="36"/>
        </w:numPr>
        <w:tabs>
          <w:tab w:val="left" w:pos="1134"/>
        </w:tabs>
        <w:spacing w:before="0"/>
        <w:ind w:left="0" w:firstLine="709"/>
        <w:jc w:val="both"/>
      </w:pPr>
      <w:r w:rsidRPr="007635D9">
        <w:t>Durmagambetov B., Ismailova D.</w:t>
      </w:r>
      <w:r>
        <w:t>,</w:t>
      </w:r>
      <w:r w:rsidRPr="007635D9">
        <w:rPr>
          <w:rFonts w:ascii="Arial" w:eastAsiaTheme="minorHAnsi" w:hAnsi="Arial" w:cs="Arial"/>
          <w:b/>
          <w:bCs/>
          <w:color w:val="221E1F"/>
          <w:sz w:val="18"/>
          <w:szCs w:val="18"/>
        </w:rPr>
        <w:t xml:space="preserve"> </w:t>
      </w:r>
      <w:r w:rsidRPr="007635D9">
        <w:t>Drozdov</w:t>
      </w:r>
      <w:r w:rsidRPr="007635D9">
        <w:rPr>
          <w:b/>
          <w:bCs/>
        </w:rPr>
        <w:t xml:space="preserve"> </w:t>
      </w:r>
      <w:r w:rsidRPr="007635D9">
        <w:t>N</w:t>
      </w:r>
      <w:r w:rsidR="00904201">
        <w:t>.</w:t>
      </w:r>
      <w:r w:rsidRPr="007635D9">
        <w:t xml:space="preserve"> About the possibility of implementing water-alternating-gas injection using pump-jet systems at the Arystan field // Neft i Gaz. </w:t>
      </w:r>
      <w:r w:rsidR="00A6160D">
        <w:t xml:space="preserve">– </w:t>
      </w:r>
      <w:r w:rsidRPr="007635D9">
        <w:t>202</w:t>
      </w:r>
      <w:r>
        <w:t>3</w:t>
      </w:r>
      <w:r w:rsidRPr="007635D9">
        <w:t xml:space="preserve">. </w:t>
      </w:r>
      <w:r w:rsidR="00A6160D">
        <w:t xml:space="preserve">– </w:t>
      </w:r>
      <w:r w:rsidRPr="007635D9">
        <w:t>Vol. 13</w:t>
      </w:r>
      <w:r w:rsidR="00904201">
        <w:t>4</w:t>
      </w:r>
      <w:r w:rsidRPr="007635D9">
        <w:t>, №</w:t>
      </w:r>
      <w:r w:rsidR="00904201">
        <w:t>2</w:t>
      </w:r>
      <w:r w:rsidR="00A6160D">
        <w:t xml:space="preserve">. – </w:t>
      </w:r>
      <w:r w:rsidRPr="007635D9">
        <w:t xml:space="preserve">P. </w:t>
      </w:r>
      <w:r w:rsidR="00904201">
        <w:t>108</w:t>
      </w:r>
      <w:r w:rsidR="00A6160D">
        <w:t>-</w:t>
      </w:r>
      <w:r w:rsidR="00904201">
        <w:t>121</w:t>
      </w:r>
      <w:r w:rsidRPr="007635D9">
        <w:t>.</w:t>
      </w:r>
    </w:p>
    <w:p w14:paraId="4C9F4F08" w14:textId="2005558D" w:rsidR="00C27D21" w:rsidRDefault="00C27D21" w:rsidP="006876D6">
      <w:pPr>
        <w:pStyle w:val="a3"/>
        <w:tabs>
          <w:tab w:val="left" w:pos="1134"/>
        </w:tabs>
        <w:spacing w:before="0"/>
        <w:ind w:left="0" w:firstLine="709"/>
        <w:jc w:val="both"/>
      </w:pPr>
    </w:p>
    <w:p w14:paraId="07AFC5D0" w14:textId="2E2FFBB1" w:rsidR="001E7BC0" w:rsidRDefault="001E7BC0" w:rsidP="006876D6">
      <w:pPr>
        <w:pStyle w:val="a3"/>
        <w:tabs>
          <w:tab w:val="left" w:pos="1134"/>
        </w:tabs>
        <w:spacing w:before="0"/>
        <w:ind w:left="0" w:firstLine="709"/>
        <w:jc w:val="both"/>
      </w:pPr>
    </w:p>
    <w:p w14:paraId="01D78B2C" w14:textId="4502D09B" w:rsidR="001E7BC0" w:rsidRDefault="001E7BC0" w:rsidP="006876D6">
      <w:pPr>
        <w:pStyle w:val="a3"/>
        <w:tabs>
          <w:tab w:val="left" w:pos="1134"/>
        </w:tabs>
        <w:spacing w:before="0"/>
        <w:ind w:left="0" w:firstLine="709"/>
        <w:jc w:val="both"/>
      </w:pPr>
    </w:p>
    <w:p w14:paraId="180997F0" w14:textId="77B1D8D3" w:rsidR="001E7BC0" w:rsidRDefault="001E7BC0" w:rsidP="006876D6">
      <w:pPr>
        <w:pStyle w:val="a3"/>
        <w:tabs>
          <w:tab w:val="left" w:pos="1134"/>
        </w:tabs>
        <w:spacing w:before="0"/>
        <w:ind w:left="0" w:firstLine="709"/>
        <w:jc w:val="both"/>
      </w:pPr>
    </w:p>
    <w:p w14:paraId="3A742B14" w14:textId="15A57C4E" w:rsidR="00C27D21" w:rsidRDefault="00C27D21" w:rsidP="006876D6">
      <w:pPr>
        <w:pStyle w:val="a3"/>
        <w:tabs>
          <w:tab w:val="left" w:pos="1134"/>
        </w:tabs>
        <w:spacing w:before="0"/>
        <w:ind w:left="0" w:firstLine="709"/>
        <w:jc w:val="both"/>
      </w:pPr>
    </w:p>
    <w:p w14:paraId="089E6E3E" w14:textId="77777777" w:rsidR="00C27D21" w:rsidRPr="008F77BA" w:rsidRDefault="00C27D21" w:rsidP="00C27D21">
      <w:pPr>
        <w:pStyle w:val="a3"/>
        <w:tabs>
          <w:tab w:val="left" w:pos="1134"/>
        </w:tabs>
        <w:spacing w:before="0"/>
        <w:jc w:val="both"/>
      </w:pPr>
    </w:p>
    <w:sectPr w:rsidR="00C27D21" w:rsidRPr="008F77BA" w:rsidSect="00607BB4">
      <w:footerReference w:type="default" r:id="rId193"/>
      <w:pgSz w:w="11910" w:h="16840" w:code="9"/>
      <w:pgMar w:top="1134" w:right="567" w:bottom="1134" w:left="1701" w:header="709" w:footer="709"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4DC262" w14:textId="77777777" w:rsidR="009943EF" w:rsidRDefault="009943EF">
      <w:r>
        <w:separator/>
      </w:r>
    </w:p>
  </w:endnote>
  <w:endnote w:type="continuationSeparator" w:id="0">
    <w:p w14:paraId="1CF90E8F" w14:textId="77777777" w:rsidR="009943EF" w:rsidRDefault="009943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Malgun Gothic">
    <w:panose1 w:val="020B0503020000020004"/>
    <w:charset w:val="81"/>
    <w:family w:val="swiss"/>
    <w:pitch w:val="variable"/>
    <w:sig w:usb0="900002AF" w:usb1="09D77CFB" w:usb2="00000012" w:usb3="00000000" w:csb0="00080001"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MS Gothic"/>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896971"/>
      <w:docPartObj>
        <w:docPartGallery w:val="Page Numbers (Bottom of Page)"/>
        <w:docPartUnique/>
      </w:docPartObj>
    </w:sdtPr>
    <w:sdtEndPr>
      <w:rPr>
        <w:rFonts w:ascii="Times New Roman" w:hAnsi="Times New Roman" w:cs="Times New Roman"/>
        <w:noProof/>
        <w:sz w:val="24"/>
        <w:szCs w:val="24"/>
      </w:rPr>
    </w:sdtEndPr>
    <w:sdtContent>
      <w:p w14:paraId="35B56D28" w14:textId="44F1804E" w:rsidR="006D550C" w:rsidRPr="002A7364" w:rsidRDefault="006D550C" w:rsidP="002A7364">
        <w:pPr>
          <w:pStyle w:val="af1"/>
          <w:jc w:val="center"/>
          <w:rPr>
            <w:rFonts w:ascii="Times New Roman" w:hAnsi="Times New Roman" w:cs="Times New Roman"/>
            <w:sz w:val="24"/>
            <w:szCs w:val="24"/>
          </w:rPr>
        </w:pPr>
        <w:r w:rsidRPr="002A7364">
          <w:rPr>
            <w:rFonts w:ascii="Times New Roman" w:hAnsi="Times New Roman" w:cs="Times New Roman"/>
            <w:sz w:val="24"/>
            <w:szCs w:val="24"/>
          </w:rPr>
          <w:fldChar w:fldCharType="begin"/>
        </w:r>
        <w:r w:rsidRPr="002A7364">
          <w:rPr>
            <w:rFonts w:ascii="Times New Roman" w:hAnsi="Times New Roman" w:cs="Times New Roman"/>
            <w:sz w:val="24"/>
            <w:szCs w:val="24"/>
          </w:rPr>
          <w:instrText xml:space="preserve"> PAGE   \* MERGEFORMAT </w:instrText>
        </w:r>
        <w:r w:rsidRPr="002A7364">
          <w:rPr>
            <w:rFonts w:ascii="Times New Roman" w:hAnsi="Times New Roman" w:cs="Times New Roman"/>
            <w:sz w:val="24"/>
            <w:szCs w:val="24"/>
          </w:rPr>
          <w:fldChar w:fldCharType="separate"/>
        </w:r>
        <w:r w:rsidR="00405E1C">
          <w:rPr>
            <w:rFonts w:ascii="Times New Roman" w:hAnsi="Times New Roman" w:cs="Times New Roman"/>
            <w:noProof/>
            <w:sz w:val="24"/>
            <w:szCs w:val="24"/>
          </w:rPr>
          <w:t>115</w:t>
        </w:r>
        <w:r w:rsidRPr="002A7364">
          <w:rPr>
            <w:rFonts w:ascii="Times New Roman" w:hAnsi="Times New Roman" w:cs="Times New Roman"/>
            <w:noProof/>
            <w:sz w:val="24"/>
            <w:szCs w:val="24"/>
          </w:rPr>
          <w:fldChar w:fldCharType="end"/>
        </w:r>
      </w:p>
    </w:sdtContent>
  </w:sdt>
  <w:p w14:paraId="1CAB1868" w14:textId="332FD472" w:rsidR="006D550C" w:rsidRDefault="006D550C">
    <w:pPr>
      <w:spacing w:line="14" w:lineRule="auto"/>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E6D7718" w14:textId="77777777" w:rsidR="009943EF" w:rsidRDefault="009943EF">
      <w:r>
        <w:separator/>
      </w:r>
    </w:p>
  </w:footnote>
  <w:footnote w:type="continuationSeparator" w:id="0">
    <w:p w14:paraId="21367D35" w14:textId="77777777" w:rsidR="009943EF" w:rsidRDefault="009943E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C769C"/>
    <w:multiLevelType w:val="hybridMultilevel"/>
    <w:tmpl w:val="F170FDAA"/>
    <w:lvl w:ilvl="0" w:tplc="041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C92604"/>
    <w:multiLevelType w:val="hybridMultilevel"/>
    <w:tmpl w:val="48A2FFBC"/>
    <w:lvl w:ilvl="0" w:tplc="041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7F77F1"/>
    <w:multiLevelType w:val="hybridMultilevel"/>
    <w:tmpl w:val="0ED458BA"/>
    <w:lvl w:ilvl="0" w:tplc="041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D13E22"/>
    <w:multiLevelType w:val="hybridMultilevel"/>
    <w:tmpl w:val="AA3063C6"/>
    <w:lvl w:ilvl="0" w:tplc="7B2E3B5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A2010CB"/>
    <w:multiLevelType w:val="hybridMultilevel"/>
    <w:tmpl w:val="FD6CA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0402772"/>
    <w:multiLevelType w:val="hybridMultilevel"/>
    <w:tmpl w:val="2BACAE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1A51AB5"/>
    <w:multiLevelType w:val="hybridMultilevel"/>
    <w:tmpl w:val="915E4E7E"/>
    <w:lvl w:ilvl="0" w:tplc="041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40D635C"/>
    <w:multiLevelType w:val="hybridMultilevel"/>
    <w:tmpl w:val="F5A8BC0E"/>
    <w:lvl w:ilvl="0" w:tplc="0419000F">
      <w:start w:val="1"/>
      <w:numFmt w:val="decimal"/>
      <w:lvlText w:val="%1."/>
      <w:lvlJc w:val="left"/>
      <w:pPr>
        <w:tabs>
          <w:tab w:val="num" w:pos="720"/>
        </w:tabs>
        <w:ind w:left="720" w:hanging="360"/>
      </w:pPr>
      <w:rPr>
        <w:rFonts w:hint="default"/>
      </w:rPr>
    </w:lvl>
    <w:lvl w:ilvl="1" w:tplc="6FF21A58" w:tentative="1">
      <w:start w:val="1"/>
      <w:numFmt w:val="bullet"/>
      <w:lvlText w:val="-"/>
      <w:lvlJc w:val="left"/>
      <w:pPr>
        <w:tabs>
          <w:tab w:val="num" w:pos="1440"/>
        </w:tabs>
        <w:ind w:left="1440" w:hanging="360"/>
      </w:pPr>
      <w:rPr>
        <w:rFonts w:ascii="Times New Roman" w:hAnsi="Times New Roman" w:hint="default"/>
      </w:rPr>
    </w:lvl>
    <w:lvl w:ilvl="2" w:tplc="1A9892F8" w:tentative="1">
      <w:start w:val="1"/>
      <w:numFmt w:val="bullet"/>
      <w:lvlText w:val="-"/>
      <w:lvlJc w:val="left"/>
      <w:pPr>
        <w:tabs>
          <w:tab w:val="num" w:pos="2160"/>
        </w:tabs>
        <w:ind w:left="2160" w:hanging="360"/>
      </w:pPr>
      <w:rPr>
        <w:rFonts w:ascii="Times New Roman" w:hAnsi="Times New Roman" w:hint="default"/>
      </w:rPr>
    </w:lvl>
    <w:lvl w:ilvl="3" w:tplc="AA4E17FC" w:tentative="1">
      <w:start w:val="1"/>
      <w:numFmt w:val="bullet"/>
      <w:lvlText w:val="-"/>
      <w:lvlJc w:val="left"/>
      <w:pPr>
        <w:tabs>
          <w:tab w:val="num" w:pos="2880"/>
        </w:tabs>
        <w:ind w:left="2880" w:hanging="360"/>
      </w:pPr>
      <w:rPr>
        <w:rFonts w:ascii="Times New Roman" w:hAnsi="Times New Roman" w:hint="default"/>
      </w:rPr>
    </w:lvl>
    <w:lvl w:ilvl="4" w:tplc="64D4AE10" w:tentative="1">
      <w:start w:val="1"/>
      <w:numFmt w:val="bullet"/>
      <w:lvlText w:val="-"/>
      <w:lvlJc w:val="left"/>
      <w:pPr>
        <w:tabs>
          <w:tab w:val="num" w:pos="3600"/>
        </w:tabs>
        <w:ind w:left="3600" w:hanging="360"/>
      </w:pPr>
      <w:rPr>
        <w:rFonts w:ascii="Times New Roman" w:hAnsi="Times New Roman" w:hint="default"/>
      </w:rPr>
    </w:lvl>
    <w:lvl w:ilvl="5" w:tplc="36D87192" w:tentative="1">
      <w:start w:val="1"/>
      <w:numFmt w:val="bullet"/>
      <w:lvlText w:val="-"/>
      <w:lvlJc w:val="left"/>
      <w:pPr>
        <w:tabs>
          <w:tab w:val="num" w:pos="4320"/>
        </w:tabs>
        <w:ind w:left="4320" w:hanging="360"/>
      </w:pPr>
      <w:rPr>
        <w:rFonts w:ascii="Times New Roman" w:hAnsi="Times New Roman" w:hint="default"/>
      </w:rPr>
    </w:lvl>
    <w:lvl w:ilvl="6" w:tplc="7F348E7A" w:tentative="1">
      <w:start w:val="1"/>
      <w:numFmt w:val="bullet"/>
      <w:lvlText w:val="-"/>
      <w:lvlJc w:val="left"/>
      <w:pPr>
        <w:tabs>
          <w:tab w:val="num" w:pos="5040"/>
        </w:tabs>
        <w:ind w:left="5040" w:hanging="360"/>
      </w:pPr>
      <w:rPr>
        <w:rFonts w:ascii="Times New Roman" w:hAnsi="Times New Roman" w:hint="default"/>
      </w:rPr>
    </w:lvl>
    <w:lvl w:ilvl="7" w:tplc="58C61444" w:tentative="1">
      <w:start w:val="1"/>
      <w:numFmt w:val="bullet"/>
      <w:lvlText w:val="-"/>
      <w:lvlJc w:val="left"/>
      <w:pPr>
        <w:tabs>
          <w:tab w:val="num" w:pos="5760"/>
        </w:tabs>
        <w:ind w:left="5760" w:hanging="360"/>
      </w:pPr>
      <w:rPr>
        <w:rFonts w:ascii="Times New Roman" w:hAnsi="Times New Roman" w:hint="default"/>
      </w:rPr>
    </w:lvl>
    <w:lvl w:ilvl="8" w:tplc="B9BE53F4" w:tentative="1">
      <w:start w:val="1"/>
      <w:numFmt w:val="bullet"/>
      <w:lvlText w:val="-"/>
      <w:lvlJc w:val="left"/>
      <w:pPr>
        <w:tabs>
          <w:tab w:val="num" w:pos="6480"/>
        </w:tabs>
        <w:ind w:left="6480" w:hanging="360"/>
      </w:pPr>
      <w:rPr>
        <w:rFonts w:ascii="Times New Roman" w:hAnsi="Times New Roman" w:hint="default"/>
      </w:rPr>
    </w:lvl>
  </w:abstractNum>
  <w:abstractNum w:abstractNumId="8">
    <w:nsid w:val="1E182348"/>
    <w:multiLevelType w:val="hybridMultilevel"/>
    <w:tmpl w:val="5FDCF820"/>
    <w:lvl w:ilvl="0" w:tplc="6D305CBE">
      <w:start w:val="1"/>
      <w:numFmt w:val="bullet"/>
      <w:lvlText w:val="-"/>
      <w:lvlJc w:val="left"/>
      <w:pPr>
        <w:tabs>
          <w:tab w:val="num" w:pos="720"/>
        </w:tabs>
        <w:ind w:left="720" w:hanging="360"/>
      </w:pPr>
      <w:rPr>
        <w:rFonts w:ascii="Times New Roman" w:hAnsi="Times New Roman" w:hint="default"/>
      </w:rPr>
    </w:lvl>
    <w:lvl w:ilvl="1" w:tplc="6FF21A58" w:tentative="1">
      <w:start w:val="1"/>
      <w:numFmt w:val="bullet"/>
      <w:lvlText w:val="-"/>
      <w:lvlJc w:val="left"/>
      <w:pPr>
        <w:tabs>
          <w:tab w:val="num" w:pos="1440"/>
        </w:tabs>
        <w:ind w:left="1440" w:hanging="360"/>
      </w:pPr>
      <w:rPr>
        <w:rFonts w:ascii="Times New Roman" w:hAnsi="Times New Roman" w:hint="default"/>
      </w:rPr>
    </w:lvl>
    <w:lvl w:ilvl="2" w:tplc="1A9892F8" w:tentative="1">
      <w:start w:val="1"/>
      <w:numFmt w:val="bullet"/>
      <w:lvlText w:val="-"/>
      <w:lvlJc w:val="left"/>
      <w:pPr>
        <w:tabs>
          <w:tab w:val="num" w:pos="2160"/>
        </w:tabs>
        <w:ind w:left="2160" w:hanging="360"/>
      </w:pPr>
      <w:rPr>
        <w:rFonts w:ascii="Times New Roman" w:hAnsi="Times New Roman" w:hint="default"/>
      </w:rPr>
    </w:lvl>
    <w:lvl w:ilvl="3" w:tplc="AA4E17FC" w:tentative="1">
      <w:start w:val="1"/>
      <w:numFmt w:val="bullet"/>
      <w:lvlText w:val="-"/>
      <w:lvlJc w:val="left"/>
      <w:pPr>
        <w:tabs>
          <w:tab w:val="num" w:pos="2880"/>
        </w:tabs>
        <w:ind w:left="2880" w:hanging="360"/>
      </w:pPr>
      <w:rPr>
        <w:rFonts w:ascii="Times New Roman" w:hAnsi="Times New Roman" w:hint="default"/>
      </w:rPr>
    </w:lvl>
    <w:lvl w:ilvl="4" w:tplc="64D4AE10" w:tentative="1">
      <w:start w:val="1"/>
      <w:numFmt w:val="bullet"/>
      <w:lvlText w:val="-"/>
      <w:lvlJc w:val="left"/>
      <w:pPr>
        <w:tabs>
          <w:tab w:val="num" w:pos="3600"/>
        </w:tabs>
        <w:ind w:left="3600" w:hanging="360"/>
      </w:pPr>
      <w:rPr>
        <w:rFonts w:ascii="Times New Roman" w:hAnsi="Times New Roman" w:hint="default"/>
      </w:rPr>
    </w:lvl>
    <w:lvl w:ilvl="5" w:tplc="36D87192" w:tentative="1">
      <w:start w:val="1"/>
      <w:numFmt w:val="bullet"/>
      <w:lvlText w:val="-"/>
      <w:lvlJc w:val="left"/>
      <w:pPr>
        <w:tabs>
          <w:tab w:val="num" w:pos="4320"/>
        </w:tabs>
        <w:ind w:left="4320" w:hanging="360"/>
      </w:pPr>
      <w:rPr>
        <w:rFonts w:ascii="Times New Roman" w:hAnsi="Times New Roman" w:hint="default"/>
      </w:rPr>
    </w:lvl>
    <w:lvl w:ilvl="6" w:tplc="7F348E7A" w:tentative="1">
      <w:start w:val="1"/>
      <w:numFmt w:val="bullet"/>
      <w:lvlText w:val="-"/>
      <w:lvlJc w:val="left"/>
      <w:pPr>
        <w:tabs>
          <w:tab w:val="num" w:pos="5040"/>
        </w:tabs>
        <w:ind w:left="5040" w:hanging="360"/>
      </w:pPr>
      <w:rPr>
        <w:rFonts w:ascii="Times New Roman" w:hAnsi="Times New Roman" w:hint="default"/>
      </w:rPr>
    </w:lvl>
    <w:lvl w:ilvl="7" w:tplc="58C61444" w:tentative="1">
      <w:start w:val="1"/>
      <w:numFmt w:val="bullet"/>
      <w:lvlText w:val="-"/>
      <w:lvlJc w:val="left"/>
      <w:pPr>
        <w:tabs>
          <w:tab w:val="num" w:pos="5760"/>
        </w:tabs>
        <w:ind w:left="5760" w:hanging="360"/>
      </w:pPr>
      <w:rPr>
        <w:rFonts w:ascii="Times New Roman" w:hAnsi="Times New Roman" w:hint="default"/>
      </w:rPr>
    </w:lvl>
    <w:lvl w:ilvl="8" w:tplc="B9BE53F4" w:tentative="1">
      <w:start w:val="1"/>
      <w:numFmt w:val="bullet"/>
      <w:lvlText w:val="-"/>
      <w:lvlJc w:val="left"/>
      <w:pPr>
        <w:tabs>
          <w:tab w:val="num" w:pos="6480"/>
        </w:tabs>
        <w:ind w:left="6480" w:hanging="360"/>
      </w:pPr>
      <w:rPr>
        <w:rFonts w:ascii="Times New Roman" w:hAnsi="Times New Roman" w:hint="default"/>
      </w:rPr>
    </w:lvl>
  </w:abstractNum>
  <w:abstractNum w:abstractNumId="9">
    <w:nsid w:val="22F8483A"/>
    <w:multiLevelType w:val="hybridMultilevel"/>
    <w:tmpl w:val="4EBA9CBE"/>
    <w:lvl w:ilvl="0" w:tplc="041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3D9675F"/>
    <w:multiLevelType w:val="hybridMultilevel"/>
    <w:tmpl w:val="57AE2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8934CA4"/>
    <w:multiLevelType w:val="hybridMultilevel"/>
    <w:tmpl w:val="C41ABACA"/>
    <w:lvl w:ilvl="0" w:tplc="0419000F">
      <w:start w:val="1"/>
      <w:numFmt w:val="decimal"/>
      <w:lvlText w:val="%1."/>
      <w:lvlJc w:val="left"/>
      <w:pPr>
        <w:tabs>
          <w:tab w:val="num" w:pos="720"/>
        </w:tabs>
        <w:ind w:left="720" w:hanging="360"/>
      </w:pPr>
      <w:rPr>
        <w:rFonts w:hint="default"/>
      </w:rPr>
    </w:lvl>
    <w:lvl w:ilvl="1" w:tplc="9656FD32">
      <w:start w:val="1"/>
      <w:numFmt w:val="bullet"/>
      <w:lvlText w:val="–"/>
      <w:lvlJc w:val="left"/>
      <w:pPr>
        <w:tabs>
          <w:tab w:val="num" w:pos="1440"/>
        </w:tabs>
        <w:ind w:left="1440" w:hanging="360"/>
      </w:pPr>
      <w:rPr>
        <w:rFonts w:ascii="Times New Roman" w:hAnsi="Times New Roman" w:cs="Times New Roman" w:hint="default"/>
      </w:rPr>
    </w:lvl>
    <w:lvl w:ilvl="2" w:tplc="C5E2E298" w:tentative="1">
      <w:start w:val="1"/>
      <w:numFmt w:val="bullet"/>
      <w:lvlText w:val="-"/>
      <w:lvlJc w:val="left"/>
      <w:pPr>
        <w:tabs>
          <w:tab w:val="num" w:pos="2160"/>
        </w:tabs>
        <w:ind w:left="2160" w:hanging="360"/>
      </w:pPr>
      <w:rPr>
        <w:rFonts w:ascii="Times New Roman" w:hAnsi="Times New Roman" w:hint="default"/>
      </w:rPr>
    </w:lvl>
    <w:lvl w:ilvl="3" w:tplc="657EEDEE" w:tentative="1">
      <w:start w:val="1"/>
      <w:numFmt w:val="bullet"/>
      <w:lvlText w:val="-"/>
      <w:lvlJc w:val="left"/>
      <w:pPr>
        <w:tabs>
          <w:tab w:val="num" w:pos="2880"/>
        </w:tabs>
        <w:ind w:left="2880" w:hanging="360"/>
      </w:pPr>
      <w:rPr>
        <w:rFonts w:ascii="Times New Roman" w:hAnsi="Times New Roman" w:hint="default"/>
      </w:rPr>
    </w:lvl>
    <w:lvl w:ilvl="4" w:tplc="73FA9776" w:tentative="1">
      <w:start w:val="1"/>
      <w:numFmt w:val="bullet"/>
      <w:lvlText w:val="-"/>
      <w:lvlJc w:val="left"/>
      <w:pPr>
        <w:tabs>
          <w:tab w:val="num" w:pos="3600"/>
        </w:tabs>
        <w:ind w:left="3600" w:hanging="360"/>
      </w:pPr>
      <w:rPr>
        <w:rFonts w:ascii="Times New Roman" w:hAnsi="Times New Roman" w:hint="default"/>
      </w:rPr>
    </w:lvl>
    <w:lvl w:ilvl="5" w:tplc="FEBE4D32" w:tentative="1">
      <w:start w:val="1"/>
      <w:numFmt w:val="bullet"/>
      <w:lvlText w:val="-"/>
      <w:lvlJc w:val="left"/>
      <w:pPr>
        <w:tabs>
          <w:tab w:val="num" w:pos="4320"/>
        </w:tabs>
        <w:ind w:left="4320" w:hanging="360"/>
      </w:pPr>
      <w:rPr>
        <w:rFonts w:ascii="Times New Roman" w:hAnsi="Times New Roman" w:hint="default"/>
      </w:rPr>
    </w:lvl>
    <w:lvl w:ilvl="6" w:tplc="CABE620A" w:tentative="1">
      <w:start w:val="1"/>
      <w:numFmt w:val="bullet"/>
      <w:lvlText w:val="-"/>
      <w:lvlJc w:val="left"/>
      <w:pPr>
        <w:tabs>
          <w:tab w:val="num" w:pos="5040"/>
        </w:tabs>
        <w:ind w:left="5040" w:hanging="360"/>
      </w:pPr>
      <w:rPr>
        <w:rFonts w:ascii="Times New Roman" w:hAnsi="Times New Roman" w:hint="default"/>
      </w:rPr>
    </w:lvl>
    <w:lvl w:ilvl="7" w:tplc="B83C7F3E" w:tentative="1">
      <w:start w:val="1"/>
      <w:numFmt w:val="bullet"/>
      <w:lvlText w:val="-"/>
      <w:lvlJc w:val="left"/>
      <w:pPr>
        <w:tabs>
          <w:tab w:val="num" w:pos="5760"/>
        </w:tabs>
        <w:ind w:left="5760" w:hanging="360"/>
      </w:pPr>
      <w:rPr>
        <w:rFonts w:ascii="Times New Roman" w:hAnsi="Times New Roman" w:hint="default"/>
      </w:rPr>
    </w:lvl>
    <w:lvl w:ilvl="8" w:tplc="D2046DE4" w:tentative="1">
      <w:start w:val="1"/>
      <w:numFmt w:val="bullet"/>
      <w:lvlText w:val="-"/>
      <w:lvlJc w:val="left"/>
      <w:pPr>
        <w:tabs>
          <w:tab w:val="num" w:pos="6480"/>
        </w:tabs>
        <w:ind w:left="6480" w:hanging="360"/>
      </w:pPr>
      <w:rPr>
        <w:rFonts w:ascii="Times New Roman" w:hAnsi="Times New Roman" w:hint="default"/>
      </w:rPr>
    </w:lvl>
  </w:abstractNum>
  <w:abstractNum w:abstractNumId="12">
    <w:nsid w:val="2B371BC2"/>
    <w:multiLevelType w:val="hybridMultilevel"/>
    <w:tmpl w:val="FB467526"/>
    <w:lvl w:ilvl="0" w:tplc="9656FD3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CEF162A"/>
    <w:multiLevelType w:val="hybridMultilevel"/>
    <w:tmpl w:val="1332C3A6"/>
    <w:lvl w:ilvl="0" w:tplc="9656FD32">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nsid w:val="319D0B57"/>
    <w:multiLevelType w:val="hybridMultilevel"/>
    <w:tmpl w:val="83AE10B2"/>
    <w:lvl w:ilvl="0" w:tplc="041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B905123"/>
    <w:multiLevelType w:val="hybridMultilevel"/>
    <w:tmpl w:val="E4F66B5C"/>
    <w:lvl w:ilvl="0" w:tplc="9656FD32">
      <w:start w:val="1"/>
      <w:numFmt w:val="bullet"/>
      <w:lvlText w:val="–"/>
      <w:lvlJc w:val="left"/>
      <w:pPr>
        <w:ind w:left="1527" w:hanging="360"/>
      </w:pPr>
      <w:rPr>
        <w:rFonts w:ascii="Times New Roman" w:hAnsi="Times New Roman" w:cs="Times New Roman" w:hint="default"/>
      </w:rPr>
    </w:lvl>
    <w:lvl w:ilvl="1" w:tplc="04090003" w:tentative="1">
      <w:start w:val="1"/>
      <w:numFmt w:val="bullet"/>
      <w:lvlText w:val="o"/>
      <w:lvlJc w:val="left"/>
      <w:pPr>
        <w:ind w:left="2247" w:hanging="360"/>
      </w:pPr>
      <w:rPr>
        <w:rFonts w:ascii="Courier New" w:hAnsi="Courier New" w:cs="Courier New" w:hint="default"/>
      </w:rPr>
    </w:lvl>
    <w:lvl w:ilvl="2" w:tplc="04090005" w:tentative="1">
      <w:start w:val="1"/>
      <w:numFmt w:val="bullet"/>
      <w:lvlText w:val=""/>
      <w:lvlJc w:val="left"/>
      <w:pPr>
        <w:ind w:left="2967" w:hanging="360"/>
      </w:pPr>
      <w:rPr>
        <w:rFonts w:ascii="Wingdings" w:hAnsi="Wingdings" w:hint="default"/>
      </w:rPr>
    </w:lvl>
    <w:lvl w:ilvl="3" w:tplc="04090001" w:tentative="1">
      <w:start w:val="1"/>
      <w:numFmt w:val="bullet"/>
      <w:lvlText w:val=""/>
      <w:lvlJc w:val="left"/>
      <w:pPr>
        <w:ind w:left="3687" w:hanging="360"/>
      </w:pPr>
      <w:rPr>
        <w:rFonts w:ascii="Symbol" w:hAnsi="Symbol" w:hint="default"/>
      </w:rPr>
    </w:lvl>
    <w:lvl w:ilvl="4" w:tplc="04090003" w:tentative="1">
      <w:start w:val="1"/>
      <w:numFmt w:val="bullet"/>
      <w:lvlText w:val="o"/>
      <w:lvlJc w:val="left"/>
      <w:pPr>
        <w:ind w:left="4407" w:hanging="360"/>
      </w:pPr>
      <w:rPr>
        <w:rFonts w:ascii="Courier New" w:hAnsi="Courier New" w:cs="Courier New" w:hint="default"/>
      </w:rPr>
    </w:lvl>
    <w:lvl w:ilvl="5" w:tplc="04090005" w:tentative="1">
      <w:start w:val="1"/>
      <w:numFmt w:val="bullet"/>
      <w:lvlText w:val=""/>
      <w:lvlJc w:val="left"/>
      <w:pPr>
        <w:ind w:left="5127" w:hanging="360"/>
      </w:pPr>
      <w:rPr>
        <w:rFonts w:ascii="Wingdings" w:hAnsi="Wingdings" w:hint="default"/>
      </w:rPr>
    </w:lvl>
    <w:lvl w:ilvl="6" w:tplc="04090001" w:tentative="1">
      <w:start w:val="1"/>
      <w:numFmt w:val="bullet"/>
      <w:lvlText w:val=""/>
      <w:lvlJc w:val="left"/>
      <w:pPr>
        <w:ind w:left="5847" w:hanging="360"/>
      </w:pPr>
      <w:rPr>
        <w:rFonts w:ascii="Symbol" w:hAnsi="Symbol" w:hint="default"/>
      </w:rPr>
    </w:lvl>
    <w:lvl w:ilvl="7" w:tplc="04090003" w:tentative="1">
      <w:start w:val="1"/>
      <w:numFmt w:val="bullet"/>
      <w:lvlText w:val="o"/>
      <w:lvlJc w:val="left"/>
      <w:pPr>
        <w:ind w:left="6567" w:hanging="360"/>
      </w:pPr>
      <w:rPr>
        <w:rFonts w:ascii="Courier New" w:hAnsi="Courier New" w:cs="Courier New" w:hint="default"/>
      </w:rPr>
    </w:lvl>
    <w:lvl w:ilvl="8" w:tplc="04090005" w:tentative="1">
      <w:start w:val="1"/>
      <w:numFmt w:val="bullet"/>
      <w:lvlText w:val=""/>
      <w:lvlJc w:val="left"/>
      <w:pPr>
        <w:ind w:left="7287" w:hanging="360"/>
      </w:pPr>
      <w:rPr>
        <w:rFonts w:ascii="Wingdings" w:hAnsi="Wingdings" w:hint="default"/>
      </w:rPr>
    </w:lvl>
  </w:abstractNum>
  <w:abstractNum w:abstractNumId="16">
    <w:nsid w:val="3FC07A98"/>
    <w:multiLevelType w:val="hybridMultilevel"/>
    <w:tmpl w:val="BE4E579E"/>
    <w:lvl w:ilvl="0" w:tplc="9656FD32">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0EF6524"/>
    <w:multiLevelType w:val="multilevel"/>
    <w:tmpl w:val="C9AA200C"/>
    <w:lvl w:ilvl="0">
      <w:start w:val="1"/>
      <w:numFmt w:val="decimal"/>
      <w:lvlText w:val="%1."/>
      <w:lvlJc w:val="left"/>
      <w:pPr>
        <w:ind w:left="720" w:hanging="360"/>
      </w:pPr>
      <w:rPr>
        <w:rFonts w:hint="default"/>
      </w:rPr>
    </w:lvl>
    <w:lvl w:ilvl="1">
      <w:start w:val="1"/>
      <w:numFmt w:val="decimal"/>
      <w:isLgl/>
      <w:lvlText w:val="%1.%2"/>
      <w:lvlJc w:val="left"/>
      <w:pPr>
        <w:ind w:left="1129" w:hanging="420"/>
      </w:pPr>
      <w:rPr>
        <w:rFonts w:hint="default"/>
        <w:b/>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8">
    <w:nsid w:val="488C7930"/>
    <w:multiLevelType w:val="hybridMultilevel"/>
    <w:tmpl w:val="BD807B1C"/>
    <w:lvl w:ilvl="0" w:tplc="0419000F">
      <w:start w:val="1"/>
      <w:numFmt w:val="decimal"/>
      <w:lvlText w:val="%1."/>
      <w:lvlJc w:val="left"/>
      <w:pPr>
        <w:ind w:left="720" w:hanging="360"/>
      </w:pPr>
      <w:rPr>
        <w:rFonts w:hint="default"/>
      </w:rPr>
    </w:lvl>
    <w:lvl w:ilvl="1" w:tplc="7C78989A">
      <w:start w:val="1"/>
      <w:numFmt w:val="bullet"/>
      <w:lvlText w:val="–"/>
      <w:lvlJc w:val="left"/>
      <w:pPr>
        <w:ind w:left="1440" w:hanging="360"/>
      </w:pPr>
      <w:rPr>
        <w:rFonts w:ascii="Times New Roman" w:hAnsi="Times New Roman" w:cs="Times New Roman"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98C515D"/>
    <w:multiLevelType w:val="hybridMultilevel"/>
    <w:tmpl w:val="2E246AB6"/>
    <w:lvl w:ilvl="0" w:tplc="0419000F">
      <w:start w:val="1"/>
      <w:numFmt w:val="decimal"/>
      <w:lvlText w:val="%1."/>
      <w:lvlJc w:val="left"/>
      <w:pPr>
        <w:ind w:left="720" w:hanging="360"/>
      </w:pPr>
      <w:rPr>
        <w:rFonts w:hint="default"/>
      </w:rPr>
    </w:lvl>
    <w:lvl w:ilvl="1" w:tplc="D33651EC">
      <w:start w:val="1"/>
      <w:numFmt w:val="bullet"/>
      <w:lvlText w:val="–"/>
      <w:lvlJc w:val="left"/>
      <w:pPr>
        <w:ind w:left="1440" w:hanging="360"/>
      </w:pPr>
      <w:rPr>
        <w:rFonts w:ascii="Calibri" w:hAnsi="Calibri"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A9D385B"/>
    <w:multiLevelType w:val="hybridMultilevel"/>
    <w:tmpl w:val="0DB4109A"/>
    <w:lvl w:ilvl="0" w:tplc="041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5C537CF"/>
    <w:multiLevelType w:val="hybridMultilevel"/>
    <w:tmpl w:val="A06CDB68"/>
    <w:lvl w:ilvl="0" w:tplc="041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683379B"/>
    <w:multiLevelType w:val="hybridMultilevel"/>
    <w:tmpl w:val="DC3800B4"/>
    <w:lvl w:ilvl="0" w:tplc="041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79415EF"/>
    <w:multiLevelType w:val="hybridMultilevel"/>
    <w:tmpl w:val="2A7A142A"/>
    <w:lvl w:ilvl="0" w:tplc="041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DDD3683"/>
    <w:multiLevelType w:val="hybridMultilevel"/>
    <w:tmpl w:val="09C4F7EA"/>
    <w:lvl w:ilvl="0" w:tplc="9656FD32">
      <w:start w:val="1"/>
      <w:numFmt w:val="bullet"/>
      <w:lvlText w:val="–"/>
      <w:lvlJc w:val="left"/>
      <w:pPr>
        <w:tabs>
          <w:tab w:val="num" w:pos="720"/>
        </w:tabs>
        <w:ind w:left="720" w:hanging="360"/>
      </w:pPr>
      <w:rPr>
        <w:rFonts w:ascii="Times New Roman" w:hAnsi="Times New Roman" w:cs="Times New Roman" w:hint="default"/>
      </w:rPr>
    </w:lvl>
    <w:lvl w:ilvl="1" w:tplc="9656FD32">
      <w:start w:val="1"/>
      <w:numFmt w:val="bullet"/>
      <w:lvlText w:val="–"/>
      <w:lvlJc w:val="left"/>
      <w:pPr>
        <w:tabs>
          <w:tab w:val="num" w:pos="1440"/>
        </w:tabs>
        <w:ind w:left="1440" w:hanging="360"/>
      </w:pPr>
      <w:rPr>
        <w:rFonts w:ascii="Times New Roman" w:hAnsi="Times New Roman" w:cs="Times New Roman" w:hint="default"/>
      </w:rPr>
    </w:lvl>
    <w:lvl w:ilvl="2" w:tplc="C5E2E298" w:tentative="1">
      <w:start w:val="1"/>
      <w:numFmt w:val="bullet"/>
      <w:lvlText w:val="-"/>
      <w:lvlJc w:val="left"/>
      <w:pPr>
        <w:tabs>
          <w:tab w:val="num" w:pos="2160"/>
        </w:tabs>
        <w:ind w:left="2160" w:hanging="360"/>
      </w:pPr>
      <w:rPr>
        <w:rFonts w:ascii="Times New Roman" w:hAnsi="Times New Roman" w:hint="default"/>
      </w:rPr>
    </w:lvl>
    <w:lvl w:ilvl="3" w:tplc="657EEDEE" w:tentative="1">
      <w:start w:val="1"/>
      <w:numFmt w:val="bullet"/>
      <w:lvlText w:val="-"/>
      <w:lvlJc w:val="left"/>
      <w:pPr>
        <w:tabs>
          <w:tab w:val="num" w:pos="2880"/>
        </w:tabs>
        <w:ind w:left="2880" w:hanging="360"/>
      </w:pPr>
      <w:rPr>
        <w:rFonts w:ascii="Times New Roman" w:hAnsi="Times New Roman" w:hint="default"/>
      </w:rPr>
    </w:lvl>
    <w:lvl w:ilvl="4" w:tplc="73FA9776" w:tentative="1">
      <w:start w:val="1"/>
      <w:numFmt w:val="bullet"/>
      <w:lvlText w:val="-"/>
      <w:lvlJc w:val="left"/>
      <w:pPr>
        <w:tabs>
          <w:tab w:val="num" w:pos="3600"/>
        </w:tabs>
        <w:ind w:left="3600" w:hanging="360"/>
      </w:pPr>
      <w:rPr>
        <w:rFonts w:ascii="Times New Roman" w:hAnsi="Times New Roman" w:hint="default"/>
      </w:rPr>
    </w:lvl>
    <w:lvl w:ilvl="5" w:tplc="FEBE4D32" w:tentative="1">
      <w:start w:val="1"/>
      <w:numFmt w:val="bullet"/>
      <w:lvlText w:val="-"/>
      <w:lvlJc w:val="left"/>
      <w:pPr>
        <w:tabs>
          <w:tab w:val="num" w:pos="4320"/>
        </w:tabs>
        <w:ind w:left="4320" w:hanging="360"/>
      </w:pPr>
      <w:rPr>
        <w:rFonts w:ascii="Times New Roman" w:hAnsi="Times New Roman" w:hint="default"/>
      </w:rPr>
    </w:lvl>
    <w:lvl w:ilvl="6" w:tplc="CABE620A" w:tentative="1">
      <w:start w:val="1"/>
      <w:numFmt w:val="bullet"/>
      <w:lvlText w:val="-"/>
      <w:lvlJc w:val="left"/>
      <w:pPr>
        <w:tabs>
          <w:tab w:val="num" w:pos="5040"/>
        </w:tabs>
        <w:ind w:left="5040" w:hanging="360"/>
      </w:pPr>
      <w:rPr>
        <w:rFonts w:ascii="Times New Roman" w:hAnsi="Times New Roman" w:hint="default"/>
      </w:rPr>
    </w:lvl>
    <w:lvl w:ilvl="7" w:tplc="B83C7F3E" w:tentative="1">
      <w:start w:val="1"/>
      <w:numFmt w:val="bullet"/>
      <w:lvlText w:val="-"/>
      <w:lvlJc w:val="left"/>
      <w:pPr>
        <w:tabs>
          <w:tab w:val="num" w:pos="5760"/>
        </w:tabs>
        <w:ind w:left="5760" w:hanging="360"/>
      </w:pPr>
      <w:rPr>
        <w:rFonts w:ascii="Times New Roman" w:hAnsi="Times New Roman" w:hint="default"/>
      </w:rPr>
    </w:lvl>
    <w:lvl w:ilvl="8" w:tplc="D2046DE4" w:tentative="1">
      <w:start w:val="1"/>
      <w:numFmt w:val="bullet"/>
      <w:lvlText w:val="-"/>
      <w:lvlJc w:val="left"/>
      <w:pPr>
        <w:tabs>
          <w:tab w:val="num" w:pos="6480"/>
        </w:tabs>
        <w:ind w:left="6480" w:hanging="360"/>
      </w:pPr>
      <w:rPr>
        <w:rFonts w:ascii="Times New Roman" w:hAnsi="Times New Roman" w:hint="default"/>
      </w:rPr>
    </w:lvl>
  </w:abstractNum>
  <w:abstractNum w:abstractNumId="25">
    <w:nsid w:val="5E9828ED"/>
    <w:multiLevelType w:val="hybridMultilevel"/>
    <w:tmpl w:val="0E80B4AC"/>
    <w:lvl w:ilvl="0" w:tplc="9656FD3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FEF2A8C"/>
    <w:multiLevelType w:val="hybridMultilevel"/>
    <w:tmpl w:val="A40010C4"/>
    <w:styleLink w:val="Style1"/>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130349E"/>
    <w:multiLevelType w:val="hybridMultilevel"/>
    <w:tmpl w:val="EB3E483A"/>
    <w:lvl w:ilvl="0" w:tplc="041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68D03F05"/>
    <w:multiLevelType w:val="hybridMultilevel"/>
    <w:tmpl w:val="642C65D6"/>
    <w:lvl w:ilvl="0" w:tplc="7B2E3B58">
      <w:start w:val="1"/>
      <w:numFmt w:val="decimal"/>
      <w:lvlText w:val="%1"/>
      <w:lvlJc w:val="left"/>
      <w:pPr>
        <w:ind w:left="1529" w:hanging="360"/>
      </w:pPr>
      <w:rPr>
        <w:rFonts w:hint="default"/>
      </w:rPr>
    </w:lvl>
    <w:lvl w:ilvl="1" w:tplc="FFFFFFFF" w:tentative="1">
      <w:start w:val="1"/>
      <w:numFmt w:val="bullet"/>
      <w:lvlText w:val="o"/>
      <w:lvlJc w:val="left"/>
      <w:pPr>
        <w:ind w:left="2249" w:hanging="360"/>
      </w:pPr>
      <w:rPr>
        <w:rFonts w:ascii="Courier New" w:hAnsi="Courier New" w:cs="Courier New" w:hint="default"/>
      </w:rPr>
    </w:lvl>
    <w:lvl w:ilvl="2" w:tplc="FFFFFFFF" w:tentative="1">
      <w:start w:val="1"/>
      <w:numFmt w:val="bullet"/>
      <w:lvlText w:val=""/>
      <w:lvlJc w:val="left"/>
      <w:pPr>
        <w:ind w:left="2969" w:hanging="360"/>
      </w:pPr>
      <w:rPr>
        <w:rFonts w:ascii="Wingdings" w:hAnsi="Wingdings" w:hint="default"/>
      </w:rPr>
    </w:lvl>
    <w:lvl w:ilvl="3" w:tplc="FFFFFFFF" w:tentative="1">
      <w:start w:val="1"/>
      <w:numFmt w:val="bullet"/>
      <w:lvlText w:val=""/>
      <w:lvlJc w:val="left"/>
      <w:pPr>
        <w:ind w:left="3689" w:hanging="360"/>
      </w:pPr>
      <w:rPr>
        <w:rFonts w:ascii="Symbol" w:hAnsi="Symbol" w:hint="default"/>
      </w:rPr>
    </w:lvl>
    <w:lvl w:ilvl="4" w:tplc="FFFFFFFF" w:tentative="1">
      <w:start w:val="1"/>
      <w:numFmt w:val="bullet"/>
      <w:lvlText w:val="o"/>
      <w:lvlJc w:val="left"/>
      <w:pPr>
        <w:ind w:left="4409" w:hanging="360"/>
      </w:pPr>
      <w:rPr>
        <w:rFonts w:ascii="Courier New" w:hAnsi="Courier New" w:cs="Courier New" w:hint="default"/>
      </w:rPr>
    </w:lvl>
    <w:lvl w:ilvl="5" w:tplc="FFFFFFFF" w:tentative="1">
      <w:start w:val="1"/>
      <w:numFmt w:val="bullet"/>
      <w:lvlText w:val=""/>
      <w:lvlJc w:val="left"/>
      <w:pPr>
        <w:ind w:left="5129" w:hanging="360"/>
      </w:pPr>
      <w:rPr>
        <w:rFonts w:ascii="Wingdings" w:hAnsi="Wingdings" w:hint="default"/>
      </w:rPr>
    </w:lvl>
    <w:lvl w:ilvl="6" w:tplc="FFFFFFFF" w:tentative="1">
      <w:start w:val="1"/>
      <w:numFmt w:val="bullet"/>
      <w:lvlText w:val=""/>
      <w:lvlJc w:val="left"/>
      <w:pPr>
        <w:ind w:left="5849" w:hanging="360"/>
      </w:pPr>
      <w:rPr>
        <w:rFonts w:ascii="Symbol" w:hAnsi="Symbol" w:hint="default"/>
      </w:rPr>
    </w:lvl>
    <w:lvl w:ilvl="7" w:tplc="FFFFFFFF" w:tentative="1">
      <w:start w:val="1"/>
      <w:numFmt w:val="bullet"/>
      <w:lvlText w:val="o"/>
      <w:lvlJc w:val="left"/>
      <w:pPr>
        <w:ind w:left="6569" w:hanging="360"/>
      </w:pPr>
      <w:rPr>
        <w:rFonts w:ascii="Courier New" w:hAnsi="Courier New" w:cs="Courier New" w:hint="default"/>
      </w:rPr>
    </w:lvl>
    <w:lvl w:ilvl="8" w:tplc="FFFFFFFF" w:tentative="1">
      <w:start w:val="1"/>
      <w:numFmt w:val="bullet"/>
      <w:lvlText w:val=""/>
      <w:lvlJc w:val="left"/>
      <w:pPr>
        <w:ind w:left="7289" w:hanging="360"/>
      </w:pPr>
      <w:rPr>
        <w:rFonts w:ascii="Wingdings" w:hAnsi="Wingdings" w:hint="default"/>
      </w:rPr>
    </w:lvl>
  </w:abstractNum>
  <w:abstractNum w:abstractNumId="29">
    <w:nsid w:val="6E9B0D34"/>
    <w:multiLevelType w:val="hybridMultilevel"/>
    <w:tmpl w:val="58BA2B98"/>
    <w:lvl w:ilvl="0" w:tplc="0419000F">
      <w:start w:val="1"/>
      <w:numFmt w:val="decimal"/>
      <w:lvlText w:val="%1."/>
      <w:lvlJc w:val="left"/>
      <w:pPr>
        <w:ind w:left="1529" w:hanging="360"/>
      </w:pPr>
      <w:rPr>
        <w:rFonts w:hint="default"/>
      </w:rPr>
    </w:lvl>
    <w:lvl w:ilvl="1" w:tplc="04090003" w:tentative="1">
      <w:start w:val="1"/>
      <w:numFmt w:val="bullet"/>
      <w:lvlText w:val="o"/>
      <w:lvlJc w:val="left"/>
      <w:pPr>
        <w:ind w:left="2249" w:hanging="360"/>
      </w:pPr>
      <w:rPr>
        <w:rFonts w:ascii="Courier New" w:hAnsi="Courier New" w:cs="Courier New" w:hint="default"/>
      </w:rPr>
    </w:lvl>
    <w:lvl w:ilvl="2" w:tplc="04090005" w:tentative="1">
      <w:start w:val="1"/>
      <w:numFmt w:val="bullet"/>
      <w:lvlText w:val=""/>
      <w:lvlJc w:val="left"/>
      <w:pPr>
        <w:ind w:left="2969" w:hanging="360"/>
      </w:pPr>
      <w:rPr>
        <w:rFonts w:ascii="Wingdings" w:hAnsi="Wingdings" w:hint="default"/>
      </w:rPr>
    </w:lvl>
    <w:lvl w:ilvl="3" w:tplc="04090001" w:tentative="1">
      <w:start w:val="1"/>
      <w:numFmt w:val="bullet"/>
      <w:lvlText w:val=""/>
      <w:lvlJc w:val="left"/>
      <w:pPr>
        <w:ind w:left="3689" w:hanging="360"/>
      </w:pPr>
      <w:rPr>
        <w:rFonts w:ascii="Symbol" w:hAnsi="Symbol" w:hint="default"/>
      </w:rPr>
    </w:lvl>
    <w:lvl w:ilvl="4" w:tplc="04090003" w:tentative="1">
      <w:start w:val="1"/>
      <w:numFmt w:val="bullet"/>
      <w:lvlText w:val="o"/>
      <w:lvlJc w:val="left"/>
      <w:pPr>
        <w:ind w:left="4409" w:hanging="360"/>
      </w:pPr>
      <w:rPr>
        <w:rFonts w:ascii="Courier New" w:hAnsi="Courier New" w:cs="Courier New" w:hint="default"/>
      </w:rPr>
    </w:lvl>
    <w:lvl w:ilvl="5" w:tplc="04090005" w:tentative="1">
      <w:start w:val="1"/>
      <w:numFmt w:val="bullet"/>
      <w:lvlText w:val=""/>
      <w:lvlJc w:val="left"/>
      <w:pPr>
        <w:ind w:left="5129" w:hanging="360"/>
      </w:pPr>
      <w:rPr>
        <w:rFonts w:ascii="Wingdings" w:hAnsi="Wingdings" w:hint="default"/>
      </w:rPr>
    </w:lvl>
    <w:lvl w:ilvl="6" w:tplc="04090001" w:tentative="1">
      <w:start w:val="1"/>
      <w:numFmt w:val="bullet"/>
      <w:lvlText w:val=""/>
      <w:lvlJc w:val="left"/>
      <w:pPr>
        <w:ind w:left="5849" w:hanging="360"/>
      </w:pPr>
      <w:rPr>
        <w:rFonts w:ascii="Symbol" w:hAnsi="Symbol" w:hint="default"/>
      </w:rPr>
    </w:lvl>
    <w:lvl w:ilvl="7" w:tplc="04090003" w:tentative="1">
      <w:start w:val="1"/>
      <w:numFmt w:val="bullet"/>
      <w:lvlText w:val="o"/>
      <w:lvlJc w:val="left"/>
      <w:pPr>
        <w:ind w:left="6569" w:hanging="360"/>
      </w:pPr>
      <w:rPr>
        <w:rFonts w:ascii="Courier New" w:hAnsi="Courier New" w:cs="Courier New" w:hint="default"/>
      </w:rPr>
    </w:lvl>
    <w:lvl w:ilvl="8" w:tplc="04090005" w:tentative="1">
      <w:start w:val="1"/>
      <w:numFmt w:val="bullet"/>
      <w:lvlText w:val=""/>
      <w:lvlJc w:val="left"/>
      <w:pPr>
        <w:ind w:left="7289" w:hanging="360"/>
      </w:pPr>
      <w:rPr>
        <w:rFonts w:ascii="Wingdings" w:hAnsi="Wingdings" w:hint="default"/>
      </w:rPr>
    </w:lvl>
  </w:abstractNum>
  <w:abstractNum w:abstractNumId="30">
    <w:nsid w:val="71FD43AA"/>
    <w:multiLevelType w:val="hybridMultilevel"/>
    <w:tmpl w:val="2778700E"/>
    <w:lvl w:ilvl="0" w:tplc="041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22F583F"/>
    <w:multiLevelType w:val="hybridMultilevel"/>
    <w:tmpl w:val="54A4B350"/>
    <w:lvl w:ilvl="0" w:tplc="041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8A07148"/>
    <w:multiLevelType w:val="hybridMultilevel"/>
    <w:tmpl w:val="4CDE7614"/>
    <w:lvl w:ilvl="0" w:tplc="FFFFFFFF">
      <w:start w:val="1"/>
      <w:numFmt w:val="bullet"/>
      <w:lvlText w:val=""/>
      <w:lvlJc w:val="left"/>
      <w:pPr>
        <w:ind w:left="720" w:hanging="360"/>
      </w:pPr>
      <w:rPr>
        <w:rFonts w:ascii="Wingdings" w:hAnsi="Wingdings" w:hint="default"/>
      </w:rPr>
    </w:lvl>
    <w:lvl w:ilvl="1" w:tplc="0419000F">
      <w:start w:val="1"/>
      <w:numFmt w:val="decimal"/>
      <w:lvlText w:val="%2."/>
      <w:lvlJc w:val="left"/>
      <w:pPr>
        <w:ind w:left="1440" w:hanging="360"/>
      </w:pPr>
      <w:rPr>
        <w:rFont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nsid w:val="790516B5"/>
    <w:multiLevelType w:val="multilevel"/>
    <w:tmpl w:val="E318B052"/>
    <w:lvl w:ilvl="0">
      <w:start w:val="1"/>
      <w:numFmt w:val="decimal"/>
      <w:pStyle w:val="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79DA6176"/>
    <w:multiLevelType w:val="multilevel"/>
    <w:tmpl w:val="2A369F2C"/>
    <w:lvl w:ilvl="0">
      <w:start w:val="1"/>
      <w:numFmt w:val="decimal"/>
      <w:lvlText w:val="%1."/>
      <w:lvlJc w:val="left"/>
      <w:pPr>
        <w:ind w:left="1439" w:hanging="630"/>
      </w:pPr>
      <w:rPr>
        <w:rFonts w:hint="default"/>
      </w:rPr>
    </w:lvl>
    <w:lvl w:ilvl="1">
      <w:start w:val="1"/>
      <w:numFmt w:val="decimal"/>
      <w:isLgl/>
      <w:lvlText w:val="%1.%2"/>
      <w:lvlJc w:val="left"/>
      <w:pPr>
        <w:ind w:left="1349" w:hanging="540"/>
      </w:pPr>
      <w:rPr>
        <w:rFonts w:hint="default"/>
      </w:rPr>
    </w:lvl>
    <w:lvl w:ilvl="2">
      <w:start w:val="3"/>
      <w:numFmt w:val="decimal"/>
      <w:isLgl/>
      <w:lvlText w:val="%1.%2.%3"/>
      <w:lvlJc w:val="left"/>
      <w:pPr>
        <w:ind w:left="1529" w:hanging="720"/>
      </w:pPr>
      <w:rPr>
        <w:rFonts w:hint="default"/>
      </w:rPr>
    </w:lvl>
    <w:lvl w:ilvl="3">
      <w:start w:val="1"/>
      <w:numFmt w:val="decimal"/>
      <w:isLgl/>
      <w:lvlText w:val="%1.%2.%3.%4"/>
      <w:lvlJc w:val="left"/>
      <w:pPr>
        <w:ind w:left="1529" w:hanging="720"/>
      </w:pPr>
      <w:rPr>
        <w:rFonts w:hint="default"/>
      </w:rPr>
    </w:lvl>
    <w:lvl w:ilvl="4">
      <w:start w:val="1"/>
      <w:numFmt w:val="decimal"/>
      <w:isLgl/>
      <w:lvlText w:val="%1.%2.%3.%4.%5"/>
      <w:lvlJc w:val="left"/>
      <w:pPr>
        <w:ind w:left="1889" w:hanging="1080"/>
      </w:pPr>
      <w:rPr>
        <w:rFonts w:hint="default"/>
      </w:rPr>
    </w:lvl>
    <w:lvl w:ilvl="5">
      <w:start w:val="1"/>
      <w:numFmt w:val="decimal"/>
      <w:isLgl/>
      <w:lvlText w:val="%1.%2.%3.%4.%5.%6"/>
      <w:lvlJc w:val="left"/>
      <w:pPr>
        <w:ind w:left="1889" w:hanging="1080"/>
      </w:pPr>
      <w:rPr>
        <w:rFonts w:hint="default"/>
      </w:rPr>
    </w:lvl>
    <w:lvl w:ilvl="6">
      <w:start w:val="1"/>
      <w:numFmt w:val="decimal"/>
      <w:isLgl/>
      <w:lvlText w:val="%1.%2.%3.%4.%5.%6.%7"/>
      <w:lvlJc w:val="left"/>
      <w:pPr>
        <w:ind w:left="2249" w:hanging="1440"/>
      </w:pPr>
      <w:rPr>
        <w:rFonts w:hint="default"/>
      </w:rPr>
    </w:lvl>
    <w:lvl w:ilvl="7">
      <w:start w:val="1"/>
      <w:numFmt w:val="decimal"/>
      <w:isLgl/>
      <w:lvlText w:val="%1.%2.%3.%4.%5.%6.%7.%8"/>
      <w:lvlJc w:val="left"/>
      <w:pPr>
        <w:ind w:left="2249" w:hanging="1440"/>
      </w:pPr>
      <w:rPr>
        <w:rFonts w:hint="default"/>
      </w:rPr>
    </w:lvl>
    <w:lvl w:ilvl="8">
      <w:start w:val="1"/>
      <w:numFmt w:val="decimal"/>
      <w:isLgl/>
      <w:lvlText w:val="%1.%2.%3.%4.%5.%6.%7.%8.%9"/>
      <w:lvlJc w:val="left"/>
      <w:pPr>
        <w:ind w:left="2609" w:hanging="1800"/>
      </w:pPr>
      <w:rPr>
        <w:rFonts w:hint="default"/>
      </w:rPr>
    </w:lvl>
  </w:abstractNum>
  <w:abstractNum w:abstractNumId="35">
    <w:nsid w:val="7B6D53D9"/>
    <w:multiLevelType w:val="hybridMultilevel"/>
    <w:tmpl w:val="D048D4A2"/>
    <w:lvl w:ilvl="0" w:tplc="041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3"/>
  </w:num>
  <w:num w:numId="3">
    <w:abstractNumId w:val="33"/>
  </w:num>
  <w:num w:numId="4">
    <w:abstractNumId w:val="26"/>
  </w:num>
  <w:num w:numId="5">
    <w:abstractNumId w:val="17"/>
  </w:num>
  <w:num w:numId="6">
    <w:abstractNumId w:val="31"/>
  </w:num>
  <w:num w:numId="7">
    <w:abstractNumId w:val="32"/>
  </w:num>
  <w:num w:numId="8">
    <w:abstractNumId w:val="34"/>
  </w:num>
  <w:num w:numId="9">
    <w:abstractNumId w:val="27"/>
  </w:num>
  <w:num w:numId="10">
    <w:abstractNumId w:val="4"/>
  </w:num>
  <w:num w:numId="11">
    <w:abstractNumId w:val="15"/>
  </w:num>
  <w:num w:numId="12">
    <w:abstractNumId w:val="24"/>
  </w:num>
  <w:num w:numId="13">
    <w:abstractNumId w:val="8"/>
  </w:num>
  <w:num w:numId="14">
    <w:abstractNumId w:val="25"/>
  </w:num>
  <w:num w:numId="15">
    <w:abstractNumId w:val="12"/>
  </w:num>
  <w:num w:numId="16">
    <w:abstractNumId w:val="18"/>
  </w:num>
  <w:num w:numId="17">
    <w:abstractNumId w:val="10"/>
  </w:num>
  <w:num w:numId="18">
    <w:abstractNumId w:val="20"/>
  </w:num>
  <w:num w:numId="19">
    <w:abstractNumId w:val="0"/>
  </w:num>
  <w:num w:numId="20">
    <w:abstractNumId w:val="2"/>
  </w:num>
  <w:num w:numId="21">
    <w:abstractNumId w:val="29"/>
  </w:num>
  <w:num w:numId="22">
    <w:abstractNumId w:val="3"/>
  </w:num>
  <w:num w:numId="23">
    <w:abstractNumId w:val="11"/>
  </w:num>
  <w:num w:numId="24">
    <w:abstractNumId w:val="16"/>
  </w:num>
  <w:num w:numId="25">
    <w:abstractNumId w:val="6"/>
  </w:num>
  <w:num w:numId="26">
    <w:abstractNumId w:val="30"/>
  </w:num>
  <w:num w:numId="27">
    <w:abstractNumId w:val="7"/>
  </w:num>
  <w:num w:numId="28">
    <w:abstractNumId w:val="19"/>
  </w:num>
  <w:num w:numId="29">
    <w:abstractNumId w:val="1"/>
  </w:num>
  <w:num w:numId="30">
    <w:abstractNumId w:val="35"/>
  </w:num>
  <w:num w:numId="31">
    <w:abstractNumId w:val="22"/>
  </w:num>
  <w:num w:numId="32">
    <w:abstractNumId w:val="9"/>
  </w:num>
  <w:num w:numId="33">
    <w:abstractNumId w:val="14"/>
  </w:num>
  <w:num w:numId="34">
    <w:abstractNumId w:val="21"/>
  </w:num>
  <w:num w:numId="35">
    <w:abstractNumId w:val="23"/>
  </w:num>
  <w:num w:numId="36">
    <w:abstractNumId w:val="2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3"/>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2MjUwNzcxMTE3tDAxNzFW0lEKTi0uzszPAykwqgUAuj/ptywAAAA="/>
  </w:docVars>
  <w:rsids>
    <w:rsidRoot w:val="0057469E"/>
    <w:rsid w:val="00007397"/>
    <w:rsid w:val="00011BE6"/>
    <w:rsid w:val="000211AD"/>
    <w:rsid w:val="00022532"/>
    <w:rsid w:val="000233C9"/>
    <w:rsid w:val="00031129"/>
    <w:rsid w:val="00031829"/>
    <w:rsid w:val="00035F82"/>
    <w:rsid w:val="00040BA0"/>
    <w:rsid w:val="00041DC6"/>
    <w:rsid w:val="00042A0F"/>
    <w:rsid w:val="000459E0"/>
    <w:rsid w:val="00051685"/>
    <w:rsid w:val="00052BBA"/>
    <w:rsid w:val="000579B0"/>
    <w:rsid w:val="00057CD2"/>
    <w:rsid w:val="0006075B"/>
    <w:rsid w:val="00062001"/>
    <w:rsid w:val="000635E3"/>
    <w:rsid w:val="000641F1"/>
    <w:rsid w:val="000706F6"/>
    <w:rsid w:val="000707FA"/>
    <w:rsid w:val="00071F7D"/>
    <w:rsid w:val="0007426D"/>
    <w:rsid w:val="00075C1B"/>
    <w:rsid w:val="00081BC2"/>
    <w:rsid w:val="00081CA7"/>
    <w:rsid w:val="000829E3"/>
    <w:rsid w:val="0008638E"/>
    <w:rsid w:val="00093B12"/>
    <w:rsid w:val="000B278F"/>
    <w:rsid w:val="000C2FF8"/>
    <w:rsid w:val="000C73F0"/>
    <w:rsid w:val="000C7825"/>
    <w:rsid w:val="000D6EB0"/>
    <w:rsid w:val="000E22A6"/>
    <w:rsid w:val="000E3B7C"/>
    <w:rsid w:val="000E5391"/>
    <w:rsid w:val="000E777F"/>
    <w:rsid w:val="00103CC2"/>
    <w:rsid w:val="00104E35"/>
    <w:rsid w:val="0011487D"/>
    <w:rsid w:val="001167FA"/>
    <w:rsid w:val="00141C9B"/>
    <w:rsid w:val="00145330"/>
    <w:rsid w:val="00147C18"/>
    <w:rsid w:val="0015611A"/>
    <w:rsid w:val="00161D4B"/>
    <w:rsid w:val="00166EF0"/>
    <w:rsid w:val="00177916"/>
    <w:rsid w:val="001807FB"/>
    <w:rsid w:val="001818A9"/>
    <w:rsid w:val="001927A7"/>
    <w:rsid w:val="00194582"/>
    <w:rsid w:val="00196643"/>
    <w:rsid w:val="001A0B62"/>
    <w:rsid w:val="001C1E98"/>
    <w:rsid w:val="001D520E"/>
    <w:rsid w:val="001E57A8"/>
    <w:rsid w:val="001E7BC0"/>
    <w:rsid w:val="001F2255"/>
    <w:rsid w:val="00201068"/>
    <w:rsid w:val="002048C3"/>
    <w:rsid w:val="00211B66"/>
    <w:rsid w:val="00213E71"/>
    <w:rsid w:val="00221EE2"/>
    <w:rsid w:val="0022263E"/>
    <w:rsid w:val="00224132"/>
    <w:rsid w:val="002255B1"/>
    <w:rsid w:val="00237977"/>
    <w:rsid w:val="00240800"/>
    <w:rsid w:val="00241548"/>
    <w:rsid w:val="002460BB"/>
    <w:rsid w:val="002468AD"/>
    <w:rsid w:val="00256895"/>
    <w:rsid w:val="00273EEC"/>
    <w:rsid w:val="00276B82"/>
    <w:rsid w:val="002806F8"/>
    <w:rsid w:val="00281A68"/>
    <w:rsid w:val="00283AE5"/>
    <w:rsid w:val="00284D36"/>
    <w:rsid w:val="002870A9"/>
    <w:rsid w:val="00291FA9"/>
    <w:rsid w:val="00295068"/>
    <w:rsid w:val="00295A6F"/>
    <w:rsid w:val="002971AB"/>
    <w:rsid w:val="002A3D74"/>
    <w:rsid w:val="002A7364"/>
    <w:rsid w:val="002B3E22"/>
    <w:rsid w:val="002B4EEE"/>
    <w:rsid w:val="002C44B5"/>
    <w:rsid w:val="002D2D2E"/>
    <w:rsid w:val="002D3C35"/>
    <w:rsid w:val="002D5FBE"/>
    <w:rsid w:val="002E4006"/>
    <w:rsid w:val="002E6DDD"/>
    <w:rsid w:val="002F1074"/>
    <w:rsid w:val="002F5B77"/>
    <w:rsid w:val="002F75F0"/>
    <w:rsid w:val="0030107F"/>
    <w:rsid w:val="003048A0"/>
    <w:rsid w:val="00311C61"/>
    <w:rsid w:val="00312821"/>
    <w:rsid w:val="003148B8"/>
    <w:rsid w:val="00314CD1"/>
    <w:rsid w:val="00335769"/>
    <w:rsid w:val="00335D18"/>
    <w:rsid w:val="003371AB"/>
    <w:rsid w:val="003572E0"/>
    <w:rsid w:val="0036484C"/>
    <w:rsid w:val="00376CF2"/>
    <w:rsid w:val="003770F6"/>
    <w:rsid w:val="00380E9C"/>
    <w:rsid w:val="00382FF0"/>
    <w:rsid w:val="00385A9F"/>
    <w:rsid w:val="00392ABA"/>
    <w:rsid w:val="00395982"/>
    <w:rsid w:val="003A0CA3"/>
    <w:rsid w:val="003A4CB0"/>
    <w:rsid w:val="003A51E8"/>
    <w:rsid w:val="003B0D8F"/>
    <w:rsid w:val="003C0002"/>
    <w:rsid w:val="003C6269"/>
    <w:rsid w:val="003D2505"/>
    <w:rsid w:val="003D4C61"/>
    <w:rsid w:val="003D5309"/>
    <w:rsid w:val="003F3763"/>
    <w:rsid w:val="003F4315"/>
    <w:rsid w:val="003F62A0"/>
    <w:rsid w:val="00405E1C"/>
    <w:rsid w:val="004062DC"/>
    <w:rsid w:val="00415869"/>
    <w:rsid w:val="004265EF"/>
    <w:rsid w:val="00433576"/>
    <w:rsid w:val="00442453"/>
    <w:rsid w:val="00442E20"/>
    <w:rsid w:val="00447646"/>
    <w:rsid w:val="00454EE5"/>
    <w:rsid w:val="004562D3"/>
    <w:rsid w:val="00462BD8"/>
    <w:rsid w:val="00463523"/>
    <w:rsid w:val="004727F2"/>
    <w:rsid w:val="00473534"/>
    <w:rsid w:val="0048299B"/>
    <w:rsid w:val="00485523"/>
    <w:rsid w:val="00486F21"/>
    <w:rsid w:val="004B2280"/>
    <w:rsid w:val="004B4009"/>
    <w:rsid w:val="004C0F1E"/>
    <w:rsid w:val="004C16FC"/>
    <w:rsid w:val="004D3449"/>
    <w:rsid w:val="004D3894"/>
    <w:rsid w:val="004D4B2F"/>
    <w:rsid w:val="004D6A6C"/>
    <w:rsid w:val="004E145E"/>
    <w:rsid w:val="004E64D0"/>
    <w:rsid w:val="004F16EF"/>
    <w:rsid w:val="004F5C6C"/>
    <w:rsid w:val="004F5E28"/>
    <w:rsid w:val="004F7A40"/>
    <w:rsid w:val="004F7A9F"/>
    <w:rsid w:val="00501072"/>
    <w:rsid w:val="00507D22"/>
    <w:rsid w:val="00511BCD"/>
    <w:rsid w:val="00513117"/>
    <w:rsid w:val="005235A1"/>
    <w:rsid w:val="00524791"/>
    <w:rsid w:val="005276BE"/>
    <w:rsid w:val="005334D1"/>
    <w:rsid w:val="00535CC7"/>
    <w:rsid w:val="00544F10"/>
    <w:rsid w:val="00546645"/>
    <w:rsid w:val="005503B6"/>
    <w:rsid w:val="0055099F"/>
    <w:rsid w:val="0055168E"/>
    <w:rsid w:val="005520FA"/>
    <w:rsid w:val="00565EF5"/>
    <w:rsid w:val="0057469E"/>
    <w:rsid w:val="00575A06"/>
    <w:rsid w:val="00580286"/>
    <w:rsid w:val="00581423"/>
    <w:rsid w:val="00582580"/>
    <w:rsid w:val="00583B0D"/>
    <w:rsid w:val="005862D4"/>
    <w:rsid w:val="005A0DD2"/>
    <w:rsid w:val="005A6E4E"/>
    <w:rsid w:val="005A6F73"/>
    <w:rsid w:val="005B5606"/>
    <w:rsid w:val="005C2010"/>
    <w:rsid w:val="005C2E32"/>
    <w:rsid w:val="005D1981"/>
    <w:rsid w:val="005D2916"/>
    <w:rsid w:val="005E6454"/>
    <w:rsid w:val="005E654D"/>
    <w:rsid w:val="005F2078"/>
    <w:rsid w:val="00607BB4"/>
    <w:rsid w:val="006133AC"/>
    <w:rsid w:val="006167D0"/>
    <w:rsid w:val="00625640"/>
    <w:rsid w:val="0062616E"/>
    <w:rsid w:val="0062745E"/>
    <w:rsid w:val="00631E87"/>
    <w:rsid w:val="006433F8"/>
    <w:rsid w:val="00645B4B"/>
    <w:rsid w:val="0064659C"/>
    <w:rsid w:val="006564C1"/>
    <w:rsid w:val="0065712A"/>
    <w:rsid w:val="00665232"/>
    <w:rsid w:val="00670E1A"/>
    <w:rsid w:val="00676C92"/>
    <w:rsid w:val="006775D3"/>
    <w:rsid w:val="006876D6"/>
    <w:rsid w:val="00693DEA"/>
    <w:rsid w:val="006A08EC"/>
    <w:rsid w:val="006A1568"/>
    <w:rsid w:val="006A2970"/>
    <w:rsid w:val="006A43B1"/>
    <w:rsid w:val="006A7CC2"/>
    <w:rsid w:val="006B68E7"/>
    <w:rsid w:val="006B77B1"/>
    <w:rsid w:val="006C3A2B"/>
    <w:rsid w:val="006C66C4"/>
    <w:rsid w:val="006C77B5"/>
    <w:rsid w:val="006D550C"/>
    <w:rsid w:val="006D55A6"/>
    <w:rsid w:val="006E1961"/>
    <w:rsid w:val="006E595B"/>
    <w:rsid w:val="006F43B9"/>
    <w:rsid w:val="007010A0"/>
    <w:rsid w:val="00711729"/>
    <w:rsid w:val="00713B9E"/>
    <w:rsid w:val="007165D8"/>
    <w:rsid w:val="0073154F"/>
    <w:rsid w:val="00731C5B"/>
    <w:rsid w:val="007353D5"/>
    <w:rsid w:val="0073646F"/>
    <w:rsid w:val="00737610"/>
    <w:rsid w:val="007569C9"/>
    <w:rsid w:val="007635D9"/>
    <w:rsid w:val="0076475B"/>
    <w:rsid w:val="0078035A"/>
    <w:rsid w:val="00782F34"/>
    <w:rsid w:val="00783F85"/>
    <w:rsid w:val="007840D4"/>
    <w:rsid w:val="00787180"/>
    <w:rsid w:val="007925DB"/>
    <w:rsid w:val="00793B4C"/>
    <w:rsid w:val="007B1564"/>
    <w:rsid w:val="007C79CB"/>
    <w:rsid w:val="007D53E4"/>
    <w:rsid w:val="007D6B7D"/>
    <w:rsid w:val="007E00D9"/>
    <w:rsid w:val="007E168F"/>
    <w:rsid w:val="007E3CF5"/>
    <w:rsid w:val="007E41C4"/>
    <w:rsid w:val="007E5D74"/>
    <w:rsid w:val="00804AB6"/>
    <w:rsid w:val="00813048"/>
    <w:rsid w:val="008229CA"/>
    <w:rsid w:val="008244BB"/>
    <w:rsid w:val="00837225"/>
    <w:rsid w:val="0083791A"/>
    <w:rsid w:val="00840E3B"/>
    <w:rsid w:val="00842147"/>
    <w:rsid w:val="00846F8A"/>
    <w:rsid w:val="00851CC0"/>
    <w:rsid w:val="00857813"/>
    <w:rsid w:val="008639BD"/>
    <w:rsid w:val="00865033"/>
    <w:rsid w:val="00865B98"/>
    <w:rsid w:val="00866C56"/>
    <w:rsid w:val="008704F4"/>
    <w:rsid w:val="008736F1"/>
    <w:rsid w:val="00875454"/>
    <w:rsid w:val="008822F3"/>
    <w:rsid w:val="008949BC"/>
    <w:rsid w:val="008957DB"/>
    <w:rsid w:val="00897530"/>
    <w:rsid w:val="008A04BA"/>
    <w:rsid w:val="008A3CC7"/>
    <w:rsid w:val="008A56F6"/>
    <w:rsid w:val="008A6981"/>
    <w:rsid w:val="008A6A89"/>
    <w:rsid w:val="008B4314"/>
    <w:rsid w:val="008B5BC5"/>
    <w:rsid w:val="008B7DA7"/>
    <w:rsid w:val="008C46EA"/>
    <w:rsid w:val="008D15F2"/>
    <w:rsid w:val="008D5AD1"/>
    <w:rsid w:val="008D5C7F"/>
    <w:rsid w:val="008E0259"/>
    <w:rsid w:val="008E0D1E"/>
    <w:rsid w:val="008E4F73"/>
    <w:rsid w:val="00904201"/>
    <w:rsid w:val="00907FE1"/>
    <w:rsid w:val="0091316F"/>
    <w:rsid w:val="009216FD"/>
    <w:rsid w:val="0092243F"/>
    <w:rsid w:val="009233CA"/>
    <w:rsid w:val="00927088"/>
    <w:rsid w:val="0093082C"/>
    <w:rsid w:val="00931FCA"/>
    <w:rsid w:val="009414D9"/>
    <w:rsid w:val="009453BB"/>
    <w:rsid w:val="009466A4"/>
    <w:rsid w:val="00957120"/>
    <w:rsid w:val="00962C0D"/>
    <w:rsid w:val="00964DB8"/>
    <w:rsid w:val="009659D3"/>
    <w:rsid w:val="00966390"/>
    <w:rsid w:val="0097373B"/>
    <w:rsid w:val="0098061E"/>
    <w:rsid w:val="00986F13"/>
    <w:rsid w:val="00990540"/>
    <w:rsid w:val="00990A83"/>
    <w:rsid w:val="00993370"/>
    <w:rsid w:val="009943EF"/>
    <w:rsid w:val="009A1492"/>
    <w:rsid w:val="009A303D"/>
    <w:rsid w:val="009A36AA"/>
    <w:rsid w:val="009B20A3"/>
    <w:rsid w:val="009B2142"/>
    <w:rsid w:val="009B300C"/>
    <w:rsid w:val="009C429B"/>
    <w:rsid w:val="009D5E9E"/>
    <w:rsid w:val="009E11EE"/>
    <w:rsid w:val="009E2C98"/>
    <w:rsid w:val="009E4784"/>
    <w:rsid w:val="009E541E"/>
    <w:rsid w:val="009E71D4"/>
    <w:rsid w:val="009F7661"/>
    <w:rsid w:val="00A01026"/>
    <w:rsid w:val="00A03B34"/>
    <w:rsid w:val="00A068B5"/>
    <w:rsid w:val="00A113E8"/>
    <w:rsid w:val="00A11756"/>
    <w:rsid w:val="00A120CE"/>
    <w:rsid w:val="00A171FC"/>
    <w:rsid w:val="00A17760"/>
    <w:rsid w:val="00A30EE6"/>
    <w:rsid w:val="00A3719A"/>
    <w:rsid w:val="00A40FFB"/>
    <w:rsid w:val="00A44936"/>
    <w:rsid w:val="00A44D15"/>
    <w:rsid w:val="00A4658B"/>
    <w:rsid w:val="00A6098B"/>
    <w:rsid w:val="00A61478"/>
    <w:rsid w:val="00A6160D"/>
    <w:rsid w:val="00A61F8A"/>
    <w:rsid w:val="00A7399F"/>
    <w:rsid w:val="00A84E0D"/>
    <w:rsid w:val="00A85456"/>
    <w:rsid w:val="00AA1EA6"/>
    <w:rsid w:val="00AA435B"/>
    <w:rsid w:val="00AB0919"/>
    <w:rsid w:val="00AB3AAD"/>
    <w:rsid w:val="00AB3B8D"/>
    <w:rsid w:val="00AC50C9"/>
    <w:rsid w:val="00AC7F0C"/>
    <w:rsid w:val="00AD528C"/>
    <w:rsid w:val="00AD55D4"/>
    <w:rsid w:val="00AD6AC6"/>
    <w:rsid w:val="00AE1A0A"/>
    <w:rsid w:val="00AE4430"/>
    <w:rsid w:val="00AE5157"/>
    <w:rsid w:val="00AF03AB"/>
    <w:rsid w:val="00AF4A17"/>
    <w:rsid w:val="00B01A10"/>
    <w:rsid w:val="00B04970"/>
    <w:rsid w:val="00B1659C"/>
    <w:rsid w:val="00B1739D"/>
    <w:rsid w:val="00B1745C"/>
    <w:rsid w:val="00B209F8"/>
    <w:rsid w:val="00B2192D"/>
    <w:rsid w:val="00B22C92"/>
    <w:rsid w:val="00B2435D"/>
    <w:rsid w:val="00B35278"/>
    <w:rsid w:val="00B370A6"/>
    <w:rsid w:val="00B436BE"/>
    <w:rsid w:val="00B571A0"/>
    <w:rsid w:val="00B576C1"/>
    <w:rsid w:val="00B62D8E"/>
    <w:rsid w:val="00B6436B"/>
    <w:rsid w:val="00B6542C"/>
    <w:rsid w:val="00B67FA9"/>
    <w:rsid w:val="00B71922"/>
    <w:rsid w:val="00B75CB2"/>
    <w:rsid w:val="00B765AF"/>
    <w:rsid w:val="00B81C45"/>
    <w:rsid w:val="00BA1DB0"/>
    <w:rsid w:val="00BA7A69"/>
    <w:rsid w:val="00BA7B65"/>
    <w:rsid w:val="00BB0B9D"/>
    <w:rsid w:val="00BB3906"/>
    <w:rsid w:val="00BB7CAB"/>
    <w:rsid w:val="00BC218F"/>
    <w:rsid w:val="00BC4D03"/>
    <w:rsid w:val="00BD7871"/>
    <w:rsid w:val="00C01EBA"/>
    <w:rsid w:val="00C15B67"/>
    <w:rsid w:val="00C17C49"/>
    <w:rsid w:val="00C22900"/>
    <w:rsid w:val="00C27D21"/>
    <w:rsid w:val="00C32FF8"/>
    <w:rsid w:val="00C3500F"/>
    <w:rsid w:val="00C35621"/>
    <w:rsid w:val="00C4062E"/>
    <w:rsid w:val="00C41EF1"/>
    <w:rsid w:val="00C42FCB"/>
    <w:rsid w:val="00C43683"/>
    <w:rsid w:val="00C45A97"/>
    <w:rsid w:val="00C5377D"/>
    <w:rsid w:val="00C57B10"/>
    <w:rsid w:val="00C64907"/>
    <w:rsid w:val="00C65D22"/>
    <w:rsid w:val="00C6787C"/>
    <w:rsid w:val="00C7611E"/>
    <w:rsid w:val="00C7691F"/>
    <w:rsid w:val="00C76DB0"/>
    <w:rsid w:val="00C80686"/>
    <w:rsid w:val="00C84C78"/>
    <w:rsid w:val="00C852A6"/>
    <w:rsid w:val="00C9355D"/>
    <w:rsid w:val="00CA02EA"/>
    <w:rsid w:val="00CA5407"/>
    <w:rsid w:val="00CC0E01"/>
    <w:rsid w:val="00CC356C"/>
    <w:rsid w:val="00CC6545"/>
    <w:rsid w:val="00CC6ACB"/>
    <w:rsid w:val="00CD1010"/>
    <w:rsid w:val="00CD13EC"/>
    <w:rsid w:val="00CD513A"/>
    <w:rsid w:val="00CD7231"/>
    <w:rsid w:val="00CE1538"/>
    <w:rsid w:val="00CE7E18"/>
    <w:rsid w:val="00CF1189"/>
    <w:rsid w:val="00CF7581"/>
    <w:rsid w:val="00D06164"/>
    <w:rsid w:val="00D06596"/>
    <w:rsid w:val="00D06D86"/>
    <w:rsid w:val="00D11471"/>
    <w:rsid w:val="00D14422"/>
    <w:rsid w:val="00D15E23"/>
    <w:rsid w:val="00D176FA"/>
    <w:rsid w:val="00D22681"/>
    <w:rsid w:val="00D511D8"/>
    <w:rsid w:val="00D56528"/>
    <w:rsid w:val="00D567AC"/>
    <w:rsid w:val="00D56E07"/>
    <w:rsid w:val="00D72289"/>
    <w:rsid w:val="00D8098E"/>
    <w:rsid w:val="00D8163B"/>
    <w:rsid w:val="00D92D3E"/>
    <w:rsid w:val="00D972A5"/>
    <w:rsid w:val="00DA1D42"/>
    <w:rsid w:val="00DA22AB"/>
    <w:rsid w:val="00DB506D"/>
    <w:rsid w:val="00DC2FF7"/>
    <w:rsid w:val="00DC6015"/>
    <w:rsid w:val="00DD39AB"/>
    <w:rsid w:val="00DF08CA"/>
    <w:rsid w:val="00DF25E8"/>
    <w:rsid w:val="00DF5C1E"/>
    <w:rsid w:val="00E01C5A"/>
    <w:rsid w:val="00E110F7"/>
    <w:rsid w:val="00E20797"/>
    <w:rsid w:val="00E2439E"/>
    <w:rsid w:val="00E254D1"/>
    <w:rsid w:val="00E3033C"/>
    <w:rsid w:val="00E369EA"/>
    <w:rsid w:val="00E44133"/>
    <w:rsid w:val="00E44979"/>
    <w:rsid w:val="00E516D3"/>
    <w:rsid w:val="00E61FA5"/>
    <w:rsid w:val="00E72A88"/>
    <w:rsid w:val="00E80DD7"/>
    <w:rsid w:val="00E9353A"/>
    <w:rsid w:val="00E971D3"/>
    <w:rsid w:val="00EA11CB"/>
    <w:rsid w:val="00EA298F"/>
    <w:rsid w:val="00EA6701"/>
    <w:rsid w:val="00EB55F7"/>
    <w:rsid w:val="00EC284A"/>
    <w:rsid w:val="00EC374F"/>
    <w:rsid w:val="00EC4DC5"/>
    <w:rsid w:val="00ED2232"/>
    <w:rsid w:val="00ED530A"/>
    <w:rsid w:val="00ED6530"/>
    <w:rsid w:val="00EE01A9"/>
    <w:rsid w:val="00EE2C5B"/>
    <w:rsid w:val="00EF3D3C"/>
    <w:rsid w:val="00EF3E4B"/>
    <w:rsid w:val="00EF7C87"/>
    <w:rsid w:val="00F014BF"/>
    <w:rsid w:val="00F03B25"/>
    <w:rsid w:val="00F2065C"/>
    <w:rsid w:val="00F2178F"/>
    <w:rsid w:val="00F25C6A"/>
    <w:rsid w:val="00F26B9E"/>
    <w:rsid w:val="00F27C1B"/>
    <w:rsid w:val="00F32539"/>
    <w:rsid w:val="00F33FFF"/>
    <w:rsid w:val="00F40124"/>
    <w:rsid w:val="00F4759E"/>
    <w:rsid w:val="00F51EB7"/>
    <w:rsid w:val="00F555AC"/>
    <w:rsid w:val="00F66C7E"/>
    <w:rsid w:val="00F6703A"/>
    <w:rsid w:val="00F72040"/>
    <w:rsid w:val="00F74C12"/>
    <w:rsid w:val="00F75AC1"/>
    <w:rsid w:val="00F80300"/>
    <w:rsid w:val="00F8065F"/>
    <w:rsid w:val="00F809D8"/>
    <w:rsid w:val="00F86AE0"/>
    <w:rsid w:val="00F97BB0"/>
    <w:rsid w:val="00FA08AA"/>
    <w:rsid w:val="00FB140C"/>
    <w:rsid w:val="00FB1863"/>
    <w:rsid w:val="00FB391D"/>
    <w:rsid w:val="00FC1F44"/>
    <w:rsid w:val="00FC4D0E"/>
    <w:rsid w:val="00FC7296"/>
    <w:rsid w:val="00FD2AB1"/>
    <w:rsid w:val="00FD3A9E"/>
    <w:rsid w:val="00FD7B27"/>
    <w:rsid w:val="00FE5E0D"/>
    <w:rsid w:val="00FF01AC"/>
    <w:rsid w:val="00FF0889"/>
    <w:rsid w:val="00FF2248"/>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40FA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0">
    <w:name w:val="heading 1"/>
    <w:basedOn w:val="a"/>
    <w:link w:val="11"/>
    <w:uiPriority w:val="9"/>
    <w:qFormat/>
    <w:pPr>
      <w:spacing w:before="130"/>
      <w:ind w:left="102"/>
      <w:outlineLvl w:val="0"/>
    </w:pPr>
    <w:rPr>
      <w:rFonts w:ascii="Times New Roman" w:eastAsia="Times New Roman" w:hAnsi="Times New Roman"/>
      <w:b/>
      <w:bCs/>
      <w:sz w:val="28"/>
      <w:szCs w:val="28"/>
    </w:rPr>
  </w:style>
  <w:style w:type="paragraph" w:styleId="2">
    <w:name w:val="heading 2"/>
    <w:basedOn w:val="a"/>
    <w:next w:val="a"/>
    <w:link w:val="20"/>
    <w:uiPriority w:val="9"/>
    <w:unhideWhenUsed/>
    <w:qFormat/>
    <w:rsid w:val="00201068"/>
    <w:pPr>
      <w:keepNext/>
      <w:keepLines/>
      <w:widowControl/>
      <w:spacing w:before="40" w:line="259" w:lineRule="auto"/>
      <w:outlineLvl w:val="1"/>
    </w:pPr>
    <w:rPr>
      <w:rFonts w:ascii="Verdana" w:eastAsiaTheme="majorEastAsia" w:hAnsi="Verdana" w:cstheme="majorBidi"/>
      <w:b/>
      <w:sz w:val="20"/>
      <w:szCs w:val="26"/>
      <w:lang w:val="ru-RU"/>
    </w:rPr>
  </w:style>
  <w:style w:type="paragraph" w:styleId="3">
    <w:name w:val="heading 3"/>
    <w:basedOn w:val="a"/>
    <w:next w:val="a"/>
    <w:link w:val="30"/>
    <w:uiPriority w:val="9"/>
    <w:unhideWhenUsed/>
    <w:qFormat/>
    <w:rsid w:val="00201068"/>
    <w:pPr>
      <w:keepNext/>
      <w:keepLines/>
      <w:widowControl/>
      <w:spacing w:before="200" w:line="259" w:lineRule="auto"/>
      <w:outlineLvl w:val="2"/>
    </w:pPr>
    <w:rPr>
      <w:rFonts w:asciiTheme="majorHAnsi" w:eastAsiaTheme="majorEastAsia" w:hAnsiTheme="majorHAnsi" w:cstheme="majorBidi"/>
      <w:b/>
      <w:bCs/>
      <w:color w:val="4F81BD" w:themeColor="accent1"/>
      <w:lang w:val="ru-RU"/>
    </w:rPr>
  </w:style>
  <w:style w:type="paragraph" w:styleId="4">
    <w:name w:val="heading 4"/>
    <w:basedOn w:val="a"/>
    <w:next w:val="a"/>
    <w:link w:val="40"/>
    <w:uiPriority w:val="9"/>
    <w:unhideWhenUsed/>
    <w:qFormat/>
    <w:rsid w:val="00201068"/>
    <w:pPr>
      <w:keepNext/>
      <w:keepLines/>
      <w:widowControl/>
      <w:spacing w:before="480"/>
      <w:ind w:left="864" w:hanging="864"/>
      <w:contextualSpacing/>
      <w:jc w:val="both"/>
      <w:outlineLvl w:val="3"/>
    </w:pPr>
    <w:rPr>
      <w:rFonts w:asciiTheme="majorHAnsi" w:eastAsiaTheme="majorEastAsia" w:hAnsiTheme="majorHAnsi" w:cstheme="majorBidi"/>
      <w:i/>
      <w:iCs/>
      <w:color w:val="000000" w:themeColor="text1"/>
      <w:sz w:val="24"/>
      <w:lang w:val="ru-RU"/>
    </w:rPr>
  </w:style>
  <w:style w:type="paragraph" w:styleId="5">
    <w:name w:val="heading 5"/>
    <w:basedOn w:val="a"/>
    <w:next w:val="a"/>
    <w:link w:val="50"/>
    <w:uiPriority w:val="9"/>
    <w:unhideWhenUsed/>
    <w:qFormat/>
    <w:rsid w:val="00201068"/>
    <w:pPr>
      <w:keepNext/>
      <w:keepLines/>
      <w:widowControl/>
      <w:spacing w:before="40" w:line="300" w:lineRule="auto"/>
      <w:ind w:left="1008" w:hanging="1008"/>
      <w:contextualSpacing/>
      <w:jc w:val="both"/>
      <w:outlineLvl w:val="4"/>
    </w:pPr>
    <w:rPr>
      <w:rFonts w:asciiTheme="majorHAnsi" w:eastAsiaTheme="majorEastAsia" w:hAnsiTheme="majorHAnsi" w:cstheme="majorBidi"/>
      <w:color w:val="365F91" w:themeColor="accent1" w:themeShade="BF"/>
      <w:sz w:val="24"/>
      <w:lang w:val="ru-RU"/>
    </w:rPr>
  </w:style>
  <w:style w:type="paragraph" w:styleId="6">
    <w:name w:val="heading 6"/>
    <w:basedOn w:val="a"/>
    <w:next w:val="a"/>
    <w:link w:val="60"/>
    <w:uiPriority w:val="9"/>
    <w:unhideWhenUsed/>
    <w:qFormat/>
    <w:rsid w:val="00201068"/>
    <w:pPr>
      <w:keepNext/>
      <w:keepLines/>
      <w:widowControl/>
      <w:spacing w:before="40" w:line="300" w:lineRule="auto"/>
      <w:ind w:left="1152" w:hanging="1152"/>
      <w:contextualSpacing/>
      <w:jc w:val="both"/>
      <w:outlineLvl w:val="5"/>
    </w:pPr>
    <w:rPr>
      <w:rFonts w:asciiTheme="majorHAnsi" w:eastAsiaTheme="majorEastAsia" w:hAnsiTheme="majorHAnsi" w:cstheme="majorBidi"/>
      <w:color w:val="243F60" w:themeColor="accent1" w:themeShade="7F"/>
      <w:sz w:val="24"/>
      <w:lang w:val="ru-RU"/>
    </w:rPr>
  </w:style>
  <w:style w:type="paragraph" w:styleId="7">
    <w:name w:val="heading 7"/>
    <w:basedOn w:val="a"/>
    <w:next w:val="a"/>
    <w:link w:val="70"/>
    <w:uiPriority w:val="9"/>
    <w:semiHidden/>
    <w:unhideWhenUsed/>
    <w:qFormat/>
    <w:rsid w:val="00201068"/>
    <w:pPr>
      <w:keepNext/>
      <w:keepLines/>
      <w:widowControl/>
      <w:spacing w:before="40" w:line="300" w:lineRule="auto"/>
      <w:ind w:left="1296" w:hanging="1296"/>
      <w:contextualSpacing/>
      <w:jc w:val="both"/>
      <w:outlineLvl w:val="6"/>
    </w:pPr>
    <w:rPr>
      <w:rFonts w:asciiTheme="majorHAnsi" w:eastAsiaTheme="majorEastAsia" w:hAnsiTheme="majorHAnsi" w:cstheme="majorBidi"/>
      <w:i/>
      <w:iCs/>
      <w:color w:val="243F60" w:themeColor="accent1" w:themeShade="7F"/>
      <w:sz w:val="24"/>
      <w:lang w:val="ru-RU"/>
    </w:rPr>
  </w:style>
  <w:style w:type="paragraph" w:styleId="8">
    <w:name w:val="heading 8"/>
    <w:basedOn w:val="a"/>
    <w:next w:val="a"/>
    <w:link w:val="80"/>
    <w:uiPriority w:val="9"/>
    <w:semiHidden/>
    <w:unhideWhenUsed/>
    <w:qFormat/>
    <w:rsid w:val="00201068"/>
    <w:pPr>
      <w:keepNext/>
      <w:keepLines/>
      <w:widowControl/>
      <w:spacing w:before="40" w:line="300" w:lineRule="auto"/>
      <w:ind w:left="1440" w:hanging="1440"/>
      <w:contextualSpacing/>
      <w:jc w:val="both"/>
      <w:outlineLvl w:val="7"/>
    </w:pPr>
    <w:rPr>
      <w:rFonts w:asciiTheme="majorHAnsi" w:eastAsiaTheme="majorEastAsia" w:hAnsiTheme="majorHAnsi" w:cstheme="majorBidi"/>
      <w:color w:val="272727" w:themeColor="text1" w:themeTint="D8"/>
      <w:sz w:val="21"/>
      <w:szCs w:val="21"/>
      <w:lang w:val="ru-RU"/>
    </w:rPr>
  </w:style>
  <w:style w:type="paragraph" w:styleId="9">
    <w:name w:val="heading 9"/>
    <w:basedOn w:val="a"/>
    <w:next w:val="a"/>
    <w:link w:val="90"/>
    <w:uiPriority w:val="9"/>
    <w:semiHidden/>
    <w:unhideWhenUsed/>
    <w:qFormat/>
    <w:rsid w:val="00201068"/>
    <w:pPr>
      <w:keepNext/>
      <w:keepLines/>
      <w:widowControl/>
      <w:spacing w:before="40" w:line="300" w:lineRule="auto"/>
      <w:ind w:left="1584" w:hanging="1584"/>
      <w:contextualSpacing/>
      <w:jc w:val="both"/>
      <w:outlineLvl w:val="8"/>
    </w:pPr>
    <w:rPr>
      <w:rFonts w:asciiTheme="majorHAnsi" w:eastAsiaTheme="majorEastAsia" w:hAnsiTheme="majorHAnsi" w:cstheme="majorBidi"/>
      <w:i/>
      <w:iCs/>
      <w:color w:val="272727" w:themeColor="text1" w:themeTint="D8"/>
      <w:sz w:val="21"/>
      <w:szCs w:val="21"/>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2">
    <w:name w:val="toc 1"/>
    <w:basedOn w:val="a"/>
    <w:uiPriority w:val="39"/>
    <w:qFormat/>
    <w:pPr>
      <w:spacing w:before="127"/>
      <w:ind w:left="102"/>
    </w:pPr>
    <w:rPr>
      <w:rFonts w:ascii="Times New Roman" w:eastAsia="Times New Roman" w:hAnsi="Times New Roman"/>
      <w:sz w:val="28"/>
      <w:szCs w:val="28"/>
    </w:rPr>
  </w:style>
  <w:style w:type="paragraph" w:styleId="21">
    <w:name w:val="toc 2"/>
    <w:basedOn w:val="a"/>
    <w:uiPriority w:val="39"/>
    <w:qFormat/>
    <w:pPr>
      <w:spacing w:before="99"/>
      <w:ind w:left="982" w:hanging="660"/>
    </w:pPr>
    <w:rPr>
      <w:rFonts w:ascii="Times New Roman" w:eastAsia="Times New Roman" w:hAnsi="Times New Roman"/>
      <w:sz w:val="28"/>
      <w:szCs w:val="28"/>
    </w:rPr>
  </w:style>
  <w:style w:type="paragraph" w:styleId="31">
    <w:name w:val="toc 3"/>
    <w:basedOn w:val="a"/>
    <w:uiPriority w:val="39"/>
    <w:qFormat/>
    <w:pPr>
      <w:spacing w:before="101"/>
      <w:ind w:left="548"/>
    </w:pPr>
    <w:rPr>
      <w:rFonts w:ascii="Times New Roman" w:eastAsia="Times New Roman" w:hAnsi="Times New Roman"/>
      <w:sz w:val="28"/>
      <w:szCs w:val="28"/>
    </w:rPr>
  </w:style>
  <w:style w:type="paragraph" w:styleId="41">
    <w:name w:val="toc 4"/>
    <w:basedOn w:val="a"/>
    <w:uiPriority w:val="1"/>
    <w:qFormat/>
    <w:pPr>
      <w:spacing w:before="99"/>
      <w:ind w:left="762"/>
    </w:pPr>
    <w:rPr>
      <w:rFonts w:ascii="Times New Roman" w:eastAsia="Times New Roman" w:hAnsi="Times New Roman"/>
      <w:sz w:val="28"/>
      <w:szCs w:val="28"/>
    </w:rPr>
  </w:style>
  <w:style w:type="paragraph" w:styleId="a3">
    <w:name w:val="Body Text"/>
    <w:basedOn w:val="a"/>
    <w:link w:val="a4"/>
    <w:uiPriority w:val="1"/>
    <w:qFormat/>
    <w:pPr>
      <w:spacing w:before="5"/>
      <w:ind w:left="102" w:firstLine="707"/>
    </w:pPr>
    <w:rPr>
      <w:rFonts w:ascii="Times New Roman" w:eastAsia="Times New Roman" w:hAnsi="Times New Roman"/>
      <w:sz w:val="28"/>
      <w:szCs w:val="28"/>
    </w:rPr>
  </w:style>
  <w:style w:type="paragraph" w:styleId="a5">
    <w:name w:val="List Paragraph"/>
    <w:aliases w:val="Lists"/>
    <w:basedOn w:val="a"/>
    <w:link w:val="a6"/>
    <w:uiPriority w:val="34"/>
    <w:qFormat/>
  </w:style>
  <w:style w:type="paragraph" w:customStyle="1" w:styleId="TableParagraph">
    <w:name w:val="Table Paragraph"/>
    <w:basedOn w:val="a"/>
    <w:uiPriority w:val="1"/>
    <w:qFormat/>
  </w:style>
  <w:style w:type="paragraph" w:styleId="a7">
    <w:name w:val="TOC Heading"/>
    <w:basedOn w:val="10"/>
    <w:next w:val="a"/>
    <w:uiPriority w:val="39"/>
    <w:unhideWhenUsed/>
    <w:qFormat/>
    <w:rsid w:val="0022263E"/>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sz w:val="32"/>
      <w:szCs w:val="32"/>
    </w:rPr>
  </w:style>
  <w:style w:type="character" w:styleId="a8">
    <w:name w:val="Hyperlink"/>
    <w:basedOn w:val="a0"/>
    <w:uiPriority w:val="99"/>
    <w:unhideWhenUsed/>
    <w:rsid w:val="0022263E"/>
    <w:rPr>
      <w:color w:val="0000FF" w:themeColor="hyperlink"/>
      <w:u w:val="single"/>
    </w:rPr>
  </w:style>
  <w:style w:type="character" w:customStyle="1" w:styleId="UnresolvedMention1">
    <w:name w:val="Unresolved Mention1"/>
    <w:basedOn w:val="a0"/>
    <w:uiPriority w:val="99"/>
    <w:semiHidden/>
    <w:unhideWhenUsed/>
    <w:rsid w:val="00A113E8"/>
    <w:rPr>
      <w:color w:val="605E5C"/>
      <w:shd w:val="clear" w:color="auto" w:fill="E1DFDD"/>
    </w:rPr>
  </w:style>
  <w:style w:type="character" w:customStyle="1" w:styleId="20">
    <w:name w:val="Заголовок 2 Знак"/>
    <w:basedOn w:val="a0"/>
    <w:link w:val="2"/>
    <w:uiPriority w:val="9"/>
    <w:rsid w:val="00201068"/>
    <w:rPr>
      <w:rFonts w:ascii="Verdana" w:eastAsiaTheme="majorEastAsia" w:hAnsi="Verdana" w:cstheme="majorBidi"/>
      <w:b/>
      <w:sz w:val="20"/>
      <w:szCs w:val="26"/>
      <w:lang w:val="ru-RU"/>
    </w:rPr>
  </w:style>
  <w:style w:type="character" w:customStyle="1" w:styleId="30">
    <w:name w:val="Заголовок 3 Знак"/>
    <w:basedOn w:val="a0"/>
    <w:link w:val="3"/>
    <w:uiPriority w:val="9"/>
    <w:rsid w:val="00201068"/>
    <w:rPr>
      <w:rFonts w:asciiTheme="majorHAnsi" w:eastAsiaTheme="majorEastAsia" w:hAnsiTheme="majorHAnsi" w:cstheme="majorBidi"/>
      <w:b/>
      <w:bCs/>
      <w:color w:val="4F81BD" w:themeColor="accent1"/>
      <w:lang w:val="ru-RU"/>
    </w:rPr>
  </w:style>
  <w:style w:type="character" w:customStyle="1" w:styleId="40">
    <w:name w:val="Заголовок 4 Знак"/>
    <w:basedOn w:val="a0"/>
    <w:link w:val="4"/>
    <w:uiPriority w:val="9"/>
    <w:rsid w:val="00201068"/>
    <w:rPr>
      <w:rFonts w:asciiTheme="majorHAnsi" w:eastAsiaTheme="majorEastAsia" w:hAnsiTheme="majorHAnsi" w:cstheme="majorBidi"/>
      <w:i/>
      <w:iCs/>
      <w:color w:val="000000" w:themeColor="text1"/>
      <w:sz w:val="24"/>
      <w:lang w:val="ru-RU"/>
    </w:rPr>
  </w:style>
  <w:style w:type="character" w:customStyle="1" w:styleId="50">
    <w:name w:val="Заголовок 5 Знак"/>
    <w:basedOn w:val="a0"/>
    <w:link w:val="5"/>
    <w:uiPriority w:val="9"/>
    <w:rsid w:val="00201068"/>
    <w:rPr>
      <w:rFonts w:asciiTheme="majorHAnsi" w:eastAsiaTheme="majorEastAsia" w:hAnsiTheme="majorHAnsi" w:cstheme="majorBidi"/>
      <w:color w:val="365F91" w:themeColor="accent1" w:themeShade="BF"/>
      <w:sz w:val="24"/>
      <w:lang w:val="ru-RU"/>
    </w:rPr>
  </w:style>
  <w:style w:type="character" w:customStyle="1" w:styleId="60">
    <w:name w:val="Заголовок 6 Знак"/>
    <w:basedOn w:val="a0"/>
    <w:link w:val="6"/>
    <w:uiPriority w:val="9"/>
    <w:rsid w:val="00201068"/>
    <w:rPr>
      <w:rFonts w:asciiTheme="majorHAnsi" w:eastAsiaTheme="majorEastAsia" w:hAnsiTheme="majorHAnsi" w:cstheme="majorBidi"/>
      <w:color w:val="243F60" w:themeColor="accent1" w:themeShade="7F"/>
      <w:sz w:val="24"/>
      <w:lang w:val="ru-RU"/>
    </w:rPr>
  </w:style>
  <w:style w:type="character" w:customStyle="1" w:styleId="70">
    <w:name w:val="Заголовок 7 Знак"/>
    <w:basedOn w:val="a0"/>
    <w:link w:val="7"/>
    <w:uiPriority w:val="9"/>
    <w:semiHidden/>
    <w:rsid w:val="00201068"/>
    <w:rPr>
      <w:rFonts w:asciiTheme="majorHAnsi" w:eastAsiaTheme="majorEastAsia" w:hAnsiTheme="majorHAnsi" w:cstheme="majorBidi"/>
      <w:i/>
      <w:iCs/>
      <w:color w:val="243F60" w:themeColor="accent1" w:themeShade="7F"/>
      <w:sz w:val="24"/>
      <w:lang w:val="ru-RU"/>
    </w:rPr>
  </w:style>
  <w:style w:type="character" w:customStyle="1" w:styleId="80">
    <w:name w:val="Заголовок 8 Знак"/>
    <w:basedOn w:val="a0"/>
    <w:link w:val="8"/>
    <w:uiPriority w:val="9"/>
    <w:semiHidden/>
    <w:rsid w:val="00201068"/>
    <w:rPr>
      <w:rFonts w:asciiTheme="majorHAnsi" w:eastAsiaTheme="majorEastAsia" w:hAnsiTheme="majorHAnsi" w:cstheme="majorBidi"/>
      <w:color w:val="272727" w:themeColor="text1" w:themeTint="D8"/>
      <w:sz w:val="21"/>
      <w:szCs w:val="21"/>
      <w:lang w:val="ru-RU"/>
    </w:rPr>
  </w:style>
  <w:style w:type="character" w:customStyle="1" w:styleId="90">
    <w:name w:val="Заголовок 9 Знак"/>
    <w:basedOn w:val="a0"/>
    <w:link w:val="9"/>
    <w:uiPriority w:val="9"/>
    <w:semiHidden/>
    <w:rsid w:val="00201068"/>
    <w:rPr>
      <w:rFonts w:asciiTheme="majorHAnsi" w:eastAsiaTheme="majorEastAsia" w:hAnsiTheme="majorHAnsi" w:cstheme="majorBidi"/>
      <w:i/>
      <w:iCs/>
      <w:color w:val="272727" w:themeColor="text1" w:themeTint="D8"/>
      <w:sz w:val="21"/>
      <w:szCs w:val="21"/>
      <w:lang w:val="ru-RU"/>
    </w:rPr>
  </w:style>
  <w:style w:type="character" w:customStyle="1" w:styleId="11">
    <w:name w:val="Заголовок 1 Знак"/>
    <w:basedOn w:val="a0"/>
    <w:link w:val="10"/>
    <w:uiPriority w:val="9"/>
    <w:rsid w:val="00201068"/>
    <w:rPr>
      <w:rFonts w:ascii="Times New Roman" w:eastAsia="Times New Roman" w:hAnsi="Times New Roman"/>
      <w:b/>
      <w:bCs/>
      <w:sz w:val="28"/>
      <w:szCs w:val="28"/>
    </w:rPr>
  </w:style>
  <w:style w:type="paragraph" w:styleId="a9">
    <w:name w:val="caption"/>
    <w:aliases w:val="Pichers,1.1.1,Picture Caption,Pictures"/>
    <w:basedOn w:val="a"/>
    <w:next w:val="a"/>
    <w:uiPriority w:val="35"/>
    <w:unhideWhenUsed/>
    <w:qFormat/>
    <w:rsid w:val="00201068"/>
    <w:pPr>
      <w:widowControl/>
      <w:spacing w:after="200"/>
    </w:pPr>
    <w:rPr>
      <w:rFonts w:ascii="Calibri" w:eastAsia="Calibri" w:hAnsi="Calibri" w:cs="Arial"/>
      <w:i/>
      <w:iCs/>
      <w:color w:val="1F497D" w:themeColor="text2"/>
      <w:sz w:val="18"/>
      <w:szCs w:val="18"/>
      <w:lang w:val="ru-RU" w:eastAsia="ru-RU"/>
    </w:rPr>
  </w:style>
  <w:style w:type="table" w:styleId="aa">
    <w:name w:val="Table Grid"/>
    <w:basedOn w:val="a1"/>
    <w:uiPriority w:val="39"/>
    <w:rsid w:val="00201068"/>
    <w:pPr>
      <w:widowControl/>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 Spacing"/>
    <w:uiPriority w:val="1"/>
    <w:qFormat/>
    <w:rsid w:val="00201068"/>
    <w:pPr>
      <w:widowControl/>
    </w:pPr>
    <w:rPr>
      <w:lang w:val="ru-RU"/>
    </w:rPr>
  </w:style>
  <w:style w:type="paragraph" w:customStyle="1" w:styleId="1">
    <w:name w:val="Стиль1"/>
    <w:basedOn w:val="2"/>
    <w:link w:val="13"/>
    <w:qFormat/>
    <w:rsid w:val="00201068"/>
    <w:pPr>
      <w:numPr>
        <w:numId w:val="3"/>
      </w:numPr>
      <w:spacing w:line="240" w:lineRule="auto"/>
    </w:pPr>
    <w:rPr>
      <w:rFonts w:eastAsia="Cambria"/>
      <w:b w:val="0"/>
      <w:lang w:eastAsia="ru-RU"/>
    </w:rPr>
  </w:style>
  <w:style w:type="character" w:customStyle="1" w:styleId="13">
    <w:name w:val="Стиль1 Знак"/>
    <w:basedOn w:val="20"/>
    <w:link w:val="1"/>
    <w:rsid w:val="00201068"/>
    <w:rPr>
      <w:rFonts w:ascii="Verdana" w:eastAsia="Cambria" w:hAnsi="Verdana" w:cstheme="majorBidi"/>
      <w:b w:val="0"/>
      <w:sz w:val="20"/>
      <w:szCs w:val="26"/>
      <w:lang w:val="ru-RU" w:eastAsia="ru-RU"/>
    </w:rPr>
  </w:style>
  <w:style w:type="paragraph" w:customStyle="1" w:styleId="22">
    <w:name w:val="Стиль2"/>
    <w:basedOn w:val="a"/>
    <w:link w:val="23"/>
    <w:qFormat/>
    <w:rsid w:val="00201068"/>
    <w:pPr>
      <w:widowControl/>
      <w:spacing w:after="160" w:line="259" w:lineRule="auto"/>
    </w:pPr>
    <w:rPr>
      <w:rFonts w:ascii="Verdana" w:hAnsi="Verdana"/>
      <w:sz w:val="20"/>
      <w:lang w:val="ru-RU"/>
    </w:rPr>
  </w:style>
  <w:style w:type="character" w:customStyle="1" w:styleId="23">
    <w:name w:val="Стиль2 Знак"/>
    <w:basedOn w:val="a0"/>
    <w:link w:val="22"/>
    <w:rsid w:val="00201068"/>
    <w:rPr>
      <w:rFonts w:ascii="Verdana" w:hAnsi="Verdana"/>
      <w:sz w:val="20"/>
      <w:lang w:val="ru-RU"/>
    </w:rPr>
  </w:style>
  <w:style w:type="character" w:customStyle="1" w:styleId="ac">
    <w:name w:val="Основной текст с отступом Знак"/>
    <w:aliases w:val="Знак Знак1 Знак,Знак Знак Знак,Список1 Знак,Основной текст с отступом Знак Знак Знак Знак"/>
    <w:basedOn w:val="a0"/>
    <w:link w:val="ad"/>
    <w:rsid w:val="00201068"/>
    <w:rPr>
      <w:rFonts w:ascii="Times New Roman" w:hAnsi="Times New Roman" w:cs="Times New Roman"/>
      <w:b/>
      <w:bCs/>
      <w:iCs/>
      <w:sz w:val="24"/>
      <w:szCs w:val="24"/>
      <w:lang w:val="ru-RU"/>
    </w:rPr>
  </w:style>
  <w:style w:type="paragraph" w:styleId="ad">
    <w:name w:val="Body Text Indent"/>
    <w:aliases w:val="Знак Знак1,Знак Знак,Список1,Основной текст с отступом Знак Знак Знак"/>
    <w:basedOn w:val="a"/>
    <w:link w:val="ac"/>
    <w:unhideWhenUsed/>
    <w:rsid w:val="00201068"/>
    <w:pPr>
      <w:widowControl/>
      <w:spacing w:after="120" w:line="276" w:lineRule="auto"/>
      <w:ind w:left="283" w:firstLine="567"/>
      <w:jc w:val="both"/>
    </w:pPr>
    <w:rPr>
      <w:rFonts w:ascii="Times New Roman" w:hAnsi="Times New Roman" w:cs="Times New Roman"/>
      <w:b/>
      <w:bCs/>
      <w:iCs/>
      <w:sz w:val="24"/>
      <w:szCs w:val="24"/>
      <w:lang w:val="ru-RU"/>
    </w:rPr>
  </w:style>
  <w:style w:type="character" w:customStyle="1" w:styleId="BodyTextIndentChar1">
    <w:name w:val="Body Text Indent Char1"/>
    <w:basedOn w:val="a0"/>
    <w:uiPriority w:val="99"/>
    <w:semiHidden/>
    <w:rsid w:val="00201068"/>
  </w:style>
  <w:style w:type="character" w:customStyle="1" w:styleId="ae">
    <w:name w:val="Верхний колонтитул Знак"/>
    <w:aliases w:val="Cover Page Знак,h Знак"/>
    <w:basedOn w:val="a0"/>
    <w:link w:val="af"/>
    <w:rsid w:val="00201068"/>
    <w:rPr>
      <w:lang w:val="ru-RU"/>
    </w:rPr>
  </w:style>
  <w:style w:type="paragraph" w:styleId="af">
    <w:name w:val="header"/>
    <w:aliases w:val="Cover Page,h"/>
    <w:basedOn w:val="a"/>
    <w:link w:val="ae"/>
    <w:unhideWhenUsed/>
    <w:rsid w:val="00201068"/>
    <w:pPr>
      <w:widowControl/>
      <w:tabs>
        <w:tab w:val="center" w:pos="4677"/>
        <w:tab w:val="right" w:pos="9355"/>
      </w:tabs>
    </w:pPr>
    <w:rPr>
      <w:lang w:val="ru-RU"/>
    </w:rPr>
  </w:style>
  <w:style w:type="character" w:customStyle="1" w:styleId="HeaderChar1">
    <w:name w:val="Header Char1"/>
    <w:basedOn w:val="a0"/>
    <w:uiPriority w:val="99"/>
    <w:semiHidden/>
    <w:rsid w:val="00201068"/>
  </w:style>
  <w:style w:type="character" w:customStyle="1" w:styleId="af0">
    <w:name w:val="Нижний колонтитул Знак"/>
    <w:basedOn w:val="a0"/>
    <w:link w:val="af1"/>
    <w:uiPriority w:val="99"/>
    <w:rsid w:val="00201068"/>
    <w:rPr>
      <w:lang w:val="ru-RU"/>
    </w:rPr>
  </w:style>
  <w:style w:type="paragraph" w:styleId="af1">
    <w:name w:val="footer"/>
    <w:basedOn w:val="a"/>
    <w:link w:val="af0"/>
    <w:uiPriority w:val="99"/>
    <w:unhideWhenUsed/>
    <w:rsid w:val="00201068"/>
    <w:pPr>
      <w:widowControl/>
      <w:tabs>
        <w:tab w:val="center" w:pos="4677"/>
        <w:tab w:val="right" w:pos="9355"/>
      </w:tabs>
    </w:pPr>
    <w:rPr>
      <w:lang w:val="ru-RU"/>
    </w:rPr>
  </w:style>
  <w:style w:type="character" w:customStyle="1" w:styleId="FooterChar1">
    <w:name w:val="Footer Char1"/>
    <w:basedOn w:val="a0"/>
    <w:uiPriority w:val="99"/>
    <w:semiHidden/>
    <w:rsid w:val="00201068"/>
  </w:style>
  <w:style w:type="character" w:customStyle="1" w:styleId="af2">
    <w:name w:val="Текст выноски Знак"/>
    <w:basedOn w:val="a0"/>
    <w:link w:val="af3"/>
    <w:uiPriority w:val="99"/>
    <w:semiHidden/>
    <w:rsid w:val="00201068"/>
    <w:rPr>
      <w:rFonts w:ascii="Segoe UI" w:hAnsi="Segoe UI" w:cs="Segoe UI"/>
      <w:sz w:val="18"/>
      <w:szCs w:val="18"/>
      <w:lang w:val="ru-RU"/>
    </w:rPr>
  </w:style>
  <w:style w:type="paragraph" w:styleId="af3">
    <w:name w:val="Balloon Text"/>
    <w:basedOn w:val="a"/>
    <w:link w:val="af2"/>
    <w:uiPriority w:val="99"/>
    <w:semiHidden/>
    <w:unhideWhenUsed/>
    <w:rsid w:val="00201068"/>
    <w:pPr>
      <w:widowControl/>
    </w:pPr>
    <w:rPr>
      <w:rFonts w:ascii="Segoe UI" w:hAnsi="Segoe UI" w:cs="Segoe UI"/>
      <w:sz w:val="18"/>
      <w:szCs w:val="18"/>
      <w:lang w:val="ru-RU"/>
    </w:rPr>
  </w:style>
  <w:style w:type="character" w:customStyle="1" w:styleId="BalloonTextChar1">
    <w:name w:val="Balloon Text Char1"/>
    <w:basedOn w:val="a0"/>
    <w:uiPriority w:val="99"/>
    <w:semiHidden/>
    <w:rsid w:val="00201068"/>
    <w:rPr>
      <w:rFonts w:ascii="Segoe UI" w:hAnsi="Segoe UI" w:cs="Segoe UI"/>
      <w:sz w:val="18"/>
      <w:szCs w:val="18"/>
    </w:rPr>
  </w:style>
  <w:style w:type="character" w:customStyle="1" w:styleId="af4">
    <w:name w:val="Текст сноски Знак"/>
    <w:aliases w:val="Footnote Text Char Char Знак,Footnote Text Char1 Char Char Знак,Footnote Text Char Char Char Char Знак,Footnote Text Char1 Char Char Char Char Знак,Footnote Text Char Char Char Char Char Char Знак,Char Char Char Знак"/>
    <w:basedOn w:val="a0"/>
    <w:link w:val="af5"/>
    <w:uiPriority w:val="99"/>
    <w:rsid w:val="00201068"/>
    <w:rPr>
      <w:rFonts w:ascii="Verdana" w:eastAsia="Times New Roman" w:hAnsi="Verdana" w:cs="Times New Roman"/>
      <w:sz w:val="16"/>
      <w:szCs w:val="16"/>
      <w:lang w:val="ru-RU"/>
    </w:rPr>
  </w:style>
  <w:style w:type="paragraph" w:styleId="af5">
    <w:name w:val="footnote text"/>
    <w:aliases w:val="Footnote Text Char Char,Footnote Text Char1 Char Char,Footnote Text Char Char Char Char,Footnote Text Char1 Char Char Char Char,Footnote Text Char Char Char Char Char Char,Char Char Char,Footnote Text Char Char1 Char Ch"/>
    <w:basedOn w:val="a"/>
    <w:link w:val="af4"/>
    <w:uiPriority w:val="99"/>
    <w:rsid w:val="00201068"/>
    <w:pPr>
      <w:widowControl/>
      <w:spacing w:before="40" w:after="120"/>
      <w:ind w:left="57" w:hanging="57"/>
      <w:jc w:val="both"/>
    </w:pPr>
    <w:rPr>
      <w:rFonts w:ascii="Verdana" w:eastAsia="Times New Roman" w:hAnsi="Verdana" w:cs="Times New Roman"/>
      <w:sz w:val="16"/>
      <w:szCs w:val="16"/>
      <w:lang w:val="ru-RU"/>
    </w:rPr>
  </w:style>
  <w:style w:type="character" w:customStyle="1" w:styleId="FootnoteTextChar1">
    <w:name w:val="Footnote Text Char1"/>
    <w:basedOn w:val="a0"/>
    <w:uiPriority w:val="99"/>
    <w:semiHidden/>
    <w:rsid w:val="00201068"/>
    <w:rPr>
      <w:sz w:val="20"/>
      <w:szCs w:val="20"/>
    </w:rPr>
  </w:style>
  <w:style w:type="paragraph" w:customStyle="1" w:styleId="Appendix">
    <w:name w:val="Appendix"/>
    <w:basedOn w:val="a"/>
    <w:rsid w:val="00201068"/>
    <w:pPr>
      <w:jc w:val="both"/>
    </w:pPr>
    <w:rPr>
      <w:rFonts w:ascii="Arial" w:eastAsia="Times New Roman" w:hAnsi="Arial" w:cs="Times New Roman"/>
      <w:b/>
      <w:color w:val="000080"/>
      <w:sz w:val="28"/>
      <w:szCs w:val="20"/>
      <w:lang w:val="en-GB" w:eastAsia="nb-NO"/>
    </w:rPr>
  </w:style>
  <w:style w:type="table" w:customStyle="1" w:styleId="TableGrid">
    <w:name w:val="TableGrid"/>
    <w:rsid w:val="00201068"/>
    <w:pPr>
      <w:widowControl/>
    </w:pPr>
    <w:rPr>
      <w:rFonts w:eastAsiaTheme="minorEastAsia"/>
    </w:rPr>
    <w:tblPr>
      <w:tblCellMar>
        <w:top w:w="0" w:type="dxa"/>
        <w:left w:w="0" w:type="dxa"/>
        <w:bottom w:w="0" w:type="dxa"/>
        <w:right w:w="0" w:type="dxa"/>
      </w:tblCellMar>
    </w:tblPr>
  </w:style>
  <w:style w:type="table" w:customStyle="1" w:styleId="GridTable5Dark-Accent11">
    <w:name w:val="Grid Table 5 Dark - Accent 11"/>
    <w:basedOn w:val="a1"/>
    <w:uiPriority w:val="50"/>
    <w:rsid w:val="00201068"/>
    <w:pPr>
      <w:widowControl/>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styleId="af6">
    <w:name w:val="table of figures"/>
    <w:basedOn w:val="a"/>
    <w:next w:val="a"/>
    <w:uiPriority w:val="99"/>
    <w:unhideWhenUsed/>
    <w:rsid w:val="00201068"/>
    <w:pPr>
      <w:widowControl/>
      <w:spacing w:line="259" w:lineRule="auto"/>
      <w:jc w:val="both"/>
    </w:pPr>
  </w:style>
  <w:style w:type="character" w:styleId="af7">
    <w:name w:val="Intense Emphasis"/>
    <w:basedOn w:val="a0"/>
    <w:uiPriority w:val="21"/>
    <w:qFormat/>
    <w:rsid w:val="00201068"/>
    <w:rPr>
      <w:i/>
      <w:iCs/>
      <w:color w:val="4F81BD" w:themeColor="accent1"/>
    </w:rPr>
  </w:style>
  <w:style w:type="paragraph" w:customStyle="1" w:styleId="Subtitle1">
    <w:name w:val="Subtitle1"/>
    <w:basedOn w:val="a"/>
    <w:link w:val="SubTitleChar"/>
    <w:qFormat/>
    <w:rsid w:val="00201068"/>
    <w:pPr>
      <w:widowControl/>
      <w:spacing w:after="160" w:line="259" w:lineRule="auto"/>
      <w:jc w:val="center"/>
    </w:pPr>
    <w:rPr>
      <w:rFonts w:ascii="Arial Narrow" w:eastAsia="SimSun" w:hAnsi="Arial Narrow" w:cstheme="majorBidi"/>
      <w:i/>
      <w:spacing w:val="-10"/>
      <w:kern w:val="28"/>
      <w:sz w:val="44"/>
      <w:szCs w:val="44"/>
      <w:lang w:val="ru-RU"/>
    </w:rPr>
  </w:style>
  <w:style w:type="character" w:customStyle="1" w:styleId="SubTitleChar">
    <w:name w:val="SubTitle Char"/>
    <w:basedOn w:val="a0"/>
    <w:link w:val="Subtitle1"/>
    <w:rsid w:val="00201068"/>
    <w:rPr>
      <w:rFonts w:ascii="Arial Narrow" w:eastAsia="SimSun" w:hAnsi="Arial Narrow" w:cstheme="majorBidi"/>
      <w:i/>
      <w:spacing w:val="-10"/>
      <w:kern w:val="28"/>
      <w:sz w:val="44"/>
      <w:szCs w:val="44"/>
      <w:lang w:val="ru-RU"/>
    </w:rPr>
  </w:style>
  <w:style w:type="character" w:customStyle="1" w:styleId="a6">
    <w:name w:val="Абзац списка Знак"/>
    <w:aliases w:val="Lists Знак"/>
    <w:basedOn w:val="a0"/>
    <w:link w:val="a5"/>
    <w:uiPriority w:val="34"/>
    <w:rsid w:val="00201068"/>
  </w:style>
  <w:style w:type="numbering" w:customStyle="1" w:styleId="Style1">
    <w:name w:val="Style1"/>
    <w:uiPriority w:val="99"/>
    <w:rsid w:val="00201068"/>
    <w:pPr>
      <w:numPr>
        <w:numId w:val="4"/>
      </w:numPr>
    </w:pPr>
  </w:style>
  <w:style w:type="character" w:styleId="af8">
    <w:name w:val="Subtle Emphasis"/>
    <w:basedOn w:val="a0"/>
    <w:uiPriority w:val="19"/>
    <w:qFormat/>
    <w:rsid w:val="00201068"/>
    <w:rPr>
      <w:i/>
      <w:iCs/>
      <w:color w:val="404040" w:themeColor="text1" w:themeTint="BF"/>
    </w:rPr>
  </w:style>
  <w:style w:type="paragraph" w:customStyle="1" w:styleId="Reference">
    <w:name w:val="Reference"/>
    <w:basedOn w:val="a"/>
    <w:link w:val="ReferenceChar"/>
    <w:qFormat/>
    <w:rsid w:val="00201068"/>
    <w:pPr>
      <w:widowControl/>
      <w:spacing w:after="160" w:line="259" w:lineRule="auto"/>
      <w:jc w:val="both"/>
    </w:pPr>
    <w:rPr>
      <w:b/>
      <w:bCs/>
      <w:i/>
      <w:iCs/>
    </w:rPr>
  </w:style>
  <w:style w:type="character" w:customStyle="1" w:styleId="ReferenceChar">
    <w:name w:val="Reference Char"/>
    <w:basedOn w:val="a0"/>
    <w:link w:val="Reference"/>
    <w:rsid w:val="00201068"/>
    <w:rPr>
      <w:b/>
      <w:bCs/>
      <w:i/>
      <w:iCs/>
    </w:rPr>
  </w:style>
  <w:style w:type="paragraph" w:styleId="af9">
    <w:name w:val="Normal (Web)"/>
    <w:basedOn w:val="a"/>
    <w:uiPriority w:val="99"/>
    <w:semiHidden/>
    <w:unhideWhenUsed/>
    <w:rsid w:val="00201068"/>
    <w:pPr>
      <w:widowControl/>
      <w:spacing w:before="100" w:beforeAutospacing="1" w:after="100" w:afterAutospacing="1"/>
    </w:pPr>
    <w:rPr>
      <w:rFonts w:ascii="Times New Roman" w:eastAsia="Times New Roman" w:hAnsi="Times New Roman" w:cs="Times New Roman"/>
      <w:sz w:val="24"/>
      <w:szCs w:val="24"/>
    </w:rPr>
  </w:style>
  <w:style w:type="character" w:customStyle="1" w:styleId="fontstyle01">
    <w:name w:val="fontstyle01"/>
    <w:basedOn w:val="a0"/>
    <w:rsid w:val="00201068"/>
    <w:rPr>
      <w:rFonts w:ascii="TimesNewRomanPSMT" w:hAnsi="TimesNewRomanPSMT" w:hint="default"/>
      <w:b w:val="0"/>
      <w:bCs w:val="0"/>
      <w:i w:val="0"/>
      <w:iCs w:val="0"/>
      <w:color w:val="000000"/>
      <w:sz w:val="24"/>
      <w:szCs w:val="24"/>
    </w:rPr>
  </w:style>
  <w:style w:type="character" w:customStyle="1" w:styleId="TabletextChar">
    <w:name w:val="Table text Char"/>
    <w:basedOn w:val="a0"/>
    <w:link w:val="Tabletext"/>
    <w:locked/>
    <w:rsid w:val="00201068"/>
    <w:rPr>
      <w:rFonts w:ascii="Times New Roman" w:eastAsia="Times New Roman" w:hAnsi="Times New Roman" w:cs="Times New Roman"/>
      <w:sz w:val="20"/>
      <w:lang w:eastAsia="ru-RU"/>
    </w:rPr>
  </w:style>
  <w:style w:type="paragraph" w:customStyle="1" w:styleId="Tabletext">
    <w:name w:val="Table text"/>
    <w:basedOn w:val="a"/>
    <w:link w:val="TabletextChar"/>
    <w:qFormat/>
    <w:rsid w:val="00201068"/>
    <w:pPr>
      <w:widowControl/>
      <w:contextualSpacing/>
      <w:jc w:val="center"/>
    </w:pPr>
    <w:rPr>
      <w:rFonts w:ascii="Times New Roman" w:eastAsia="Times New Roman" w:hAnsi="Times New Roman" w:cs="Times New Roman"/>
      <w:sz w:val="20"/>
      <w:lang w:eastAsia="ru-RU"/>
    </w:rPr>
  </w:style>
  <w:style w:type="character" w:customStyle="1" w:styleId="TableheaderChar">
    <w:name w:val="Table header Char"/>
    <w:basedOn w:val="TabletextChar"/>
    <w:link w:val="Tableheader"/>
    <w:locked/>
    <w:rsid w:val="00201068"/>
    <w:rPr>
      <w:rFonts w:ascii="Times New Roman" w:eastAsia="Times New Roman" w:hAnsi="Times New Roman" w:cs="Times New Roman"/>
      <w:b/>
      <w:sz w:val="20"/>
      <w:szCs w:val="20"/>
      <w:lang w:eastAsia="ru-RU"/>
    </w:rPr>
  </w:style>
  <w:style w:type="paragraph" w:customStyle="1" w:styleId="Tableheader">
    <w:name w:val="Table header"/>
    <w:basedOn w:val="Tabletext"/>
    <w:link w:val="TableheaderChar"/>
    <w:qFormat/>
    <w:rsid w:val="00201068"/>
    <w:rPr>
      <w:b/>
      <w:szCs w:val="20"/>
    </w:rPr>
  </w:style>
  <w:style w:type="table" w:customStyle="1" w:styleId="TableGrid1">
    <w:name w:val="Table Grid1"/>
    <w:basedOn w:val="a1"/>
    <w:uiPriority w:val="39"/>
    <w:rsid w:val="00201068"/>
    <w:pPr>
      <w:widowControl/>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a2"/>
    <w:uiPriority w:val="99"/>
    <w:semiHidden/>
    <w:unhideWhenUsed/>
    <w:rsid w:val="00201068"/>
  </w:style>
  <w:style w:type="character" w:customStyle="1" w:styleId="a4">
    <w:name w:val="Основной текст Знак"/>
    <w:basedOn w:val="a0"/>
    <w:link w:val="a3"/>
    <w:uiPriority w:val="1"/>
    <w:rsid w:val="0083791A"/>
    <w:rPr>
      <w:rFonts w:ascii="Times New Roman" w:eastAsia="Times New Roman" w:hAnsi="Times New Roman"/>
      <w:sz w:val="28"/>
      <w:szCs w:val="28"/>
    </w:rPr>
  </w:style>
  <w:style w:type="paragraph" w:styleId="24">
    <w:name w:val="Body Text 2"/>
    <w:basedOn w:val="a"/>
    <w:link w:val="25"/>
    <w:uiPriority w:val="99"/>
    <w:semiHidden/>
    <w:unhideWhenUsed/>
    <w:rsid w:val="00EE01A9"/>
    <w:pPr>
      <w:spacing w:after="120" w:line="480" w:lineRule="auto"/>
    </w:pPr>
  </w:style>
  <w:style w:type="character" w:customStyle="1" w:styleId="25">
    <w:name w:val="Основной текст 2 Знак"/>
    <w:basedOn w:val="a0"/>
    <w:link w:val="24"/>
    <w:uiPriority w:val="99"/>
    <w:semiHidden/>
    <w:rsid w:val="00EE01A9"/>
  </w:style>
  <w:style w:type="table" w:customStyle="1" w:styleId="TableGrid2">
    <w:name w:val="Table Grid2"/>
    <w:basedOn w:val="a1"/>
    <w:next w:val="aa"/>
    <w:uiPriority w:val="39"/>
    <w:rsid w:val="006C77B5"/>
    <w:pPr>
      <w:widowControl/>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rynqvb">
    <w:name w:val="rynqvb"/>
    <w:basedOn w:val="a0"/>
    <w:rsid w:val="00865B98"/>
  </w:style>
  <w:style w:type="character" w:styleId="afa">
    <w:name w:val="Placeholder Text"/>
    <w:basedOn w:val="a0"/>
    <w:uiPriority w:val="99"/>
    <w:semiHidden/>
    <w:rsid w:val="007165D8"/>
    <w:rPr>
      <w:color w:val="808080"/>
    </w:rPr>
  </w:style>
  <w:style w:type="character" w:styleId="afb">
    <w:name w:val="Strong"/>
    <w:basedOn w:val="a0"/>
    <w:uiPriority w:val="22"/>
    <w:qFormat/>
    <w:rsid w:val="006564C1"/>
    <w:rPr>
      <w:b/>
      <w:bCs/>
    </w:rPr>
  </w:style>
  <w:style w:type="character" w:styleId="afc">
    <w:name w:val="Emphasis"/>
    <w:basedOn w:val="a0"/>
    <w:uiPriority w:val="20"/>
    <w:qFormat/>
    <w:rsid w:val="00447646"/>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0">
    <w:name w:val="heading 1"/>
    <w:basedOn w:val="a"/>
    <w:link w:val="11"/>
    <w:uiPriority w:val="9"/>
    <w:qFormat/>
    <w:pPr>
      <w:spacing w:before="130"/>
      <w:ind w:left="102"/>
      <w:outlineLvl w:val="0"/>
    </w:pPr>
    <w:rPr>
      <w:rFonts w:ascii="Times New Roman" w:eastAsia="Times New Roman" w:hAnsi="Times New Roman"/>
      <w:b/>
      <w:bCs/>
      <w:sz w:val="28"/>
      <w:szCs w:val="28"/>
    </w:rPr>
  </w:style>
  <w:style w:type="paragraph" w:styleId="2">
    <w:name w:val="heading 2"/>
    <w:basedOn w:val="a"/>
    <w:next w:val="a"/>
    <w:link w:val="20"/>
    <w:uiPriority w:val="9"/>
    <w:unhideWhenUsed/>
    <w:qFormat/>
    <w:rsid w:val="00201068"/>
    <w:pPr>
      <w:keepNext/>
      <w:keepLines/>
      <w:widowControl/>
      <w:spacing w:before="40" w:line="259" w:lineRule="auto"/>
      <w:outlineLvl w:val="1"/>
    </w:pPr>
    <w:rPr>
      <w:rFonts w:ascii="Verdana" w:eastAsiaTheme="majorEastAsia" w:hAnsi="Verdana" w:cstheme="majorBidi"/>
      <w:b/>
      <w:sz w:val="20"/>
      <w:szCs w:val="26"/>
      <w:lang w:val="ru-RU"/>
    </w:rPr>
  </w:style>
  <w:style w:type="paragraph" w:styleId="3">
    <w:name w:val="heading 3"/>
    <w:basedOn w:val="a"/>
    <w:next w:val="a"/>
    <w:link w:val="30"/>
    <w:uiPriority w:val="9"/>
    <w:unhideWhenUsed/>
    <w:qFormat/>
    <w:rsid w:val="00201068"/>
    <w:pPr>
      <w:keepNext/>
      <w:keepLines/>
      <w:widowControl/>
      <w:spacing w:before="200" w:line="259" w:lineRule="auto"/>
      <w:outlineLvl w:val="2"/>
    </w:pPr>
    <w:rPr>
      <w:rFonts w:asciiTheme="majorHAnsi" w:eastAsiaTheme="majorEastAsia" w:hAnsiTheme="majorHAnsi" w:cstheme="majorBidi"/>
      <w:b/>
      <w:bCs/>
      <w:color w:val="4F81BD" w:themeColor="accent1"/>
      <w:lang w:val="ru-RU"/>
    </w:rPr>
  </w:style>
  <w:style w:type="paragraph" w:styleId="4">
    <w:name w:val="heading 4"/>
    <w:basedOn w:val="a"/>
    <w:next w:val="a"/>
    <w:link w:val="40"/>
    <w:uiPriority w:val="9"/>
    <w:unhideWhenUsed/>
    <w:qFormat/>
    <w:rsid w:val="00201068"/>
    <w:pPr>
      <w:keepNext/>
      <w:keepLines/>
      <w:widowControl/>
      <w:spacing w:before="480"/>
      <w:ind w:left="864" w:hanging="864"/>
      <w:contextualSpacing/>
      <w:jc w:val="both"/>
      <w:outlineLvl w:val="3"/>
    </w:pPr>
    <w:rPr>
      <w:rFonts w:asciiTheme="majorHAnsi" w:eastAsiaTheme="majorEastAsia" w:hAnsiTheme="majorHAnsi" w:cstheme="majorBidi"/>
      <w:i/>
      <w:iCs/>
      <w:color w:val="000000" w:themeColor="text1"/>
      <w:sz w:val="24"/>
      <w:lang w:val="ru-RU"/>
    </w:rPr>
  </w:style>
  <w:style w:type="paragraph" w:styleId="5">
    <w:name w:val="heading 5"/>
    <w:basedOn w:val="a"/>
    <w:next w:val="a"/>
    <w:link w:val="50"/>
    <w:uiPriority w:val="9"/>
    <w:unhideWhenUsed/>
    <w:qFormat/>
    <w:rsid w:val="00201068"/>
    <w:pPr>
      <w:keepNext/>
      <w:keepLines/>
      <w:widowControl/>
      <w:spacing w:before="40" w:line="300" w:lineRule="auto"/>
      <w:ind w:left="1008" w:hanging="1008"/>
      <w:contextualSpacing/>
      <w:jc w:val="both"/>
      <w:outlineLvl w:val="4"/>
    </w:pPr>
    <w:rPr>
      <w:rFonts w:asciiTheme="majorHAnsi" w:eastAsiaTheme="majorEastAsia" w:hAnsiTheme="majorHAnsi" w:cstheme="majorBidi"/>
      <w:color w:val="365F91" w:themeColor="accent1" w:themeShade="BF"/>
      <w:sz w:val="24"/>
      <w:lang w:val="ru-RU"/>
    </w:rPr>
  </w:style>
  <w:style w:type="paragraph" w:styleId="6">
    <w:name w:val="heading 6"/>
    <w:basedOn w:val="a"/>
    <w:next w:val="a"/>
    <w:link w:val="60"/>
    <w:uiPriority w:val="9"/>
    <w:unhideWhenUsed/>
    <w:qFormat/>
    <w:rsid w:val="00201068"/>
    <w:pPr>
      <w:keepNext/>
      <w:keepLines/>
      <w:widowControl/>
      <w:spacing w:before="40" w:line="300" w:lineRule="auto"/>
      <w:ind w:left="1152" w:hanging="1152"/>
      <w:contextualSpacing/>
      <w:jc w:val="both"/>
      <w:outlineLvl w:val="5"/>
    </w:pPr>
    <w:rPr>
      <w:rFonts w:asciiTheme="majorHAnsi" w:eastAsiaTheme="majorEastAsia" w:hAnsiTheme="majorHAnsi" w:cstheme="majorBidi"/>
      <w:color w:val="243F60" w:themeColor="accent1" w:themeShade="7F"/>
      <w:sz w:val="24"/>
      <w:lang w:val="ru-RU"/>
    </w:rPr>
  </w:style>
  <w:style w:type="paragraph" w:styleId="7">
    <w:name w:val="heading 7"/>
    <w:basedOn w:val="a"/>
    <w:next w:val="a"/>
    <w:link w:val="70"/>
    <w:uiPriority w:val="9"/>
    <w:semiHidden/>
    <w:unhideWhenUsed/>
    <w:qFormat/>
    <w:rsid w:val="00201068"/>
    <w:pPr>
      <w:keepNext/>
      <w:keepLines/>
      <w:widowControl/>
      <w:spacing w:before="40" w:line="300" w:lineRule="auto"/>
      <w:ind w:left="1296" w:hanging="1296"/>
      <w:contextualSpacing/>
      <w:jc w:val="both"/>
      <w:outlineLvl w:val="6"/>
    </w:pPr>
    <w:rPr>
      <w:rFonts w:asciiTheme="majorHAnsi" w:eastAsiaTheme="majorEastAsia" w:hAnsiTheme="majorHAnsi" w:cstheme="majorBidi"/>
      <w:i/>
      <w:iCs/>
      <w:color w:val="243F60" w:themeColor="accent1" w:themeShade="7F"/>
      <w:sz w:val="24"/>
      <w:lang w:val="ru-RU"/>
    </w:rPr>
  </w:style>
  <w:style w:type="paragraph" w:styleId="8">
    <w:name w:val="heading 8"/>
    <w:basedOn w:val="a"/>
    <w:next w:val="a"/>
    <w:link w:val="80"/>
    <w:uiPriority w:val="9"/>
    <w:semiHidden/>
    <w:unhideWhenUsed/>
    <w:qFormat/>
    <w:rsid w:val="00201068"/>
    <w:pPr>
      <w:keepNext/>
      <w:keepLines/>
      <w:widowControl/>
      <w:spacing w:before="40" w:line="300" w:lineRule="auto"/>
      <w:ind w:left="1440" w:hanging="1440"/>
      <w:contextualSpacing/>
      <w:jc w:val="both"/>
      <w:outlineLvl w:val="7"/>
    </w:pPr>
    <w:rPr>
      <w:rFonts w:asciiTheme="majorHAnsi" w:eastAsiaTheme="majorEastAsia" w:hAnsiTheme="majorHAnsi" w:cstheme="majorBidi"/>
      <w:color w:val="272727" w:themeColor="text1" w:themeTint="D8"/>
      <w:sz w:val="21"/>
      <w:szCs w:val="21"/>
      <w:lang w:val="ru-RU"/>
    </w:rPr>
  </w:style>
  <w:style w:type="paragraph" w:styleId="9">
    <w:name w:val="heading 9"/>
    <w:basedOn w:val="a"/>
    <w:next w:val="a"/>
    <w:link w:val="90"/>
    <w:uiPriority w:val="9"/>
    <w:semiHidden/>
    <w:unhideWhenUsed/>
    <w:qFormat/>
    <w:rsid w:val="00201068"/>
    <w:pPr>
      <w:keepNext/>
      <w:keepLines/>
      <w:widowControl/>
      <w:spacing w:before="40" w:line="300" w:lineRule="auto"/>
      <w:ind w:left="1584" w:hanging="1584"/>
      <w:contextualSpacing/>
      <w:jc w:val="both"/>
      <w:outlineLvl w:val="8"/>
    </w:pPr>
    <w:rPr>
      <w:rFonts w:asciiTheme="majorHAnsi" w:eastAsiaTheme="majorEastAsia" w:hAnsiTheme="majorHAnsi" w:cstheme="majorBidi"/>
      <w:i/>
      <w:iCs/>
      <w:color w:val="272727" w:themeColor="text1" w:themeTint="D8"/>
      <w:sz w:val="21"/>
      <w:szCs w:val="21"/>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2">
    <w:name w:val="toc 1"/>
    <w:basedOn w:val="a"/>
    <w:uiPriority w:val="39"/>
    <w:qFormat/>
    <w:pPr>
      <w:spacing w:before="127"/>
      <w:ind w:left="102"/>
    </w:pPr>
    <w:rPr>
      <w:rFonts w:ascii="Times New Roman" w:eastAsia="Times New Roman" w:hAnsi="Times New Roman"/>
      <w:sz w:val="28"/>
      <w:szCs w:val="28"/>
    </w:rPr>
  </w:style>
  <w:style w:type="paragraph" w:styleId="21">
    <w:name w:val="toc 2"/>
    <w:basedOn w:val="a"/>
    <w:uiPriority w:val="39"/>
    <w:qFormat/>
    <w:pPr>
      <w:spacing w:before="99"/>
      <w:ind w:left="982" w:hanging="660"/>
    </w:pPr>
    <w:rPr>
      <w:rFonts w:ascii="Times New Roman" w:eastAsia="Times New Roman" w:hAnsi="Times New Roman"/>
      <w:sz w:val="28"/>
      <w:szCs w:val="28"/>
    </w:rPr>
  </w:style>
  <w:style w:type="paragraph" w:styleId="31">
    <w:name w:val="toc 3"/>
    <w:basedOn w:val="a"/>
    <w:uiPriority w:val="39"/>
    <w:qFormat/>
    <w:pPr>
      <w:spacing w:before="101"/>
      <w:ind w:left="548"/>
    </w:pPr>
    <w:rPr>
      <w:rFonts w:ascii="Times New Roman" w:eastAsia="Times New Roman" w:hAnsi="Times New Roman"/>
      <w:sz w:val="28"/>
      <w:szCs w:val="28"/>
    </w:rPr>
  </w:style>
  <w:style w:type="paragraph" w:styleId="41">
    <w:name w:val="toc 4"/>
    <w:basedOn w:val="a"/>
    <w:uiPriority w:val="1"/>
    <w:qFormat/>
    <w:pPr>
      <w:spacing w:before="99"/>
      <w:ind w:left="762"/>
    </w:pPr>
    <w:rPr>
      <w:rFonts w:ascii="Times New Roman" w:eastAsia="Times New Roman" w:hAnsi="Times New Roman"/>
      <w:sz w:val="28"/>
      <w:szCs w:val="28"/>
    </w:rPr>
  </w:style>
  <w:style w:type="paragraph" w:styleId="a3">
    <w:name w:val="Body Text"/>
    <w:basedOn w:val="a"/>
    <w:link w:val="a4"/>
    <w:uiPriority w:val="1"/>
    <w:qFormat/>
    <w:pPr>
      <w:spacing w:before="5"/>
      <w:ind w:left="102" w:firstLine="707"/>
    </w:pPr>
    <w:rPr>
      <w:rFonts w:ascii="Times New Roman" w:eastAsia="Times New Roman" w:hAnsi="Times New Roman"/>
      <w:sz w:val="28"/>
      <w:szCs w:val="28"/>
    </w:rPr>
  </w:style>
  <w:style w:type="paragraph" w:styleId="a5">
    <w:name w:val="List Paragraph"/>
    <w:aliases w:val="Lists"/>
    <w:basedOn w:val="a"/>
    <w:link w:val="a6"/>
    <w:uiPriority w:val="34"/>
    <w:qFormat/>
  </w:style>
  <w:style w:type="paragraph" w:customStyle="1" w:styleId="TableParagraph">
    <w:name w:val="Table Paragraph"/>
    <w:basedOn w:val="a"/>
    <w:uiPriority w:val="1"/>
    <w:qFormat/>
  </w:style>
  <w:style w:type="paragraph" w:styleId="a7">
    <w:name w:val="TOC Heading"/>
    <w:basedOn w:val="10"/>
    <w:next w:val="a"/>
    <w:uiPriority w:val="39"/>
    <w:unhideWhenUsed/>
    <w:qFormat/>
    <w:rsid w:val="0022263E"/>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sz w:val="32"/>
      <w:szCs w:val="32"/>
    </w:rPr>
  </w:style>
  <w:style w:type="character" w:styleId="a8">
    <w:name w:val="Hyperlink"/>
    <w:basedOn w:val="a0"/>
    <w:uiPriority w:val="99"/>
    <w:unhideWhenUsed/>
    <w:rsid w:val="0022263E"/>
    <w:rPr>
      <w:color w:val="0000FF" w:themeColor="hyperlink"/>
      <w:u w:val="single"/>
    </w:rPr>
  </w:style>
  <w:style w:type="character" w:customStyle="1" w:styleId="UnresolvedMention1">
    <w:name w:val="Unresolved Mention1"/>
    <w:basedOn w:val="a0"/>
    <w:uiPriority w:val="99"/>
    <w:semiHidden/>
    <w:unhideWhenUsed/>
    <w:rsid w:val="00A113E8"/>
    <w:rPr>
      <w:color w:val="605E5C"/>
      <w:shd w:val="clear" w:color="auto" w:fill="E1DFDD"/>
    </w:rPr>
  </w:style>
  <w:style w:type="character" w:customStyle="1" w:styleId="20">
    <w:name w:val="Заголовок 2 Знак"/>
    <w:basedOn w:val="a0"/>
    <w:link w:val="2"/>
    <w:uiPriority w:val="9"/>
    <w:rsid w:val="00201068"/>
    <w:rPr>
      <w:rFonts w:ascii="Verdana" w:eastAsiaTheme="majorEastAsia" w:hAnsi="Verdana" w:cstheme="majorBidi"/>
      <w:b/>
      <w:sz w:val="20"/>
      <w:szCs w:val="26"/>
      <w:lang w:val="ru-RU"/>
    </w:rPr>
  </w:style>
  <w:style w:type="character" w:customStyle="1" w:styleId="30">
    <w:name w:val="Заголовок 3 Знак"/>
    <w:basedOn w:val="a0"/>
    <w:link w:val="3"/>
    <w:uiPriority w:val="9"/>
    <w:rsid w:val="00201068"/>
    <w:rPr>
      <w:rFonts w:asciiTheme="majorHAnsi" w:eastAsiaTheme="majorEastAsia" w:hAnsiTheme="majorHAnsi" w:cstheme="majorBidi"/>
      <w:b/>
      <w:bCs/>
      <w:color w:val="4F81BD" w:themeColor="accent1"/>
      <w:lang w:val="ru-RU"/>
    </w:rPr>
  </w:style>
  <w:style w:type="character" w:customStyle="1" w:styleId="40">
    <w:name w:val="Заголовок 4 Знак"/>
    <w:basedOn w:val="a0"/>
    <w:link w:val="4"/>
    <w:uiPriority w:val="9"/>
    <w:rsid w:val="00201068"/>
    <w:rPr>
      <w:rFonts w:asciiTheme="majorHAnsi" w:eastAsiaTheme="majorEastAsia" w:hAnsiTheme="majorHAnsi" w:cstheme="majorBidi"/>
      <w:i/>
      <w:iCs/>
      <w:color w:val="000000" w:themeColor="text1"/>
      <w:sz w:val="24"/>
      <w:lang w:val="ru-RU"/>
    </w:rPr>
  </w:style>
  <w:style w:type="character" w:customStyle="1" w:styleId="50">
    <w:name w:val="Заголовок 5 Знак"/>
    <w:basedOn w:val="a0"/>
    <w:link w:val="5"/>
    <w:uiPriority w:val="9"/>
    <w:rsid w:val="00201068"/>
    <w:rPr>
      <w:rFonts w:asciiTheme="majorHAnsi" w:eastAsiaTheme="majorEastAsia" w:hAnsiTheme="majorHAnsi" w:cstheme="majorBidi"/>
      <w:color w:val="365F91" w:themeColor="accent1" w:themeShade="BF"/>
      <w:sz w:val="24"/>
      <w:lang w:val="ru-RU"/>
    </w:rPr>
  </w:style>
  <w:style w:type="character" w:customStyle="1" w:styleId="60">
    <w:name w:val="Заголовок 6 Знак"/>
    <w:basedOn w:val="a0"/>
    <w:link w:val="6"/>
    <w:uiPriority w:val="9"/>
    <w:rsid w:val="00201068"/>
    <w:rPr>
      <w:rFonts w:asciiTheme="majorHAnsi" w:eastAsiaTheme="majorEastAsia" w:hAnsiTheme="majorHAnsi" w:cstheme="majorBidi"/>
      <w:color w:val="243F60" w:themeColor="accent1" w:themeShade="7F"/>
      <w:sz w:val="24"/>
      <w:lang w:val="ru-RU"/>
    </w:rPr>
  </w:style>
  <w:style w:type="character" w:customStyle="1" w:styleId="70">
    <w:name w:val="Заголовок 7 Знак"/>
    <w:basedOn w:val="a0"/>
    <w:link w:val="7"/>
    <w:uiPriority w:val="9"/>
    <w:semiHidden/>
    <w:rsid w:val="00201068"/>
    <w:rPr>
      <w:rFonts w:asciiTheme="majorHAnsi" w:eastAsiaTheme="majorEastAsia" w:hAnsiTheme="majorHAnsi" w:cstheme="majorBidi"/>
      <w:i/>
      <w:iCs/>
      <w:color w:val="243F60" w:themeColor="accent1" w:themeShade="7F"/>
      <w:sz w:val="24"/>
      <w:lang w:val="ru-RU"/>
    </w:rPr>
  </w:style>
  <w:style w:type="character" w:customStyle="1" w:styleId="80">
    <w:name w:val="Заголовок 8 Знак"/>
    <w:basedOn w:val="a0"/>
    <w:link w:val="8"/>
    <w:uiPriority w:val="9"/>
    <w:semiHidden/>
    <w:rsid w:val="00201068"/>
    <w:rPr>
      <w:rFonts w:asciiTheme="majorHAnsi" w:eastAsiaTheme="majorEastAsia" w:hAnsiTheme="majorHAnsi" w:cstheme="majorBidi"/>
      <w:color w:val="272727" w:themeColor="text1" w:themeTint="D8"/>
      <w:sz w:val="21"/>
      <w:szCs w:val="21"/>
      <w:lang w:val="ru-RU"/>
    </w:rPr>
  </w:style>
  <w:style w:type="character" w:customStyle="1" w:styleId="90">
    <w:name w:val="Заголовок 9 Знак"/>
    <w:basedOn w:val="a0"/>
    <w:link w:val="9"/>
    <w:uiPriority w:val="9"/>
    <w:semiHidden/>
    <w:rsid w:val="00201068"/>
    <w:rPr>
      <w:rFonts w:asciiTheme="majorHAnsi" w:eastAsiaTheme="majorEastAsia" w:hAnsiTheme="majorHAnsi" w:cstheme="majorBidi"/>
      <w:i/>
      <w:iCs/>
      <w:color w:val="272727" w:themeColor="text1" w:themeTint="D8"/>
      <w:sz w:val="21"/>
      <w:szCs w:val="21"/>
      <w:lang w:val="ru-RU"/>
    </w:rPr>
  </w:style>
  <w:style w:type="character" w:customStyle="1" w:styleId="11">
    <w:name w:val="Заголовок 1 Знак"/>
    <w:basedOn w:val="a0"/>
    <w:link w:val="10"/>
    <w:uiPriority w:val="9"/>
    <w:rsid w:val="00201068"/>
    <w:rPr>
      <w:rFonts w:ascii="Times New Roman" w:eastAsia="Times New Roman" w:hAnsi="Times New Roman"/>
      <w:b/>
      <w:bCs/>
      <w:sz w:val="28"/>
      <w:szCs w:val="28"/>
    </w:rPr>
  </w:style>
  <w:style w:type="paragraph" w:styleId="a9">
    <w:name w:val="caption"/>
    <w:aliases w:val="Pichers,1.1.1,Picture Caption,Pictures"/>
    <w:basedOn w:val="a"/>
    <w:next w:val="a"/>
    <w:uiPriority w:val="35"/>
    <w:unhideWhenUsed/>
    <w:qFormat/>
    <w:rsid w:val="00201068"/>
    <w:pPr>
      <w:widowControl/>
      <w:spacing w:after="200"/>
    </w:pPr>
    <w:rPr>
      <w:rFonts w:ascii="Calibri" w:eastAsia="Calibri" w:hAnsi="Calibri" w:cs="Arial"/>
      <w:i/>
      <w:iCs/>
      <w:color w:val="1F497D" w:themeColor="text2"/>
      <w:sz w:val="18"/>
      <w:szCs w:val="18"/>
      <w:lang w:val="ru-RU" w:eastAsia="ru-RU"/>
    </w:rPr>
  </w:style>
  <w:style w:type="table" w:styleId="aa">
    <w:name w:val="Table Grid"/>
    <w:basedOn w:val="a1"/>
    <w:uiPriority w:val="39"/>
    <w:rsid w:val="00201068"/>
    <w:pPr>
      <w:widowControl/>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 Spacing"/>
    <w:uiPriority w:val="1"/>
    <w:qFormat/>
    <w:rsid w:val="00201068"/>
    <w:pPr>
      <w:widowControl/>
    </w:pPr>
    <w:rPr>
      <w:lang w:val="ru-RU"/>
    </w:rPr>
  </w:style>
  <w:style w:type="paragraph" w:customStyle="1" w:styleId="1">
    <w:name w:val="Стиль1"/>
    <w:basedOn w:val="2"/>
    <w:link w:val="13"/>
    <w:qFormat/>
    <w:rsid w:val="00201068"/>
    <w:pPr>
      <w:numPr>
        <w:numId w:val="3"/>
      </w:numPr>
      <w:spacing w:line="240" w:lineRule="auto"/>
    </w:pPr>
    <w:rPr>
      <w:rFonts w:eastAsia="Cambria"/>
      <w:b w:val="0"/>
      <w:lang w:eastAsia="ru-RU"/>
    </w:rPr>
  </w:style>
  <w:style w:type="character" w:customStyle="1" w:styleId="13">
    <w:name w:val="Стиль1 Знак"/>
    <w:basedOn w:val="20"/>
    <w:link w:val="1"/>
    <w:rsid w:val="00201068"/>
    <w:rPr>
      <w:rFonts w:ascii="Verdana" w:eastAsia="Cambria" w:hAnsi="Verdana" w:cstheme="majorBidi"/>
      <w:b w:val="0"/>
      <w:sz w:val="20"/>
      <w:szCs w:val="26"/>
      <w:lang w:val="ru-RU" w:eastAsia="ru-RU"/>
    </w:rPr>
  </w:style>
  <w:style w:type="paragraph" w:customStyle="1" w:styleId="22">
    <w:name w:val="Стиль2"/>
    <w:basedOn w:val="a"/>
    <w:link w:val="23"/>
    <w:qFormat/>
    <w:rsid w:val="00201068"/>
    <w:pPr>
      <w:widowControl/>
      <w:spacing w:after="160" w:line="259" w:lineRule="auto"/>
    </w:pPr>
    <w:rPr>
      <w:rFonts w:ascii="Verdana" w:hAnsi="Verdana"/>
      <w:sz w:val="20"/>
      <w:lang w:val="ru-RU"/>
    </w:rPr>
  </w:style>
  <w:style w:type="character" w:customStyle="1" w:styleId="23">
    <w:name w:val="Стиль2 Знак"/>
    <w:basedOn w:val="a0"/>
    <w:link w:val="22"/>
    <w:rsid w:val="00201068"/>
    <w:rPr>
      <w:rFonts w:ascii="Verdana" w:hAnsi="Verdana"/>
      <w:sz w:val="20"/>
      <w:lang w:val="ru-RU"/>
    </w:rPr>
  </w:style>
  <w:style w:type="character" w:customStyle="1" w:styleId="ac">
    <w:name w:val="Основной текст с отступом Знак"/>
    <w:aliases w:val="Знак Знак1 Знак,Знак Знак Знак,Список1 Знак,Основной текст с отступом Знак Знак Знак Знак"/>
    <w:basedOn w:val="a0"/>
    <w:link w:val="ad"/>
    <w:rsid w:val="00201068"/>
    <w:rPr>
      <w:rFonts w:ascii="Times New Roman" w:hAnsi="Times New Roman" w:cs="Times New Roman"/>
      <w:b/>
      <w:bCs/>
      <w:iCs/>
      <w:sz w:val="24"/>
      <w:szCs w:val="24"/>
      <w:lang w:val="ru-RU"/>
    </w:rPr>
  </w:style>
  <w:style w:type="paragraph" w:styleId="ad">
    <w:name w:val="Body Text Indent"/>
    <w:aliases w:val="Знак Знак1,Знак Знак,Список1,Основной текст с отступом Знак Знак Знак"/>
    <w:basedOn w:val="a"/>
    <w:link w:val="ac"/>
    <w:unhideWhenUsed/>
    <w:rsid w:val="00201068"/>
    <w:pPr>
      <w:widowControl/>
      <w:spacing w:after="120" w:line="276" w:lineRule="auto"/>
      <w:ind w:left="283" w:firstLine="567"/>
      <w:jc w:val="both"/>
    </w:pPr>
    <w:rPr>
      <w:rFonts w:ascii="Times New Roman" w:hAnsi="Times New Roman" w:cs="Times New Roman"/>
      <w:b/>
      <w:bCs/>
      <w:iCs/>
      <w:sz w:val="24"/>
      <w:szCs w:val="24"/>
      <w:lang w:val="ru-RU"/>
    </w:rPr>
  </w:style>
  <w:style w:type="character" w:customStyle="1" w:styleId="BodyTextIndentChar1">
    <w:name w:val="Body Text Indent Char1"/>
    <w:basedOn w:val="a0"/>
    <w:uiPriority w:val="99"/>
    <w:semiHidden/>
    <w:rsid w:val="00201068"/>
  </w:style>
  <w:style w:type="character" w:customStyle="1" w:styleId="ae">
    <w:name w:val="Верхний колонтитул Знак"/>
    <w:aliases w:val="Cover Page Знак,h Знак"/>
    <w:basedOn w:val="a0"/>
    <w:link w:val="af"/>
    <w:rsid w:val="00201068"/>
    <w:rPr>
      <w:lang w:val="ru-RU"/>
    </w:rPr>
  </w:style>
  <w:style w:type="paragraph" w:styleId="af">
    <w:name w:val="header"/>
    <w:aliases w:val="Cover Page,h"/>
    <w:basedOn w:val="a"/>
    <w:link w:val="ae"/>
    <w:unhideWhenUsed/>
    <w:rsid w:val="00201068"/>
    <w:pPr>
      <w:widowControl/>
      <w:tabs>
        <w:tab w:val="center" w:pos="4677"/>
        <w:tab w:val="right" w:pos="9355"/>
      </w:tabs>
    </w:pPr>
    <w:rPr>
      <w:lang w:val="ru-RU"/>
    </w:rPr>
  </w:style>
  <w:style w:type="character" w:customStyle="1" w:styleId="HeaderChar1">
    <w:name w:val="Header Char1"/>
    <w:basedOn w:val="a0"/>
    <w:uiPriority w:val="99"/>
    <w:semiHidden/>
    <w:rsid w:val="00201068"/>
  </w:style>
  <w:style w:type="character" w:customStyle="1" w:styleId="af0">
    <w:name w:val="Нижний колонтитул Знак"/>
    <w:basedOn w:val="a0"/>
    <w:link w:val="af1"/>
    <w:uiPriority w:val="99"/>
    <w:rsid w:val="00201068"/>
    <w:rPr>
      <w:lang w:val="ru-RU"/>
    </w:rPr>
  </w:style>
  <w:style w:type="paragraph" w:styleId="af1">
    <w:name w:val="footer"/>
    <w:basedOn w:val="a"/>
    <w:link w:val="af0"/>
    <w:uiPriority w:val="99"/>
    <w:unhideWhenUsed/>
    <w:rsid w:val="00201068"/>
    <w:pPr>
      <w:widowControl/>
      <w:tabs>
        <w:tab w:val="center" w:pos="4677"/>
        <w:tab w:val="right" w:pos="9355"/>
      </w:tabs>
    </w:pPr>
    <w:rPr>
      <w:lang w:val="ru-RU"/>
    </w:rPr>
  </w:style>
  <w:style w:type="character" w:customStyle="1" w:styleId="FooterChar1">
    <w:name w:val="Footer Char1"/>
    <w:basedOn w:val="a0"/>
    <w:uiPriority w:val="99"/>
    <w:semiHidden/>
    <w:rsid w:val="00201068"/>
  </w:style>
  <w:style w:type="character" w:customStyle="1" w:styleId="af2">
    <w:name w:val="Текст выноски Знак"/>
    <w:basedOn w:val="a0"/>
    <w:link w:val="af3"/>
    <w:uiPriority w:val="99"/>
    <w:semiHidden/>
    <w:rsid w:val="00201068"/>
    <w:rPr>
      <w:rFonts w:ascii="Segoe UI" w:hAnsi="Segoe UI" w:cs="Segoe UI"/>
      <w:sz w:val="18"/>
      <w:szCs w:val="18"/>
      <w:lang w:val="ru-RU"/>
    </w:rPr>
  </w:style>
  <w:style w:type="paragraph" w:styleId="af3">
    <w:name w:val="Balloon Text"/>
    <w:basedOn w:val="a"/>
    <w:link w:val="af2"/>
    <w:uiPriority w:val="99"/>
    <w:semiHidden/>
    <w:unhideWhenUsed/>
    <w:rsid w:val="00201068"/>
    <w:pPr>
      <w:widowControl/>
    </w:pPr>
    <w:rPr>
      <w:rFonts w:ascii="Segoe UI" w:hAnsi="Segoe UI" w:cs="Segoe UI"/>
      <w:sz w:val="18"/>
      <w:szCs w:val="18"/>
      <w:lang w:val="ru-RU"/>
    </w:rPr>
  </w:style>
  <w:style w:type="character" w:customStyle="1" w:styleId="BalloonTextChar1">
    <w:name w:val="Balloon Text Char1"/>
    <w:basedOn w:val="a0"/>
    <w:uiPriority w:val="99"/>
    <w:semiHidden/>
    <w:rsid w:val="00201068"/>
    <w:rPr>
      <w:rFonts w:ascii="Segoe UI" w:hAnsi="Segoe UI" w:cs="Segoe UI"/>
      <w:sz w:val="18"/>
      <w:szCs w:val="18"/>
    </w:rPr>
  </w:style>
  <w:style w:type="character" w:customStyle="1" w:styleId="af4">
    <w:name w:val="Текст сноски Знак"/>
    <w:aliases w:val="Footnote Text Char Char Знак,Footnote Text Char1 Char Char Знак,Footnote Text Char Char Char Char Знак,Footnote Text Char1 Char Char Char Char Знак,Footnote Text Char Char Char Char Char Char Знак,Char Char Char Знак"/>
    <w:basedOn w:val="a0"/>
    <w:link w:val="af5"/>
    <w:uiPriority w:val="99"/>
    <w:rsid w:val="00201068"/>
    <w:rPr>
      <w:rFonts w:ascii="Verdana" w:eastAsia="Times New Roman" w:hAnsi="Verdana" w:cs="Times New Roman"/>
      <w:sz w:val="16"/>
      <w:szCs w:val="16"/>
      <w:lang w:val="ru-RU"/>
    </w:rPr>
  </w:style>
  <w:style w:type="paragraph" w:styleId="af5">
    <w:name w:val="footnote text"/>
    <w:aliases w:val="Footnote Text Char Char,Footnote Text Char1 Char Char,Footnote Text Char Char Char Char,Footnote Text Char1 Char Char Char Char,Footnote Text Char Char Char Char Char Char,Char Char Char,Footnote Text Char Char1 Char Ch"/>
    <w:basedOn w:val="a"/>
    <w:link w:val="af4"/>
    <w:uiPriority w:val="99"/>
    <w:rsid w:val="00201068"/>
    <w:pPr>
      <w:widowControl/>
      <w:spacing w:before="40" w:after="120"/>
      <w:ind w:left="57" w:hanging="57"/>
      <w:jc w:val="both"/>
    </w:pPr>
    <w:rPr>
      <w:rFonts w:ascii="Verdana" w:eastAsia="Times New Roman" w:hAnsi="Verdana" w:cs="Times New Roman"/>
      <w:sz w:val="16"/>
      <w:szCs w:val="16"/>
      <w:lang w:val="ru-RU"/>
    </w:rPr>
  </w:style>
  <w:style w:type="character" w:customStyle="1" w:styleId="FootnoteTextChar1">
    <w:name w:val="Footnote Text Char1"/>
    <w:basedOn w:val="a0"/>
    <w:uiPriority w:val="99"/>
    <w:semiHidden/>
    <w:rsid w:val="00201068"/>
    <w:rPr>
      <w:sz w:val="20"/>
      <w:szCs w:val="20"/>
    </w:rPr>
  </w:style>
  <w:style w:type="paragraph" w:customStyle="1" w:styleId="Appendix">
    <w:name w:val="Appendix"/>
    <w:basedOn w:val="a"/>
    <w:rsid w:val="00201068"/>
    <w:pPr>
      <w:jc w:val="both"/>
    </w:pPr>
    <w:rPr>
      <w:rFonts w:ascii="Arial" w:eastAsia="Times New Roman" w:hAnsi="Arial" w:cs="Times New Roman"/>
      <w:b/>
      <w:color w:val="000080"/>
      <w:sz w:val="28"/>
      <w:szCs w:val="20"/>
      <w:lang w:val="en-GB" w:eastAsia="nb-NO"/>
    </w:rPr>
  </w:style>
  <w:style w:type="table" w:customStyle="1" w:styleId="TableGrid">
    <w:name w:val="TableGrid"/>
    <w:rsid w:val="00201068"/>
    <w:pPr>
      <w:widowControl/>
    </w:pPr>
    <w:rPr>
      <w:rFonts w:eastAsiaTheme="minorEastAsia"/>
    </w:rPr>
    <w:tblPr>
      <w:tblCellMar>
        <w:top w:w="0" w:type="dxa"/>
        <w:left w:w="0" w:type="dxa"/>
        <w:bottom w:w="0" w:type="dxa"/>
        <w:right w:w="0" w:type="dxa"/>
      </w:tblCellMar>
    </w:tblPr>
  </w:style>
  <w:style w:type="table" w:customStyle="1" w:styleId="GridTable5Dark-Accent11">
    <w:name w:val="Grid Table 5 Dark - Accent 11"/>
    <w:basedOn w:val="a1"/>
    <w:uiPriority w:val="50"/>
    <w:rsid w:val="00201068"/>
    <w:pPr>
      <w:widowControl/>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styleId="af6">
    <w:name w:val="table of figures"/>
    <w:basedOn w:val="a"/>
    <w:next w:val="a"/>
    <w:uiPriority w:val="99"/>
    <w:unhideWhenUsed/>
    <w:rsid w:val="00201068"/>
    <w:pPr>
      <w:widowControl/>
      <w:spacing w:line="259" w:lineRule="auto"/>
      <w:jc w:val="both"/>
    </w:pPr>
  </w:style>
  <w:style w:type="character" w:styleId="af7">
    <w:name w:val="Intense Emphasis"/>
    <w:basedOn w:val="a0"/>
    <w:uiPriority w:val="21"/>
    <w:qFormat/>
    <w:rsid w:val="00201068"/>
    <w:rPr>
      <w:i/>
      <w:iCs/>
      <w:color w:val="4F81BD" w:themeColor="accent1"/>
    </w:rPr>
  </w:style>
  <w:style w:type="paragraph" w:customStyle="1" w:styleId="Subtitle1">
    <w:name w:val="Subtitle1"/>
    <w:basedOn w:val="a"/>
    <w:link w:val="SubTitleChar"/>
    <w:qFormat/>
    <w:rsid w:val="00201068"/>
    <w:pPr>
      <w:widowControl/>
      <w:spacing w:after="160" w:line="259" w:lineRule="auto"/>
      <w:jc w:val="center"/>
    </w:pPr>
    <w:rPr>
      <w:rFonts w:ascii="Arial Narrow" w:eastAsia="SimSun" w:hAnsi="Arial Narrow" w:cstheme="majorBidi"/>
      <w:i/>
      <w:spacing w:val="-10"/>
      <w:kern w:val="28"/>
      <w:sz w:val="44"/>
      <w:szCs w:val="44"/>
      <w:lang w:val="ru-RU"/>
    </w:rPr>
  </w:style>
  <w:style w:type="character" w:customStyle="1" w:styleId="SubTitleChar">
    <w:name w:val="SubTitle Char"/>
    <w:basedOn w:val="a0"/>
    <w:link w:val="Subtitle1"/>
    <w:rsid w:val="00201068"/>
    <w:rPr>
      <w:rFonts w:ascii="Arial Narrow" w:eastAsia="SimSun" w:hAnsi="Arial Narrow" w:cstheme="majorBidi"/>
      <w:i/>
      <w:spacing w:val="-10"/>
      <w:kern w:val="28"/>
      <w:sz w:val="44"/>
      <w:szCs w:val="44"/>
      <w:lang w:val="ru-RU"/>
    </w:rPr>
  </w:style>
  <w:style w:type="character" w:customStyle="1" w:styleId="a6">
    <w:name w:val="Абзац списка Знак"/>
    <w:aliases w:val="Lists Знак"/>
    <w:basedOn w:val="a0"/>
    <w:link w:val="a5"/>
    <w:uiPriority w:val="34"/>
    <w:rsid w:val="00201068"/>
  </w:style>
  <w:style w:type="numbering" w:customStyle="1" w:styleId="Style1">
    <w:name w:val="Style1"/>
    <w:uiPriority w:val="99"/>
    <w:rsid w:val="00201068"/>
    <w:pPr>
      <w:numPr>
        <w:numId w:val="4"/>
      </w:numPr>
    </w:pPr>
  </w:style>
  <w:style w:type="character" w:styleId="af8">
    <w:name w:val="Subtle Emphasis"/>
    <w:basedOn w:val="a0"/>
    <w:uiPriority w:val="19"/>
    <w:qFormat/>
    <w:rsid w:val="00201068"/>
    <w:rPr>
      <w:i/>
      <w:iCs/>
      <w:color w:val="404040" w:themeColor="text1" w:themeTint="BF"/>
    </w:rPr>
  </w:style>
  <w:style w:type="paragraph" w:customStyle="1" w:styleId="Reference">
    <w:name w:val="Reference"/>
    <w:basedOn w:val="a"/>
    <w:link w:val="ReferenceChar"/>
    <w:qFormat/>
    <w:rsid w:val="00201068"/>
    <w:pPr>
      <w:widowControl/>
      <w:spacing w:after="160" w:line="259" w:lineRule="auto"/>
      <w:jc w:val="both"/>
    </w:pPr>
    <w:rPr>
      <w:b/>
      <w:bCs/>
      <w:i/>
      <w:iCs/>
    </w:rPr>
  </w:style>
  <w:style w:type="character" w:customStyle="1" w:styleId="ReferenceChar">
    <w:name w:val="Reference Char"/>
    <w:basedOn w:val="a0"/>
    <w:link w:val="Reference"/>
    <w:rsid w:val="00201068"/>
    <w:rPr>
      <w:b/>
      <w:bCs/>
      <w:i/>
      <w:iCs/>
    </w:rPr>
  </w:style>
  <w:style w:type="paragraph" w:styleId="af9">
    <w:name w:val="Normal (Web)"/>
    <w:basedOn w:val="a"/>
    <w:uiPriority w:val="99"/>
    <w:semiHidden/>
    <w:unhideWhenUsed/>
    <w:rsid w:val="00201068"/>
    <w:pPr>
      <w:widowControl/>
      <w:spacing w:before="100" w:beforeAutospacing="1" w:after="100" w:afterAutospacing="1"/>
    </w:pPr>
    <w:rPr>
      <w:rFonts w:ascii="Times New Roman" w:eastAsia="Times New Roman" w:hAnsi="Times New Roman" w:cs="Times New Roman"/>
      <w:sz w:val="24"/>
      <w:szCs w:val="24"/>
    </w:rPr>
  </w:style>
  <w:style w:type="character" w:customStyle="1" w:styleId="fontstyle01">
    <w:name w:val="fontstyle01"/>
    <w:basedOn w:val="a0"/>
    <w:rsid w:val="00201068"/>
    <w:rPr>
      <w:rFonts w:ascii="TimesNewRomanPSMT" w:hAnsi="TimesNewRomanPSMT" w:hint="default"/>
      <w:b w:val="0"/>
      <w:bCs w:val="0"/>
      <w:i w:val="0"/>
      <w:iCs w:val="0"/>
      <w:color w:val="000000"/>
      <w:sz w:val="24"/>
      <w:szCs w:val="24"/>
    </w:rPr>
  </w:style>
  <w:style w:type="character" w:customStyle="1" w:styleId="TabletextChar">
    <w:name w:val="Table text Char"/>
    <w:basedOn w:val="a0"/>
    <w:link w:val="Tabletext"/>
    <w:locked/>
    <w:rsid w:val="00201068"/>
    <w:rPr>
      <w:rFonts w:ascii="Times New Roman" w:eastAsia="Times New Roman" w:hAnsi="Times New Roman" w:cs="Times New Roman"/>
      <w:sz w:val="20"/>
      <w:lang w:eastAsia="ru-RU"/>
    </w:rPr>
  </w:style>
  <w:style w:type="paragraph" w:customStyle="1" w:styleId="Tabletext">
    <w:name w:val="Table text"/>
    <w:basedOn w:val="a"/>
    <w:link w:val="TabletextChar"/>
    <w:qFormat/>
    <w:rsid w:val="00201068"/>
    <w:pPr>
      <w:widowControl/>
      <w:contextualSpacing/>
      <w:jc w:val="center"/>
    </w:pPr>
    <w:rPr>
      <w:rFonts w:ascii="Times New Roman" w:eastAsia="Times New Roman" w:hAnsi="Times New Roman" w:cs="Times New Roman"/>
      <w:sz w:val="20"/>
      <w:lang w:eastAsia="ru-RU"/>
    </w:rPr>
  </w:style>
  <w:style w:type="character" w:customStyle="1" w:styleId="TableheaderChar">
    <w:name w:val="Table header Char"/>
    <w:basedOn w:val="TabletextChar"/>
    <w:link w:val="Tableheader"/>
    <w:locked/>
    <w:rsid w:val="00201068"/>
    <w:rPr>
      <w:rFonts w:ascii="Times New Roman" w:eastAsia="Times New Roman" w:hAnsi="Times New Roman" w:cs="Times New Roman"/>
      <w:b/>
      <w:sz w:val="20"/>
      <w:szCs w:val="20"/>
      <w:lang w:eastAsia="ru-RU"/>
    </w:rPr>
  </w:style>
  <w:style w:type="paragraph" w:customStyle="1" w:styleId="Tableheader">
    <w:name w:val="Table header"/>
    <w:basedOn w:val="Tabletext"/>
    <w:link w:val="TableheaderChar"/>
    <w:qFormat/>
    <w:rsid w:val="00201068"/>
    <w:rPr>
      <w:b/>
      <w:szCs w:val="20"/>
    </w:rPr>
  </w:style>
  <w:style w:type="table" w:customStyle="1" w:styleId="TableGrid1">
    <w:name w:val="Table Grid1"/>
    <w:basedOn w:val="a1"/>
    <w:uiPriority w:val="39"/>
    <w:rsid w:val="00201068"/>
    <w:pPr>
      <w:widowControl/>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a2"/>
    <w:uiPriority w:val="99"/>
    <w:semiHidden/>
    <w:unhideWhenUsed/>
    <w:rsid w:val="00201068"/>
  </w:style>
  <w:style w:type="character" w:customStyle="1" w:styleId="a4">
    <w:name w:val="Основной текст Знак"/>
    <w:basedOn w:val="a0"/>
    <w:link w:val="a3"/>
    <w:uiPriority w:val="1"/>
    <w:rsid w:val="0083791A"/>
    <w:rPr>
      <w:rFonts w:ascii="Times New Roman" w:eastAsia="Times New Roman" w:hAnsi="Times New Roman"/>
      <w:sz w:val="28"/>
      <w:szCs w:val="28"/>
    </w:rPr>
  </w:style>
  <w:style w:type="paragraph" w:styleId="24">
    <w:name w:val="Body Text 2"/>
    <w:basedOn w:val="a"/>
    <w:link w:val="25"/>
    <w:uiPriority w:val="99"/>
    <w:semiHidden/>
    <w:unhideWhenUsed/>
    <w:rsid w:val="00EE01A9"/>
    <w:pPr>
      <w:spacing w:after="120" w:line="480" w:lineRule="auto"/>
    </w:pPr>
  </w:style>
  <w:style w:type="character" w:customStyle="1" w:styleId="25">
    <w:name w:val="Основной текст 2 Знак"/>
    <w:basedOn w:val="a0"/>
    <w:link w:val="24"/>
    <w:uiPriority w:val="99"/>
    <w:semiHidden/>
    <w:rsid w:val="00EE01A9"/>
  </w:style>
  <w:style w:type="table" w:customStyle="1" w:styleId="TableGrid2">
    <w:name w:val="Table Grid2"/>
    <w:basedOn w:val="a1"/>
    <w:next w:val="aa"/>
    <w:uiPriority w:val="39"/>
    <w:rsid w:val="006C77B5"/>
    <w:pPr>
      <w:widowControl/>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rynqvb">
    <w:name w:val="rynqvb"/>
    <w:basedOn w:val="a0"/>
    <w:rsid w:val="00865B98"/>
  </w:style>
  <w:style w:type="character" w:styleId="afa">
    <w:name w:val="Placeholder Text"/>
    <w:basedOn w:val="a0"/>
    <w:uiPriority w:val="99"/>
    <w:semiHidden/>
    <w:rsid w:val="007165D8"/>
    <w:rPr>
      <w:color w:val="808080"/>
    </w:rPr>
  </w:style>
  <w:style w:type="character" w:styleId="afb">
    <w:name w:val="Strong"/>
    <w:basedOn w:val="a0"/>
    <w:uiPriority w:val="22"/>
    <w:qFormat/>
    <w:rsid w:val="006564C1"/>
    <w:rPr>
      <w:b/>
      <w:bCs/>
    </w:rPr>
  </w:style>
  <w:style w:type="character" w:styleId="afc">
    <w:name w:val="Emphasis"/>
    <w:basedOn w:val="a0"/>
    <w:uiPriority w:val="20"/>
    <w:qFormat/>
    <w:rsid w:val="0044764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866609">
      <w:bodyDiv w:val="1"/>
      <w:marLeft w:val="0"/>
      <w:marRight w:val="0"/>
      <w:marTop w:val="0"/>
      <w:marBottom w:val="0"/>
      <w:divBdr>
        <w:top w:val="none" w:sz="0" w:space="0" w:color="auto"/>
        <w:left w:val="none" w:sz="0" w:space="0" w:color="auto"/>
        <w:bottom w:val="none" w:sz="0" w:space="0" w:color="auto"/>
        <w:right w:val="none" w:sz="0" w:space="0" w:color="auto"/>
      </w:divBdr>
    </w:div>
    <w:div w:id="167409333">
      <w:bodyDiv w:val="1"/>
      <w:marLeft w:val="0"/>
      <w:marRight w:val="0"/>
      <w:marTop w:val="0"/>
      <w:marBottom w:val="0"/>
      <w:divBdr>
        <w:top w:val="none" w:sz="0" w:space="0" w:color="auto"/>
        <w:left w:val="none" w:sz="0" w:space="0" w:color="auto"/>
        <w:bottom w:val="none" w:sz="0" w:space="0" w:color="auto"/>
        <w:right w:val="none" w:sz="0" w:space="0" w:color="auto"/>
      </w:divBdr>
    </w:div>
    <w:div w:id="340162752">
      <w:bodyDiv w:val="1"/>
      <w:marLeft w:val="0"/>
      <w:marRight w:val="0"/>
      <w:marTop w:val="0"/>
      <w:marBottom w:val="0"/>
      <w:divBdr>
        <w:top w:val="none" w:sz="0" w:space="0" w:color="auto"/>
        <w:left w:val="none" w:sz="0" w:space="0" w:color="auto"/>
        <w:bottom w:val="none" w:sz="0" w:space="0" w:color="auto"/>
        <w:right w:val="none" w:sz="0" w:space="0" w:color="auto"/>
      </w:divBdr>
    </w:div>
    <w:div w:id="386340091">
      <w:bodyDiv w:val="1"/>
      <w:marLeft w:val="0"/>
      <w:marRight w:val="0"/>
      <w:marTop w:val="0"/>
      <w:marBottom w:val="0"/>
      <w:divBdr>
        <w:top w:val="none" w:sz="0" w:space="0" w:color="auto"/>
        <w:left w:val="none" w:sz="0" w:space="0" w:color="auto"/>
        <w:bottom w:val="none" w:sz="0" w:space="0" w:color="auto"/>
        <w:right w:val="none" w:sz="0" w:space="0" w:color="auto"/>
      </w:divBdr>
    </w:div>
    <w:div w:id="644896739">
      <w:bodyDiv w:val="1"/>
      <w:marLeft w:val="0"/>
      <w:marRight w:val="0"/>
      <w:marTop w:val="0"/>
      <w:marBottom w:val="0"/>
      <w:divBdr>
        <w:top w:val="none" w:sz="0" w:space="0" w:color="auto"/>
        <w:left w:val="none" w:sz="0" w:space="0" w:color="auto"/>
        <w:bottom w:val="none" w:sz="0" w:space="0" w:color="auto"/>
        <w:right w:val="none" w:sz="0" w:space="0" w:color="auto"/>
      </w:divBdr>
    </w:div>
    <w:div w:id="655261150">
      <w:bodyDiv w:val="1"/>
      <w:marLeft w:val="0"/>
      <w:marRight w:val="0"/>
      <w:marTop w:val="0"/>
      <w:marBottom w:val="0"/>
      <w:divBdr>
        <w:top w:val="none" w:sz="0" w:space="0" w:color="auto"/>
        <w:left w:val="none" w:sz="0" w:space="0" w:color="auto"/>
        <w:bottom w:val="none" w:sz="0" w:space="0" w:color="auto"/>
        <w:right w:val="none" w:sz="0" w:space="0" w:color="auto"/>
      </w:divBdr>
    </w:div>
    <w:div w:id="720330595">
      <w:bodyDiv w:val="1"/>
      <w:marLeft w:val="0"/>
      <w:marRight w:val="0"/>
      <w:marTop w:val="0"/>
      <w:marBottom w:val="0"/>
      <w:divBdr>
        <w:top w:val="none" w:sz="0" w:space="0" w:color="auto"/>
        <w:left w:val="none" w:sz="0" w:space="0" w:color="auto"/>
        <w:bottom w:val="none" w:sz="0" w:space="0" w:color="auto"/>
        <w:right w:val="none" w:sz="0" w:space="0" w:color="auto"/>
      </w:divBdr>
    </w:div>
    <w:div w:id="735392786">
      <w:bodyDiv w:val="1"/>
      <w:marLeft w:val="0"/>
      <w:marRight w:val="0"/>
      <w:marTop w:val="0"/>
      <w:marBottom w:val="0"/>
      <w:divBdr>
        <w:top w:val="none" w:sz="0" w:space="0" w:color="auto"/>
        <w:left w:val="none" w:sz="0" w:space="0" w:color="auto"/>
        <w:bottom w:val="none" w:sz="0" w:space="0" w:color="auto"/>
        <w:right w:val="none" w:sz="0" w:space="0" w:color="auto"/>
      </w:divBdr>
      <w:divsChild>
        <w:div w:id="1509246616">
          <w:marLeft w:val="640"/>
          <w:marRight w:val="0"/>
          <w:marTop w:val="0"/>
          <w:marBottom w:val="0"/>
          <w:divBdr>
            <w:top w:val="none" w:sz="0" w:space="0" w:color="auto"/>
            <w:left w:val="none" w:sz="0" w:space="0" w:color="auto"/>
            <w:bottom w:val="none" w:sz="0" w:space="0" w:color="auto"/>
            <w:right w:val="none" w:sz="0" w:space="0" w:color="auto"/>
          </w:divBdr>
        </w:div>
        <w:div w:id="1205093685">
          <w:marLeft w:val="640"/>
          <w:marRight w:val="0"/>
          <w:marTop w:val="0"/>
          <w:marBottom w:val="0"/>
          <w:divBdr>
            <w:top w:val="none" w:sz="0" w:space="0" w:color="auto"/>
            <w:left w:val="none" w:sz="0" w:space="0" w:color="auto"/>
            <w:bottom w:val="none" w:sz="0" w:space="0" w:color="auto"/>
            <w:right w:val="none" w:sz="0" w:space="0" w:color="auto"/>
          </w:divBdr>
        </w:div>
        <w:div w:id="371077843">
          <w:marLeft w:val="640"/>
          <w:marRight w:val="0"/>
          <w:marTop w:val="0"/>
          <w:marBottom w:val="0"/>
          <w:divBdr>
            <w:top w:val="none" w:sz="0" w:space="0" w:color="auto"/>
            <w:left w:val="none" w:sz="0" w:space="0" w:color="auto"/>
            <w:bottom w:val="none" w:sz="0" w:space="0" w:color="auto"/>
            <w:right w:val="none" w:sz="0" w:space="0" w:color="auto"/>
          </w:divBdr>
        </w:div>
        <w:div w:id="1341354744">
          <w:marLeft w:val="640"/>
          <w:marRight w:val="0"/>
          <w:marTop w:val="0"/>
          <w:marBottom w:val="0"/>
          <w:divBdr>
            <w:top w:val="none" w:sz="0" w:space="0" w:color="auto"/>
            <w:left w:val="none" w:sz="0" w:space="0" w:color="auto"/>
            <w:bottom w:val="none" w:sz="0" w:space="0" w:color="auto"/>
            <w:right w:val="none" w:sz="0" w:space="0" w:color="auto"/>
          </w:divBdr>
        </w:div>
        <w:div w:id="1005132772">
          <w:marLeft w:val="640"/>
          <w:marRight w:val="0"/>
          <w:marTop w:val="0"/>
          <w:marBottom w:val="0"/>
          <w:divBdr>
            <w:top w:val="none" w:sz="0" w:space="0" w:color="auto"/>
            <w:left w:val="none" w:sz="0" w:space="0" w:color="auto"/>
            <w:bottom w:val="none" w:sz="0" w:space="0" w:color="auto"/>
            <w:right w:val="none" w:sz="0" w:space="0" w:color="auto"/>
          </w:divBdr>
        </w:div>
        <w:div w:id="380524589">
          <w:marLeft w:val="640"/>
          <w:marRight w:val="0"/>
          <w:marTop w:val="0"/>
          <w:marBottom w:val="0"/>
          <w:divBdr>
            <w:top w:val="none" w:sz="0" w:space="0" w:color="auto"/>
            <w:left w:val="none" w:sz="0" w:space="0" w:color="auto"/>
            <w:bottom w:val="none" w:sz="0" w:space="0" w:color="auto"/>
            <w:right w:val="none" w:sz="0" w:space="0" w:color="auto"/>
          </w:divBdr>
        </w:div>
        <w:div w:id="1255092983">
          <w:marLeft w:val="640"/>
          <w:marRight w:val="0"/>
          <w:marTop w:val="0"/>
          <w:marBottom w:val="0"/>
          <w:divBdr>
            <w:top w:val="none" w:sz="0" w:space="0" w:color="auto"/>
            <w:left w:val="none" w:sz="0" w:space="0" w:color="auto"/>
            <w:bottom w:val="none" w:sz="0" w:space="0" w:color="auto"/>
            <w:right w:val="none" w:sz="0" w:space="0" w:color="auto"/>
          </w:divBdr>
        </w:div>
        <w:div w:id="1092507240">
          <w:marLeft w:val="640"/>
          <w:marRight w:val="0"/>
          <w:marTop w:val="0"/>
          <w:marBottom w:val="0"/>
          <w:divBdr>
            <w:top w:val="none" w:sz="0" w:space="0" w:color="auto"/>
            <w:left w:val="none" w:sz="0" w:space="0" w:color="auto"/>
            <w:bottom w:val="none" w:sz="0" w:space="0" w:color="auto"/>
            <w:right w:val="none" w:sz="0" w:space="0" w:color="auto"/>
          </w:divBdr>
        </w:div>
        <w:div w:id="1843549170">
          <w:marLeft w:val="640"/>
          <w:marRight w:val="0"/>
          <w:marTop w:val="0"/>
          <w:marBottom w:val="0"/>
          <w:divBdr>
            <w:top w:val="none" w:sz="0" w:space="0" w:color="auto"/>
            <w:left w:val="none" w:sz="0" w:space="0" w:color="auto"/>
            <w:bottom w:val="none" w:sz="0" w:space="0" w:color="auto"/>
            <w:right w:val="none" w:sz="0" w:space="0" w:color="auto"/>
          </w:divBdr>
        </w:div>
        <w:div w:id="225339027">
          <w:marLeft w:val="640"/>
          <w:marRight w:val="0"/>
          <w:marTop w:val="0"/>
          <w:marBottom w:val="0"/>
          <w:divBdr>
            <w:top w:val="none" w:sz="0" w:space="0" w:color="auto"/>
            <w:left w:val="none" w:sz="0" w:space="0" w:color="auto"/>
            <w:bottom w:val="none" w:sz="0" w:space="0" w:color="auto"/>
            <w:right w:val="none" w:sz="0" w:space="0" w:color="auto"/>
          </w:divBdr>
        </w:div>
        <w:div w:id="794058500">
          <w:marLeft w:val="640"/>
          <w:marRight w:val="0"/>
          <w:marTop w:val="0"/>
          <w:marBottom w:val="0"/>
          <w:divBdr>
            <w:top w:val="none" w:sz="0" w:space="0" w:color="auto"/>
            <w:left w:val="none" w:sz="0" w:space="0" w:color="auto"/>
            <w:bottom w:val="none" w:sz="0" w:space="0" w:color="auto"/>
            <w:right w:val="none" w:sz="0" w:space="0" w:color="auto"/>
          </w:divBdr>
        </w:div>
        <w:div w:id="937296214">
          <w:marLeft w:val="640"/>
          <w:marRight w:val="0"/>
          <w:marTop w:val="0"/>
          <w:marBottom w:val="0"/>
          <w:divBdr>
            <w:top w:val="none" w:sz="0" w:space="0" w:color="auto"/>
            <w:left w:val="none" w:sz="0" w:space="0" w:color="auto"/>
            <w:bottom w:val="none" w:sz="0" w:space="0" w:color="auto"/>
            <w:right w:val="none" w:sz="0" w:space="0" w:color="auto"/>
          </w:divBdr>
        </w:div>
        <w:div w:id="1278683311">
          <w:marLeft w:val="640"/>
          <w:marRight w:val="0"/>
          <w:marTop w:val="0"/>
          <w:marBottom w:val="0"/>
          <w:divBdr>
            <w:top w:val="none" w:sz="0" w:space="0" w:color="auto"/>
            <w:left w:val="none" w:sz="0" w:space="0" w:color="auto"/>
            <w:bottom w:val="none" w:sz="0" w:space="0" w:color="auto"/>
            <w:right w:val="none" w:sz="0" w:space="0" w:color="auto"/>
          </w:divBdr>
        </w:div>
        <w:div w:id="1316450265">
          <w:marLeft w:val="640"/>
          <w:marRight w:val="0"/>
          <w:marTop w:val="0"/>
          <w:marBottom w:val="0"/>
          <w:divBdr>
            <w:top w:val="none" w:sz="0" w:space="0" w:color="auto"/>
            <w:left w:val="none" w:sz="0" w:space="0" w:color="auto"/>
            <w:bottom w:val="none" w:sz="0" w:space="0" w:color="auto"/>
            <w:right w:val="none" w:sz="0" w:space="0" w:color="auto"/>
          </w:divBdr>
        </w:div>
        <w:div w:id="1992178156">
          <w:marLeft w:val="640"/>
          <w:marRight w:val="0"/>
          <w:marTop w:val="0"/>
          <w:marBottom w:val="0"/>
          <w:divBdr>
            <w:top w:val="none" w:sz="0" w:space="0" w:color="auto"/>
            <w:left w:val="none" w:sz="0" w:space="0" w:color="auto"/>
            <w:bottom w:val="none" w:sz="0" w:space="0" w:color="auto"/>
            <w:right w:val="none" w:sz="0" w:space="0" w:color="auto"/>
          </w:divBdr>
        </w:div>
        <w:div w:id="428355548">
          <w:marLeft w:val="640"/>
          <w:marRight w:val="0"/>
          <w:marTop w:val="0"/>
          <w:marBottom w:val="0"/>
          <w:divBdr>
            <w:top w:val="none" w:sz="0" w:space="0" w:color="auto"/>
            <w:left w:val="none" w:sz="0" w:space="0" w:color="auto"/>
            <w:bottom w:val="none" w:sz="0" w:space="0" w:color="auto"/>
            <w:right w:val="none" w:sz="0" w:space="0" w:color="auto"/>
          </w:divBdr>
        </w:div>
        <w:div w:id="335112838">
          <w:marLeft w:val="640"/>
          <w:marRight w:val="0"/>
          <w:marTop w:val="0"/>
          <w:marBottom w:val="0"/>
          <w:divBdr>
            <w:top w:val="none" w:sz="0" w:space="0" w:color="auto"/>
            <w:left w:val="none" w:sz="0" w:space="0" w:color="auto"/>
            <w:bottom w:val="none" w:sz="0" w:space="0" w:color="auto"/>
            <w:right w:val="none" w:sz="0" w:space="0" w:color="auto"/>
          </w:divBdr>
        </w:div>
        <w:div w:id="1264654734">
          <w:marLeft w:val="640"/>
          <w:marRight w:val="0"/>
          <w:marTop w:val="0"/>
          <w:marBottom w:val="0"/>
          <w:divBdr>
            <w:top w:val="none" w:sz="0" w:space="0" w:color="auto"/>
            <w:left w:val="none" w:sz="0" w:space="0" w:color="auto"/>
            <w:bottom w:val="none" w:sz="0" w:space="0" w:color="auto"/>
            <w:right w:val="none" w:sz="0" w:space="0" w:color="auto"/>
          </w:divBdr>
        </w:div>
        <w:div w:id="1869489824">
          <w:marLeft w:val="640"/>
          <w:marRight w:val="0"/>
          <w:marTop w:val="0"/>
          <w:marBottom w:val="0"/>
          <w:divBdr>
            <w:top w:val="none" w:sz="0" w:space="0" w:color="auto"/>
            <w:left w:val="none" w:sz="0" w:space="0" w:color="auto"/>
            <w:bottom w:val="none" w:sz="0" w:space="0" w:color="auto"/>
            <w:right w:val="none" w:sz="0" w:space="0" w:color="auto"/>
          </w:divBdr>
        </w:div>
        <w:div w:id="1311208929">
          <w:marLeft w:val="640"/>
          <w:marRight w:val="0"/>
          <w:marTop w:val="0"/>
          <w:marBottom w:val="0"/>
          <w:divBdr>
            <w:top w:val="none" w:sz="0" w:space="0" w:color="auto"/>
            <w:left w:val="none" w:sz="0" w:space="0" w:color="auto"/>
            <w:bottom w:val="none" w:sz="0" w:space="0" w:color="auto"/>
            <w:right w:val="none" w:sz="0" w:space="0" w:color="auto"/>
          </w:divBdr>
        </w:div>
        <w:div w:id="1991517877">
          <w:marLeft w:val="640"/>
          <w:marRight w:val="0"/>
          <w:marTop w:val="0"/>
          <w:marBottom w:val="0"/>
          <w:divBdr>
            <w:top w:val="none" w:sz="0" w:space="0" w:color="auto"/>
            <w:left w:val="none" w:sz="0" w:space="0" w:color="auto"/>
            <w:bottom w:val="none" w:sz="0" w:space="0" w:color="auto"/>
            <w:right w:val="none" w:sz="0" w:space="0" w:color="auto"/>
          </w:divBdr>
        </w:div>
        <w:div w:id="189882690">
          <w:marLeft w:val="640"/>
          <w:marRight w:val="0"/>
          <w:marTop w:val="0"/>
          <w:marBottom w:val="0"/>
          <w:divBdr>
            <w:top w:val="none" w:sz="0" w:space="0" w:color="auto"/>
            <w:left w:val="none" w:sz="0" w:space="0" w:color="auto"/>
            <w:bottom w:val="none" w:sz="0" w:space="0" w:color="auto"/>
            <w:right w:val="none" w:sz="0" w:space="0" w:color="auto"/>
          </w:divBdr>
        </w:div>
        <w:div w:id="967202268">
          <w:marLeft w:val="640"/>
          <w:marRight w:val="0"/>
          <w:marTop w:val="0"/>
          <w:marBottom w:val="0"/>
          <w:divBdr>
            <w:top w:val="none" w:sz="0" w:space="0" w:color="auto"/>
            <w:left w:val="none" w:sz="0" w:space="0" w:color="auto"/>
            <w:bottom w:val="none" w:sz="0" w:space="0" w:color="auto"/>
            <w:right w:val="none" w:sz="0" w:space="0" w:color="auto"/>
          </w:divBdr>
        </w:div>
        <w:div w:id="156459836">
          <w:marLeft w:val="640"/>
          <w:marRight w:val="0"/>
          <w:marTop w:val="0"/>
          <w:marBottom w:val="0"/>
          <w:divBdr>
            <w:top w:val="none" w:sz="0" w:space="0" w:color="auto"/>
            <w:left w:val="none" w:sz="0" w:space="0" w:color="auto"/>
            <w:bottom w:val="none" w:sz="0" w:space="0" w:color="auto"/>
            <w:right w:val="none" w:sz="0" w:space="0" w:color="auto"/>
          </w:divBdr>
        </w:div>
        <w:div w:id="726731678">
          <w:marLeft w:val="640"/>
          <w:marRight w:val="0"/>
          <w:marTop w:val="0"/>
          <w:marBottom w:val="0"/>
          <w:divBdr>
            <w:top w:val="none" w:sz="0" w:space="0" w:color="auto"/>
            <w:left w:val="none" w:sz="0" w:space="0" w:color="auto"/>
            <w:bottom w:val="none" w:sz="0" w:space="0" w:color="auto"/>
            <w:right w:val="none" w:sz="0" w:space="0" w:color="auto"/>
          </w:divBdr>
        </w:div>
        <w:div w:id="772630326">
          <w:marLeft w:val="640"/>
          <w:marRight w:val="0"/>
          <w:marTop w:val="0"/>
          <w:marBottom w:val="0"/>
          <w:divBdr>
            <w:top w:val="none" w:sz="0" w:space="0" w:color="auto"/>
            <w:left w:val="none" w:sz="0" w:space="0" w:color="auto"/>
            <w:bottom w:val="none" w:sz="0" w:space="0" w:color="auto"/>
            <w:right w:val="none" w:sz="0" w:space="0" w:color="auto"/>
          </w:divBdr>
        </w:div>
        <w:div w:id="620066448">
          <w:marLeft w:val="640"/>
          <w:marRight w:val="0"/>
          <w:marTop w:val="0"/>
          <w:marBottom w:val="0"/>
          <w:divBdr>
            <w:top w:val="none" w:sz="0" w:space="0" w:color="auto"/>
            <w:left w:val="none" w:sz="0" w:space="0" w:color="auto"/>
            <w:bottom w:val="none" w:sz="0" w:space="0" w:color="auto"/>
            <w:right w:val="none" w:sz="0" w:space="0" w:color="auto"/>
          </w:divBdr>
        </w:div>
        <w:div w:id="650789647">
          <w:marLeft w:val="640"/>
          <w:marRight w:val="0"/>
          <w:marTop w:val="0"/>
          <w:marBottom w:val="0"/>
          <w:divBdr>
            <w:top w:val="none" w:sz="0" w:space="0" w:color="auto"/>
            <w:left w:val="none" w:sz="0" w:space="0" w:color="auto"/>
            <w:bottom w:val="none" w:sz="0" w:space="0" w:color="auto"/>
            <w:right w:val="none" w:sz="0" w:space="0" w:color="auto"/>
          </w:divBdr>
        </w:div>
        <w:div w:id="1108238953">
          <w:marLeft w:val="640"/>
          <w:marRight w:val="0"/>
          <w:marTop w:val="0"/>
          <w:marBottom w:val="0"/>
          <w:divBdr>
            <w:top w:val="none" w:sz="0" w:space="0" w:color="auto"/>
            <w:left w:val="none" w:sz="0" w:space="0" w:color="auto"/>
            <w:bottom w:val="none" w:sz="0" w:space="0" w:color="auto"/>
            <w:right w:val="none" w:sz="0" w:space="0" w:color="auto"/>
          </w:divBdr>
        </w:div>
        <w:div w:id="1814055880">
          <w:marLeft w:val="640"/>
          <w:marRight w:val="0"/>
          <w:marTop w:val="0"/>
          <w:marBottom w:val="0"/>
          <w:divBdr>
            <w:top w:val="none" w:sz="0" w:space="0" w:color="auto"/>
            <w:left w:val="none" w:sz="0" w:space="0" w:color="auto"/>
            <w:bottom w:val="none" w:sz="0" w:space="0" w:color="auto"/>
            <w:right w:val="none" w:sz="0" w:space="0" w:color="auto"/>
          </w:divBdr>
        </w:div>
        <w:div w:id="1535843810">
          <w:marLeft w:val="640"/>
          <w:marRight w:val="0"/>
          <w:marTop w:val="0"/>
          <w:marBottom w:val="0"/>
          <w:divBdr>
            <w:top w:val="none" w:sz="0" w:space="0" w:color="auto"/>
            <w:left w:val="none" w:sz="0" w:space="0" w:color="auto"/>
            <w:bottom w:val="none" w:sz="0" w:space="0" w:color="auto"/>
            <w:right w:val="none" w:sz="0" w:space="0" w:color="auto"/>
          </w:divBdr>
        </w:div>
        <w:div w:id="2023702443">
          <w:marLeft w:val="640"/>
          <w:marRight w:val="0"/>
          <w:marTop w:val="0"/>
          <w:marBottom w:val="0"/>
          <w:divBdr>
            <w:top w:val="none" w:sz="0" w:space="0" w:color="auto"/>
            <w:left w:val="none" w:sz="0" w:space="0" w:color="auto"/>
            <w:bottom w:val="none" w:sz="0" w:space="0" w:color="auto"/>
            <w:right w:val="none" w:sz="0" w:space="0" w:color="auto"/>
          </w:divBdr>
        </w:div>
        <w:div w:id="495537803">
          <w:marLeft w:val="640"/>
          <w:marRight w:val="0"/>
          <w:marTop w:val="0"/>
          <w:marBottom w:val="0"/>
          <w:divBdr>
            <w:top w:val="none" w:sz="0" w:space="0" w:color="auto"/>
            <w:left w:val="none" w:sz="0" w:space="0" w:color="auto"/>
            <w:bottom w:val="none" w:sz="0" w:space="0" w:color="auto"/>
            <w:right w:val="none" w:sz="0" w:space="0" w:color="auto"/>
          </w:divBdr>
        </w:div>
        <w:div w:id="1416395819">
          <w:marLeft w:val="640"/>
          <w:marRight w:val="0"/>
          <w:marTop w:val="0"/>
          <w:marBottom w:val="0"/>
          <w:divBdr>
            <w:top w:val="none" w:sz="0" w:space="0" w:color="auto"/>
            <w:left w:val="none" w:sz="0" w:space="0" w:color="auto"/>
            <w:bottom w:val="none" w:sz="0" w:space="0" w:color="auto"/>
            <w:right w:val="none" w:sz="0" w:space="0" w:color="auto"/>
          </w:divBdr>
        </w:div>
        <w:div w:id="869730593">
          <w:marLeft w:val="640"/>
          <w:marRight w:val="0"/>
          <w:marTop w:val="0"/>
          <w:marBottom w:val="0"/>
          <w:divBdr>
            <w:top w:val="none" w:sz="0" w:space="0" w:color="auto"/>
            <w:left w:val="none" w:sz="0" w:space="0" w:color="auto"/>
            <w:bottom w:val="none" w:sz="0" w:space="0" w:color="auto"/>
            <w:right w:val="none" w:sz="0" w:space="0" w:color="auto"/>
          </w:divBdr>
        </w:div>
        <w:div w:id="1184826479">
          <w:marLeft w:val="640"/>
          <w:marRight w:val="0"/>
          <w:marTop w:val="0"/>
          <w:marBottom w:val="0"/>
          <w:divBdr>
            <w:top w:val="none" w:sz="0" w:space="0" w:color="auto"/>
            <w:left w:val="none" w:sz="0" w:space="0" w:color="auto"/>
            <w:bottom w:val="none" w:sz="0" w:space="0" w:color="auto"/>
            <w:right w:val="none" w:sz="0" w:space="0" w:color="auto"/>
          </w:divBdr>
        </w:div>
        <w:div w:id="532109663">
          <w:marLeft w:val="640"/>
          <w:marRight w:val="0"/>
          <w:marTop w:val="0"/>
          <w:marBottom w:val="0"/>
          <w:divBdr>
            <w:top w:val="none" w:sz="0" w:space="0" w:color="auto"/>
            <w:left w:val="none" w:sz="0" w:space="0" w:color="auto"/>
            <w:bottom w:val="none" w:sz="0" w:space="0" w:color="auto"/>
            <w:right w:val="none" w:sz="0" w:space="0" w:color="auto"/>
          </w:divBdr>
        </w:div>
        <w:div w:id="1098332185">
          <w:marLeft w:val="640"/>
          <w:marRight w:val="0"/>
          <w:marTop w:val="0"/>
          <w:marBottom w:val="0"/>
          <w:divBdr>
            <w:top w:val="none" w:sz="0" w:space="0" w:color="auto"/>
            <w:left w:val="none" w:sz="0" w:space="0" w:color="auto"/>
            <w:bottom w:val="none" w:sz="0" w:space="0" w:color="auto"/>
            <w:right w:val="none" w:sz="0" w:space="0" w:color="auto"/>
          </w:divBdr>
        </w:div>
        <w:div w:id="847870780">
          <w:marLeft w:val="640"/>
          <w:marRight w:val="0"/>
          <w:marTop w:val="0"/>
          <w:marBottom w:val="0"/>
          <w:divBdr>
            <w:top w:val="none" w:sz="0" w:space="0" w:color="auto"/>
            <w:left w:val="none" w:sz="0" w:space="0" w:color="auto"/>
            <w:bottom w:val="none" w:sz="0" w:space="0" w:color="auto"/>
            <w:right w:val="none" w:sz="0" w:space="0" w:color="auto"/>
          </w:divBdr>
        </w:div>
        <w:div w:id="1605725760">
          <w:marLeft w:val="640"/>
          <w:marRight w:val="0"/>
          <w:marTop w:val="0"/>
          <w:marBottom w:val="0"/>
          <w:divBdr>
            <w:top w:val="none" w:sz="0" w:space="0" w:color="auto"/>
            <w:left w:val="none" w:sz="0" w:space="0" w:color="auto"/>
            <w:bottom w:val="none" w:sz="0" w:space="0" w:color="auto"/>
            <w:right w:val="none" w:sz="0" w:space="0" w:color="auto"/>
          </w:divBdr>
        </w:div>
        <w:div w:id="1113328244">
          <w:marLeft w:val="640"/>
          <w:marRight w:val="0"/>
          <w:marTop w:val="0"/>
          <w:marBottom w:val="0"/>
          <w:divBdr>
            <w:top w:val="none" w:sz="0" w:space="0" w:color="auto"/>
            <w:left w:val="none" w:sz="0" w:space="0" w:color="auto"/>
            <w:bottom w:val="none" w:sz="0" w:space="0" w:color="auto"/>
            <w:right w:val="none" w:sz="0" w:space="0" w:color="auto"/>
          </w:divBdr>
        </w:div>
        <w:div w:id="294869202">
          <w:marLeft w:val="640"/>
          <w:marRight w:val="0"/>
          <w:marTop w:val="0"/>
          <w:marBottom w:val="0"/>
          <w:divBdr>
            <w:top w:val="none" w:sz="0" w:space="0" w:color="auto"/>
            <w:left w:val="none" w:sz="0" w:space="0" w:color="auto"/>
            <w:bottom w:val="none" w:sz="0" w:space="0" w:color="auto"/>
            <w:right w:val="none" w:sz="0" w:space="0" w:color="auto"/>
          </w:divBdr>
        </w:div>
        <w:div w:id="599601487">
          <w:marLeft w:val="640"/>
          <w:marRight w:val="0"/>
          <w:marTop w:val="0"/>
          <w:marBottom w:val="0"/>
          <w:divBdr>
            <w:top w:val="none" w:sz="0" w:space="0" w:color="auto"/>
            <w:left w:val="none" w:sz="0" w:space="0" w:color="auto"/>
            <w:bottom w:val="none" w:sz="0" w:space="0" w:color="auto"/>
            <w:right w:val="none" w:sz="0" w:space="0" w:color="auto"/>
          </w:divBdr>
        </w:div>
        <w:div w:id="958995567">
          <w:marLeft w:val="640"/>
          <w:marRight w:val="0"/>
          <w:marTop w:val="0"/>
          <w:marBottom w:val="0"/>
          <w:divBdr>
            <w:top w:val="none" w:sz="0" w:space="0" w:color="auto"/>
            <w:left w:val="none" w:sz="0" w:space="0" w:color="auto"/>
            <w:bottom w:val="none" w:sz="0" w:space="0" w:color="auto"/>
            <w:right w:val="none" w:sz="0" w:space="0" w:color="auto"/>
          </w:divBdr>
        </w:div>
        <w:div w:id="1678146621">
          <w:marLeft w:val="640"/>
          <w:marRight w:val="0"/>
          <w:marTop w:val="0"/>
          <w:marBottom w:val="0"/>
          <w:divBdr>
            <w:top w:val="none" w:sz="0" w:space="0" w:color="auto"/>
            <w:left w:val="none" w:sz="0" w:space="0" w:color="auto"/>
            <w:bottom w:val="none" w:sz="0" w:space="0" w:color="auto"/>
            <w:right w:val="none" w:sz="0" w:space="0" w:color="auto"/>
          </w:divBdr>
        </w:div>
        <w:div w:id="1484737078">
          <w:marLeft w:val="640"/>
          <w:marRight w:val="0"/>
          <w:marTop w:val="0"/>
          <w:marBottom w:val="0"/>
          <w:divBdr>
            <w:top w:val="none" w:sz="0" w:space="0" w:color="auto"/>
            <w:left w:val="none" w:sz="0" w:space="0" w:color="auto"/>
            <w:bottom w:val="none" w:sz="0" w:space="0" w:color="auto"/>
            <w:right w:val="none" w:sz="0" w:space="0" w:color="auto"/>
          </w:divBdr>
        </w:div>
        <w:div w:id="354963465">
          <w:marLeft w:val="640"/>
          <w:marRight w:val="0"/>
          <w:marTop w:val="0"/>
          <w:marBottom w:val="0"/>
          <w:divBdr>
            <w:top w:val="none" w:sz="0" w:space="0" w:color="auto"/>
            <w:left w:val="none" w:sz="0" w:space="0" w:color="auto"/>
            <w:bottom w:val="none" w:sz="0" w:space="0" w:color="auto"/>
            <w:right w:val="none" w:sz="0" w:space="0" w:color="auto"/>
          </w:divBdr>
        </w:div>
        <w:div w:id="87432410">
          <w:marLeft w:val="640"/>
          <w:marRight w:val="0"/>
          <w:marTop w:val="0"/>
          <w:marBottom w:val="0"/>
          <w:divBdr>
            <w:top w:val="none" w:sz="0" w:space="0" w:color="auto"/>
            <w:left w:val="none" w:sz="0" w:space="0" w:color="auto"/>
            <w:bottom w:val="none" w:sz="0" w:space="0" w:color="auto"/>
            <w:right w:val="none" w:sz="0" w:space="0" w:color="auto"/>
          </w:divBdr>
        </w:div>
        <w:div w:id="1805927431">
          <w:marLeft w:val="640"/>
          <w:marRight w:val="0"/>
          <w:marTop w:val="0"/>
          <w:marBottom w:val="0"/>
          <w:divBdr>
            <w:top w:val="none" w:sz="0" w:space="0" w:color="auto"/>
            <w:left w:val="none" w:sz="0" w:space="0" w:color="auto"/>
            <w:bottom w:val="none" w:sz="0" w:space="0" w:color="auto"/>
            <w:right w:val="none" w:sz="0" w:space="0" w:color="auto"/>
          </w:divBdr>
        </w:div>
        <w:div w:id="1825273772">
          <w:marLeft w:val="640"/>
          <w:marRight w:val="0"/>
          <w:marTop w:val="0"/>
          <w:marBottom w:val="0"/>
          <w:divBdr>
            <w:top w:val="none" w:sz="0" w:space="0" w:color="auto"/>
            <w:left w:val="none" w:sz="0" w:space="0" w:color="auto"/>
            <w:bottom w:val="none" w:sz="0" w:space="0" w:color="auto"/>
            <w:right w:val="none" w:sz="0" w:space="0" w:color="auto"/>
          </w:divBdr>
        </w:div>
        <w:div w:id="1075008324">
          <w:marLeft w:val="640"/>
          <w:marRight w:val="0"/>
          <w:marTop w:val="0"/>
          <w:marBottom w:val="0"/>
          <w:divBdr>
            <w:top w:val="none" w:sz="0" w:space="0" w:color="auto"/>
            <w:left w:val="none" w:sz="0" w:space="0" w:color="auto"/>
            <w:bottom w:val="none" w:sz="0" w:space="0" w:color="auto"/>
            <w:right w:val="none" w:sz="0" w:space="0" w:color="auto"/>
          </w:divBdr>
        </w:div>
        <w:div w:id="1988896825">
          <w:marLeft w:val="640"/>
          <w:marRight w:val="0"/>
          <w:marTop w:val="0"/>
          <w:marBottom w:val="0"/>
          <w:divBdr>
            <w:top w:val="none" w:sz="0" w:space="0" w:color="auto"/>
            <w:left w:val="none" w:sz="0" w:space="0" w:color="auto"/>
            <w:bottom w:val="none" w:sz="0" w:space="0" w:color="auto"/>
            <w:right w:val="none" w:sz="0" w:space="0" w:color="auto"/>
          </w:divBdr>
        </w:div>
        <w:div w:id="409154649">
          <w:marLeft w:val="640"/>
          <w:marRight w:val="0"/>
          <w:marTop w:val="0"/>
          <w:marBottom w:val="0"/>
          <w:divBdr>
            <w:top w:val="none" w:sz="0" w:space="0" w:color="auto"/>
            <w:left w:val="none" w:sz="0" w:space="0" w:color="auto"/>
            <w:bottom w:val="none" w:sz="0" w:space="0" w:color="auto"/>
            <w:right w:val="none" w:sz="0" w:space="0" w:color="auto"/>
          </w:divBdr>
        </w:div>
        <w:div w:id="1286621075">
          <w:marLeft w:val="640"/>
          <w:marRight w:val="0"/>
          <w:marTop w:val="0"/>
          <w:marBottom w:val="0"/>
          <w:divBdr>
            <w:top w:val="none" w:sz="0" w:space="0" w:color="auto"/>
            <w:left w:val="none" w:sz="0" w:space="0" w:color="auto"/>
            <w:bottom w:val="none" w:sz="0" w:space="0" w:color="auto"/>
            <w:right w:val="none" w:sz="0" w:space="0" w:color="auto"/>
          </w:divBdr>
        </w:div>
        <w:div w:id="1831411406">
          <w:marLeft w:val="640"/>
          <w:marRight w:val="0"/>
          <w:marTop w:val="0"/>
          <w:marBottom w:val="0"/>
          <w:divBdr>
            <w:top w:val="none" w:sz="0" w:space="0" w:color="auto"/>
            <w:left w:val="none" w:sz="0" w:space="0" w:color="auto"/>
            <w:bottom w:val="none" w:sz="0" w:space="0" w:color="auto"/>
            <w:right w:val="none" w:sz="0" w:space="0" w:color="auto"/>
          </w:divBdr>
        </w:div>
        <w:div w:id="1717703171">
          <w:marLeft w:val="640"/>
          <w:marRight w:val="0"/>
          <w:marTop w:val="0"/>
          <w:marBottom w:val="0"/>
          <w:divBdr>
            <w:top w:val="none" w:sz="0" w:space="0" w:color="auto"/>
            <w:left w:val="none" w:sz="0" w:space="0" w:color="auto"/>
            <w:bottom w:val="none" w:sz="0" w:space="0" w:color="auto"/>
            <w:right w:val="none" w:sz="0" w:space="0" w:color="auto"/>
          </w:divBdr>
        </w:div>
        <w:div w:id="213272129">
          <w:marLeft w:val="640"/>
          <w:marRight w:val="0"/>
          <w:marTop w:val="0"/>
          <w:marBottom w:val="0"/>
          <w:divBdr>
            <w:top w:val="none" w:sz="0" w:space="0" w:color="auto"/>
            <w:left w:val="none" w:sz="0" w:space="0" w:color="auto"/>
            <w:bottom w:val="none" w:sz="0" w:space="0" w:color="auto"/>
            <w:right w:val="none" w:sz="0" w:space="0" w:color="auto"/>
          </w:divBdr>
        </w:div>
        <w:div w:id="1324774102">
          <w:marLeft w:val="640"/>
          <w:marRight w:val="0"/>
          <w:marTop w:val="0"/>
          <w:marBottom w:val="0"/>
          <w:divBdr>
            <w:top w:val="none" w:sz="0" w:space="0" w:color="auto"/>
            <w:left w:val="none" w:sz="0" w:space="0" w:color="auto"/>
            <w:bottom w:val="none" w:sz="0" w:space="0" w:color="auto"/>
            <w:right w:val="none" w:sz="0" w:space="0" w:color="auto"/>
          </w:divBdr>
        </w:div>
        <w:div w:id="678654359">
          <w:marLeft w:val="640"/>
          <w:marRight w:val="0"/>
          <w:marTop w:val="0"/>
          <w:marBottom w:val="0"/>
          <w:divBdr>
            <w:top w:val="none" w:sz="0" w:space="0" w:color="auto"/>
            <w:left w:val="none" w:sz="0" w:space="0" w:color="auto"/>
            <w:bottom w:val="none" w:sz="0" w:space="0" w:color="auto"/>
            <w:right w:val="none" w:sz="0" w:space="0" w:color="auto"/>
          </w:divBdr>
        </w:div>
        <w:div w:id="1557860998">
          <w:marLeft w:val="640"/>
          <w:marRight w:val="0"/>
          <w:marTop w:val="0"/>
          <w:marBottom w:val="0"/>
          <w:divBdr>
            <w:top w:val="none" w:sz="0" w:space="0" w:color="auto"/>
            <w:left w:val="none" w:sz="0" w:space="0" w:color="auto"/>
            <w:bottom w:val="none" w:sz="0" w:space="0" w:color="auto"/>
            <w:right w:val="none" w:sz="0" w:space="0" w:color="auto"/>
          </w:divBdr>
        </w:div>
        <w:div w:id="791020938">
          <w:marLeft w:val="640"/>
          <w:marRight w:val="0"/>
          <w:marTop w:val="0"/>
          <w:marBottom w:val="0"/>
          <w:divBdr>
            <w:top w:val="none" w:sz="0" w:space="0" w:color="auto"/>
            <w:left w:val="none" w:sz="0" w:space="0" w:color="auto"/>
            <w:bottom w:val="none" w:sz="0" w:space="0" w:color="auto"/>
            <w:right w:val="none" w:sz="0" w:space="0" w:color="auto"/>
          </w:divBdr>
        </w:div>
        <w:div w:id="287245335">
          <w:marLeft w:val="640"/>
          <w:marRight w:val="0"/>
          <w:marTop w:val="0"/>
          <w:marBottom w:val="0"/>
          <w:divBdr>
            <w:top w:val="none" w:sz="0" w:space="0" w:color="auto"/>
            <w:left w:val="none" w:sz="0" w:space="0" w:color="auto"/>
            <w:bottom w:val="none" w:sz="0" w:space="0" w:color="auto"/>
            <w:right w:val="none" w:sz="0" w:space="0" w:color="auto"/>
          </w:divBdr>
        </w:div>
        <w:div w:id="2024435474">
          <w:marLeft w:val="640"/>
          <w:marRight w:val="0"/>
          <w:marTop w:val="0"/>
          <w:marBottom w:val="0"/>
          <w:divBdr>
            <w:top w:val="none" w:sz="0" w:space="0" w:color="auto"/>
            <w:left w:val="none" w:sz="0" w:space="0" w:color="auto"/>
            <w:bottom w:val="none" w:sz="0" w:space="0" w:color="auto"/>
            <w:right w:val="none" w:sz="0" w:space="0" w:color="auto"/>
          </w:divBdr>
        </w:div>
        <w:div w:id="568737636">
          <w:marLeft w:val="640"/>
          <w:marRight w:val="0"/>
          <w:marTop w:val="0"/>
          <w:marBottom w:val="0"/>
          <w:divBdr>
            <w:top w:val="none" w:sz="0" w:space="0" w:color="auto"/>
            <w:left w:val="none" w:sz="0" w:space="0" w:color="auto"/>
            <w:bottom w:val="none" w:sz="0" w:space="0" w:color="auto"/>
            <w:right w:val="none" w:sz="0" w:space="0" w:color="auto"/>
          </w:divBdr>
        </w:div>
        <w:div w:id="1734500477">
          <w:marLeft w:val="640"/>
          <w:marRight w:val="0"/>
          <w:marTop w:val="0"/>
          <w:marBottom w:val="0"/>
          <w:divBdr>
            <w:top w:val="none" w:sz="0" w:space="0" w:color="auto"/>
            <w:left w:val="none" w:sz="0" w:space="0" w:color="auto"/>
            <w:bottom w:val="none" w:sz="0" w:space="0" w:color="auto"/>
            <w:right w:val="none" w:sz="0" w:space="0" w:color="auto"/>
          </w:divBdr>
        </w:div>
        <w:div w:id="1284264624">
          <w:marLeft w:val="640"/>
          <w:marRight w:val="0"/>
          <w:marTop w:val="0"/>
          <w:marBottom w:val="0"/>
          <w:divBdr>
            <w:top w:val="none" w:sz="0" w:space="0" w:color="auto"/>
            <w:left w:val="none" w:sz="0" w:space="0" w:color="auto"/>
            <w:bottom w:val="none" w:sz="0" w:space="0" w:color="auto"/>
            <w:right w:val="none" w:sz="0" w:space="0" w:color="auto"/>
          </w:divBdr>
        </w:div>
        <w:div w:id="1469934348">
          <w:marLeft w:val="640"/>
          <w:marRight w:val="0"/>
          <w:marTop w:val="0"/>
          <w:marBottom w:val="0"/>
          <w:divBdr>
            <w:top w:val="none" w:sz="0" w:space="0" w:color="auto"/>
            <w:left w:val="none" w:sz="0" w:space="0" w:color="auto"/>
            <w:bottom w:val="none" w:sz="0" w:space="0" w:color="auto"/>
            <w:right w:val="none" w:sz="0" w:space="0" w:color="auto"/>
          </w:divBdr>
        </w:div>
        <w:div w:id="1100445285">
          <w:marLeft w:val="640"/>
          <w:marRight w:val="0"/>
          <w:marTop w:val="0"/>
          <w:marBottom w:val="0"/>
          <w:divBdr>
            <w:top w:val="none" w:sz="0" w:space="0" w:color="auto"/>
            <w:left w:val="none" w:sz="0" w:space="0" w:color="auto"/>
            <w:bottom w:val="none" w:sz="0" w:space="0" w:color="auto"/>
            <w:right w:val="none" w:sz="0" w:space="0" w:color="auto"/>
          </w:divBdr>
        </w:div>
        <w:div w:id="973757220">
          <w:marLeft w:val="640"/>
          <w:marRight w:val="0"/>
          <w:marTop w:val="0"/>
          <w:marBottom w:val="0"/>
          <w:divBdr>
            <w:top w:val="none" w:sz="0" w:space="0" w:color="auto"/>
            <w:left w:val="none" w:sz="0" w:space="0" w:color="auto"/>
            <w:bottom w:val="none" w:sz="0" w:space="0" w:color="auto"/>
            <w:right w:val="none" w:sz="0" w:space="0" w:color="auto"/>
          </w:divBdr>
        </w:div>
        <w:div w:id="143549294">
          <w:marLeft w:val="640"/>
          <w:marRight w:val="0"/>
          <w:marTop w:val="0"/>
          <w:marBottom w:val="0"/>
          <w:divBdr>
            <w:top w:val="none" w:sz="0" w:space="0" w:color="auto"/>
            <w:left w:val="none" w:sz="0" w:space="0" w:color="auto"/>
            <w:bottom w:val="none" w:sz="0" w:space="0" w:color="auto"/>
            <w:right w:val="none" w:sz="0" w:space="0" w:color="auto"/>
          </w:divBdr>
        </w:div>
        <w:div w:id="217399789">
          <w:marLeft w:val="640"/>
          <w:marRight w:val="0"/>
          <w:marTop w:val="0"/>
          <w:marBottom w:val="0"/>
          <w:divBdr>
            <w:top w:val="none" w:sz="0" w:space="0" w:color="auto"/>
            <w:left w:val="none" w:sz="0" w:space="0" w:color="auto"/>
            <w:bottom w:val="none" w:sz="0" w:space="0" w:color="auto"/>
            <w:right w:val="none" w:sz="0" w:space="0" w:color="auto"/>
          </w:divBdr>
        </w:div>
        <w:div w:id="1081560632">
          <w:marLeft w:val="640"/>
          <w:marRight w:val="0"/>
          <w:marTop w:val="0"/>
          <w:marBottom w:val="0"/>
          <w:divBdr>
            <w:top w:val="none" w:sz="0" w:space="0" w:color="auto"/>
            <w:left w:val="none" w:sz="0" w:space="0" w:color="auto"/>
            <w:bottom w:val="none" w:sz="0" w:space="0" w:color="auto"/>
            <w:right w:val="none" w:sz="0" w:space="0" w:color="auto"/>
          </w:divBdr>
        </w:div>
        <w:div w:id="1539513928">
          <w:marLeft w:val="640"/>
          <w:marRight w:val="0"/>
          <w:marTop w:val="0"/>
          <w:marBottom w:val="0"/>
          <w:divBdr>
            <w:top w:val="none" w:sz="0" w:space="0" w:color="auto"/>
            <w:left w:val="none" w:sz="0" w:space="0" w:color="auto"/>
            <w:bottom w:val="none" w:sz="0" w:space="0" w:color="auto"/>
            <w:right w:val="none" w:sz="0" w:space="0" w:color="auto"/>
          </w:divBdr>
        </w:div>
        <w:div w:id="903637173">
          <w:marLeft w:val="640"/>
          <w:marRight w:val="0"/>
          <w:marTop w:val="0"/>
          <w:marBottom w:val="0"/>
          <w:divBdr>
            <w:top w:val="none" w:sz="0" w:space="0" w:color="auto"/>
            <w:left w:val="none" w:sz="0" w:space="0" w:color="auto"/>
            <w:bottom w:val="none" w:sz="0" w:space="0" w:color="auto"/>
            <w:right w:val="none" w:sz="0" w:space="0" w:color="auto"/>
          </w:divBdr>
        </w:div>
        <w:div w:id="2110461531">
          <w:marLeft w:val="640"/>
          <w:marRight w:val="0"/>
          <w:marTop w:val="0"/>
          <w:marBottom w:val="0"/>
          <w:divBdr>
            <w:top w:val="none" w:sz="0" w:space="0" w:color="auto"/>
            <w:left w:val="none" w:sz="0" w:space="0" w:color="auto"/>
            <w:bottom w:val="none" w:sz="0" w:space="0" w:color="auto"/>
            <w:right w:val="none" w:sz="0" w:space="0" w:color="auto"/>
          </w:divBdr>
        </w:div>
        <w:div w:id="818620807">
          <w:marLeft w:val="640"/>
          <w:marRight w:val="0"/>
          <w:marTop w:val="0"/>
          <w:marBottom w:val="0"/>
          <w:divBdr>
            <w:top w:val="none" w:sz="0" w:space="0" w:color="auto"/>
            <w:left w:val="none" w:sz="0" w:space="0" w:color="auto"/>
            <w:bottom w:val="none" w:sz="0" w:space="0" w:color="auto"/>
            <w:right w:val="none" w:sz="0" w:space="0" w:color="auto"/>
          </w:divBdr>
        </w:div>
        <w:div w:id="694692418">
          <w:marLeft w:val="640"/>
          <w:marRight w:val="0"/>
          <w:marTop w:val="0"/>
          <w:marBottom w:val="0"/>
          <w:divBdr>
            <w:top w:val="none" w:sz="0" w:space="0" w:color="auto"/>
            <w:left w:val="none" w:sz="0" w:space="0" w:color="auto"/>
            <w:bottom w:val="none" w:sz="0" w:space="0" w:color="auto"/>
            <w:right w:val="none" w:sz="0" w:space="0" w:color="auto"/>
          </w:divBdr>
        </w:div>
        <w:div w:id="930509444">
          <w:marLeft w:val="640"/>
          <w:marRight w:val="0"/>
          <w:marTop w:val="0"/>
          <w:marBottom w:val="0"/>
          <w:divBdr>
            <w:top w:val="none" w:sz="0" w:space="0" w:color="auto"/>
            <w:left w:val="none" w:sz="0" w:space="0" w:color="auto"/>
            <w:bottom w:val="none" w:sz="0" w:space="0" w:color="auto"/>
            <w:right w:val="none" w:sz="0" w:space="0" w:color="auto"/>
          </w:divBdr>
        </w:div>
        <w:div w:id="1307277226">
          <w:marLeft w:val="640"/>
          <w:marRight w:val="0"/>
          <w:marTop w:val="0"/>
          <w:marBottom w:val="0"/>
          <w:divBdr>
            <w:top w:val="none" w:sz="0" w:space="0" w:color="auto"/>
            <w:left w:val="none" w:sz="0" w:space="0" w:color="auto"/>
            <w:bottom w:val="none" w:sz="0" w:space="0" w:color="auto"/>
            <w:right w:val="none" w:sz="0" w:space="0" w:color="auto"/>
          </w:divBdr>
        </w:div>
        <w:div w:id="1332366751">
          <w:marLeft w:val="640"/>
          <w:marRight w:val="0"/>
          <w:marTop w:val="0"/>
          <w:marBottom w:val="0"/>
          <w:divBdr>
            <w:top w:val="none" w:sz="0" w:space="0" w:color="auto"/>
            <w:left w:val="none" w:sz="0" w:space="0" w:color="auto"/>
            <w:bottom w:val="none" w:sz="0" w:space="0" w:color="auto"/>
            <w:right w:val="none" w:sz="0" w:space="0" w:color="auto"/>
          </w:divBdr>
        </w:div>
        <w:div w:id="1745377045">
          <w:marLeft w:val="640"/>
          <w:marRight w:val="0"/>
          <w:marTop w:val="0"/>
          <w:marBottom w:val="0"/>
          <w:divBdr>
            <w:top w:val="none" w:sz="0" w:space="0" w:color="auto"/>
            <w:left w:val="none" w:sz="0" w:space="0" w:color="auto"/>
            <w:bottom w:val="none" w:sz="0" w:space="0" w:color="auto"/>
            <w:right w:val="none" w:sz="0" w:space="0" w:color="auto"/>
          </w:divBdr>
        </w:div>
        <w:div w:id="1635981460">
          <w:marLeft w:val="640"/>
          <w:marRight w:val="0"/>
          <w:marTop w:val="0"/>
          <w:marBottom w:val="0"/>
          <w:divBdr>
            <w:top w:val="none" w:sz="0" w:space="0" w:color="auto"/>
            <w:left w:val="none" w:sz="0" w:space="0" w:color="auto"/>
            <w:bottom w:val="none" w:sz="0" w:space="0" w:color="auto"/>
            <w:right w:val="none" w:sz="0" w:space="0" w:color="auto"/>
          </w:divBdr>
        </w:div>
        <w:div w:id="132718708">
          <w:marLeft w:val="640"/>
          <w:marRight w:val="0"/>
          <w:marTop w:val="0"/>
          <w:marBottom w:val="0"/>
          <w:divBdr>
            <w:top w:val="none" w:sz="0" w:space="0" w:color="auto"/>
            <w:left w:val="none" w:sz="0" w:space="0" w:color="auto"/>
            <w:bottom w:val="none" w:sz="0" w:space="0" w:color="auto"/>
            <w:right w:val="none" w:sz="0" w:space="0" w:color="auto"/>
          </w:divBdr>
        </w:div>
        <w:div w:id="567881629">
          <w:marLeft w:val="640"/>
          <w:marRight w:val="0"/>
          <w:marTop w:val="0"/>
          <w:marBottom w:val="0"/>
          <w:divBdr>
            <w:top w:val="none" w:sz="0" w:space="0" w:color="auto"/>
            <w:left w:val="none" w:sz="0" w:space="0" w:color="auto"/>
            <w:bottom w:val="none" w:sz="0" w:space="0" w:color="auto"/>
            <w:right w:val="none" w:sz="0" w:space="0" w:color="auto"/>
          </w:divBdr>
        </w:div>
      </w:divsChild>
    </w:div>
    <w:div w:id="779178109">
      <w:bodyDiv w:val="1"/>
      <w:marLeft w:val="0"/>
      <w:marRight w:val="0"/>
      <w:marTop w:val="0"/>
      <w:marBottom w:val="0"/>
      <w:divBdr>
        <w:top w:val="none" w:sz="0" w:space="0" w:color="auto"/>
        <w:left w:val="none" w:sz="0" w:space="0" w:color="auto"/>
        <w:bottom w:val="none" w:sz="0" w:space="0" w:color="auto"/>
        <w:right w:val="none" w:sz="0" w:space="0" w:color="auto"/>
      </w:divBdr>
    </w:div>
    <w:div w:id="956835925">
      <w:bodyDiv w:val="1"/>
      <w:marLeft w:val="0"/>
      <w:marRight w:val="0"/>
      <w:marTop w:val="0"/>
      <w:marBottom w:val="0"/>
      <w:divBdr>
        <w:top w:val="none" w:sz="0" w:space="0" w:color="auto"/>
        <w:left w:val="none" w:sz="0" w:space="0" w:color="auto"/>
        <w:bottom w:val="none" w:sz="0" w:space="0" w:color="auto"/>
        <w:right w:val="none" w:sz="0" w:space="0" w:color="auto"/>
      </w:divBdr>
    </w:div>
    <w:div w:id="1123574084">
      <w:bodyDiv w:val="1"/>
      <w:marLeft w:val="0"/>
      <w:marRight w:val="0"/>
      <w:marTop w:val="0"/>
      <w:marBottom w:val="0"/>
      <w:divBdr>
        <w:top w:val="none" w:sz="0" w:space="0" w:color="auto"/>
        <w:left w:val="none" w:sz="0" w:space="0" w:color="auto"/>
        <w:bottom w:val="none" w:sz="0" w:space="0" w:color="auto"/>
        <w:right w:val="none" w:sz="0" w:space="0" w:color="auto"/>
      </w:divBdr>
      <w:divsChild>
        <w:div w:id="850141266">
          <w:marLeft w:val="0"/>
          <w:marRight w:val="0"/>
          <w:marTop w:val="0"/>
          <w:marBottom w:val="0"/>
          <w:divBdr>
            <w:top w:val="single" w:sz="2" w:space="0" w:color="D9D9E3"/>
            <w:left w:val="single" w:sz="2" w:space="0" w:color="D9D9E3"/>
            <w:bottom w:val="single" w:sz="2" w:space="0" w:color="D9D9E3"/>
            <w:right w:val="single" w:sz="2" w:space="0" w:color="D9D9E3"/>
          </w:divBdr>
          <w:divsChild>
            <w:div w:id="1680542825">
              <w:marLeft w:val="0"/>
              <w:marRight w:val="0"/>
              <w:marTop w:val="0"/>
              <w:marBottom w:val="0"/>
              <w:divBdr>
                <w:top w:val="single" w:sz="2" w:space="0" w:color="D9D9E3"/>
                <w:left w:val="single" w:sz="2" w:space="0" w:color="D9D9E3"/>
                <w:bottom w:val="single" w:sz="2" w:space="0" w:color="D9D9E3"/>
                <w:right w:val="single" w:sz="2" w:space="0" w:color="D9D9E3"/>
              </w:divBdr>
              <w:divsChild>
                <w:div w:id="893738040">
                  <w:marLeft w:val="0"/>
                  <w:marRight w:val="0"/>
                  <w:marTop w:val="0"/>
                  <w:marBottom w:val="0"/>
                  <w:divBdr>
                    <w:top w:val="single" w:sz="2" w:space="0" w:color="D9D9E3"/>
                    <w:left w:val="single" w:sz="2" w:space="0" w:color="D9D9E3"/>
                    <w:bottom w:val="single" w:sz="2" w:space="0" w:color="D9D9E3"/>
                    <w:right w:val="single" w:sz="2" w:space="0" w:color="D9D9E3"/>
                  </w:divBdr>
                  <w:divsChild>
                    <w:div w:id="732433594">
                      <w:marLeft w:val="0"/>
                      <w:marRight w:val="0"/>
                      <w:marTop w:val="0"/>
                      <w:marBottom w:val="0"/>
                      <w:divBdr>
                        <w:top w:val="single" w:sz="2" w:space="0" w:color="D9D9E3"/>
                        <w:left w:val="single" w:sz="2" w:space="0" w:color="D9D9E3"/>
                        <w:bottom w:val="single" w:sz="2" w:space="0" w:color="D9D9E3"/>
                        <w:right w:val="single" w:sz="2" w:space="0" w:color="D9D9E3"/>
                      </w:divBdr>
                      <w:divsChild>
                        <w:div w:id="113793552">
                          <w:marLeft w:val="0"/>
                          <w:marRight w:val="0"/>
                          <w:marTop w:val="0"/>
                          <w:marBottom w:val="0"/>
                          <w:divBdr>
                            <w:top w:val="single" w:sz="2" w:space="0" w:color="auto"/>
                            <w:left w:val="single" w:sz="2" w:space="0" w:color="auto"/>
                            <w:bottom w:val="single" w:sz="6" w:space="0" w:color="auto"/>
                            <w:right w:val="single" w:sz="2" w:space="0" w:color="auto"/>
                          </w:divBdr>
                          <w:divsChild>
                            <w:div w:id="1942644697">
                              <w:marLeft w:val="0"/>
                              <w:marRight w:val="0"/>
                              <w:marTop w:val="100"/>
                              <w:marBottom w:val="100"/>
                              <w:divBdr>
                                <w:top w:val="single" w:sz="2" w:space="0" w:color="D9D9E3"/>
                                <w:left w:val="single" w:sz="2" w:space="0" w:color="D9D9E3"/>
                                <w:bottom w:val="single" w:sz="2" w:space="0" w:color="D9D9E3"/>
                                <w:right w:val="single" w:sz="2" w:space="0" w:color="D9D9E3"/>
                              </w:divBdr>
                              <w:divsChild>
                                <w:div w:id="434400957">
                                  <w:marLeft w:val="0"/>
                                  <w:marRight w:val="0"/>
                                  <w:marTop w:val="0"/>
                                  <w:marBottom w:val="0"/>
                                  <w:divBdr>
                                    <w:top w:val="single" w:sz="2" w:space="0" w:color="D9D9E3"/>
                                    <w:left w:val="single" w:sz="2" w:space="0" w:color="D9D9E3"/>
                                    <w:bottom w:val="single" w:sz="2" w:space="0" w:color="D9D9E3"/>
                                    <w:right w:val="single" w:sz="2" w:space="0" w:color="D9D9E3"/>
                                  </w:divBdr>
                                  <w:divsChild>
                                    <w:div w:id="1326587283">
                                      <w:marLeft w:val="0"/>
                                      <w:marRight w:val="0"/>
                                      <w:marTop w:val="0"/>
                                      <w:marBottom w:val="0"/>
                                      <w:divBdr>
                                        <w:top w:val="single" w:sz="2" w:space="0" w:color="D9D9E3"/>
                                        <w:left w:val="single" w:sz="2" w:space="0" w:color="D9D9E3"/>
                                        <w:bottom w:val="single" w:sz="2" w:space="0" w:color="D9D9E3"/>
                                        <w:right w:val="single" w:sz="2" w:space="0" w:color="D9D9E3"/>
                                      </w:divBdr>
                                      <w:divsChild>
                                        <w:div w:id="389117378">
                                          <w:marLeft w:val="0"/>
                                          <w:marRight w:val="0"/>
                                          <w:marTop w:val="0"/>
                                          <w:marBottom w:val="0"/>
                                          <w:divBdr>
                                            <w:top w:val="single" w:sz="2" w:space="0" w:color="D9D9E3"/>
                                            <w:left w:val="single" w:sz="2" w:space="0" w:color="D9D9E3"/>
                                            <w:bottom w:val="single" w:sz="2" w:space="0" w:color="D9D9E3"/>
                                            <w:right w:val="single" w:sz="2" w:space="0" w:color="D9D9E3"/>
                                          </w:divBdr>
                                          <w:divsChild>
                                            <w:div w:id="186254801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360864512">
          <w:marLeft w:val="0"/>
          <w:marRight w:val="0"/>
          <w:marTop w:val="0"/>
          <w:marBottom w:val="0"/>
          <w:divBdr>
            <w:top w:val="none" w:sz="0" w:space="0" w:color="auto"/>
            <w:left w:val="none" w:sz="0" w:space="0" w:color="auto"/>
            <w:bottom w:val="none" w:sz="0" w:space="0" w:color="auto"/>
            <w:right w:val="none" w:sz="0" w:space="0" w:color="auto"/>
          </w:divBdr>
          <w:divsChild>
            <w:div w:id="1053892767">
              <w:marLeft w:val="0"/>
              <w:marRight w:val="0"/>
              <w:marTop w:val="0"/>
              <w:marBottom w:val="0"/>
              <w:divBdr>
                <w:top w:val="single" w:sz="2" w:space="0" w:color="D9D9E3"/>
                <w:left w:val="single" w:sz="2" w:space="0" w:color="D9D9E3"/>
                <w:bottom w:val="single" w:sz="2" w:space="0" w:color="D9D9E3"/>
                <w:right w:val="single" w:sz="2" w:space="0" w:color="D9D9E3"/>
              </w:divBdr>
              <w:divsChild>
                <w:div w:id="121967282">
                  <w:marLeft w:val="0"/>
                  <w:marRight w:val="0"/>
                  <w:marTop w:val="0"/>
                  <w:marBottom w:val="0"/>
                  <w:divBdr>
                    <w:top w:val="single" w:sz="2" w:space="0" w:color="D9D9E3"/>
                    <w:left w:val="single" w:sz="2" w:space="0" w:color="D9D9E3"/>
                    <w:bottom w:val="single" w:sz="2" w:space="0" w:color="D9D9E3"/>
                    <w:right w:val="single" w:sz="2" w:space="0" w:color="D9D9E3"/>
                  </w:divBdr>
                  <w:divsChild>
                    <w:div w:id="5616928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160000617">
      <w:bodyDiv w:val="1"/>
      <w:marLeft w:val="0"/>
      <w:marRight w:val="0"/>
      <w:marTop w:val="0"/>
      <w:marBottom w:val="0"/>
      <w:divBdr>
        <w:top w:val="none" w:sz="0" w:space="0" w:color="auto"/>
        <w:left w:val="none" w:sz="0" w:space="0" w:color="auto"/>
        <w:bottom w:val="none" w:sz="0" w:space="0" w:color="auto"/>
        <w:right w:val="none" w:sz="0" w:space="0" w:color="auto"/>
      </w:divBdr>
    </w:div>
    <w:div w:id="1177766752">
      <w:bodyDiv w:val="1"/>
      <w:marLeft w:val="0"/>
      <w:marRight w:val="0"/>
      <w:marTop w:val="0"/>
      <w:marBottom w:val="0"/>
      <w:divBdr>
        <w:top w:val="none" w:sz="0" w:space="0" w:color="auto"/>
        <w:left w:val="none" w:sz="0" w:space="0" w:color="auto"/>
        <w:bottom w:val="none" w:sz="0" w:space="0" w:color="auto"/>
        <w:right w:val="none" w:sz="0" w:space="0" w:color="auto"/>
      </w:divBdr>
    </w:div>
    <w:div w:id="1763650320">
      <w:bodyDiv w:val="1"/>
      <w:marLeft w:val="0"/>
      <w:marRight w:val="0"/>
      <w:marTop w:val="0"/>
      <w:marBottom w:val="0"/>
      <w:divBdr>
        <w:top w:val="none" w:sz="0" w:space="0" w:color="auto"/>
        <w:left w:val="none" w:sz="0" w:space="0" w:color="auto"/>
        <w:bottom w:val="none" w:sz="0" w:space="0" w:color="auto"/>
        <w:right w:val="none" w:sz="0" w:space="0" w:color="auto"/>
      </w:divBdr>
      <w:divsChild>
        <w:div w:id="404425663">
          <w:marLeft w:val="640"/>
          <w:marRight w:val="0"/>
          <w:marTop w:val="0"/>
          <w:marBottom w:val="0"/>
          <w:divBdr>
            <w:top w:val="none" w:sz="0" w:space="0" w:color="auto"/>
            <w:left w:val="none" w:sz="0" w:space="0" w:color="auto"/>
            <w:bottom w:val="none" w:sz="0" w:space="0" w:color="auto"/>
            <w:right w:val="none" w:sz="0" w:space="0" w:color="auto"/>
          </w:divBdr>
        </w:div>
        <w:div w:id="545220491">
          <w:marLeft w:val="640"/>
          <w:marRight w:val="0"/>
          <w:marTop w:val="0"/>
          <w:marBottom w:val="0"/>
          <w:divBdr>
            <w:top w:val="none" w:sz="0" w:space="0" w:color="auto"/>
            <w:left w:val="none" w:sz="0" w:space="0" w:color="auto"/>
            <w:bottom w:val="none" w:sz="0" w:space="0" w:color="auto"/>
            <w:right w:val="none" w:sz="0" w:space="0" w:color="auto"/>
          </w:divBdr>
        </w:div>
        <w:div w:id="1652513679">
          <w:marLeft w:val="640"/>
          <w:marRight w:val="0"/>
          <w:marTop w:val="0"/>
          <w:marBottom w:val="0"/>
          <w:divBdr>
            <w:top w:val="none" w:sz="0" w:space="0" w:color="auto"/>
            <w:left w:val="none" w:sz="0" w:space="0" w:color="auto"/>
            <w:bottom w:val="none" w:sz="0" w:space="0" w:color="auto"/>
            <w:right w:val="none" w:sz="0" w:space="0" w:color="auto"/>
          </w:divBdr>
        </w:div>
        <w:div w:id="625309527">
          <w:marLeft w:val="640"/>
          <w:marRight w:val="0"/>
          <w:marTop w:val="0"/>
          <w:marBottom w:val="0"/>
          <w:divBdr>
            <w:top w:val="none" w:sz="0" w:space="0" w:color="auto"/>
            <w:left w:val="none" w:sz="0" w:space="0" w:color="auto"/>
            <w:bottom w:val="none" w:sz="0" w:space="0" w:color="auto"/>
            <w:right w:val="none" w:sz="0" w:space="0" w:color="auto"/>
          </w:divBdr>
        </w:div>
        <w:div w:id="2085450509">
          <w:marLeft w:val="640"/>
          <w:marRight w:val="0"/>
          <w:marTop w:val="0"/>
          <w:marBottom w:val="0"/>
          <w:divBdr>
            <w:top w:val="none" w:sz="0" w:space="0" w:color="auto"/>
            <w:left w:val="none" w:sz="0" w:space="0" w:color="auto"/>
            <w:bottom w:val="none" w:sz="0" w:space="0" w:color="auto"/>
            <w:right w:val="none" w:sz="0" w:space="0" w:color="auto"/>
          </w:divBdr>
        </w:div>
        <w:div w:id="1370060897">
          <w:marLeft w:val="640"/>
          <w:marRight w:val="0"/>
          <w:marTop w:val="0"/>
          <w:marBottom w:val="0"/>
          <w:divBdr>
            <w:top w:val="none" w:sz="0" w:space="0" w:color="auto"/>
            <w:left w:val="none" w:sz="0" w:space="0" w:color="auto"/>
            <w:bottom w:val="none" w:sz="0" w:space="0" w:color="auto"/>
            <w:right w:val="none" w:sz="0" w:space="0" w:color="auto"/>
          </w:divBdr>
        </w:div>
        <w:div w:id="1609697965">
          <w:marLeft w:val="640"/>
          <w:marRight w:val="0"/>
          <w:marTop w:val="0"/>
          <w:marBottom w:val="0"/>
          <w:divBdr>
            <w:top w:val="none" w:sz="0" w:space="0" w:color="auto"/>
            <w:left w:val="none" w:sz="0" w:space="0" w:color="auto"/>
            <w:bottom w:val="none" w:sz="0" w:space="0" w:color="auto"/>
            <w:right w:val="none" w:sz="0" w:space="0" w:color="auto"/>
          </w:divBdr>
        </w:div>
        <w:div w:id="716785230">
          <w:marLeft w:val="640"/>
          <w:marRight w:val="0"/>
          <w:marTop w:val="0"/>
          <w:marBottom w:val="0"/>
          <w:divBdr>
            <w:top w:val="none" w:sz="0" w:space="0" w:color="auto"/>
            <w:left w:val="none" w:sz="0" w:space="0" w:color="auto"/>
            <w:bottom w:val="none" w:sz="0" w:space="0" w:color="auto"/>
            <w:right w:val="none" w:sz="0" w:space="0" w:color="auto"/>
          </w:divBdr>
        </w:div>
        <w:div w:id="892736173">
          <w:marLeft w:val="640"/>
          <w:marRight w:val="0"/>
          <w:marTop w:val="0"/>
          <w:marBottom w:val="0"/>
          <w:divBdr>
            <w:top w:val="none" w:sz="0" w:space="0" w:color="auto"/>
            <w:left w:val="none" w:sz="0" w:space="0" w:color="auto"/>
            <w:bottom w:val="none" w:sz="0" w:space="0" w:color="auto"/>
            <w:right w:val="none" w:sz="0" w:space="0" w:color="auto"/>
          </w:divBdr>
        </w:div>
        <w:div w:id="95489443">
          <w:marLeft w:val="640"/>
          <w:marRight w:val="0"/>
          <w:marTop w:val="0"/>
          <w:marBottom w:val="0"/>
          <w:divBdr>
            <w:top w:val="none" w:sz="0" w:space="0" w:color="auto"/>
            <w:left w:val="none" w:sz="0" w:space="0" w:color="auto"/>
            <w:bottom w:val="none" w:sz="0" w:space="0" w:color="auto"/>
            <w:right w:val="none" w:sz="0" w:space="0" w:color="auto"/>
          </w:divBdr>
        </w:div>
        <w:div w:id="609513287">
          <w:marLeft w:val="640"/>
          <w:marRight w:val="0"/>
          <w:marTop w:val="0"/>
          <w:marBottom w:val="0"/>
          <w:divBdr>
            <w:top w:val="none" w:sz="0" w:space="0" w:color="auto"/>
            <w:left w:val="none" w:sz="0" w:space="0" w:color="auto"/>
            <w:bottom w:val="none" w:sz="0" w:space="0" w:color="auto"/>
            <w:right w:val="none" w:sz="0" w:space="0" w:color="auto"/>
          </w:divBdr>
        </w:div>
        <w:div w:id="804202584">
          <w:marLeft w:val="640"/>
          <w:marRight w:val="0"/>
          <w:marTop w:val="0"/>
          <w:marBottom w:val="0"/>
          <w:divBdr>
            <w:top w:val="none" w:sz="0" w:space="0" w:color="auto"/>
            <w:left w:val="none" w:sz="0" w:space="0" w:color="auto"/>
            <w:bottom w:val="none" w:sz="0" w:space="0" w:color="auto"/>
            <w:right w:val="none" w:sz="0" w:space="0" w:color="auto"/>
          </w:divBdr>
        </w:div>
        <w:div w:id="1412654554">
          <w:marLeft w:val="640"/>
          <w:marRight w:val="0"/>
          <w:marTop w:val="0"/>
          <w:marBottom w:val="0"/>
          <w:divBdr>
            <w:top w:val="none" w:sz="0" w:space="0" w:color="auto"/>
            <w:left w:val="none" w:sz="0" w:space="0" w:color="auto"/>
            <w:bottom w:val="none" w:sz="0" w:space="0" w:color="auto"/>
            <w:right w:val="none" w:sz="0" w:space="0" w:color="auto"/>
          </w:divBdr>
        </w:div>
        <w:div w:id="1965379765">
          <w:marLeft w:val="640"/>
          <w:marRight w:val="0"/>
          <w:marTop w:val="0"/>
          <w:marBottom w:val="0"/>
          <w:divBdr>
            <w:top w:val="none" w:sz="0" w:space="0" w:color="auto"/>
            <w:left w:val="none" w:sz="0" w:space="0" w:color="auto"/>
            <w:bottom w:val="none" w:sz="0" w:space="0" w:color="auto"/>
            <w:right w:val="none" w:sz="0" w:space="0" w:color="auto"/>
          </w:divBdr>
        </w:div>
        <w:div w:id="1395932473">
          <w:marLeft w:val="640"/>
          <w:marRight w:val="0"/>
          <w:marTop w:val="0"/>
          <w:marBottom w:val="0"/>
          <w:divBdr>
            <w:top w:val="none" w:sz="0" w:space="0" w:color="auto"/>
            <w:left w:val="none" w:sz="0" w:space="0" w:color="auto"/>
            <w:bottom w:val="none" w:sz="0" w:space="0" w:color="auto"/>
            <w:right w:val="none" w:sz="0" w:space="0" w:color="auto"/>
          </w:divBdr>
        </w:div>
        <w:div w:id="1353920973">
          <w:marLeft w:val="640"/>
          <w:marRight w:val="0"/>
          <w:marTop w:val="0"/>
          <w:marBottom w:val="0"/>
          <w:divBdr>
            <w:top w:val="none" w:sz="0" w:space="0" w:color="auto"/>
            <w:left w:val="none" w:sz="0" w:space="0" w:color="auto"/>
            <w:bottom w:val="none" w:sz="0" w:space="0" w:color="auto"/>
            <w:right w:val="none" w:sz="0" w:space="0" w:color="auto"/>
          </w:divBdr>
        </w:div>
        <w:div w:id="362949656">
          <w:marLeft w:val="640"/>
          <w:marRight w:val="0"/>
          <w:marTop w:val="0"/>
          <w:marBottom w:val="0"/>
          <w:divBdr>
            <w:top w:val="none" w:sz="0" w:space="0" w:color="auto"/>
            <w:left w:val="none" w:sz="0" w:space="0" w:color="auto"/>
            <w:bottom w:val="none" w:sz="0" w:space="0" w:color="auto"/>
            <w:right w:val="none" w:sz="0" w:space="0" w:color="auto"/>
          </w:divBdr>
        </w:div>
        <w:div w:id="694964714">
          <w:marLeft w:val="640"/>
          <w:marRight w:val="0"/>
          <w:marTop w:val="0"/>
          <w:marBottom w:val="0"/>
          <w:divBdr>
            <w:top w:val="none" w:sz="0" w:space="0" w:color="auto"/>
            <w:left w:val="none" w:sz="0" w:space="0" w:color="auto"/>
            <w:bottom w:val="none" w:sz="0" w:space="0" w:color="auto"/>
            <w:right w:val="none" w:sz="0" w:space="0" w:color="auto"/>
          </w:divBdr>
        </w:div>
        <w:div w:id="772556650">
          <w:marLeft w:val="640"/>
          <w:marRight w:val="0"/>
          <w:marTop w:val="0"/>
          <w:marBottom w:val="0"/>
          <w:divBdr>
            <w:top w:val="none" w:sz="0" w:space="0" w:color="auto"/>
            <w:left w:val="none" w:sz="0" w:space="0" w:color="auto"/>
            <w:bottom w:val="none" w:sz="0" w:space="0" w:color="auto"/>
            <w:right w:val="none" w:sz="0" w:space="0" w:color="auto"/>
          </w:divBdr>
        </w:div>
        <w:div w:id="1507017178">
          <w:marLeft w:val="640"/>
          <w:marRight w:val="0"/>
          <w:marTop w:val="0"/>
          <w:marBottom w:val="0"/>
          <w:divBdr>
            <w:top w:val="none" w:sz="0" w:space="0" w:color="auto"/>
            <w:left w:val="none" w:sz="0" w:space="0" w:color="auto"/>
            <w:bottom w:val="none" w:sz="0" w:space="0" w:color="auto"/>
            <w:right w:val="none" w:sz="0" w:space="0" w:color="auto"/>
          </w:divBdr>
        </w:div>
        <w:div w:id="1447770204">
          <w:marLeft w:val="640"/>
          <w:marRight w:val="0"/>
          <w:marTop w:val="0"/>
          <w:marBottom w:val="0"/>
          <w:divBdr>
            <w:top w:val="none" w:sz="0" w:space="0" w:color="auto"/>
            <w:left w:val="none" w:sz="0" w:space="0" w:color="auto"/>
            <w:bottom w:val="none" w:sz="0" w:space="0" w:color="auto"/>
            <w:right w:val="none" w:sz="0" w:space="0" w:color="auto"/>
          </w:divBdr>
        </w:div>
        <w:div w:id="680469105">
          <w:marLeft w:val="640"/>
          <w:marRight w:val="0"/>
          <w:marTop w:val="0"/>
          <w:marBottom w:val="0"/>
          <w:divBdr>
            <w:top w:val="none" w:sz="0" w:space="0" w:color="auto"/>
            <w:left w:val="none" w:sz="0" w:space="0" w:color="auto"/>
            <w:bottom w:val="none" w:sz="0" w:space="0" w:color="auto"/>
            <w:right w:val="none" w:sz="0" w:space="0" w:color="auto"/>
          </w:divBdr>
        </w:div>
        <w:div w:id="1487817225">
          <w:marLeft w:val="640"/>
          <w:marRight w:val="0"/>
          <w:marTop w:val="0"/>
          <w:marBottom w:val="0"/>
          <w:divBdr>
            <w:top w:val="none" w:sz="0" w:space="0" w:color="auto"/>
            <w:left w:val="none" w:sz="0" w:space="0" w:color="auto"/>
            <w:bottom w:val="none" w:sz="0" w:space="0" w:color="auto"/>
            <w:right w:val="none" w:sz="0" w:space="0" w:color="auto"/>
          </w:divBdr>
        </w:div>
        <w:div w:id="1650017826">
          <w:marLeft w:val="640"/>
          <w:marRight w:val="0"/>
          <w:marTop w:val="0"/>
          <w:marBottom w:val="0"/>
          <w:divBdr>
            <w:top w:val="none" w:sz="0" w:space="0" w:color="auto"/>
            <w:left w:val="none" w:sz="0" w:space="0" w:color="auto"/>
            <w:bottom w:val="none" w:sz="0" w:space="0" w:color="auto"/>
            <w:right w:val="none" w:sz="0" w:space="0" w:color="auto"/>
          </w:divBdr>
        </w:div>
        <w:div w:id="483203929">
          <w:marLeft w:val="640"/>
          <w:marRight w:val="0"/>
          <w:marTop w:val="0"/>
          <w:marBottom w:val="0"/>
          <w:divBdr>
            <w:top w:val="none" w:sz="0" w:space="0" w:color="auto"/>
            <w:left w:val="none" w:sz="0" w:space="0" w:color="auto"/>
            <w:bottom w:val="none" w:sz="0" w:space="0" w:color="auto"/>
            <w:right w:val="none" w:sz="0" w:space="0" w:color="auto"/>
          </w:divBdr>
        </w:div>
        <w:div w:id="812137313">
          <w:marLeft w:val="640"/>
          <w:marRight w:val="0"/>
          <w:marTop w:val="0"/>
          <w:marBottom w:val="0"/>
          <w:divBdr>
            <w:top w:val="none" w:sz="0" w:space="0" w:color="auto"/>
            <w:left w:val="none" w:sz="0" w:space="0" w:color="auto"/>
            <w:bottom w:val="none" w:sz="0" w:space="0" w:color="auto"/>
            <w:right w:val="none" w:sz="0" w:space="0" w:color="auto"/>
          </w:divBdr>
        </w:div>
        <w:div w:id="2142451617">
          <w:marLeft w:val="640"/>
          <w:marRight w:val="0"/>
          <w:marTop w:val="0"/>
          <w:marBottom w:val="0"/>
          <w:divBdr>
            <w:top w:val="none" w:sz="0" w:space="0" w:color="auto"/>
            <w:left w:val="none" w:sz="0" w:space="0" w:color="auto"/>
            <w:bottom w:val="none" w:sz="0" w:space="0" w:color="auto"/>
            <w:right w:val="none" w:sz="0" w:space="0" w:color="auto"/>
          </w:divBdr>
        </w:div>
        <w:div w:id="1072586964">
          <w:marLeft w:val="640"/>
          <w:marRight w:val="0"/>
          <w:marTop w:val="0"/>
          <w:marBottom w:val="0"/>
          <w:divBdr>
            <w:top w:val="none" w:sz="0" w:space="0" w:color="auto"/>
            <w:left w:val="none" w:sz="0" w:space="0" w:color="auto"/>
            <w:bottom w:val="none" w:sz="0" w:space="0" w:color="auto"/>
            <w:right w:val="none" w:sz="0" w:space="0" w:color="auto"/>
          </w:divBdr>
        </w:div>
        <w:div w:id="937370833">
          <w:marLeft w:val="640"/>
          <w:marRight w:val="0"/>
          <w:marTop w:val="0"/>
          <w:marBottom w:val="0"/>
          <w:divBdr>
            <w:top w:val="none" w:sz="0" w:space="0" w:color="auto"/>
            <w:left w:val="none" w:sz="0" w:space="0" w:color="auto"/>
            <w:bottom w:val="none" w:sz="0" w:space="0" w:color="auto"/>
            <w:right w:val="none" w:sz="0" w:space="0" w:color="auto"/>
          </w:divBdr>
        </w:div>
        <w:div w:id="2094618509">
          <w:marLeft w:val="640"/>
          <w:marRight w:val="0"/>
          <w:marTop w:val="0"/>
          <w:marBottom w:val="0"/>
          <w:divBdr>
            <w:top w:val="none" w:sz="0" w:space="0" w:color="auto"/>
            <w:left w:val="none" w:sz="0" w:space="0" w:color="auto"/>
            <w:bottom w:val="none" w:sz="0" w:space="0" w:color="auto"/>
            <w:right w:val="none" w:sz="0" w:space="0" w:color="auto"/>
          </w:divBdr>
        </w:div>
        <w:div w:id="1802184349">
          <w:marLeft w:val="640"/>
          <w:marRight w:val="0"/>
          <w:marTop w:val="0"/>
          <w:marBottom w:val="0"/>
          <w:divBdr>
            <w:top w:val="none" w:sz="0" w:space="0" w:color="auto"/>
            <w:left w:val="none" w:sz="0" w:space="0" w:color="auto"/>
            <w:bottom w:val="none" w:sz="0" w:space="0" w:color="auto"/>
            <w:right w:val="none" w:sz="0" w:space="0" w:color="auto"/>
          </w:divBdr>
        </w:div>
        <w:div w:id="1912083630">
          <w:marLeft w:val="640"/>
          <w:marRight w:val="0"/>
          <w:marTop w:val="0"/>
          <w:marBottom w:val="0"/>
          <w:divBdr>
            <w:top w:val="none" w:sz="0" w:space="0" w:color="auto"/>
            <w:left w:val="none" w:sz="0" w:space="0" w:color="auto"/>
            <w:bottom w:val="none" w:sz="0" w:space="0" w:color="auto"/>
            <w:right w:val="none" w:sz="0" w:space="0" w:color="auto"/>
          </w:divBdr>
        </w:div>
        <w:div w:id="1395470511">
          <w:marLeft w:val="640"/>
          <w:marRight w:val="0"/>
          <w:marTop w:val="0"/>
          <w:marBottom w:val="0"/>
          <w:divBdr>
            <w:top w:val="none" w:sz="0" w:space="0" w:color="auto"/>
            <w:left w:val="none" w:sz="0" w:space="0" w:color="auto"/>
            <w:bottom w:val="none" w:sz="0" w:space="0" w:color="auto"/>
            <w:right w:val="none" w:sz="0" w:space="0" w:color="auto"/>
          </w:divBdr>
        </w:div>
        <w:div w:id="1094134354">
          <w:marLeft w:val="640"/>
          <w:marRight w:val="0"/>
          <w:marTop w:val="0"/>
          <w:marBottom w:val="0"/>
          <w:divBdr>
            <w:top w:val="none" w:sz="0" w:space="0" w:color="auto"/>
            <w:left w:val="none" w:sz="0" w:space="0" w:color="auto"/>
            <w:bottom w:val="none" w:sz="0" w:space="0" w:color="auto"/>
            <w:right w:val="none" w:sz="0" w:space="0" w:color="auto"/>
          </w:divBdr>
        </w:div>
        <w:div w:id="525607110">
          <w:marLeft w:val="640"/>
          <w:marRight w:val="0"/>
          <w:marTop w:val="0"/>
          <w:marBottom w:val="0"/>
          <w:divBdr>
            <w:top w:val="none" w:sz="0" w:space="0" w:color="auto"/>
            <w:left w:val="none" w:sz="0" w:space="0" w:color="auto"/>
            <w:bottom w:val="none" w:sz="0" w:space="0" w:color="auto"/>
            <w:right w:val="none" w:sz="0" w:space="0" w:color="auto"/>
          </w:divBdr>
        </w:div>
        <w:div w:id="1864706726">
          <w:marLeft w:val="640"/>
          <w:marRight w:val="0"/>
          <w:marTop w:val="0"/>
          <w:marBottom w:val="0"/>
          <w:divBdr>
            <w:top w:val="none" w:sz="0" w:space="0" w:color="auto"/>
            <w:left w:val="none" w:sz="0" w:space="0" w:color="auto"/>
            <w:bottom w:val="none" w:sz="0" w:space="0" w:color="auto"/>
            <w:right w:val="none" w:sz="0" w:space="0" w:color="auto"/>
          </w:divBdr>
        </w:div>
        <w:div w:id="1235969758">
          <w:marLeft w:val="640"/>
          <w:marRight w:val="0"/>
          <w:marTop w:val="0"/>
          <w:marBottom w:val="0"/>
          <w:divBdr>
            <w:top w:val="none" w:sz="0" w:space="0" w:color="auto"/>
            <w:left w:val="none" w:sz="0" w:space="0" w:color="auto"/>
            <w:bottom w:val="none" w:sz="0" w:space="0" w:color="auto"/>
            <w:right w:val="none" w:sz="0" w:space="0" w:color="auto"/>
          </w:divBdr>
        </w:div>
        <w:div w:id="37051785">
          <w:marLeft w:val="640"/>
          <w:marRight w:val="0"/>
          <w:marTop w:val="0"/>
          <w:marBottom w:val="0"/>
          <w:divBdr>
            <w:top w:val="none" w:sz="0" w:space="0" w:color="auto"/>
            <w:left w:val="none" w:sz="0" w:space="0" w:color="auto"/>
            <w:bottom w:val="none" w:sz="0" w:space="0" w:color="auto"/>
            <w:right w:val="none" w:sz="0" w:space="0" w:color="auto"/>
          </w:divBdr>
        </w:div>
        <w:div w:id="1707372287">
          <w:marLeft w:val="640"/>
          <w:marRight w:val="0"/>
          <w:marTop w:val="0"/>
          <w:marBottom w:val="0"/>
          <w:divBdr>
            <w:top w:val="none" w:sz="0" w:space="0" w:color="auto"/>
            <w:left w:val="none" w:sz="0" w:space="0" w:color="auto"/>
            <w:bottom w:val="none" w:sz="0" w:space="0" w:color="auto"/>
            <w:right w:val="none" w:sz="0" w:space="0" w:color="auto"/>
          </w:divBdr>
        </w:div>
        <w:div w:id="1490753928">
          <w:marLeft w:val="640"/>
          <w:marRight w:val="0"/>
          <w:marTop w:val="0"/>
          <w:marBottom w:val="0"/>
          <w:divBdr>
            <w:top w:val="none" w:sz="0" w:space="0" w:color="auto"/>
            <w:left w:val="none" w:sz="0" w:space="0" w:color="auto"/>
            <w:bottom w:val="none" w:sz="0" w:space="0" w:color="auto"/>
            <w:right w:val="none" w:sz="0" w:space="0" w:color="auto"/>
          </w:divBdr>
        </w:div>
        <w:div w:id="201136638">
          <w:marLeft w:val="640"/>
          <w:marRight w:val="0"/>
          <w:marTop w:val="0"/>
          <w:marBottom w:val="0"/>
          <w:divBdr>
            <w:top w:val="none" w:sz="0" w:space="0" w:color="auto"/>
            <w:left w:val="none" w:sz="0" w:space="0" w:color="auto"/>
            <w:bottom w:val="none" w:sz="0" w:space="0" w:color="auto"/>
            <w:right w:val="none" w:sz="0" w:space="0" w:color="auto"/>
          </w:divBdr>
        </w:div>
        <w:div w:id="1169325917">
          <w:marLeft w:val="640"/>
          <w:marRight w:val="0"/>
          <w:marTop w:val="0"/>
          <w:marBottom w:val="0"/>
          <w:divBdr>
            <w:top w:val="none" w:sz="0" w:space="0" w:color="auto"/>
            <w:left w:val="none" w:sz="0" w:space="0" w:color="auto"/>
            <w:bottom w:val="none" w:sz="0" w:space="0" w:color="auto"/>
            <w:right w:val="none" w:sz="0" w:space="0" w:color="auto"/>
          </w:divBdr>
        </w:div>
        <w:div w:id="1094278978">
          <w:marLeft w:val="640"/>
          <w:marRight w:val="0"/>
          <w:marTop w:val="0"/>
          <w:marBottom w:val="0"/>
          <w:divBdr>
            <w:top w:val="none" w:sz="0" w:space="0" w:color="auto"/>
            <w:left w:val="none" w:sz="0" w:space="0" w:color="auto"/>
            <w:bottom w:val="none" w:sz="0" w:space="0" w:color="auto"/>
            <w:right w:val="none" w:sz="0" w:space="0" w:color="auto"/>
          </w:divBdr>
        </w:div>
        <w:div w:id="2079400471">
          <w:marLeft w:val="640"/>
          <w:marRight w:val="0"/>
          <w:marTop w:val="0"/>
          <w:marBottom w:val="0"/>
          <w:divBdr>
            <w:top w:val="none" w:sz="0" w:space="0" w:color="auto"/>
            <w:left w:val="none" w:sz="0" w:space="0" w:color="auto"/>
            <w:bottom w:val="none" w:sz="0" w:space="0" w:color="auto"/>
            <w:right w:val="none" w:sz="0" w:space="0" w:color="auto"/>
          </w:divBdr>
        </w:div>
        <w:div w:id="1868132753">
          <w:marLeft w:val="640"/>
          <w:marRight w:val="0"/>
          <w:marTop w:val="0"/>
          <w:marBottom w:val="0"/>
          <w:divBdr>
            <w:top w:val="none" w:sz="0" w:space="0" w:color="auto"/>
            <w:left w:val="none" w:sz="0" w:space="0" w:color="auto"/>
            <w:bottom w:val="none" w:sz="0" w:space="0" w:color="auto"/>
            <w:right w:val="none" w:sz="0" w:space="0" w:color="auto"/>
          </w:divBdr>
        </w:div>
        <w:div w:id="1901792749">
          <w:marLeft w:val="640"/>
          <w:marRight w:val="0"/>
          <w:marTop w:val="0"/>
          <w:marBottom w:val="0"/>
          <w:divBdr>
            <w:top w:val="none" w:sz="0" w:space="0" w:color="auto"/>
            <w:left w:val="none" w:sz="0" w:space="0" w:color="auto"/>
            <w:bottom w:val="none" w:sz="0" w:space="0" w:color="auto"/>
            <w:right w:val="none" w:sz="0" w:space="0" w:color="auto"/>
          </w:divBdr>
        </w:div>
        <w:div w:id="999190117">
          <w:marLeft w:val="640"/>
          <w:marRight w:val="0"/>
          <w:marTop w:val="0"/>
          <w:marBottom w:val="0"/>
          <w:divBdr>
            <w:top w:val="none" w:sz="0" w:space="0" w:color="auto"/>
            <w:left w:val="none" w:sz="0" w:space="0" w:color="auto"/>
            <w:bottom w:val="none" w:sz="0" w:space="0" w:color="auto"/>
            <w:right w:val="none" w:sz="0" w:space="0" w:color="auto"/>
          </w:divBdr>
        </w:div>
        <w:div w:id="935478895">
          <w:marLeft w:val="640"/>
          <w:marRight w:val="0"/>
          <w:marTop w:val="0"/>
          <w:marBottom w:val="0"/>
          <w:divBdr>
            <w:top w:val="none" w:sz="0" w:space="0" w:color="auto"/>
            <w:left w:val="none" w:sz="0" w:space="0" w:color="auto"/>
            <w:bottom w:val="none" w:sz="0" w:space="0" w:color="auto"/>
            <w:right w:val="none" w:sz="0" w:space="0" w:color="auto"/>
          </w:divBdr>
        </w:div>
        <w:div w:id="852840293">
          <w:marLeft w:val="640"/>
          <w:marRight w:val="0"/>
          <w:marTop w:val="0"/>
          <w:marBottom w:val="0"/>
          <w:divBdr>
            <w:top w:val="none" w:sz="0" w:space="0" w:color="auto"/>
            <w:left w:val="none" w:sz="0" w:space="0" w:color="auto"/>
            <w:bottom w:val="none" w:sz="0" w:space="0" w:color="auto"/>
            <w:right w:val="none" w:sz="0" w:space="0" w:color="auto"/>
          </w:divBdr>
        </w:div>
        <w:div w:id="1678851363">
          <w:marLeft w:val="640"/>
          <w:marRight w:val="0"/>
          <w:marTop w:val="0"/>
          <w:marBottom w:val="0"/>
          <w:divBdr>
            <w:top w:val="none" w:sz="0" w:space="0" w:color="auto"/>
            <w:left w:val="none" w:sz="0" w:space="0" w:color="auto"/>
            <w:bottom w:val="none" w:sz="0" w:space="0" w:color="auto"/>
            <w:right w:val="none" w:sz="0" w:space="0" w:color="auto"/>
          </w:divBdr>
        </w:div>
        <w:div w:id="1953978582">
          <w:marLeft w:val="640"/>
          <w:marRight w:val="0"/>
          <w:marTop w:val="0"/>
          <w:marBottom w:val="0"/>
          <w:divBdr>
            <w:top w:val="none" w:sz="0" w:space="0" w:color="auto"/>
            <w:left w:val="none" w:sz="0" w:space="0" w:color="auto"/>
            <w:bottom w:val="none" w:sz="0" w:space="0" w:color="auto"/>
            <w:right w:val="none" w:sz="0" w:space="0" w:color="auto"/>
          </w:divBdr>
        </w:div>
        <w:div w:id="792556981">
          <w:marLeft w:val="640"/>
          <w:marRight w:val="0"/>
          <w:marTop w:val="0"/>
          <w:marBottom w:val="0"/>
          <w:divBdr>
            <w:top w:val="none" w:sz="0" w:space="0" w:color="auto"/>
            <w:left w:val="none" w:sz="0" w:space="0" w:color="auto"/>
            <w:bottom w:val="none" w:sz="0" w:space="0" w:color="auto"/>
            <w:right w:val="none" w:sz="0" w:space="0" w:color="auto"/>
          </w:divBdr>
        </w:div>
        <w:div w:id="1134835247">
          <w:marLeft w:val="640"/>
          <w:marRight w:val="0"/>
          <w:marTop w:val="0"/>
          <w:marBottom w:val="0"/>
          <w:divBdr>
            <w:top w:val="none" w:sz="0" w:space="0" w:color="auto"/>
            <w:left w:val="none" w:sz="0" w:space="0" w:color="auto"/>
            <w:bottom w:val="none" w:sz="0" w:space="0" w:color="auto"/>
            <w:right w:val="none" w:sz="0" w:space="0" w:color="auto"/>
          </w:divBdr>
        </w:div>
        <w:div w:id="1356610714">
          <w:marLeft w:val="640"/>
          <w:marRight w:val="0"/>
          <w:marTop w:val="0"/>
          <w:marBottom w:val="0"/>
          <w:divBdr>
            <w:top w:val="none" w:sz="0" w:space="0" w:color="auto"/>
            <w:left w:val="none" w:sz="0" w:space="0" w:color="auto"/>
            <w:bottom w:val="none" w:sz="0" w:space="0" w:color="auto"/>
            <w:right w:val="none" w:sz="0" w:space="0" w:color="auto"/>
          </w:divBdr>
        </w:div>
        <w:div w:id="2121414596">
          <w:marLeft w:val="640"/>
          <w:marRight w:val="0"/>
          <w:marTop w:val="0"/>
          <w:marBottom w:val="0"/>
          <w:divBdr>
            <w:top w:val="none" w:sz="0" w:space="0" w:color="auto"/>
            <w:left w:val="none" w:sz="0" w:space="0" w:color="auto"/>
            <w:bottom w:val="none" w:sz="0" w:space="0" w:color="auto"/>
            <w:right w:val="none" w:sz="0" w:space="0" w:color="auto"/>
          </w:divBdr>
        </w:div>
        <w:div w:id="1803697095">
          <w:marLeft w:val="640"/>
          <w:marRight w:val="0"/>
          <w:marTop w:val="0"/>
          <w:marBottom w:val="0"/>
          <w:divBdr>
            <w:top w:val="none" w:sz="0" w:space="0" w:color="auto"/>
            <w:left w:val="none" w:sz="0" w:space="0" w:color="auto"/>
            <w:bottom w:val="none" w:sz="0" w:space="0" w:color="auto"/>
            <w:right w:val="none" w:sz="0" w:space="0" w:color="auto"/>
          </w:divBdr>
        </w:div>
        <w:div w:id="1259215253">
          <w:marLeft w:val="640"/>
          <w:marRight w:val="0"/>
          <w:marTop w:val="0"/>
          <w:marBottom w:val="0"/>
          <w:divBdr>
            <w:top w:val="none" w:sz="0" w:space="0" w:color="auto"/>
            <w:left w:val="none" w:sz="0" w:space="0" w:color="auto"/>
            <w:bottom w:val="none" w:sz="0" w:space="0" w:color="auto"/>
            <w:right w:val="none" w:sz="0" w:space="0" w:color="auto"/>
          </w:divBdr>
        </w:div>
        <w:div w:id="1984920206">
          <w:marLeft w:val="640"/>
          <w:marRight w:val="0"/>
          <w:marTop w:val="0"/>
          <w:marBottom w:val="0"/>
          <w:divBdr>
            <w:top w:val="none" w:sz="0" w:space="0" w:color="auto"/>
            <w:left w:val="none" w:sz="0" w:space="0" w:color="auto"/>
            <w:bottom w:val="none" w:sz="0" w:space="0" w:color="auto"/>
            <w:right w:val="none" w:sz="0" w:space="0" w:color="auto"/>
          </w:divBdr>
        </w:div>
        <w:div w:id="1492064642">
          <w:marLeft w:val="640"/>
          <w:marRight w:val="0"/>
          <w:marTop w:val="0"/>
          <w:marBottom w:val="0"/>
          <w:divBdr>
            <w:top w:val="none" w:sz="0" w:space="0" w:color="auto"/>
            <w:left w:val="none" w:sz="0" w:space="0" w:color="auto"/>
            <w:bottom w:val="none" w:sz="0" w:space="0" w:color="auto"/>
            <w:right w:val="none" w:sz="0" w:space="0" w:color="auto"/>
          </w:divBdr>
        </w:div>
        <w:div w:id="244534065">
          <w:marLeft w:val="640"/>
          <w:marRight w:val="0"/>
          <w:marTop w:val="0"/>
          <w:marBottom w:val="0"/>
          <w:divBdr>
            <w:top w:val="none" w:sz="0" w:space="0" w:color="auto"/>
            <w:left w:val="none" w:sz="0" w:space="0" w:color="auto"/>
            <w:bottom w:val="none" w:sz="0" w:space="0" w:color="auto"/>
            <w:right w:val="none" w:sz="0" w:space="0" w:color="auto"/>
          </w:divBdr>
        </w:div>
        <w:div w:id="1163474830">
          <w:marLeft w:val="640"/>
          <w:marRight w:val="0"/>
          <w:marTop w:val="0"/>
          <w:marBottom w:val="0"/>
          <w:divBdr>
            <w:top w:val="none" w:sz="0" w:space="0" w:color="auto"/>
            <w:left w:val="none" w:sz="0" w:space="0" w:color="auto"/>
            <w:bottom w:val="none" w:sz="0" w:space="0" w:color="auto"/>
            <w:right w:val="none" w:sz="0" w:space="0" w:color="auto"/>
          </w:divBdr>
        </w:div>
        <w:div w:id="1347633194">
          <w:marLeft w:val="640"/>
          <w:marRight w:val="0"/>
          <w:marTop w:val="0"/>
          <w:marBottom w:val="0"/>
          <w:divBdr>
            <w:top w:val="none" w:sz="0" w:space="0" w:color="auto"/>
            <w:left w:val="none" w:sz="0" w:space="0" w:color="auto"/>
            <w:bottom w:val="none" w:sz="0" w:space="0" w:color="auto"/>
            <w:right w:val="none" w:sz="0" w:space="0" w:color="auto"/>
          </w:divBdr>
        </w:div>
        <w:div w:id="492793805">
          <w:marLeft w:val="640"/>
          <w:marRight w:val="0"/>
          <w:marTop w:val="0"/>
          <w:marBottom w:val="0"/>
          <w:divBdr>
            <w:top w:val="none" w:sz="0" w:space="0" w:color="auto"/>
            <w:left w:val="none" w:sz="0" w:space="0" w:color="auto"/>
            <w:bottom w:val="none" w:sz="0" w:space="0" w:color="auto"/>
            <w:right w:val="none" w:sz="0" w:space="0" w:color="auto"/>
          </w:divBdr>
        </w:div>
        <w:div w:id="890507037">
          <w:marLeft w:val="640"/>
          <w:marRight w:val="0"/>
          <w:marTop w:val="0"/>
          <w:marBottom w:val="0"/>
          <w:divBdr>
            <w:top w:val="none" w:sz="0" w:space="0" w:color="auto"/>
            <w:left w:val="none" w:sz="0" w:space="0" w:color="auto"/>
            <w:bottom w:val="none" w:sz="0" w:space="0" w:color="auto"/>
            <w:right w:val="none" w:sz="0" w:space="0" w:color="auto"/>
          </w:divBdr>
        </w:div>
        <w:div w:id="1302463157">
          <w:marLeft w:val="640"/>
          <w:marRight w:val="0"/>
          <w:marTop w:val="0"/>
          <w:marBottom w:val="0"/>
          <w:divBdr>
            <w:top w:val="none" w:sz="0" w:space="0" w:color="auto"/>
            <w:left w:val="none" w:sz="0" w:space="0" w:color="auto"/>
            <w:bottom w:val="none" w:sz="0" w:space="0" w:color="auto"/>
            <w:right w:val="none" w:sz="0" w:space="0" w:color="auto"/>
          </w:divBdr>
        </w:div>
        <w:div w:id="1383748686">
          <w:marLeft w:val="640"/>
          <w:marRight w:val="0"/>
          <w:marTop w:val="0"/>
          <w:marBottom w:val="0"/>
          <w:divBdr>
            <w:top w:val="none" w:sz="0" w:space="0" w:color="auto"/>
            <w:left w:val="none" w:sz="0" w:space="0" w:color="auto"/>
            <w:bottom w:val="none" w:sz="0" w:space="0" w:color="auto"/>
            <w:right w:val="none" w:sz="0" w:space="0" w:color="auto"/>
          </w:divBdr>
        </w:div>
        <w:div w:id="1514025768">
          <w:marLeft w:val="640"/>
          <w:marRight w:val="0"/>
          <w:marTop w:val="0"/>
          <w:marBottom w:val="0"/>
          <w:divBdr>
            <w:top w:val="none" w:sz="0" w:space="0" w:color="auto"/>
            <w:left w:val="none" w:sz="0" w:space="0" w:color="auto"/>
            <w:bottom w:val="none" w:sz="0" w:space="0" w:color="auto"/>
            <w:right w:val="none" w:sz="0" w:space="0" w:color="auto"/>
          </w:divBdr>
        </w:div>
        <w:div w:id="276985817">
          <w:marLeft w:val="640"/>
          <w:marRight w:val="0"/>
          <w:marTop w:val="0"/>
          <w:marBottom w:val="0"/>
          <w:divBdr>
            <w:top w:val="none" w:sz="0" w:space="0" w:color="auto"/>
            <w:left w:val="none" w:sz="0" w:space="0" w:color="auto"/>
            <w:bottom w:val="none" w:sz="0" w:space="0" w:color="auto"/>
            <w:right w:val="none" w:sz="0" w:space="0" w:color="auto"/>
          </w:divBdr>
        </w:div>
        <w:div w:id="2035038806">
          <w:marLeft w:val="640"/>
          <w:marRight w:val="0"/>
          <w:marTop w:val="0"/>
          <w:marBottom w:val="0"/>
          <w:divBdr>
            <w:top w:val="none" w:sz="0" w:space="0" w:color="auto"/>
            <w:left w:val="none" w:sz="0" w:space="0" w:color="auto"/>
            <w:bottom w:val="none" w:sz="0" w:space="0" w:color="auto"/>
            <w:right w:val="none" w:sz="0" w:space="0" w:color="auto"/>
          </w:divBdr>
        </w:div>
        <w:div w:id="327293798">
          <w:marLeft w:val="640"/>
          <w:marRight w:val="0"/>
          <w:marTop w:val="0"/>
          <w:marBottom w:val="0"/>
          <w:divBdr>
            <w:top w:val="none" w:sz="0" w:space="0" w:color="auto"/>
            <w:left w:val="none" w:sz="0" w:space="0" w:color="auto"/>
            <w:bottom w:val="none" w:sz="0" w:space="0" w:color="auto"/>
            <w:right w:val="none" w:sz="0" w:space="0" w:color="auto"/>
          </w:divBdr>
        </w:div>
        <w:div w:id="866068543">
          <w:marLeft w:val="640"/>
          <w:marRight w:val="0"/>
          <w:marTop w:val="0"/>
          <w:marBottom w:val="0"/>
          <w:divBdr>
            <w:top w:val="none" w:sz="0" w:space="0" w:color="auto"/>
            <w:left w:val="none" w:sz="0" w:space="0" w:color="auto"/>
            <w:bottom w:val="none" w:sz="0" w:space="0" w:color="auto"/>
            <w:right w:val="none" w:sz="0" w:space="0" w:color="auto"/>
          </w:divBdr>
        </w:div>
        <w:div w:id="20714179">
          <w:marLeft w:val="640"/>
          <w:marRight w:val="0"/>
          <w:marTop w:val="0"/>
          <w:marBottom w:val="0"/>
          <w:divBdr>
            <w:top w:val="none" w:sz="0" w:space="0" w:color="auto"/>
            <w:left w:val="none" w:sz="0" w:space="0" w:color="auto"/>
            <w:bottom w:val="none" w:sz="0" w:space="0" w:color="auto"/>
            <w:right w:val="none" w:sz="0" w:space="0" w:color="auto"/>
          </w:divBdr>
        </w:div>
        <w:div w:id="1657295402">
          <w:marLeft w:val="640"/>
          <w:marRight w:val="0"/>
          <w:marTop w:val="0"/>
          <w:marBottom w:val="0"/>
          <w:divBdr>
            <w:top w:val="none" w:sz="0" w:space="0" w:color="auto"/>
            <w:left w:val="none" w:sz="0" w:space="0" w:color="auto"/>
            <w:bottom w:val="none" w:sz="0" w:space="0" w:color="auto"/>
            <w:right w:val="none" w:sz="0" w:space="0" w:color="auto"/>
          </w:divBdr>
        </w:div>
        <w:div w:id="1178158986">
          <w:marLeft w:val="640"/>
          <w:marRight w:val="0"/>
          <w:marTop w:val="0"/>
          <w:marBottom w:val="0"/>
          <w:divBdr>
            <w:top w:val="none" w:sz="0" w:space="0" w:color="auto"/>
            <w:left w:val="none" w:sz="0" w:space="0" w:color="auto"/>
            <w:bottom w:val="none" w:sz="0" w:space="0" w:color="auto"/>
            <w:right w:val="none" w:sz="0" w:space="0" w:color="auto"/>
          </w:divBdr>
        </w:div>
        <w:div w:id="547448185">
          <w:marLeft w:val="640"/>
          <w:marRight w:val="0"/>
          <w:marTop w:val="0"/>
          <w:marBottom w:val="0"/>
          <w:divBdr>
            <w:top w:val="none" w:sz="0" w:space="0" w:color="auto"/>
            <w:left w:val="none" w:sz="0" w:space="0" w:color="auto"/>
            <w:bottom w:val="none" w:sz="0" w:space="0" w:color="auto"/>
            <w:right w:val="none" w:sz="0" w:space="0" w:color="auto"/>
          </w:divBdr>
        </w:div>
        <w:div w:id="193544600">
          <w:marLeft w:val="640"/>
          <w:marRight w:val="0"/>
          <w:marTop w:val="0"/>
          <w:marBottom w:val="0"/>
          <w:divBdr>
            <w:top w:val="none" w:sz="0" w:space="0" w:color="auto"/>
            <w:left w:val="none" w:sz="0" w:space="0" w:color="auto"/>
            <w:bottom w:val="none" w:sz="0" w:space="0" w:color="auto"/>
            <w:right w:val="none" w:sz="0" w:space="0" w:color="auto"/>
          </w:divBdr>
        </w:div>
        <w:div w:id="1980570864">
          <w:marLeft w:val="640"/>
          <w:marRight w:val="0"/>
          <w:marTop w:val="0"/>
          <w:marBottom w:val="0"/>
          <w:divBdr>
            <w:top w:val="none" w:sz="0" w:space="0" w:color="auto"/>
            <w:left w:val="none" w:sz="0" w:space="0" w:color="auto"/>
            <w:bottom w:val="none" w:sz="0" w:space="0" w:color="auto"/>
            <w:right w:val="none" w:sz="0" w:space="0" w:color="auto"/>
          </w:divBdr>
        </w:div>
        <w:div w:id="963654571">
          <w:marLeft w:val="640"/>
          <w:marRight w:val="0"/>
          <w:marTop w:val="0"/>
          <w:marBottom w:val="0"/>
          <w:divBdr>
            <w:top w:val="none" w:sz="0" w:space="0" w:color="auto"/>
            <w:left w:val="none" w:sz="0" w:space="0" w:color="auto"/>
            <w:bottom w:val="none" w:sz="0" w:space="0" w:color="auto"/>
            <w:right w:val="none" w:sz="0" w:space="0" w:color="auto"/>
          </w:divBdr>
        </w:div>
        <w:div w:id="1367218992">
          <w:marLeft w:val="640"/>
          <w:marRight w:val="0"/>
          <w:marTop w:val="0"/>
          <w:marBottom w:val="0"/>
          <w:divBdr>
            <w:top w:val="none" w:sz="0" w:space="0" w:color="auto"/>
            <w:left w:val="none" w:sz="0" w:space="0" w:color="auto"/>
            <w:bottom w:val="none" w:sz="0" w:space="0" w:color="auto"/>
            <w:right w:val="none" w:sz="0" w:space="0" w:color="auto"/>
          </w:divBdr>
        </w:div>
        <w:div w:id="164126146">
          <w:marLeft w:val="640"/>
          <w:marRight w:val="0"/>
          <w:marTop w:val="0"/>
          <w:marBottom w:val="0"/>
          <w:divBdr>
            <w:top w:val="none" w:sz="0" w:space="0" w:color="auto"/>
            <w:left w:val="none" w:sz="0" w:space="0" w:color="auto"/>
            <w:bottom w:val="none" w:sz="0" w:space="0" w:color="auto"/>
            <w:right w:val="none" w:sz="0" w:space="0" w:color="auto"/>
          </w:divBdr>
        </w:div>
        <w:div w:id="209388537">
          <w:marLeft w:val="640"/>
          <w:marRight w:val="0"/>
          <w:marTop w:val="0"/>
          <w:marBottom w:val="0"/>
          <w:divBdr>
            <w:top w:val="none" w:sz="0" w:space="0" w:color="auto"/>
            <w:left w:val="none" w:sz="0" w:space="0" w:color="auto"/>
            <w:bottom w:val="none" w:sz="0" w:space="0" w:color="auto"/>
            <w:right w:val="none" w:sz="0" w:space="0" w:color="auto"/>
          </w:divBdr>
        </w:div>
        <w:div w:id="1648129628">
          <w:marLeft w:val="640"/>
          <w:marRight w:val="0"/>
          <w:marTop w:val="0"/>
          <w:marBottom w:val="0"/>
          <w:divBdr>
            <w:top w:val="none" w:sz="0" w:space="0" w:color="auto"/>
            <w:left w:val="none" w:sz="0" w:space="0" w:color="auto"/>
            <w:bottom w:val="none" w:sz="0" w:space="0" w:color="auto"/>
            <w:right w:val="none" w:sz="0" w:space="0" w:color="auto"/>
          </w:divBdr>
        </w:div>
        <w:div w:id="1436167366">
          <w:marLeft w:val="640"/>
          <w:marRight w:val="0"/>
          <w:marTop w:val="0"/>
          <w:marBottom w:val="0"/>
          <w:divBdr>
            <w:top w:val="none" w:sz="0" w:space="0" w:color="auto"/>
            <w:left w:val="none" w:sz="0" w:space="0" w:color="auto"/>
            <w:bottom w:val="none" w:sz="0" w:space="0" w:color="auto"/>
            <w:right w:val="none" w:sz="0" w:space="0" w:color="auto"/>
          </w:divBdr>
        </w:div>
        <w:div w:id="878782814">
          <w:marLeft w:val="640"/>
          <w:marRight w:val="0"/>
          <w:marTop w:val="0"/>
          <w:marBottom w:val="0"/>
          <w:divBdr>
            <w:top w:val="none" w:sz="0" w:space="0" w:color="auto"/>
            <w:left w:val="none" w:sz="0" w:space="0" w:color="auto"/>
            <w:bottom w:val="none" w:sz="0" w:space="0" w:color="auto"/>
            <w:right w:val="none" w:sz="0" w:space="0" w:color="auto"/>
          </w:divBdr>
        </w:div>
        <w:div w:id="63647627">
          <w:marLeft w:val="640"/>
          <w:marRight w:val="0"/>
          <w:marTop w:val="0"/>
          <w:marBottom w:val="0"/>
          <w:divBdr>
            <w:top w:val="none" w:sz="0" w:space="0" w:color="auto"/>
            <w:left w:val="none" w:sz="0" w:space="0" w:color="auto"/>
            <w:bottom w:val="none" w:sz="0" w:space="0" w:color="auto"/>
            <w:right w:val="none" w:sz="0" w:space="0" w:color="auto"/>
          </w:divBdr>
        </w:div>
        <w:div w:id="93792972">
          <w:marLeft w:val="640"/>
          <w:marRight w:val="0"/>
          <w:marTop w:val="0"/>
          <w:marBottom w:val="0"/>
          <w:divBdr>
            <w:top w:val="none" w:sz="0" w:space="0" w:color="auto"/>
            <w:left w:val="none" w:sz="0" w:space="0" w:color="auto"/>
            <w:bottom w:val="none" w:sz="0" w:space="0" w:color="auto"/>
            <w:right w:val="none" w:sz="0" w:space="0" w:color="auto"/>
          </w:divBdr>
        </w:div>
      </w:divsChild>
    </w:div>
    <w:div w:id="17883509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emf"/><Relationship Id="rId89" Type="http://schemas.openxmlformats.org/officeDocument/2006/relationships/image" Target="media/image74.png"/><Relationship Id="rId112" Type="http://schemas.openxmlformats.org/officeDocument/2006/relationships/image" Target="media/image95.png"/><Relationship Id="rId133" Type="http://schemas.openxmlformats.org/officeDocument/2006/relationships/image" Target="media/image115.png"/><Relationship Id="rId138" Type="http://schemas.openxmlformats.org/officeDocument/2006/relationships/image" Target="media/image121.emf"/><Relationship Id="rId154" Type="http://schemas.openxmlformats.org/officeDocument/2006/relationships/image" Target="media/image137.emf"/><Relationship Id="rId159" Type="http://schemas.openxmlformats.org/officeDocument/2006/relationships/image" Target="media/image149.png"/><Relationship Id="rId175" Type="http://schemas.openxmlformats.org/officeDocument/2006/relationships/image" Target="media/image157.png"/><Relationship Id="rId170" Type="http://schemas.openxmlformats.org/officeDocument/2006/relationships/image" Target="media/image151.png"/><Relationship Id="rId191" Type="http://schemas.openxmlformats.org/officeDocument/2006/relationships/hyperlink" Target="https://onepetro.org" TargetMode="External"/><Relationship Id="rId196" Type="http://schemas.openxmlformats.org/officeDocument/2006/relationships/theme" Target="theme/theme1.xml"/><Relationship Id="rId16" Type="http://schemas.openxmlformats.org/officeDocument/2006/relationships/image" Target="media/image6.png"/><Relationship Id="rId107" Type="http://schemas.openxmlformats.org/officeDocument/2006/relationships/image" Target="media/image97.png"/><Relationship Id="rId11" Type="http://schemas.openxmlformats.org/officeDocument/2006/relationships/image" Target="media/image3.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emf"/><Relationship Id="rId58" Type="http://schemas.openxmlformats.org/officeDocument/2006/relationships/image" Target="media/image48.png"/><Relationship Id="rId74" Type="http://schemas.openxmlformats.org/officeDocument/2006/relationships/image" Target="media/image64.emf"/><Relationship Id="rId79" Type="http://schemas.openxmlformats.org/officeDocument/2006/relationships/image" Target="media/image66.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09.emf"/><Relationship Id="rId144" Type="http://schemas.openxmlformats.org/officeDocument/2006/relationships/image" Target="media/image127.png"/><Relationship Id="rId149" Type="http://schemas.openxmlformats.org/officeDocument/2006/relationships/image" Target="media/image132.png"/><Relationship Id="rId5" Type="http://schemas.openxmlformats.org/officeDocument/2006/relationships/settings" Target="settings.xml"/><Relationship Id="rId90" Type="http://schemas.openxmlformats.org/officeDocument/2006/relationships/image" Target="media/image75.png"/><Relationship Id="rId95" Type="http://schemas.openxmlformats.org/officeDocument/2006/relationships/image" Target="media/image80.png"/><Relationship Id="rId160" Type="http://schemas.openxmlformats.org/officeDocument/2006/relationships/image" Target="media/image141.emf"/><Relationship Id="rId165" Type="http://schemas.openxmlformats.org/officeDocument/2006/relationships/image" Target="media/image144.emf"/><Relationship Id="rId181" Type="http://schemas.openxmlformats.org/officeDocument/2006/relationships/hyperlink" Target="https://onepetro.org/SPEOSS" TargetMode="External"/><Relationship Id="rId186" Type="http://schemas.openxmlformats.org/officeDocument/2006/relationships/hyperlink" Target="https://onepetro.org/SPEHFTC/" TargetMode="Externa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emf"/><Relationship Id="rId113" Type="http://schemas.openxmlformats.org/officeDocument/2006/relationships/image" Target="media/image96.png"/><Relationship Id="rId118" Type="http://schemas.openxmlformats.org/officeDocument/2006/relationships/image" Target="media/image103.png"/><Relationship Id="rId134" Type="http://schemas.openxmlformats.org/officeDocument/2006/relationships/image" Target="media/image116.png"/><Relationship Id="rId139" Type="http://schemas.openxmlformats.org/officeDocument/2006/relationships/image" Target="media/image122.png"/><Relationship Id="rId80" Type="http://schemas.openxmlformats.org/officeDocument/2006/relationships/image" Target="media/image67.png"/><Relationship Id="rId85" Type="http://schemas.openxmlformats.org/officeDocument/2006/relationships/image" Target="media/image69.png"/><Relationship Id="rId150" Type="http://schemas.openxmlformats.org/officeDocument/2006/relationships/image" Target="media/image133.png"/><Relationship Id="rId155" Type="http://schemas.openxmlformats.org/officeDocument/2006/relationships/image" Target="media/image138.png"/><Relationship Id="rId171" Type="http://schemas.openxmlformats.org/officeDocument/2006/relationships/image" Target="media/image152.png"/><Relationship Id="rId176" Type="http://schemas.openxmlformats.org/officeDocument/2006/relationships/hyperlink" Target="https://onepetro.org/SPEEURO/proceedings-abstract/08EURO" TargetMode="External"/><Relationship Id="rId192" Type="http://schemas.openxmlformats.org/officeDocument/2006/relationships/hyperlink" Target="https://search.spe.org/i2kweb/SPE/doc/onepetro:5748BA0F" TargetMode="External"/><Relationship Id="rId12" Type="http://schemas.openxmlformats.org/officeDocument/2006/relationships/chart" Target="charts/chart1.xml"/><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07.emf"/><Relationship Id="rId129" Type="http://schemas.openxmlformats.org/officeDocument/2006/relationships/image" Target="media/image110.png"/><Relationship Id="rId54" Type="http://schemas.openxmlformats.org/officeDocument/2006/relationships/image" Target="media/image44.emf"/><Relationship Id="rId70" Type="http://schemas.openxmlformats.org/officeDocument/2006/relationships/image" Target="media/image60.emf"/><Relationship Id="rId75" Type="http://schemas.openxmlformats.org/officeDocument/2006/relationships/image" Target="media/image65.emf"/><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23.emf"/><Relationship Id="rId145" Type="http://schemas.openxmlformats.org/officeDocument/2006/relationships/image" Target="media/image128.png"/><Relationship Id="rId161" Type="http://schemas.openxmlformats.org/officeDocument/2006/relationships/image" Target="media/image142.png"/><Relationship Id="rId166" Type="http://schemas.openxmlformats.org/officeDocument/2006/relationships/image" Target="media/image145.emf"/><Relationship Id="rId182" Type="http://schemas.openxmlformats.org/officeDocument/2006/relationships/hyperlink" Target="https://onepetro.org" TargetMode="External"/><Relationship Id="rId187" Type="http://schemas.openxmlformats.org/officeDocument/2006/relationships/hyperlink" Target="https://search.spe.org/i2kweb.%2004.05.2020."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99.png"/><Relationship Id="rId119" Type="http://schemas.openxmlformats.org/officeDocument/2006/relationships/image" Target="media/image104.emf"/><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68.emf"/><Relationship Id="rId86" Type="http://schemas.openxmlformats.org/officeDocument/2006/relationships/image" Target="media/image70.emf"/><Relationship Id="rId130" Type="http://schemas.openxmlformats.org/officeDocument/2006/relationships/image" Target="media/image111.emf"/><Relationship Id="rId135" Type="http://schemas.openxmlformats.org/officeDocument/2006/relationships/image" Target="media/image118.png"/><Relationship Id="rId151" Type="http://schemas.openxmlformats.org/officeDocument/2006/relationships/image" Target="media/image134.png"/><Relationship Id="rId156" Type="http://schemas.openxmlformats.org/officeDocument/2006/relationships/image" Target="media/image139.png"/><Relationship Id="rId177" Type="http://schemas.openxmlformats.org/officeDocument/2006/relationships/hyperlink" Target="https://search.spe.org/i2kweb/SPE/doc/onepetro:0994E248/" TargetMode="External"/><Relationship Id="rId172" Type="http://schemas.openxmlformats.org/officeDocument/2006/relationships/image" Target="media/image154.png"/><Relationship Id="rId193" Type="http://schemas.openxmlformats.org/officeDocument/2006/relationships/footer" Target="footer1.xml"/><Relationship Id="rId13" Type="http://schemas.openxmlformats.org/officeDocument/2006/relationships/chart" Target="charts/chart2.xml"/><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0.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emf"/><Relationship Id="rId97" Type="http://schemas.openxmlformats.org/officeDocument/2006/relationships/image" Target="media/image82.png"/><Relationship Id="rId104" Type="http://schemas.openxmlformats.org/officeDocument/2006/relationships/image" Target="media/image87.png"/><Relationship Id="rId120" Type="http://schemas.openxmlformats.org/officeDocument/2006/relationships/image" Target="media/image105.emf"/><Relationship Id="rId125" Type="http://schemas.openxmlformats.org/officeDocument/2006/relationships/image" Target="media/image108.png"/><Relationship Id="rId141" Type="http://schemas.openxmlformats.org/officeDocument/2006/relationships/image" Target="media/image124.emf"/><Relationship Id="rId146" Type="http://schemas.openxmlformats.org/officeDocument/2006/relationships/image" Target="media/image129.png"/><Relationship Id="rId167" Type="http://schemas.openxmlformats.org/officeDocument/2006/relationships/image" Target="media/image146.emf"/><Relationship Id="rId188" Type="http://schemas.openxmlformats.org/officeDocument/2006/relationships/hyperlink" Target="https://www.sci-hub.ru/10.2118" TargetMode="External"/><Relationship Id="rId7" Type="http://schemas.openxmlformats.org/officeDocument/2006/relationships/footnotes" Target="footnotes.xml"/><Relationship Id="rId71" Type="http://schemas.openxmlformats.org/officeDocument/2006/relationships/image" Target="media/image61.emf"/><Relationship Id="rId92" Type="http://schemas.openxmlformats.org/officeDocument/2006/relationships/image" Target="media/image77.png"/><Relationship Id="rId162" Type="http://schemas.openxmlformats.org/officeDocument/2006/relationships/image" Target="media/image152.emf"/><Relationship Id="rId183" Type="http://schemas.openxmlformats.org/officeDocument/2006/relationships/hyperlink" Target="https://onepetro.org/SPEOSS%20/proceedings-abstract/16OSS/All-16OSS/192655" TargetMode="Externa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1.png"/><Relationship Id="rId110" Type="http://schemas.openxmlformats.org/officeDocument/2006/relationships/image" Target="media/image91.png"/><Relationship Id="rId115" Type="http://schemas.openxmlformats.org/officeDocument/2006/relationships/image" Target="media/image100.png"/><Relationship Id="rId131" Type="http://schemas.openxmlformats.org/officeDocument/2006/relationships/image" Target="media/image113.emf"/><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hyperlink" Target="https://www.earthdoc.org/content/serial/2214-4609" TargetMode="External"/><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35.png"/><Relationship Id="rId173" Type="http://schemas.openxmlformats.org/officeDocument/2006/relationships/image" Target="media/image155.png"/><Relationship Id="rId194"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emf"/><Relationship Id="rId100" Type="http://schemas.openxmlformats.org/officeDocument/2006/relationships/image" Target="media/image85.png"/><Relationship Id="rId105" Type="http://schemas.openxmlformats.org/officeDocument/2006/relationships/image" Target="media/image88.png"/><Relationship Id="rId126" Type="http://schemas.openxmlformats.org/officeDocument/2006/relationships/image" Target="media/image116.emf"/><Relationship Id="rId147" Type="http://schemas.openxmlformats.org/officeDocument/2006/relationships/image" Target="media/image130.png"/><Relationship Id="rId168" Type="http://schemas.openxmlformats.org/officeDocument/2006/relationships/image" Target="media/image147.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emf"/><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25.emf"/><Relationship Id="rId163" Type="http://schemas.openxmlformats.org/officeDocument/2006/relationships/image" Target="media/image153.png"/><Relationship Id="rId184" Type="http://schemas.openxmlformats.org/officeDocument/2006/relationships/hyperlink" Target="https://onepetro.org/%20SPEOSS/proceedings-abstract/05OSS" TargetMode="External"/><Relationship Id="rId189" Type="http://schemas.openxmlformats.org/officeDocument/2006/relationships/hyperlink" Target="https://onepetro.org/SPEHFTC/proceedings-abstract" TargetMode="Externa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1.png"/><Relationship Id="rId137" Type="http://schemas.openxmlformats.org/officeDocument/2006/relationships/image" Target="media/image120.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2.emf"/><Relationship Id="rId111" Type="http://schemas.openxmlformats.org/officeDocument/2006/relationships/image" Target="media/image94.png"/><Relationship Id="rId132" Type="http://schemas.openxmlformats.org/officeDocument/2006/relationships/image" Target="media/image114.png"/><Relationship Id="rId153" Type="http://schemas.openxmlformats.org/officeDocument/2006/relationships/image" Target="media/image136.png"/><Relationship Id="rId174" Type="http://schemas.openxmlformats.org/officeDocument/2006/relationships/image" Target="media/image156.png"/><Relationship Id="rId179" Type="http://schemas.openxmlformats.org/officeDocument/2006/relationships/hyperlink" Target="https://www.earthdoc.org/content/proceedings/11th-iptc/3" TargetMode="External"/><Relationship Id="rId195" Type="http://schemas.openxmlformats.org/officeDocument/2006/relationships/glossaryDocument" Target="glossary/document.xml"/><Relationship Id="rId190" Type="http://schemas.openxmlformats.org/officeDocument/2006/relationships/hyperlink" Target="https://onepetro.org/" TargetMode="Externa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89.png"/><Relationship Id="rId127" Type="http://schemas.openxmlformats.org/officeDocument/2006/relationships/image" Target="media/image117.png"/><Relationship Id="rId10" Type="http://schemas.openxmlformats.org/officeDocument/2006/relationships/image" Target="media/image2.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emf"/><Relationship Id="rId78" Type="http://schemas.openxmlformats.org/officeDocument/2006/relationships/image" Target="media/image65.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12.emf"/><Relationship Id="rId143" Type="http://schemas.openxmlformats.org/officeDocument/2006/relationships/image" Target="media/image126.emf"/><Relationship Id="rId148" Type="http://schemas.openxmlformats.org/officeDocument/2006/relationships/image" Target="media/image131.png"/><Relationship Id="rId164" Type="http://schemas.openxmlformats.org/officeDocument/2006/relationships/image" Target="media/image143.png"/><Relationship Id="rId169" Type="http://schemas.openxmlformats.org/officeDocument/2006/relationships/image" Target="media/image150.png"/><Relationship Id="rId185" Type="http://schemas.openxmlformats.org/officeDocument/2006/relationships/hyperlink" Target="https://www.sci-hub.ru/10.2118/179897-ms" TargetMode="Externa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hyperlink" Target="https://onepetro.org/SPEEURO/proceedings-abstract/20EURO/2-20.%2010.09.2020." TargetMode="External"/><Relationship Id="rId26" Type="http://schemas.openxmlformats.org/officeDocument/2006/relationships/image" Target="media/image16.png"/></Relationships>
</file>

<file path=word/charts/_rels/chart1.xml.rels><?xml version="1.0" encoding="UTF-8" standalone="yes"?>
<Relationships xmlns="http://schemas.openxmlformats.org/package/2006/relationships"><Relationship Id="rId1" Type="http://schemas.openxmlformats.org/officeDocument/2006/relationships/oleObject" Target="file:///D:\PRMS\2020\Arystan%202020\Plot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PRMS\2020\Arystan%202020\send%20to%20client\final\Arystan%20PRMS%20Results_Preliminary%202020_v3_not_send_ye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v>Cum.Oil, Mln.bbl</c:v>
          </c:tx>
          <c:spPr>
            <a:solidFill>
              <a:srgbClr val="92D050"/>
            </a:solidFill>
            <a:ln>
              <a:noFill/>
            </a:ln>
            <a:effectLst/>
          </c:spPr>
          <c:cat>
            <c:numRef>
              <c:f>Pivot!$A$5:$A$5048</c:f>
              <c:numCache>
                <c:formatCode>m/d/yyyy</c:formatCode>
                <c:ptCount val="5044"/>
                <c:pt idx="0">
                  <c:v>39034</c:v>
                </c:pt>
                <c:pt idx="1">
                  <c:v>39035</c:v>
                </c:pt>
                <c:pt idx="2">
                  <c:v>39036</c:v>
                </c:pt>
                <c:pt idx="3">
                  <c:v>39037</c:v>
                </c:pt>
                <c:pt idx="4">
                  <c:v>39038</c:v>
                </c:pt>
                <c:pt idx="5">
                  <c:v>39039</c:v>
                </c:pt>
                <c:pt idx="6">
                  <c:v>39040</c:v>
                </c:pt>
                <c:pt idx="7">
                  <c:v>39041</c:v>
                </c:pt>
                <c:pt idx="8">
                  <c:v>39042</c:v>
                </c:pt>
                <c:pt idx="9">
                  <c:v>39043</c:v>
                </c:pt>
                <c:pt idx="10">
                  <c:v>39044</c:v>
                </c:pt>
                <c:pt idx="11">
                  <c:v>39045</c:v>
                </c:pt>
                <c:pt idx="12">
                  <c:v>39046</c:v>
                </c:pt>
                <c:pt idx="13">
                  <c:v>39047</c:v>
                </c:pt>
                <c:pt idx="14">
                  <c:v>39048</c:v>
                </c:pt>
                <c:pt idx="15">
                  <c:v>39049</c:v>
                </c:pt>
                <c:pt idx="16">
                  <c:v>39050</c:v>
                </c:pt>
                <c:pt idx="17">
                  <c:v>39051</c:v>
                </c:pt>
                <c:pt idx="18">
                  <c:v>39052</c:v>
                </c:pt>
                <c:pt idx="19">
                  <c:v>39053</c:v>
                </c:pt>
                <c:pt idx="20">
                  <c:v>39054</c:v>
                </c:pt>
                <c:pt idx="21">
                  <c:v>39055</c:v>
                </c:pt>
                <c:pt idx="22">
                  <c:v>39056</c:v>
                </c:pt>
                <c:pt idx="23">
                  <c:v>39057</c:v>
                </c:pt>
                <c:pt idx="24">
                  <c:v>39058</c:v>
                </c:pt>
                <c:pt idx="25">
                  <c:v>39059</c:v>
                </c:pt>
                <c:pt idx="26">
                  <c:v>39060</c:v>
                </c:pt>
                <c:pt idx="27">
                  <c:v>39061</c:v>
                </c:pt>
                <c:pt idx="28">
                  <c:v>39062</c:v>
                </c:pt>
                <c:pt idx="29">
                  <c:v>39063</c:v>
                </c:pt>
                <c:pt idx="30">
                  <c:v>39064</c:v>
                </c:pt>
                <c:pt idx="31">
                  <c:v>39065</c:v>
                </c:pt>
                <c:pt idx="32">
                  <c:v>39066</c:v>
                </c:pt>
                <c:pt idx="33">
                  <c:v>39067</c:v>
                </c:pt>
                <c:pt idx="34">
                  <c:v>39068</c:v>
                </c:pt>
                <c:pt idx="35">
                  <c:v>39069</c:v>
                </c:pt>
                <c:pt idx="36">
                  <c:v>39070</c:v>
                </c:pt>
                <c:pt idx="37">
                  <c:v>39071</c:v>
                </c:pt>
                <c:pt idx="38">
                  <c:v>39072</c:v>
                </c:pt>
                <c:pt idx="39">
                  <c:v>39073</c:v>
                </c:pt>
                <c:pt idx="40">
                  <c:v>39074</c:v>
                </c:pt>
                <c:pt idx="41">
                  <c:v>39075</c:v>
                </c:pt>
                <c:pt idx="42">
                  <c:v>39076</c:v>
                </c:pt>
                <c:pt idx="43">
                  <c:v>39077</c:v>
                </c:pt>
                <c:pt idx="44">
                  <c:v>39078</c:v>
                </c:pt>
                <c:pt idx="45">
                  <c:v>39079</c:v>
                </c:pt>
                <c:pt idx="46">
                  <c:v>39080</c:v>
                </c:pt>
                <c:pt idx="47">
                  <c:v>39081</c:v>
                </c:pt>
                <c:pt idx="48">
                  <c:v>39082</c:v>
                </c:pt>
                <c:pt idx="49">
                  <c:v>39083</c:v>
                </c:pt>
                <c:pt idx="50">
                  <c:v>39084</c:v>
                </c:pt>
                <c:pt idx="51">
                  <c:v>39085</c:v>
                </c:pt>
                <c:pt idx="52">
                  <c:v>39086</c:v>
                </c:pt>
                <c:pt idx="53">
                  <c:v>39087</c:v>
                </c:pt>
                <c:pt idx="54">
                  <c:v>39088</c:v>
                </c:pt>
                <c:pt idx="55">
                  <c:v>39089</c:v>
                </c:pt>
                <c:pt idx="56">
                  <c:v>39090</c:v>
                </c:pt>
                <c:pt idx="57">
                  <c:v>39091</c:v>
                </c:pt>
                <c:pt idx="58">
                  <c:v>39092</c:v>
                </c:pt>
                <c:pt idx="59">
                  <c:v>39093</c:v>
                </c:pt>
                <c:pt idx="60">
                  <c:v>39094</c:v>
                </c:pt>
                <c:pt idx="61">
                  <c:v>39095</c:v>
                </c:pt>
                <c:pt idx="62">
                  <c:v>39096</c:v>
                </c:pt>
                <c:pt idx="63">
                  <c:v>39097</c:v>
                </c:pt>
                <c:pt idx="64">
                  <c:v>39098</c:v>
                </c:pt>
                <c:pt idx="65">
                  <c:v>39099</c:v>
                </c:pt>
                <c:pt idx="66">
                  <c:v>39100</c:v>
                </c:pt>
                <c:pt idx="67">
                  <c:v>39101</c:v>
                </c:pt>
                <c:pt idx="68">
                  <c:v>39102</c:v>
                </c:pt>
                <c:pt idx="69">
                  <c:v>39103</c:v>
                </c:pt>
                <c:pt idx="70">
                  <c:v>39104</c:v>
                </c:pt>
                <c:pt idx="71">
                  <c:v>39105</c:v>
                </c:pt>
                <c:pt idx="72">
                  <c:v>39106</c:v>
                </c:pt>
                <c:pt idx="73">
                  <c:v>39107</c:v>
                </c:pt>
                <c:pt idx="74">
                  <c:v>39108</c:v>
                </c:pt>
                <c:pt idx="75">
                  <c:v>39109</c:v>
                </c:pt>
                <c:pt idx="76">
                  <c:v>39110</c:v>
                </c:pt>
                <c:pt idx="77">
                  <c:v>39111</c:v>
                </c:pt>
                <c:pt idx="78">
                  <c:v>39112</c:v>
                </c:pt>
                <c:pt idx="79">
                  <c:v>39113</c:v>
                </c:pt>
                <c:pt idx="80">
                  <c:v>39114</c:v>
                </c:pt>
                <c:pt idx="81">
                  <c:v>39115</c:v>
                </c:pt>
                <c:pt idx="82">
                  <c:v>39116</c:v>
                </c:pt>
                <c:pt idx="83">
                  <c:v>39117</c:v>
                </c:pt>
                <c:pt idx="84">
                  <c:v>39118</c:v>
                </c:pt>
                <c:pt idx="85">
                  <c:v>39119</c:v>
                </c:pt>
                <c:pt idx="86">
                  <c:v>39120</c:v>
                </c:pt>
                <c:pt idx="87">
                  <c:v>39121</c:v>
                </c:pt>
                <c:pt idx="88">
                  <c:v>39122</c:v>
                </c:pt>
                <c:pt idx="89">
                  <c:v>39123</c:v>
                </c:pt>
                <c:pt idx="90">
                  <c:v>39124</c:v>
                </c:pt>
                <c:pt idx="91">
                  <c:v>39125</c:v>
                </c:pt>
                <c:pt idx="92">
                  <c:v>39126</c:v>
                </c:pt>
                <c:pt idx="93">
                  <c:v>39127</c:v>
                </c:pt>
                <c:pt idx="94">
                  <c:v>39128</c:v>
                </c:pt>
                <c:pt idx="95">
                  <c:v>39129</c:v>
                </c:pt>
                <c:pt idx="96">
                  <c:v>39130</c:v>
                </c:pt>
                <c:pt idx="97">
                  <c:v>39131</c:v>
                </c:pt>
                <c:pt idx="98">
                  <c:v>39132</c:v>
                </c:pt>
                <c:pt idx="99">
                  <c:v>39133</c:v>
                </c:pt>
                <c:pt idx="100">
                  <c:v>39134</c:v>
                </c:pt>
                <c:pt idx="101">
                  <c:v>39135</c:v>
                </c:pt>
                <c:pt idx="102">
                  <c:v>39136</c:v>
                </c:pt>
                <c:pt idx="103">
                  <c:v>39137</c:v>
                </c:pt>
                <c:pt idx="104">
                  <c:v>39138</c:v>
                </c:pt>
                <c:pt idx="105">
                  <c:v>39139</c:v>
                </c:pt>
                <c:pt idx="106">
                  <c:v>39140</c:v>
                </c:pt>
                <c:pt idx="107">
                  <c:v>39141</c:v>
                </c:pt>
                <c:pt idx="108">
                  <c:v>39142</c:v>
                </c:pt>
                <c:pt idx="109">
                  <c:v>39143</c:v>
                </c:pt>
                <c:pt idx="110">
                  <c:v>39144</c:v>
                </c:pt>
                <c:pt idx="111">
                  <c:v>39145</c:v>
                </c:pt>
                <c:pt idx="112">
                  <c:v>39146</c:v>
                </c:pt>
                <c:pt idx="113">
                  <c:v>39147</c:v>
                </c:pt>
                <c:pt idx="114">
                  <c:v>39148</c:v>
                </c:pt>
                <c:pt idx="115">
                  <c:v>39149</c:v>
                </c:pt>
                <c:pt idx="116">
                  <c:v>39150</c:v>
                </c:pt>
                <c:pt idx="117">
                  <c:v>39151</c:v>
                </c:pt>
                <c:pt idx="118">
                  <c:v>39152</c:v>
                </c:pt>
                <c:pt idx="119">
                  <c:v>39153</c:v>
                </c:pt>
                <c:pt idx="120">
                  <c:v>39154</c:v>
                </c:pt>
                <c:pt idx="121">
                  <c:v>39155</c:v>
                </c:pt>
                <c:pt idx="122">
                  <c:v>39156</c:v>
                </c:pt>
                <c:pt idx="123">
                  <c:v>39157</c:v>
                </c:pt>
                <c:pt idx="124">
                  <c:v>39158</c:v>
                </c:pt>
                <c:pt idx="125">
                  <c:v>39159</c:v>
                </c:pt>
                <c:pt idx="126">
                  <c:v>39160</c:v>
                </c:pt>
                <c:pt idx="127">
                  <c:v>39161</c:v>
                </c:pt>
                <c:pt idx="128">
                  <c:v>39162</c:v>
                </c:pt>
                <c:pt idx="129">
                  <c:v>39163</c:v>
                </c:pt>
                <c:pt idx="130">
                  <c:v>39164</c:v>
                </c:pt>
                <c:pt idx="131">
                  <c:v>39165</c:v>
                </c:pt>
                <c:pt idx="132">
                  <c:v>39166</c:v>
                </c:pt>
                <c:pt idx="133">
                  <c:v>39167</c:v>
                </c:pt>
                <c:pt idx="134">
                  <c:v>39168</c:v>
                </c:pt>
                <c:pt idx="135">
                  <c:v>39169</c:v>
                </c:pt>
                <c:pt idx="136">
                  <c:v>39170</c:v>
                </c:pt>
                <c:pt idx="137">
                  <c:v>39171</c:v>
                </c:pt>
                <c:pt idx="138">
                  <c:v>39172</c:v>
                </c:pt>
                <c:pt idx="139">
                  <c:v>39173</c:v>
                </c:pt>
                <c:pt idx="140">
                  <c:v>39174</c:v>
                </c:pt>
                <c:pt idx="141">
                  <c:v>39175</c:v>
                </c:pt>
                <c:pt idx="142">
                  <c:v>39176</c:v>
                </c:pt>
                <c:pt idx="143">
                  <c:v>39177</c:v>
                </c:pt>
                <c:pt idx="144">
                  <c:v>39178</c:v>
                </c:pt>
                <c:pt idx="145">
                  <c:v>39179</c:v>
                </c:pt>
                <c:pt idx="146">
                  <c:v>39180</c:v>
                </c:pt>
                <c:pt idx="147">
                  <c:v>39181</c:v>
                </c:pt>
                <c:pt idx="148">
                  <c:v>39182</c:v>
                </c:pt>
                <c:pt idx="149">
                  <c:v>39183</c:v>
                </c:pt>
                <c:pt idx="150">
                  <c:v>39184</c:v>
                </c:pt>
                <c:pt idx="151">
                  <c:v>39185</c:v>
                </c:pt>
                <c:pt idx="152">
                  <c:v>39186</c:v>
                </c:pt>
                <c:pt idx="153">
                  <c:v>39187</c:v>
                </c:pt>
                <c:pt idx="154">
                  <c:v>39188</c:v>
                </c:pt>
                <c:pt idx="155">
                  <c:v>39189</c:v>
                </c:pt>
                <c:pt idx="156">
                  <c:v>39190</c:v>
                </c:pt>
                <c:pt idx="157">
                  <c:v>39191</c:v>
                </c:pt>
                <c:pt idx="158">
                  <c:v>39192</c:v>
                </c:pt>
                <c:pt idx="159">
                  <c:v>39193</c:v>
                </c:pt>
                <c:pt idx="160">
                  <c:v>39194</c:v>
                </c:pt>
                <c:pt idx="161">
                  <c:v>39195</c:v>
                </c:pt>
                <c:pt idx="162">
                  <c:v>39196</c:v>
                </c:pt>
                <c:pt idx="163">
                  <c:v>39197</c:v>
                </c:pt>
                <c:pt idx="164">
                  <c:v>39198</c:v>
                </c:pt>
                <c:pt idx="165">
                  <c:v>39199</c:v>
                </c:pt>
                <c:pt idx="166">
                  <c:v>39200</c:v>
                </c:pt>
                <c:pt idx="167">
                  <c:v>39201</c:v>
                </c:pt>
                <c:pt idx="168">
                  <c:v>39202</c:v>
                </c:pt>
                <c:pt idx="169">
                  <c:v>39203</c:v>
                </c:pt>
                <c:pt idx="170">
                  <c:v>39204</c:v>
                </c:pt>
                <c:pt idx="171">
                  <c:v>39205</c:v>
                </c:pt>
                <c:pt idx="172">
                  <c:v>39206</c:v>
                </c:pt>
                <c:pt idx="173">
                  <c:v>39207</c:v>
                </c:pt>
                <c:pt idx="174">
                  <c:v>39208</c:v>
                </c:pt>
                <c:pt idx="175">
                  <c:v>39209</c:v>
                </c:pt>
                <c:pt idx="176">
                  <c:v>39210</c:v>
                </c:pt>
                <c:pt idx="177">
                  <c:v>39211</c:v>
                </c:pt>
                <c:pt idx="178">
                  <c:v>39212</c:v>
                </c:pt>
                <c:pt idx="179">
                  <c:v>39213</c:v>
                </c:pt>
                <c:pt idx="180">
                  <c:v>39214</c:v>
                </c:pt>
                <c:pt idx="181">
                  <c:v>39215</c:v>
                </c:pt>
                <c:pt idx="182">
                  <c:v>39216</c:v>
                </c:pt>
                <c:pt idx="183">
                  <c:v>39217</c:v>
                </c:pt>
                <c:pt idx="184">
                  <c:v>39218</c:v>
                </c:pt>
                <c:pt idx="185">
                  <c:v>39219</c:v>
                </c:pt>
                <c:pt idx="186">
                  <c:v>39220</c:v>
                </c:pt>
                <c:pt idx="187">
                  <c:v>39221</c:v>
                </c:pt>
                <c:pt idx="188">
                  <c:v>39222</c:v>
                </c:pt>
                <c:pt idx="189">
                  <c:v>39223</c:v>
                </c:pt>
                <c:pt idx="190">
                  <c:v>39224</c:v>
                </c:pt>
                <c:pt idx="191">
                  <c:v>39225</c:v>
                </c:pt>
                <c:pt idx="192">
                  <c:v>39226</c:v>
                </c:pt>
                <c:pt idx="193">
                  <c:v>39227</c:v>
                </c:pt>
                <c:pt idx="194">
                  <c:v>39228</c:v>
                </c:pt>
                <c:pt idx="195">
                  <c:v>39229</c:v>
                </c:pt>
                <c:pt idx="196">
                  <c:v>39230</c:v>
                </c:pt>
                <c:pt idx="197">
                  <c:v>39231</c:v>
                </c:pt>
                <c:pt idx="198">
                  <c:v>39232</c:v>
                </c:pt>
                <c:pt idx="199">
                  <c:v>39233</c:v>
                </c:pt>
                <c:pt idx="200">
                  <c:v>39234</c:v>
                </c:pt>
                <c:pt idx="201">
                  <c:v>39235</c:v>
                </c:pt>
                <c:pt idx="202">
                  <c:v>39236</c:v>
                </c:pt>
                <c:pt idx="203">
                  <c:v>39237</c:v>
                </c:pt>
                <c:pt idx="204">
                  <c:v>39238</c:v>
                </c:pt>
                <c:pt idx="205">
                  <c:v>39239</c:v>
                </c:pt>
                <c:pt idx="206">
                  <c:v>39240</c:v>
                </c:pt>
                <c:pt idx="207">
                  <c:v>39241</c:v>
                </c:pt>
                <c:pt idx="208">
                  <c:v>39242</c:v>
                </c:pt>
                <c:pt idx="209">
                  <c:v>39243</c:v>
                </c:pt>
                <c:pt idx="210">
                  <c:v>39244</c:v>
                </c:pt>
                <c:pt idx="211">
                  <c:v>39245</c:v>
                </c:pt>
                <c:pt idx="212">
                  <c:v>39246</c:v>
                </c:pt>
                <c:pt idx="213">
                  <c:v>39247</c:v>
                </c:pt>
                <c:pt idx="214">
                  <c:v>39248</c:v>
                </c:pt>
                <c:pt idx="215">
                  <c:v>39249</c:v>
                </c:pt>
                <c:pt idx="216">
                  <c:v>39250</c:v>
                </c:pt>
                <c:pt idx="217">
                  <c:v>39251</c:v>
                </c:pt>
                <c:pt idx="218">
                  <c:v>39252</c:v>
                </c:pt>
                <c:pt idx="219">
                  <c:v>39253</c:v>
                </c:pt>
                <c:pt idx="220">
                  <c:v>39254</c:v>
                </c:pt>
                <c:pt idx="221">
                  <c:v>39255</c:v>
                </c:pt>
                <c:pt idx="222">
                  <c:v>39256</c:v>
                </c:pt>
                <c:pt idx="223">
                  <c:v>39257</c:v>
                </c:pt>
                <c:pt idx="224">
                  <c:v>39258</c:v>
                </c:pt>
                <c:pt idx="225">
                  <c:v>39259</c:v>
                </c:pt>
                <c:pt idx="226">
                  <c:v>39260</c:v>
                </c:pt>
                <c:pt idx="227">
                  <c:v>39261</c:v>
                </c:pt>
                <c:pt idx="228">
                  <c:v>39262</c:v>
                </c:pt>
                <c:pt idx="229">
                  <c:v>39263</c:v>
                </c:pt>
                <c:pt idx="230">
                  <c:v>39264</c:v>
                </c:pt>
                <c:pt idx="231">
                  <c:v>39265</c:v>
                </c:pt>
                <c:pt idx="232">
                  <c:v>39266</c:v>
                </c:pt>
                <c:pt idx="233">
                  <c:v>39267</c:v>
                </c:pt>
                <c:pt idx="234">
                  <c:v>39268</c:v>
                </c:pt>
                <c:pt idx="235">
                  <c:v>39269</c:v>
                </c:pt>
                <c:pt idx="236">
                  <c:v>39270</c:v>
                </c:pt>
                <c:pt idx="237">
                  <c:v>39271</c:v>
                </c:pt>
                <c:pt idx="238">
                  <c:v>39272</c:v>
                </c:pt>
                <c:pt idx="239">
                  <c:v>39273</c:v>
                </c:pt>
                <c:pt idx="240">
                  <c:v>39274</c:v>
                </c:pt>
                <c:pt idx="241">
                  <c:v>39275</c:v>
                </c:pt>
                <c:pt idx="242">
                  <c:v>39276</c:v>
                </c:pt>
                <c:pt idx="243">
                  <c:v>39277</c:v>
                </c:pt>
                <c:pt idx="244">
                  <c:v>39278</c:v>
                </c:pt>
                <c:pt idx="245">
                  <c:v>39279</c:v>
                </c:pt>
                <c:pt idx="246">
                  <c:v>39280</c:v>
                </c:pt>
                <c:pt idx="247">
                  <c:v>39281</c:v>
                </c:pt>
                <c:pt idx="248">
                  <c:v>39282</c:v>
                </c:pt>
                <c:pt idx="249">
                  <c:v>39283</c:v>
                </c:pt>
                <c:pt idx="250">
                  <c:v>39284</c:v>
                </c:pt>
                <c:pt idx="251">
                  <c:v>39285</c:v>
                </c:pt>
                <c:pt idx="252">
                  <c:v>39286</c:v>
                </c:pt>
                <c:pt idx="253">
                  <c:v>39287</c:v>
                </c:pt>
                <c:pt idx="254">
                  <c:v>39288</c:v>
                </c:pt>
                <c:pt idx="255">
                  <c:v>39289</c:v>
                </c:pt>
                <c:pt idx="256">
                  <c:v>39290</c:v>
                </c:pt>
                <c:pt idx="257">
                  <c:v>39291</c:v>
                </c:pt>
                <c:pt idx="258">
                  <c:v>39292</c:v>
                </c:pt>
                <c:pt idx="259">
                  <c:v>39293</c:v>
                </c:pt>
                <c:pt idx="260">
                  <c:v>39294</c:v>
                </c:pt>
                <c:pt idx="261">
                  <c:v>39295</c:v>
                </c:pt>
                <c:pt idx="262">
                  <c:v>39296</c:v>
                </c:pt>
                <c:pt idx="263">
                  <c:v>39297</c:v>
                </c:pt>
                <c:pt idx="264">
                  <c:v>39298</c:v>
                </c:pt>
                <c:pt idx="265">
                  <c:v>39299</c:v>
                </c:pt>
                <c:pt idx="266">
                  <c:v>39300</c:v>
                </c:pt>
                <c:pt idx="267">
                  <c:v>39301</c:v>
                </c:pt>
                <c:pt idx="268">
                  <c:v>39302</c:v>
                </c:pt>
                <c:pt idx="269">
                  <c:v>39303</c:v>
                </c:pt>
                <c:pt idx="270">
                  <c:v>39304</c:v>
                </c:pt>
                <c:pt idx="271">
                  <c:v>39305</c:v>
                </c:pt>
                <c:pt idx="272">
                  <c:v>39306</c:v>
                </c:pt>
                <c:pt idx="273">
                  <c:v>39307</c:v>
                </c:pt>
                <c:pt idx="274">
                  <c:v>39308</c:v>
                </c:pt>
                <c:pt idx="275">
                  <c:v>39309</c:v>
                </c:pt>
                <c:pt idx="276">
                  <c:v>39310</c:v>
                </c:pt>
                <c:pt idx="277">
                  <c:v>39311</c:v>
                </c:pt>
                <c:pt idx="278">
                  <c:v>39312</c:v>
                </c:pt>
                <c:pt idx="279">
                  <c:v>39313</c:v>
                </c:pt>
                <c:pt idx="280">
                  <c:v>39314</c:v>
                </c:pt>
                <c:pt idx="281">
                  <c:v>39315</c:v>
                </c:pt>
                <c:pt idx="282">
                  <c:v>39316</c:v>
                </c:pt>
                <c:pt idx="283">
                  <c:v>39317</c:v>
                </c:pt>
                <c:pt idx="284">
                  <c:v>39318</c:v>
                </c:pt>
                <c:pt idx="285">
                  <c:v>39319</c:v>
                </c:pt>
                <c:pt idx="286">
                  <c:v>39320</c:v>
                </c:pt>
                <c:pt idx="287">
                  <c:v>39321</c:v>
                </c:pt>
                <c:pt idx="288">
                  <c:v>39322</c:v>
                </c:pt>
                <c:pt idx="289">
                  <c:v>39323</c:v>
                </c:pt>
                <c:pt idx="290">
                  <c:v>39324</c:v>
                </c:pt>
                <c:pt idx="291">
                  <c:v>39325</c:v>
                </c:pt>
                <c:pt idx="292">
                  <c:v>39326</c:v>
                </c:pt>
                <c:pt idx="293">
                  <c:v>39327</c:v>
                </c:pt>
                <c:pt idx="294">
                  <c:v>39328</c:v>
                </c:pt>
                <c:pt idx="295">
                  <c:v>39329</c:v>
                </c:pt>
                <c:pt idx="296">
                  <c:v>39330</c:v>
                </c:pt>
                <c:pt idx="297">
                  <c:v>39331</c:v>
                </c:pt>
                <c:pt idx="298">
                  <c:v>39332</c:v>
                </c:pt>
                <c:pt idx="299">
                  <c:v>39333</c:v>
                </c:pt>
                <c:pt idx="300">
                  <c:v>39334</c:v>
                </c:pt>
                <c:pt idx="301">
                  <c:v>39335</c:v>
                </c:pt>
                <c:pt idx="302">
                  <c:v>39336</c:v>
                </c:pt>
                <c:pt idx="303">
                  <c:v>39337</c:v>
                </c:pt>
                <c:pt idx="304">
                  <c:v>39338</c:v>
                </c:pt>
                <c:pt idx="305">
                  <c:v>39339</c:v>
                </c:pt>
                <c:pt idx="306">
                  <c:v>39340</c:v>
                </c:pt>
                <c:pt idx="307">
                  <c:v>39341</c:v>
                </c:pt>
                <c:pt idx="308">
                  <c:v>39342</c:v>
                </c:pt>
                <c:pt idx="309">
                  <c:v>39343</c:v>
                </c:pt>
                <c:pt idx="310">
                  <c:v>39344</c:v>
                </c:pt>
                <c:pt idx="311">
                  <c:v>39345</c:v>
                </c:pt>
                <c:pt idx="312">
                  <c:v>39346</c:v>
                </c:pt>
                <c:pt idx="313">
                  <c:v>39347</c:v>
                </c:pt>
                <c:pt idx="314">
                  <c:v>39348</c:v>
                </c:pt>
                <c:pt idx="315">
                  <c:v>39349</c:v>
                </c:pt>
                <c:pt idx="316">
                  <c:v>39350</c:v>
                </c:pt>
                <c:pt idx="317">
                  <c:v>39351</c:v>
                </c:pt>
                <c:pt idx="318">
                  <c:v>39352</c:v>
                </c:pt>
                <c:pt idx="319">
                  <c:v>39353</c:v>
                </c:pt>
                <c:pt idx="320">
                  <c:v>39354</c:v>
                </c:pt>
                <c:pt idx="321">
                  <c:v>39355</c:v>
                </c:pt>
                <c:pt idx="322">
                  <c:v>39356</c:v>
                </c:pt>
                <c:pt idx="323">
                  <c:v>39357</c:v>
                </c:pt>
                <c:pt idx="324">
                  <c:v>39358</c:v>
                </c:pt>
                <c:pt idx="325">
                  <c:v>39359</c:v>
                </c:pt>
                <c:pt idx="326">
                  <c:v>39360</c:v>
                </c:pt>
                <c:pt idx="327">
                  <c:v>39361</c:v>
                </c:pt>
                <c:pt idx="328">
                  <c:v>39362</c:v>
                </c:pt>
                <c:pt idx="329">
                  <c:v>39363</c:v>
                </c:pt>
                <c:pt idx="330">
                  <c:v>39364</c:v>
                </c:pt>
                <c:pt idx="331">
                  <c:v>39365</c:v>
                </c:pt>
                <c:pt idx="332">
                  <c:v>39366</c:v>
                </c:pt>
                <c:pt idx="333">
                  <c:v>39367</c:v>
                </c:pt>
                <c:pt idx="334">
                  <c:v>39368</c:v>
                </c:pt>
                <c:pt idx="335">
                  <c:v>39369</c:v>
                </c:pt>
                <c:pt idx="336">
                  <c:v>39370</c:v>
                </c:pt>
                <c:pt idx="337">
                  <c:v>39371</c:v>
                </c:pt>
                <c:pt idx="338">
                  <c:v>39372</c:v>
                </c:pt>
                <c:pt idx="339">
                  <c:v>39373</c:v>
                </c:pt>
                <c:pt idx="340">
                  <c:v>39374</c:v>
                </c:pt>
                <c:pt idx="341">
                  <c:v>39375</c:v>
                </c:pt>
                <c:pt idx="342">
                  <c:v>39376</c:v>
                </c:pt>
                <c:pt idx="343">
                  <c:v>39377</c:v>
                </c:pt>
                <c:pt idx="344">
                  <c:v>39378</c:v>
                </c:pt>
                <c:pt idx="345">
                  <c:v>39379</c:v>
                </c:pt>
                <c:pt idx="346">
                  <c:v>39380</c:v>
                </c:pt>
                <c:pt idx="347">
                  <c:v>39381</c:v>
                </c:pt>
                <c:pt idx="348">
                  <c:v>39382</c:v>
                </c:pt>
                <c:pt idx="349">
                  <c:v>39383</c:v>
                </c:pt>
                <c:pt idx="350">
                  <c:v>39384</c:v>
                </c:pt>
                <c:pt idx="351">
                  <c:v>39385</c:v>
                </c:pt>
                <c:pt idx="352">
                  <c:v>39386</c:v>
                </c:pt>
                <c:pt idx="353">
                  <c:v>39387</c:v>
                </c:pt>
                <c:pt idx="354">
                  <c:v>39388</c:v>
                </c:pt>
                <c:pt idx="355">
                  <c:v>39389</c:v>
                </c:pt>
                <c:pt idx="356">
                  <c:v>39390</c:v>
                </c:pt>
                <c:pt idx="357">
                  <c:v>39391</c:v>
                </c:pt>
                <c:pt idx="358">
                  <c:v>39392</c:v>
                </c:pt>
                <c:pt idx="359">
                  <c:v>39393</c:v>
                </c:pt>
                <c:pt idx="360">
                  <c:v>39394</c:v>
                </c:pt>
                <c:pt idx="361">
                  <c:v>39395</c:v>
                </c:pt>
                <c:pt idx="362">
                  <c:v>39396</c:v>
                </c:pt>
                <c:pt idx="363">
                  <c:v>39397</c:v>
                </c:pt>
                <c:pt idx="364">
                  <c:v>39398</c:v>
                </c:pt>
                <c:pt idx="365">
                  <c:v>39399</c:v>
                </c:pt>
                <c:pt idx="366">
                  <c:v>39400</c:v>
                </c:pt>
                <c:pt idx="367">
                  <c:v>39401</c:v>
                </c:pt>
                <c:pt idx="368">
                  <c:v>39402</c:v>
                </c:pt>
                <c:pt idx="369">
                  <c:v>39403</c:v>
                </c:pt>
                <c:pt idx="370">
                  <c:v>39404</c:v>
                </c:pt>
                <c:pt idx="371">
                  <c:v>39405</c:v>
                </c:pt>
                <c:pt idx="372">
                  <c:v>39406</c:v>
                </c:pt>
                <c:pt idx="373">
                  <c:v>39407</c:v>
                </c:pt>
                <c:pt idx="374">
                  <c:v>39408</c:v>
                </c:pt>
                <c:pt idx="375">
                  <c:v>39409</c:v>
                </c:pt>
                <c:pt idx="376">
                  <c:v>39410</c:v>
                </c:pt>
                <c:pt idx="377">
                  <c:v>39411</c:v>
                </c:pt>
                <c:pt idx="378">
                  <c:v>39412</c:v>
                </c:pt>
                <c:pt idx="379">
                  <c:v>39413</c:v>
                </c:pt>
                <c:pt idx="380">
                  <c:v>39414</c:v>
                </c:pt>
                <c:pt idx="381">
                  <c:v>39415</c:v>
                </c:pt>
                <c:pt idx="382">
                  <c:v>39416</c:v>
                </c:pt>
                <c:pt idx="383">
                  <c:v>39417</c:v>
                </c:pt>
                <c:pt idx="384">
                  <c:v>39418</c:v>
                </c:pt>
                <c:pt idx="385">
                  <c:v>39419</c:v>
                </c:pt>
                <c:pt idx="386">
                  <c:v>39420</c:v>
                </c:pt>
                <c:pt idx="387">
                  <c:v>39421</c:v>
                </c:pt>
                <c:pt idx="388">
                  <c:v>39422</c:v>
                </c:pt>
                <c:pt idx="389">
                  <c:v>39423</c:v>
                </c:pt>
                <c:pt idx="390">
                  <c:v>39424</c:v>
                </c:pt>
                <c:pt idx="391">
                  <c:v>39425</c:v>
                </c:pt>
                <c:pt idx="392">
                  <c:v>39426</c:v>
                </c:pt>
                <c:pt idx="393">
                  <c:v>39427</c:v>
                </c:pt>
                <c:pt idx="394">
                  <c:v>39428</c:v>
                </c:pt>
                <c:pt idx="395">
                  <c:v>39429</c:v>
                </c:pt>
                <c:pt idx="396">
                  <c:v>39430</c:v>
                </c:pt>
                <c:pt idx="397">
                  <c:v>39431</c:v>
                </c:pt>
                <c:pt idx="398">
                  <c:v>39432</c:v>
                </c:pt>
                <c:pt idx="399">
                  <c:v>39433</c:v>
                </c:pt>
                <c:pt idx="400">
                  <c:v>39434</c:v>
                </c:pt>
                <c:pt idx="401">
                  <c:v>39435</c:v>
                </c:pt>
                <c:pt idx="402">
                  <c:v>39436</c:v>
                </c:pt>
                <c:pt idx="403">
                  <c:v>39437</c:v>
                </c:pt>
                <c:pt idx="404">
                  <c:v>39438</c:v>
                </c:pt>
                <c:pt idx="405">
                  <c:v>39439</c:v>
                </c:pt>
                <c:pt idx="406">
                  <c:v>39440</c:v>
                </c:pt>
                <c:pt idx="407">
                  <c:v>39441</c:v>
                </c:pt>
                <c:pt idx="408">
                  <c:v>39442</c:v>
                </c:pt>
                <c:pt idx="409">
                  <c:v>39443</c:v>
                </c:pt>
                <c:pt idx="410">
                  <c:v>39444</c:v>
                </c:pt>
                <c:pt idx="411">
                  <c:v>39445</c:v>
                </c:pt>
                <c:pt idx="412">
                  <c:v>39446</c:v>
                </c:pt>
                <c:pt idx="413">
                  <c:v>39447</c:v>
                </c:pt>
                <c:pt idx="414">
                  <c:v>39448</c:v>
                </c:pt>
                <c:pt idx="415">
                  <c:v>39449</c:v>
                </c:pt>
                <c:pt idx="416">
                  <c:v>39450</c:v>
                </c:pt>
                <c:pt idx="417">
                  <c:v>39451</c:v>
                </c:pt>
                <c:pt idx="418">
                  <c:v>39452</c:v>
                </c:pt>
                <c:pt idx="419">
                  <c:v>39453</c:v>
                </c:pt>
                <c:pt idx="420">
                  <c:v>39454</c:v>
                </c:pt>
                <c:pt idx="421">
                  <c:v>39455</c:v>
                </c:pt>
                <c:pt idx="422">
                  <c:v>39456</c:v>
                </c:pt>
                <c:pt idx="423">
                  <c:v>39457</c:v>
                </c:pt>
                <c:pt idx="424">
                  <c:v>39458</c:v>
                </c:pt>
                <c:pt idx="425">
                  <c:v>39459</c:v>
                </c:pt>
                <c:pt idx="426">
                  <c:v>39460</c:v>
                </c:pt>
                <c:pt idx="427">
                  <c:v>39461</c:v>
                </c:pt>
                <c:pt idx="428">
                  <c:v>39462</c:v>
                </c:pt>
                <c:pt idx="429">
                  <c:v>39463</c:v>
                </c:pt>
                <c:pt idx="430">
                  <c:v>39464</c:v>
                </c:pt>
                <c:pt idx="431">
                  <c:v>39465</c:v>
                </c:pt>
                <c:pt idx="432">
                  <c:v>39466</c:v>
                </c:pt>
                <c:pt idx="433">
                  <c:v>39467</c:v>
                </c:pt>
                <c:pt idx="434">
                  <c:v>39468</c:v>
                </c:pt>
                <c:pt idx="435">
                  <c:v>39469</c:v>
                </c:pt>
                <c:pt idx="436">
                  <c:v>39470</c:v>
                </c:pt>
                <c:pt idx="437">
                  <c:v>39471</c:v>
                </c:pt>
                <c:pt idx="438">
                  <c:v>39472</c:v>
                </c:pt>
                <c:pt idx="439">
                  <c:v>39473</c:v>
                </c:pt>
                <c:pt idx="440">
                  <c:v>39474</c:v>
                </c:pt>
                <c:pt idx="441">
                  <c:v>39475</c:v>
                </c:pt>
                <c:pt idx="442">
                  <c:v>39476</c:v>
                </c:pt>
                <c:pt idx="443">
                  <c:v>39477</c:v>
                </c:pt>
                <c:pt idx="444">
                  <c:v>39478</c:v>
                </c:pt>
                <c:pt idx="445">
                  <c:v>39479</c:v>
                </c:pt>
                <c:pt idx="446">
                  <c:v>39480</c:v>
                </c:pt>
                <c:pt idx="447">
                  <c:v>39481</c:v>
                </c:pt>
                <c:pt idx="448">
                  <c:v>39482</c:v>
                </c:pt>
                <c:pt idx="449">
                  <c:v>39483</c:v>
                </c:pt>
                <c:pt idx="450">
                  <c:v>39484</c:v>
                </c:pt>
                <c:pt idx="451">
                  <c:v>39485</c:v>
                </c:pt>
                <c:pt idx="452">
                  <c:v>39486</c:v>
                </c:pt>
                <c:pt idx="453">
                  <c:v>39487</c:v>
                </c:pt>
                <c:pt idx="454">
                  <c:v>39488</c:v>
                </c:pt>
                <c:pt idx="455">
                  <c:v>39489</c:v>
                </c:pt>
                <c:pt idx="456">
                  <c:v>39490</c:v>
                </c:pt>
                <c:pt idx="457">
                  <c:v>39491</c:v>
                </c:pt>
                <c:pt idx="458">
                  <c:v>39492</c:v>
                </c:pt>
                <c:pt idx="459">
                  <c:v>39493</c:v>
                </c:pt>
                <c:pt idx="460">
                  <c:v>39494</c:v>
                </c:pt>
                <c:pt idx="461">
                  <c:v>39495</c:v>
                </c:pt>
                <c:pt idx="462">
                  <c:v>39496</c:v>
                </c:pt>
                <c:pt idx="463">
                  <c:v>39497</c:v>
                </c:pt>
                <c:pt idx="464">
                  <c:v>39498</c:v>
                </c:pt>
                <c:pt idx="465">
                  <c:v>39499</c:v>
                </c:pt>
                <c:pt idx="466">
                  <c:v>39500</c:v>
                </c:pt>
                <c:pt idx="467">
                  <c:v>39501</c:v>
                </c:pt>
                <c:pt idx="468">
                  <c:v>39502</c:v>
                </c:pt>
                <c:pt idx="469">
                  <c:v>39503</c:v>
                </c:pt>
                <c:pt idx="470">
                  <c:v>39504</c:v>
                </c:pt>
                <c:pt idx="471">
                  <c:v>39505</c:v>
                </c:pt>
                <c:pt idx="472">
                  <c:v>39506</c:v>
                </c:pt>
                <c:pt idx="473">
                  <c:v>39507</c:v>
                </c:pt>
                <c:pt idx="474">
                  <c:v>39508</c:v>
                </c:pt>
                <c:pt idx="475">
                  <c:v>39509</c:v>
                </c:pt>
                <c:pt idx="476">
                  <c:v>39510</c:v>
                </c:pt>
                <c:pt idx="477">
                  <c:v>39511</c:v>
                </c:pt>
                <c:pt idx="478">
                  <c:v>39512</c:v>
                </c:pt>
                <c:pt idx="479">
                  <c:v>39513</c:v>
                </c:pt>
                <c:pt idx="480">
                  <c:v>39514</c:v>
                </c:pt>
                <c:pt idx="481">
                  <c:v>39515</c:v>
                </c:pt>
                <c:pt idx="482">
                  <c:v>39516</c:v>
                </c:pt>
                <c:pt idx="483">
                  <c:v>39517</c:v>
                </c:pt>
                <c:pt idx="484">
                  <c:v>39518</c:v>
                </c:pt>
                <c:pt idx="485">
                  <c:v>39519</c:v>
                </c:pt>
                <c:pt idx="486">
                  <c:v>39520</c:v>
                </c:pt>
                <c:pt idx="487">
                  <c:v>39521</c:v>
                </c:pt>
                <c:pt idx="488">
                  <c:v>39522</c:v>
                </c:pt>
                <c:pt idx="489">
                  <c:v>39523</c:v>
                </c:pt>
                <c:pt idx="490">
                  <c:v>39524</c:v>
                </c:pt>
                <c:pt idx="491">
                  <c:v>39525</c:v>
                </c:pt>
                <c:pt idx="492">
                  <c:v>39526</c:v>
                </c:pt>
                <c:pt idx="493">
                  <c:v>39527</c:v>
                </c:pt>
                <c:pt idx="494">
                  <c:v>39528</c:v>
                </c:pt>
                <c:pt idx="495">
                  <c:v>39529</c:v>
                </c:pt>
                <c:pt idx="496">
                  <c:v>39530</c:v>
                </c:pt>
                <c:pt idx="497">
                  <c:v>39531</c:v>
                </c:pt>
                <c:pt idx="498">
                  <c:v>39532</c:v>
                </c:pt>
                <c:pt idx="499">
                  <c:v>39533</c:v>
                </c:pt>
                <c:pt idx="500">
                  <c:v>39534</c:v>
                </c:pt>
                <c:pt idx="501">
                  <c:v>39535</c:v>
                </c:pt>
                <c:pt idx="502">
                  <c:v>39536</c:v>
                </c:pt>
                <c:pt idx="503">
                  <c:v>39537</c:v>
                </c:pt>
                <c:pt idx="504">
                  <c:v>39538</c:v>
                </c:pt>
                <c:pt idx="505">
                  <c:v>39539</c:v>
                </c:pt>
                <c:pt idx="506">
                  <c:v>39540</c:v>
                </c:pt>
                <c:pt idx="507">
                  <c:v>39541</c:v>
                </c:pt>
                <c:pt idx="508">
                  <c:v>39542</c:v>
                </c:pt>
                <c:pt idx="509">
                  <c:v>39543</c:v>
                </c:pt>
                <c:pt idx="510">
                  <c:v>39544</c:v>
                </c:pt>
                <c:pt idx="511">
                  <c:v>39545</c:v>
                </c:pt>
                <c:pt idx="512">
                  <c:v>39546</c:v>
                </c:pt>
                <c:pt idx="513">
                  <c:v>39547</c:v>
                </c:pt>
                <c:pt idx="514">
                  <c:v>39548</c:v>
                </c:pt>
                <c:pt idx="515">
                  <c:v>39549</c:v>
                </c:pt>
                <c:pt idx="516">
                  <c:v>39550</c:v>
                </c:pt>
                <c:pt idx="517">
                  <c:v>39551</c:v>
                </c:pt>
                <c:pt idx="518">
                  <c:v>39552</c:v>
                </c:pt>
                <c:pt idx="519">
                  <c:v>39553</c:v>
                </c:pt>
                <c:pt idx="520">
                  <c:v>39554</c:v>
                </c:pt>
                <c:pt idx="521">
                  <c:v>39555</c:v>
                </c:pt>
                <c:pt idx="522">
                  <c:v>39556</c:v>
                </c:pt>
                <c:pt idx="523">
                  <c:v>39557</c:v>
                </c:pt>
                <c:pt idx="524">
                  <c:v>39558</c:v>
                </c:pt>
                <c:pt idx="525">
                  <c:v>39559</c:v>
                </c:pt>
                <c:pt idx="526">
                  <c:v>39560</c:v>
                </c:pt>
                <c:pt idx="527">
                  <c:v>39561</c:v>
                </c:pt>
                <c:pt idx="528">
                  <c:v>39562</c:v>
                </c:pt>
                <c:pt idx="529">
                  <c:v>39563</c:v>
                </c:pt>
                <c:pt idx="530">
                  <c:v>39564</c:v>
                </c:pt>
                <c:pt idx="531">
                  <c:v>39565</c:v>
                </c:pt>
                <c:pt idx="532">
                  <c:v>39566</c:v>
                </c:pt>
                <c:pt idx="533">
                  <c:v>39567</c:v>
                </c:pt>
                <c:pt idx="534">
                  <c:v>39568</c:v>
                </c:pt>
                <c:pt idx="535">
                  <c:v>39569</c:v>
                </c:pt>
                <c:pt idx="536">
                  <c:v>39570</c:v>
                </c:pt>
                <c:pt idx="537">
                  <c:v>39571</c:v>
                </c:pt>
                <c:pt idx="538">
                  <c:v>39572</c:v>
                </c:pt>
                <c:pt idx="539">
                  <c:v>39573</c:v>
                </c:pt>
                <c:pt idx="540">
                  <c:v>39574</c:v>
                </c:pt>
                <c:pt idx="541">
                  <c:v>39575</c:v>
                </c:pt>
                <c:pt idx="542">
                  <c:v>39576</c:v>
                </c:pt>
                <c:pt idx="543">
                  <c:v>39577</c:v>
                </c:pt>
                <c:pt idx="544">
                  <c:v>39578</c:v>
                </c:pt>
                <c:pt idx="545">
                  <c:v>39579</c:v>
                </c:pt>
                <c:pt idx="546">
                  <c:v>39580</c:v>
                </c:pt>
                <c:pt idx="547">
                  <c:v>39581</c:v>
                </c:pt>
                <c:pt idx="548">
                  <c:v>39582</c:v>
                </c:pt>
                <c:pt idx="549">
                  <c:v>39583</c:v>
                </c:pt>
                <c:pt idx="550">
                  <c:v>39584</c:v>
                </c:pt>
                <c:pt idx="551">
                  <c:v>39585</c:v>
                </c:pt>
                <c:pt idx="552">
                  <c:v>39586</c:v>
                </c:pt>
                <c:pt idx="553">
                  <c:v>39587</c:v>
                </c:pt>
                <c:pt idx="554">
                  <c:v>39588</c:v>
                </c:pt>
                <c:pt idx="555">
                  <c:v>39589</c:v>
                </c:pt>
                <c:pt idx="556">
                  <c:v>39590</c:v>
                </c:pt>
                <c:pt idx="557">
                  <c:v>39591</c:v>
                </c:pt>
                <c:pt idx="558">
                  <c:v>39592</c:v>
                </c:pt>
                <c:pt idx="559">
                  <c:v>39593</c:v>
                </c:pt>
                <c:pt idx="560">
                  <c:v>39594</c:v>
                </c:pt>
                <c:pt idx="561">
                  <c:v>39595</c:v>
                </c:pt>
                <c:pt idx="562">
                  <c:v>39596</c:v>
                </c:pt>
                <c:pt idx="563">
                  <c:v>39597</c:v>
                </c:pt>
                <c:pt idx="564">
                  <c:v>39598</c:v>
                </c:pt>
                <c:pt idx="565">
                  <c:v>39599</c:v>
                </c:pt>
                <c:pt idx="566">
                  <c:v>39600</c:v>
                </c:pt>
                <c:pt idx="567">
                  <c:v>39601</c:v>
                </c:pt>
                <c:pt idx="568">
                  <c:v>39602</c:v>
                </c:pt>
                <c:pt idx="569">
                  <c:v>39603</c:v>
                </c:pt>
                <c:pt idx="570">
                  <c:v>39604</c:v>
                </c:pt>
                <c:pt idx="571">
                  <c:v>39605</c:v>
                </c:pt>
                <c:pt idx="572">
                  <c:v>39606</c:v>
                </c:pt>
                <c:pt idx="573">
                  <c:v>39607</c:v>
                </c:pt>
                <c:pt idx="574">
                  <c:v>39608</c:v>
                </c:pt>
                <c:pt idx="575">
                  <c:v>39609</c:v>
                </c:pt>
                <c:pt idx="576">
                  <c:v>39610</c:v>
                </c:pt>
                <c:pt idx="577">
                  <c:v>39611</c:v>
                </c:pt>
                <c:pt idx="578">
                  <c:v>39612</c:v>
                </c:pt>
                <c:pt idx="579">
                  <c:v>39613</c:v>
                </c:pt>
                <c:pt idx="580">
                  <c:v>39614</c:v>
                </c:pt>
                <c:pt idx="581">
                  <c:v>39615</c:v>
                </c:pt>
                <c:pt idx="582">
                  <c:v>39616</c:v>
                </c:pt>
                <c:pt idx="583">
                  <c:v>39617</c:v>
                </c:pt>
                <c:pt idx="584">
                  <c:v>39618</c:v>
                </c:pt>
                <c:pt idx="585">
                  <c:v>39619</c:v>
                </c:pt>
                <c:pt idx="586">
                  <c:v>39620</c:v>
                </c:pt>
                <c:pt idx="587">
                  <c:v>39621</c:v>
                </c:pt>
                <c:pt idx="588">
                  <c:v>39622</c:v>
                </c:pt>
                <c:pt idx="589">
                  <c:v>39623</c:v>
                </c:pt>
                <c:pt idx="590">
                  <c:v>39624</c:v>
                </c:pt>
                <c:pt idx="591">
                  <c:v>39625</c:v>
                </c:pt>
                <c:pt idx="592">
                  <c:v>39626</c:v>
                </c:pt>
                <c:pt idx="593">
                  <c:v>39627</c:v>
                </c:pt>
                <c:pt idx="594">
                  <c:v>39628</c:v>
                </c:pt>
                <c:pt idx="595">
                  <c:v>39629</c:v>
                </c:pt>
                <c:pt idx="596">
                  <c:v>39630</c:v>
                </c:pt>
                <c:pt idx="597">
                  <c:v>39631</c:v>
                </c:pt>
                <c:pt idx="598">
                  <c:v>39632</c:v>
                </c:pt>
                <c:pt idx="599">
                  <c:v>39633</c:v>
                </c:pt>
                <c:pt idx="600">
                  <c:v>39634</c:v>
                </c:pt>
                <c:pt idx="601">
                  <c:v>39635</c:v>
                </c:pt>
                <c:pt idx="602">
                  <c:v>39636</c:v>
                </c:pt>
                <c:pt idx="603">
                  <c:v>39637</c:v>
                </c:pt>
                <c:pt idx="604">
                  <c:v>39638</c:v>
                </c:pt>
                <c:pt idx="605">
                  <c:v>39639</c:v>
                </c:pt>
                <c:pt idx="606">
                  <c:v>39640</c:v>
                </c:pt>
                <c:pt idx="607">
                  <c:v>39641</c:v>
                </c:pt>
                <c:pt idx="608">
                  <c:v>39642</c:v>
                </c:pt>
                <c:pt idx="609">
                  <c:v>39643</c:v>
                </c:pt>
                <c:pt idx="610">
                  <c:v>39644</c:v>
                </c:pt>
                <c:pt idx="611">
                  <c:v>39645</c:v>
                </c:pt>
                <c:pt idx="612">
                  <c:v>39646</c:v>
                </c:pt>
                <c:pt idx="613">
                  <c:v>39647</c:v>
                </c:pt>
                <c:pt idx="614">
                  <c:v>39648</c:v>
                </c:pt>
                <c:pt idx="615">
                  <c:v>39649</c:v>
                </c:pt>
                <c:pt idx="616">
                  <c:v>39650</c:v>
                </c:pt>
                <c:pt idx="617">
                  <c:v>39651</c:v>
                </c:pt>
                <c:pt idx="618">
                  <c:v>39652</c:v>
                </c:pt>
                <c:pt idx="619">
                  <c:v>39653</c:v>
                </c:pt>
                <c:pt idx="620">
                  <c:v>39654</c:v>
                </c:pt>
                <c:pt idx="621">
                  <c:v>39655</c:v>
                </c:pt>
                <c:pt idx="622">
                  <c:v>39656</c:v>
                </c:pt>
                <c:pt idx="623">
                  <c:v>39657</c:v>
                </c:pt>
                <c:pt idx="624">
                  <c:v>39658</c:v>
                </c:pt>
                <c:pt idx="625">
                  <c:v>39659</c:v>
                </c:pt>
                <c:pt idx="626">
                  <c:v>39660</c:v>
                </c:pt>
                <c:pt idx="627">
                  <c:v>39661</c:v>
                </c:pt>
                <c:pt idx="628">
                  <c:v>39662</c:v>
                </c:pt>
                <c:pt idx="629">
                  <c:v>39663</c:v>
                </c:pt>
                <c:pt idx="630">
                  <c:v>39664</c:v>
                </c:pt>
                <c:pt idx="631">
                  <c:v>39665</c:v>
                </c:pt>
                <c:pt idx="632">
                  <c:v>39666</c:v>
                </c:pt>
                <c:pt idx="633">
                  <c:v>39667</c:v>
                </c:pt>
                <c:pt idx="634">
                  <c:v>39668</c:v>
                </c:pt>
                <c:pt idx="635">
                  <c:v>39669</c:v>
                </c:pt>
                <c:pt idx="636">
                  <c:v>39670</c:v>
                </c:pt>
                <c:pt idx="637">
                  <c:v>39671</c:v>
                </c:pt>
                <c:pt idx="638">
                  <c:v>39672</c:v>
                </c:pt>
                <c:pt idx="639">
                  <c:v>39673</c:v>
                </c:pt>
                <c:pt idx="640">
                  <c:v>39674</c:v>
                </c:pt>
                <c:pt idx="641">
                  <c:v>39675</c:v>
                </c:pt>
                <c:pt idx="642">
                  <c:v>39676</c:v>
                </c:pt>
                <c:pt idx="643">
                  <c:v>39677</c:v>
                </c:pt>
                <c:pt idx="644">
                  <c:v>39678</c:v>
                </c:pt>
                <c:pt idx="645">
                  <c:v>39679</c:v>
                </c:pt>
                <c:pt idx="646">
                  <c:v>39680</c:v>
                </c:pt>
                <c:pt idx="647">
                  <c:v>39681</c:v>
                </c:pt>
                <c:pt idx="648">
                  <c:v>39682</c:v>
                </c:pt>
                <c:pt idx="649">
                  <c:v>39683</c:v>
                </c:pt>
                <c:pt idx="650">
                  <c:v>39684</c:v>
                </c:pt>
                <c:pt idx="651">
                  <c:v>39685</c:v>
                </c:pt>
                <c:pt idx="652">
                  <c:v>39686</c:v>
                </c:pt>
                <c:pt idx="653">
                  <c:v>39687</c:v>
                </c:pt>
                <c:pt idx="654">
                  <c:v>39688</c:v>
                </c:pt>
                <c:pt idx="655">
                  <c:v>39689</c:v>
                </c:pt>
                <c:pt idx="656">
                  <c:v>39690</c:v>
                </c:pt>
                <c:pt idx="657">
                  <c:v>39691</c:v>
                </c:pt>
                <c:pt idx="658">
                  <c:v>39692</c:v>
                </c:pt>
                <c:pt idx="659">
                  <c:v>39693</c:v>
                </c:pt>
                <c:pt idx="660">
                  <c:v>39694</c:v>
                </c:pt>
                <c:pt idx="661">
                  <c:v>39695</c:v>
                </c:pt>
                <c:pt idx="662">
                  <c:v>39696</c:v>
                </c:pt>
                <c:pt idx="663">
                  <c:v>39697</c:v>
                </c:pt>
                <c:pt idx="664">
                  <c:v>39698</c:v>
                </c:pt>
                <c:pt idx="665">
                  <c:v>39699</c:v>
                </c:pt>
                <c:pt idx="666">
                  <c:v>39700</c:v>
                </c:pt>
                <c:pt idx="667">
                  <c:v>39701</c:v>
                </c:pt>
                <c:pt idx="668">
                  <c:v>39702</c:v>
                </c:pt>
                <c:pt idx="669">
                  <c:v>39703</c:v>
                </c:pt>
                <c:pt idx="670">
                  <c:v>39704</c:v>
                </c:pt>
                <c:pt idx="671">
                  <c:v>39705</c:v>
                </c:pt>
                <c:pt idx="672">
                  <c:v>39706</c:v>
                </c:pt>
                <c:pt idx="673">
                  <c:v>39707</c:v>
                </c:pt>
                <c:pt idx="674">
                  <c:v>39708</c:v>
                </c:pt>
                <c:pt idx="675">
                  <c:v>39709</c:v>
                </c:pt>
                <c:pt idx="676">
                  <c:v>39710</c:v>
                </c:pt>
                <c:pt idx="677">
                  <c:v>39711</c:v>
                </c:pt>
                <c:pt idx="678">
                  <c:v>39712</c:v>
                </c:pt>
                <c:pt idx="679">
                  <c:v>39713</c:v>
                </c:pt>
                <c:pt idx="680">
                  <c:v>39714</c:v>
                </c:pt>
                <c:pt idx="681">
                  <c:v>39715</c:v>
                </c:pt>
                <c:pt idx="682">
                  <c:v>39716</c:v>
                </c:pt>
                <c:pt idx="683">
                  <c:v>39717</c:v>
                </c:pt>
                <c:pt idx="684">
                  <c:v>39718</c:v>
                </c:pt>
                <c:pt idx="685">
                  <c:v>39719</c:v>
                </c:pt>
                <c:pt idx="686">
                  <c:v>39720</c:v>
                </c:pt>
                <c:pt idx="687">
                  <c:v>39721</c:v>
                </c:pt>
                <c:pt idx="688">
                  <c:v>39722</c:v>
                </c:pt>
                <c:pt idx="689">
                  <c:v>39723</c:v>
                </c:pt>
                <c:pt idx="690">
                  <c:v>39724</c:v>
                </c:pt>
                <c:pt idx="691">
                  <c:v>39725</c:v>
                </c:pt>
                <c:pt idx="692">
                  <c:v>39726</c:v>
                </c:pt>
                <c:pt idx="693">
                  <c:v>39727</c:v>
                </c:pt>
                <c:pt idx="694">
                  <c:v>39728</c:v>
                </c:pt>
                <c:pt idx="695">
                  <c:v>39729</c:v>
                </c:pt>
                <c:pt idx="696">
                  <c:v>39730</c:v>
                </c:pt>
                <c:pt idx="697">
                  <c:v>39731</c:v>
                </c:pt>
                <c:pt idx="698">
                  <c:v>39732</c:v>
                </c:pt>
                <c:pt idx="699">
                  <c:v>39733</c:v>
                </c:pt>
                <c:pt idx="700">
                  <c:v>39734</c:v>
                </c:pt>
                <c:pt idx="701">
                  <c:v>39735</c:v>
                </c:pt>
                <c:pt idx="702">
                  <c:v>39736</c:v>
                </c:pt>
                <c:pt idx="703">
                  <c:v>39737</c:v>
                </c:pt>
                <c:pt idx="704">
                  <c:v>39738</c:v>
                </c:pt>
                <c:pt idx="705">
                  <c:v>39739</c:v>
                </c:pt>
                <c:pt idx="706">
                  <c:v>39740</c:v>
                </c:pt>
                <c:pt idx="707">
                  <c:v>39741</c:v>
                </c:pt>
                <c:pt idx="708">
                  <c:v>39742</c:v>
                </c:pt>
                <c:pt idx="709">
                  <c:v>39743</c:v>
                </c:pt>
                <c:pt idx="710">
                  <c:v>39744</c:v>
                </c:pt>
                <c:pt idx="711">
                  <c:v>39745</c:v>
                </c:pt>
                <c:pt idx="712">
                  <c:v>39746</c:v>
                </c:pt>
                <c:pt idx="713">
                  <c:v>39747</c:v>
                </c:pt>
                <c:pt idx="714">
                  <c:v>39748</c:v>
                </c:pt>
                <c:pt idx="715">
                  <c:v>39749</c:v>
                </c:pt>
                <c:pt idx="716">
                  <c:v>39750</c:v>
                </c:pt>
                <c:pt idx="717">
                  <c:v>39751</c:v>
                </c:pt>
                <c:pt idx="718">
                  <c:v>39752</c:v>
                </c:pt>
                <c:pt idx="719">
                  <c:v>39753</c:v>
                </c:pt>
                <c:pt idx="720">
                  <c:v>39754</c:v>
                </c:pt>
                <c:pt idx="721">
                  <c:v>39755</c:v>
                </c:pt>
                <c:pt idx="722">
                  <c:v>39756</c:v>
                </c:pt>
                <c:pt idx="723">
                  <c:v>39757</c:v>
                </c:pt>
                <c:pt idx="724">
                  <c:v>39758</c:v>
                </c:pt>
                <c:pt idx="725">
                  <c:v>39759</c:v>
                </c:pt>
                <c:pt idx="726">
                  <c:v>39760</c:v>
                </c:pt>
                <c:pt idx="727">
                  <c:v>39761</c:v>
                </c:pt>
                <c:pt idx="728">
                  <c:v>39762</c:v>
                </c:pt>
                <c:pt idx="729">
                  <c:v>39763</c:v>
                </c:pt>
                <c:pt idx="730">
                  <c:v>39764</c:v>
                </c:pt>
                <c:pt idx="731">
                  <c:v>39765</c:v>
                </c:pt>
                <c:pt idx="732">
                  <c:v>39766</c:v>
                </c:pt>
                <c:pt idx="733">
                  <c:v>39767</c:v>
                </c:pt>
                <c:pt idx="734">
                  <c:v>39768</c:v>
                </c:pt>
                <c:pt idx="735">
                  <c:v>39769</c:v>
                </c:pt>
                <c:pt idx="736">
                  <c:v>39770</c:v>
                </c:pt>
                <c:pt idx="737">
                  <c:v>39771</c:v>
                </c:pt>
                <c:pt idx="738">
                  <c:v>39772</c:v>
                </c:pt>
                <c:pt idx="739">
                  <c:v>39773</c:v>
                </c:pt>
                <c:pt idx="740">
                  <c:v>39774</c:v>
                </c:pt>
                <c:pt idx="741">
                  <c:v>39775</c:v>
                </c:pt>
                <c:pt idx="742">
                  <c:v>39776</c:v>
                </c:pt>
                <c:pt idx="743">
                  <c:v>39777</c:v>
                </c:pt>
                <c:pt idx="744">
                  <c:v>39778</c:v>
                </c:pt>
                <c:pt idx="745">
                  <c:v>39779</c:v>
                </c:pt>
                <c:pt idx="746">
                  <c:v>39780</c:v>
                </c:pt>
                <c:pt idx="747">
                  <c:v>39781</c:v>
                </c:pt>
                <c:pt idx="748">
                  <c:v>39782</c:v>
                </c:pt>
                <c:pt idx="749">
                  <c:v>39783</c:v>
                </c:pt>
                <c:pt idx="750">
                  <c:v>39784</c:v>
                </c:pt>
                <c:pt idx="751">
                  <c:v>39785</c:v>
                </c:pt>
                <c:pt idx="752">
                  <c:v>39786</c:v>
                </c:pt>
                <c:pt idx="753">
                  <c:v>39787</c:v>
                </c:pt>
                <c:pt idx="754">
                  <c:v>39788</c:v>
                </c:pt>
                <c:pt idx="755">
                  <c:v>39789</c:v>
                </c:pt>
                <c:pt idx="756">
                  <c:v>39790</c:v>
                </c:pt>
                <c:pt idx="757">
                  <c:v>39791</c:v>
                </c:pt>
                <c:pt idx="758">
                  <c:v>39792</c:v>
                </c:pt>
                <c:pt idx="759">
                  <c:v>39793</c:v>
                </c:pt>
                <c:pt idx="760">
                  <c:v>39794</c:v>
                </c:pt>
                <c:pt idx="761">
                  <c:v>39795</c:v>
                </c:pt>
                <c:pt idx="762">
                  <c:v>39796</c:v>
                </c:pt>
                <c:pt idx="763">
                  <c:v>39797</c:v>
                </c:pt>
                <c:pt idx="764">
                  <c:v>39798</c:v>
                </c:pt>
                <c:pt idx="765">
                  <c:v>39799</c:v>
                </c:pt>
                <c:pt idx="766">
                  <c:v>39800</c:v>
                </c:pt>
                <c:pt idx="767">
                  <c:v>39801</c:v>
                </c:pt>
                <c:pt idx="768">
                  <c:v>39802</c:v>
                </c:pt>
                <c:pt idx="769">
                  <c:v>39803</c:v>
                </c:pt>
                <c:pt idx="770">
                  <c:v>39804</c:v>
                </c:pt>
                <c:pt idx="771">
                  <c:v>39805</c:v>
                </c:pt>
                <c:pt idx="772">
                  <c:v>39806</c:v>
                </c:pt>
                <c:pt idx="773">
                  <c:v>39807</c:v>
                </c:pt>
                <c:pt idx="774">
                  <c:v>39808</c:v>
                </c:pt>
                <c:pt idx="775">
                  <c:v>39809</c:v>
                </c:pt>
                <c:pt idx="776">
                  <c:v>39810</c:v>
                </c:pt>
                <c:pt idx="777">
                  <c:v>39811</c:v>
                </c:pt>
                <c:pt idx="778">
                  <c:v>39812</c:v>
                </c:pt>
                <c:pt idx="779">
                  <c:v>39813</c:v>
                </c:pt>
                <c:pt idx="780">
                  <c:v>39814</c:v>
                </c:pt>
                <c:pt idx="781">
                  <c:v>39815</c:v>
                </c:pt>
                <c:pt idx="782">
                  <c:v>39816</c:v>
                </c:pt>
                <c:pt idx="783">
                  <c:v>39817</c:v>
                </c:pt>
                <c:pt idx="784">
                  <c:v>39818</c:v>
                </c:pt>
                <c:pt idx="785">
                  <c:v>39819</c:v>
                </c:pt>
                <c:pt idx="786">
                  <c:v>39820</c:v>
                </c:pt>
                <c:pt idx="787">
                  <c:v>39821</c:v>
                </c:pt>
                <c:pt idx="788">
                  <c:v>39822</c:v>
                </c:pt>
                <c:pt idx="789">
                  <c:v>39823</c:v>
                </c:pt>
                <c:pt idx="790">
                  <c:v>39824</c:v>
                </c:pt>
                <c:pt idx="791">
                  <c:v>39825</c:v>
                </c:pt>
                <c:pt idx="792">
                  <c:v>39826</c:v>
                </c:pt>
                <c:pt idx="793">
                  <c:v>39827</c:v>
                </c:pt>
                <c:pt idx="794">
                  <c:v>39828</c:v>
                </c:pt>
                <c:pt idx="795">
                  <c:v>39829</c:v>
                </c:pt>
                <c:pt idx="796">
                  <c:v>39830</c:v>
                </c:pt>
                <c:pt idx="797">
                  <c:v>39831</c:v>
                </c:pt>
                <c:pt idx="798">
                  <c:v>39832</c:v>
                </c:pt>
                <c:pt idx="799">
                  <c:v>39833</c:v>
                </c:pt>
                <c:pt idx="800">
                  <c:v>39834</c:v>
                </c:pt>
                <c:pt idx="801">
                  <c:v>39835</c:v>
                </c:pt>
                <c:pt idx="802">
                  <c:v>39836</c:v>
                </c:pt>
                <c:pt idx="803">
                  <c:v>39837</c:v>
                </c:pt>
                <c:pt idx="804">
                  <c:v>39838</c:v>
                </c:pt>
                <c:pt idx="805">
                  <c:v>39839</c:v>
                </c:pt>
                <c:pt idx="806">
                  <c:v>39840</c:v>
                </c:pt>
                <c:pt idx="807">
                  <c:v>39841</c:v>
                </c:pt>
                <c:pt idx="808">
                  <c:v>39842</c:v>
                </c:pt>
                <c:pt idx="809">
                  <c:v>39843</c:v>
                </c:pt>
                <c:pt idx="810">
                  <c:v>39844</c:v>
                </c:pt>
                <c:pt idx="811">
                  <c:v>39845</c:v>
                </c:pt>
                <c:pt idx="812">
                  <c:v>39846</c:v>
                </c:pt>
                <c:pt idx="813">
                  <c:v>39847</c:v>
                </c:pt>
                <c:pt idx="814">
                  <c:v>39848</c:v>
                </c:pt>
                <c:pt idx="815">
                  <c:v>39849</c:v>
                </c:pt>
                <c:pt idx="816">
                  <c:v>39850</c:v>
                </c:pt>
                <c:pt idx="817">
                  <c:v>39851</c:v>
                </c:pt>
                <c:pt idx="818">
                  <c:v>39852</c:v>
                </c:pt>
                <c:pt idx="819">
                  <c:v>39853</c:v>
                </c:pt>
                <c:pt idx="820">
                  <c:v>39854</c:v>
                </c:pt>
                <c:pt idx="821">
                  <c:v>39855</c:v>
                </c:pt>
                <c:pt idx="822">
                  <c:v>39856</c:v>
                </c:pt>
                <c:pt idx="823">
                  <c:v>39857</c:v>
                </c:pt>
                <c:pt idx="824">
                  <c:v>39858</c:v>
                </c:pt>
                <c:pt idx="825">
                  <c:v>39859</c:v>
                </c:pt>
                <c:pt idx="826">
                  <c:v>39860</c:v>
                </c:pt>
                <c:pt idx="827">
                  <c:v>39861</c:v>
                </c:pt>
                <c:pt idx="828">
                  <c:v>39862</c:v>
                </c:pt>
                <c:pt idx="829">
                  <c:v>39863</c:v>
                </c:pt>
                <c:pt idx="830">
                  <c:v>39864</c:v>
                </c:pt>
                <c:pt idx="831">
                  <c:v>39865</c:v>
                </c:pt>
                <c:pt idx="832">
                  <c:v>39866</c:v>
                </c:pt>
                <c:pt idx="833">
                  <c:v>39867</c:v>
                </c:pt>
                <c:pt idx="834">
                  <c:v>39868</c:v>
                </c:pt>
                <c:pt idx="835">
                  <c:v>39869</c:v>
                </c:pt>
                <c:pt idx="836">
                  <c:v>39870</c:v>
                </c:pt>
                <c:pt idx="837">
                  <c:v>39871</c:v>
                </c:pt>
                <c:pt idx="838">
                  <c:v>39872</c:v>
                </c:pt>
                <c:pt idx="839">
                  <c:v>39873</c:v>
                </c:pt>
                <c:pt idx="840">
                  <c:v>39874</c:v>
                </c:pt>
                <c:pt idx="841">
                  <c:v>39875</c:v>
                </c:pt>
                <c:pt idx="842">
                  <c:v>39876</c:v>
                </c:pt>
                <c:pt idx="843">
                  <c:v>39877</c:v>
                </c:pt>
                <c:pt idx="844">
                  <c:v>39878</c:v>
                </c:pt>
                <c:pt idx="845">
                  <c:v>39879</c:v>
                </c:pt>
                <c:pt idx="846">
                  <c:v>39880</c:v>
                </c:pt>
                <c:pt idx="847">
                  <c:v>39881</c:v>
                </c:pt>
                <c:pt idx="848">
                  <c:v>39882</c:v>
                </c:pt>
                <c:pt idx="849">
                  <c:v>39883</c:v>
                </c:pt>
                <c:pt idx="850">
                  <c:v>39884</c:v>
                </c:pt>
                <c:pt idx="851">
                  <c:v>39885</c:v>
                </c:pt>
                <c:pt idx="852">
                  <c:v>39886</c:v>
                </c:pt>
                <c:pt idx="853">
                  <c:v>39887</c:v>
                </c:pt>
                <c:pt idx="854">
                  <c:v>39888</c:v>
                </c:pt>
                <c:pt idx="855">
                  <c:v>39889</c:v>
                </c:pt>
                <c:pt idx="856">
                  <c:v>39890</c:v>
                </c:pt>
                <c:pt idx="857">
                  <c:v>39891</c:v>
                </c:pt>
                <c:pt idx="858">
                  <c:v>39892</c:v>
                </c:pt>
                <c:pt idx="859">
                  <c:v>39893</c:v>
                </c:pt>
                <c:pt idx="860">
                  <c:v>39894</c:v>
                </c:pt>
                <c:pt idx="861">
                  <c:v>39895</c:v>
                </c:pt>
                <c:pt idx="862">
                  <c:v>39896</c:v>
                </c:pt>
                <c:pt idx="863">
                  <c:v>39897</c:v>
                </c:pt>
                <c:pt idx="864">
                  <c:v>39898</c:v>
                </c:pt>
                <c:pt idx="865">
                  <c:v>39899</c:v>
                </c:pt>
                <c:pt idx="866">
                  <c:v>39900</c:v>
                </c:pt>
                <c:pt idx="867">
                  <c:v>39901</c:v>
                </c:pt>
                <c:pt idx="868">
                  <c:v>39902</c:v>
                </c:pt>
                <c:pt idx="869">
                  <c:v>39903</c:v>
                </c:pt>
                <c:pt idx="870">
                  <c:v>39904</c:v>
                </c:pt>
                <c:pt idx="871">
                  <c:v>39905</c:v>
                </c:pt>
                <c:pt idx="872">
                  <c:v>39906</c:v>
                </c:pt>
                <c:pt idx="873">
                  <c:v>39907</c:v>
                </c:pt>
                <c:pt idx="874">
                  <c:v>39908</c:v>
                </c:pt>
                <c:pt idx="875">
                  <c:v>39909</c:v>
                </c:pt>
                <c:pt idx="876">
                  <c:v>39910</c:v>
                </c:pt>
                <c:pt idx="877">
                  <c:v>39911</c:v>
                </c:pt>
                <c:pt idx="878">
                  <c:v>39912</c:v>
                </c:pt>
                <c:pt idx="879">
                  <c:v>39913</c:v>
                </c:pt>
                <c:pt idx="880">
                  <c:v>39914</c:v>
                </c:pt>
                <c:pt idx="881">
                  <c:v>39915</c:v>
                </c:pt>
                <c:pt idx="882">
                  <c:v>39916</c:v>
                </c:pt>
                <c:pt idx="883">
                  <c:v>39917</c:v>
                </c:pt>
                <c:pt idx="884">
                  <c:v>39918</c:v>
                </c:pt>
                <c:pt idx="885">
                  <c:v>39919</c:v>
                </c:pt>
                <c:pt idx="886">
                  <c:v>39920</c:v>
                </c:pt>
                <c:pt idx="887">
                  <c:v>39921</c:v>
                </c:pt>
                <c:pt idx="888">
                  <c:v>39922</c:v>
                </c:pt>
                <c:pt idx="889">
                  <c:v>39923</c:v>
                </c:pt>
                <c:pt idx="890">
                  <c:v>39924</c:v>
                </c:pt>
                <c:pt idx="891">
                  <c:v>39925</c:v>
                </c:pt>
                <c:pt idx="892">
                  <c:v>39926</c:v>
                </c:pt>
                <c:pt idx="893">
                  <c:v>39927</c:v>
                </c:pt>
                <c:pt idx="894">
                  <c:v>39928</c:v>
                </c:pt>
                <c:pt idx="895">
                  <c:v>39929</c:v>
                </c:pt>
                <c:pt idx="896">
                  <c:v>39930</c:v>
                </c:pt>
                <c:pt idx="897">
                  <c:v>39931</c:v>
                </c:pt>
                <c:pt idx="898">
                  <c:v>39932</c:v>
                </c:pt>
                <c:pt idx="899">
                  <c:v>39933</c:v>
                </c:pt>
                <c:pt idx="900">
                  <c:v>39934</c:v>
                </c:pt>
                <c:pt idx="901">
                  <c:v>39935</c:v>
                </c:pt>
                <c:pt idx="902">
                  <c:v>39936</c:v>
                </c:pt>
                <c:pt idx="903">
                  <c:v>39937</c:v>
                </c:pt>
                <c:pt idx="904">
                  <c:v>39938</c:v>
                </c:pt>
                <c:pt idx="905">
                  <c:v>39939</c:v>
                </c:pt>
                <c:pt idx="906">
                  <c:v>39940</c:v>
                </c:pt>
                <c:pt idx="907">
                  <c:v>39941</c:v>
                </c:pt>
                <c:pt idx="908">
                  <c:v>39942</c:v>
                </c:pt>
                <c:pt idx="909">
                  <c:v>39943</c:v>
                </c:pt>
                <c:pt idx="910">
                  <c:v>39944</c:v>
                </c:pt>
                <c:pt idx="911">
                  <c:v>39945</c:v>
                </c:pt>
                <c:pt idx="912">
                  <c:v>39946</c:v>
                </c:pt>
                <c:pt idx="913">
                  <c:v>39947</c:v>
                </c:pt>
                <c:pt idx="914">
                  <c:v>39948</c:v>
                </c:pt>
                <c:pt idx="915">
                  <c:v>39949</c:v>
                </c:pt>
                <c:pt idx="916">
                  <c:v>39950</c:v>
                </c:pt>
                <c:pt idx="917">
                  <c:v>39951</c:v>
                </c:pt>
                <c:pt idx="918">
                  <c:v>39952</c:v>
                </c:pt>
                <c:pt idx="919">
                  <c:v>39953</c:v>
                </c:pt>
                <c:pt idx="920">
                  <c:v>39954</c:v>
                </c:pt>
                <c:pt idx="921">
                  <c:v>39955</c:v>
                </c:pt>
                <c:pt idx="922">
                  <c:v>39956</c:v>
                </c:pt>
                <c:pt idx="923">
                  <c:v>39957</c:v>
                </c:pt>
                <c:pt idx="924">
                  <c:v>39958</c:v>
                </c:pt>
                <c:pt idx="925">
                  <c:v>39959</c:v>
                </c:pt>
                <c:pt idx="926">
                  <c:v>39960</c:v>
                </c:pt>
                <c:pt idx="927">
                  <c:v>39961</c:v>
                </c:pt>
                <c:pt idx="928">
                  <c:v>39962</c:v>
                </c:pt>
                <c:pt idx="929">
                  <c:v>39963</c:v>
                </c:pt>
                <c:pt idx="930">
                  <c:v>39964</c:v>
                </c:pt>
                <c:pt idx="931">
                  <c:v>39965</c:v>
                </c:pt>
                <c:pt idx="932">
                  <c:v>39966</c:v>
                </c:pt>
                <c:pt idx="933">
                  <c:v>39967</c:v>
                </c:pt>
                <c:pt idx="934">
                  <c:v>39968</c:v>
                </c:pt>
                <c:pt idx="935">
                  <c:v>39969</c:v>
                </c:pt>
                <c:pt idx="936">
                  <c:v>39970</c:v>
                </c:pt>
                <c:pt idx="937">
                  <c:v>39971</c:v>
                </c:pt>
                <c:pt idx="938">
                  <c:v>39972</c:v>
                </c:pt>
                <c:pt idx="939">
                  <c:v>39973</c:v>
                </c:pt>
                <c:pt idx="940">
                  <c:v>39974</c:v>
                </c:pt>
                <c:pt idx="941">
                  <c:v>39975</c:v>
                </c:pt>
                <c:pt idx="942">
                  <c:v>39976</c:v>
                </c:pt>
                <c:pt idx="943">
                  <c:v>39977</c:v>
                </c:pt>
                <c:pt idx="944">
                  <c:v>39978</c:v>
                </c:pt>
                <c:pt idx="945">
                  <c:v>39979</c:v>
                </c:pt>
                <c:pt idx="946">
                  <c:v>39980</c:v>
                </c:pt>
                <c:pt idx="947">
                  <c:v>39981</c:v>
                </c:pt>
                <c:pt idx="948">
                  <c:v>39982</c:v>
                </c:pt>
                <c:pt idx="949">
                  <c:v>39983</c:v>
                </c:pt>
                <c:pt idx="950">
                  <c:v>39984</c:v>
                </c:pt>
                <c:pt idx="951">
                  <c:v>39985</c:v>
                </c:pt>
                <c:pt idx="952">
                  <c:v>39986</c:v>
                </c:pt>
                <c:pt idx="953">
                  <c:v>39987</c:v>
                </c:pt>
                <c:pt idx="954">
                  <c:v>39988</c:v>
                </c:pt>
                <c:pt idx="955">
                  <c:v>39989</c:v>
                </c:pt>
                <c:pt idx="956">
                  <c:v>39990</c:v>
                </c:pt>
                <c:pt idx="957">
                  <c:v>39991</c:v>
                </c:pt>
                <c:pt idx="958">
                  <c:v>39992</c:v>
                </c:pt>
                <c:pt idx="959">
                  <c:v>39993</c:v>
                </c:pt>
                <c:pt idx="960">
                  <c:v>39994</c:v>
                </c:pt>
                <c:pt idx="961">
                  <c:v>39995</c:v>
                </c:pt>
                <c:pt idx="962">
                  <c:v>39996</c:v>
                </c:pt>
                <c:pt idx="963">
                  <c:v>39997</c:v>
                </c:pt>
                <c:pt idx="964">
                  <c:v>39998</c:v>
                </c:pt>
                <c:pt idx="965">
                  <c:v>39999</c:v>
                </c:pt>
                <c:pt idx="966">
                  <c:v>40000</c:v>
                </c:pt>
                <c:pt idx="967">
                  <c:v>40001</c:v>
                </c:pt>
                <c:pt idx="968">
                  <c:v>40002</c:v>
                </c:pt>
                <c:pt idx="969">
                  <c:v>40003</c:v>
                </c:pt>
                <c:pt idx="970">
                  <c:v>40004</c:v>
                </c:pt>
                <c:pt idx="971">
                  <c:v>40005</c:v>
                </c:pt>
                <c:pt idx="972">
                  <c:v>40006</c:v>
                </c:pt>
                <c:pt idx="973">
                  <c:v>40007</c:v>
                </c:pt>
                <c:pt idx="974">
                  <c:v>40008</c:v>
                </c:pt>
                <c:pt idx="975">
                  <c:v>40009</c:v>
                </c:pt>
                <c:pt idx="976">
                  <c:v>40010</c:v>
                </c:pt>
                <c:pt idx="977">
                  <c:v>40011</c:v>
                </c:pt>
                <c:pt idx="978">
                  <c:v>40012</c:v>
                </c:pt>
                <c:pt idx="979">
                  <c:v>40013</c:v>
                </c:pt>
                <c:pt idx="980">
                  <c:v>40014</c:v>
                </c:pt>
                <c:pt idx="981">
                  <c:v>40015</c:v>
                </c:pt>
                <c:pt idx="982">
                  <c:v>40016</c:v>
                </c:pt>
                <c:pt idx="983">
                  <c:v>40017</c:v>
                </c:pt>
                <c:pt idx="984">
                  <c:v>40018</c:v>
                </c:pt>
                <c:pt idx="985">
                  <c:v>40019</c:v>
                </c:pt>
                <c:pt idx="986">
                  <c:v>40020</c:v>
                </c:pt>
                <c:pt idx="987">
                  <c:v>40021</c:v>
                </c:pt>
                <c:pt idx="988">
                  <c:v>40022</c:v>
                </c:pt>
                <c:pt idx="989">
                  <c:v>40023</c:v>
                </c:pt>
                <c:pt idx="990">
                  <c:v>40024</c:v>
                </c:pt>
                <c:pt idx="991">
                  <c:v>40025</c:v>
                </c:pt>
                <c:pt idx="992">
                  <c:v>40026</c:v>
                </c:pt>
                <c:pt idx="993">
                  <c:v>40027</c:v>
                </c:pt>
                <c:pt idx="994">
                  <c:v>40028</c:v>
                </c:pt>
                <c:pt idx="995">
                  <c:v>40029</c:v>
                </c:pt>
                <c:pt idx="996">
                  <c:v>40030</c:v>
                </c:pt>
                <c:pt idx="997">
                  <c:v>40031</c:v>
                </c:pt>
                <c:pt idx="998">
                  <c:v>40032</c:v>
                </c:pt>
                <c:pt idx="999">
                  <c:v>40033</c:v>
                </c:pt>
                <c:pt idx="1000">
                  <c:v>40034</c:v>
                </c:pt>
                <c:pt idx="1001">
                  <c:v>40035</c:v>
                </c:pt>
                <c:pt idx="1002">
                  <c:v>40036</c:v>
                </c:pt>
                <c:pt idx="1003">
                  <c:v>40037</c:v>
                </c:pt>
                <c:pt idx="1004">
                  <c:v>40038</c:v>
                </c:pt>
                <c:pt idx="1005">
                  <c:v>40039</c:v>
                </c:pt>
                <c:pt idx="1006">
                  <c:v>40040</c:v>
                </c:pt>
                <c:pt idx="1007">
                  <c:v>40041</c:v>
                </c:pt>
                <c:pt idx="1008">
                  <c:v>40042</c:v>
                </c:pt>
                <c:pt idx="1009">
                  <c:v>40043</c:v>
                </c:pt>
                <c:pt idx="1010">
                  <c:v>40044</c:v>
                </c:pt>
                <c:pt idx="1011">
                  <c:v>40045</c:v>
                </c:pt>
                <c:pt idx="1012">
                  <c:v>40046</c:v>
                </c:pt>
                <c:pt idx="1013">
                  <c:v>40047</c:v>
                </c:pt>
                <c:pt idx="1014">
                  <c:v>40048</c:v>
                </c:pt>
                <c:pt idx="1015">
                  <c:v>40049</c:v>
                </c:pt>
                <c:pt idx="1016">
                  <c:v>40050</c:v>
                </c:pt>
                <c:pt idx="1017">
                  <c:v>40051</c:v>
                </c:pt>
                <c:pt idx="1018">
                  <c:v>40052</c:v>
                </c:pt>
                <c:pt idx="1019">
                  <c:v>40053</c:v>
                </c:pt>
                <c:pt idx="1020">
                  <c:v>40054</c:v>
                </c:pt>
                <c:pt idx="1021">
                  <c:v>40055</c:v>
                </c:pt>
                <c:pt idx="1022">
                  <c:v>40056</c:v>
                </c:pt>
                <c:pt idx="1023">
                  <c:v>40057</c:v>
                </c:pt>
                <c:pt idx="1024">
                  <c:v>40058</c:v>
                </c:pt>
                <c:pt idx="1025">
                  <c:v>40059</c:v>
                </c:pt>
                <c:pt idx="1026">
                  <c:v>40060</c:v>
                </c:pt>
                <c:pt idx="1027">
                  <c:v>40061</c:v>
                </c:pt>
                <c:pt idx="1028">
                  <c:v>40062</c:v>
                </c:pt>
                <c:pt idx="1029">
                  <c:v>40063</c:v>
                </c:pt>
                <c:pt idx="1030">
                  <c:v>40064</c:v>
                </c:pt>
                <c:pt idx="1031">
                  <c:v>40065</c:v>
                </c:pt>
                <c:pt idx="1032">
                  <c:v>40066</c:v>
                </c:pt>
                <c:pt idx="1033">
                  <c:v>40067</c:v>
                </c:pt>
                <c:pt idx="1034">
                  <c:v>40068</c:v>
                </c:pt>
                <c:pt idx="1035">
                  <c:v>40069</c:v>
                </c:pt>
                <c:pt idx="1036">
                  <c:v>40070</c:v>
                </c:pt>
                <c:pt idx="1037">
                  <c:v>40071</c:v>
                </c:pt>
                <c:pt idx="1038">
                  <c:v>40072</c:v>
                </c:pt>
                <c:pt idx="1039">
                  <c:v>40073</c:v>
                </c:pt>
                <c:pt idx="1040">
                  <c:v>40074</c:v>
                </c:pt>
                <c:pt idx="1041">
                  <c:v>40075</c:v>
                </c:pt>
                <c:pt idx="1042">
                  <c:v>40076</c:v>
                </c:pt>
                <c:pt idx="1043">
                  <c:v>40077</c:v>
                </c:pt>
                <c:pt idx="1044">
                  <c:v>40078</c:v>
                </c:pt>
                <c:pt idx="1045">
                  <c:v>40079</c:v>
                </c:pt>
                <c:pt idx="1046">
                  <c:v>40080</c:v>
                </c:pt>
                <c:pt idx="1047">
                  <c:v>40081</c:v>
                </c:pt>
                <c:pt idx="1048">
                  <c:v>40082</c:v>
                </c:pt>
                <c:pt idx="1049">
                  <c:v>40083</c:v>
                </c:pt>
                <c:pt idx="1050">
                  <c:v>40084</c:v>
                </c:pt>
                <c:pt idx="1051">
                  <c:v>40085</c:v>
                </c:pt>
                <c:pt idx="1052">
                  <c:v>40086</c:v>
                </c:pt>
                <c:pt idx="1053">
                  <c:v>40087</c:v>
                </c:pt>
                <c:pt idx="1054">
                  <c:v>40088</c:v>
                </c:pt>
                <c:pt idx="1055">
                  <c:v>40089</c:v>
                </c:pt>
                <c:pt idx="1056">
                  <c:v>40090</c:v>
                </c:pt>
                <c:pt idx="1057">
                  <c:v>40091</c:v>
                </c:pt>
                <c:pt idx="1058">
                  <c:v>40092</c:v>
                </c:pt>
                <c:pt idx="1059">
                  <c:v>40093</c:v>
                </c:pt>
                <c:pt idx="1060">
                  <c:v>40094</c:v>
                </c:pt>
                <c:pt idx="1061">
                  <c:v>40095</c:v>
                </c:pt>
                <c:pt idx="1062">
                  <c:v>40096</c:v>
                </c:pt>
                <c:pt idx="1063">
                  <c:v>40097</c:v>
                </c:pt>
                <c:pt idx="1064">
                  <c:v>40098</c:v>
                </c:pt>
                <c:pt idx="1065">
                  <c:v>40099</c:v>
                </c:pt>
                <c:pt idx="1066">
                  <c:v>40100</c:v>
                </c:pt>
                <c:pt idx="1067">
                  <c:v>40101</c:v>
                </c:pt>
                <c:pt idx="1068">
                  <c:v>40102</c:v>
                </c:pt>
                <c:pt idx="1069">
                  <c:v>40103</c:v>
                </c:pt>
                <c:pt idx="1070">
                  <c:v>40104</c:v>
                </c:pt>
                <c:pt idx="1071">
                  <c:v>40105</c:v>
                </c:pt>
                <c:pt idx="1072">
                  <c:v>40106</c:v>
                </c:pt>
                <c:pt idx="1073">
                  <c:v>40107</c:v>
                </c:pt>
                <c:pt idx="1074">
                  <c:v>40108</c:v>
                </c:pt>
                <c:pt idx="1075">
                  <c:v>40109</c:v>
                </c:pt>
                <c:pt idx="1076">
                  <c:v>40110</c:v>
                </c:pt>
                <c:pt idx="1077">
                  <c:v>40111</c:v>
                </c:pt>
                <c:pt idx="1078">
                  <c:v>40112</c:v>
                </c:pt>
                <c:pt idx="1079">
                  <c:v>40113</c:v>
                </c:pt>
                <c:pt idx="1080">
                  <c:v>40114</c:v>
                </c:pt>
                <c:pt idx="1081">
                  <c:v>40115</c:v>
                </c:pt>
                <c:pt idx="1082">
                  <c:v>40116</c:v>
                </c:pt>
                <c:pt idx="1083">
                  <c:v>40117</c:v>
                </c:pt>
                <c:pt idx="1084">
                  <c:v>40118</c:v>
                </c:pt>
                <c:pt idx="1085">
                  <c:v>40119</c:v>
                </c:pt>
                <c:pt idx="1086">
                  <c:v>40120</c:v>
                </c:pt>
                <c:pt idx="1087">
                  <c:v>40121</c:v>
                </c:pt>
                <c:pt idx="1088">
                  <c:v>40122</c:v>
                </c:pt>
                <c:pt idx="1089">
                  <c:v>40123</c:v>
                </c:pt>
                <c:pt idx="1090">
                  <c:v>40124</c:v>
                </c:pt>
                <c:pt idx="1091">
                  <c:v>40125</c:v>
                </c:pt>
                <c:pt idx="1092">
                  <c:v>40126</c:v>
                </c:pt>
                <c:pt idx="1093">
                  <c:v>40127</c:v>
                </c:pt>
                <c:pt idx="1094">
                  <c:v>40128</c:v>
                </c:pt>
                <c:pt idx="1095">
                  <c:v>40129</c:v>
                </c:pt>
                <c:pt idx="1096">
                  <c:v>40130</c:v>
                </c:pt>
                <c:pt idx="1097">
                  <c:v>40131</c:v>
                </c:pt>
                <c:pt idx="1098">
                  <c:v>40132</c:v>
                </c:pt>
                <c:pt idx="1099">
                  <c:v>40133</c:v>
                </c:pt>
                <c:pt idx="1100">
                  <c:v>40134</c:v>
                </c:pt>
                <c:pt idx="1101">
                  <c:v>40135</c:v>
                </c:pt>
                <c:pt idx="1102">
                  <c:v>40136</c:v>
                </c:pt>
                <c:pt idx="1103">
                  <c:v>40137</c:v>
                </c:pt>
                <c:pt idx="1104">
                  <c:v>40138</c:v>
                </c:pt>
                <c:pt idx="1105">
                  <c:v>40139</c:v>
                </c:pt>
                <c:pt idx="1106">
                  <c:v>40140</c:v>
                </c:pt>
                <c:pt idx="1107">
                  <c:v>40141</c:v>
                </c:pt>
                <c:pt idx="1108">
                  <c:v>40142</c:v>
                </c:pt>
                <c:pt idx="1109">
                  <c:v>40143</c:v>
                </c:pt>
                <c:pt idx="1110">
                  <c:v>40144</c:v>
                </c:pt>
                <c:pt idx="1111">
                  <c:v>40145</c:v>
                </c:pt>
                <c:pt idx="1112">
                  <c:v>40146</c:v>
                </c:pt>
                <c:pt idx="1113">
                  <c:v>40147</c:v>
                </c:pt>
                <c:pt idx="1114">
                  <c:v>40148</c:v>
                </c:pt>
                <c:pt idx="1115">
                  <c:v>40149</c:v>
                </c:pt>
                <c:pt idx="1116">
                  <c:v>40150</c:v>
                </c:pt>
                <c:pt idx="1117">
                  <c:v>40151</c:v>
                </c:pt>
                <c:pt idx="1118">
                  <c:v>40152</c:v>
                </c:pt>
                <c:pt idx="1119">
                  <c:v>40153</c:v>
                </c:pt>
                <c:pt idx="1120">
                  <c:v>40154</c:v>
                </c:pt>
                <c:pt idx="1121">
                  <c:v>40155</c:v>
                </c:pt>
                <c:pt idx="1122">
                  <c:v>40156</c:v>
                </c:pt>
                <c:pt idx="1123">
                  <c:v>40157</c:v>
                </c:pt>
                <c:pt idx="1124">
                  <c:v>40158</c:v>
                </c:pt>
                <c:pt idx="1125">
                  <c:v>40159</c:v>
                </c:pt>
                <c:pt idx="1126">
                  <c:v>40160</c:v>
                </c:pt>
                <c:pt idx="1127">
                  <c:v>40161</c:v>
                </c:pt>
                <c:pt idx="1128">
                  <c:v>40162</c:v>
                </c:pt>
                <c:pt idx="1129">
                  <c:v>40163</c:v>
                </c:pt>
                <c:pt idx="1130">
                  <c:v>40164</c:v>
                </c:pt>
                <c:pt idx="1131">
                  <c:v>40165</c:v>
                </c:pt>
                <c:pt idx="1132">
                  <c:v>40166</c:v>
                </c:pt>
                <c:pt idx="1133">
                  <c:v>40167</c:v>
                </c:pt>
                <c:pt idx="1134">
                  <c:v>40168</c:v>
                </c:pt>
                <c:pt idx="1135">
                  <c:v>40169</c:v>
                </c:pt>
                <c:pt idx="1136">
                  <c:v>40170</c:v>
                </c:pt>
                <c:pt idx="1137">
                  <c:v>40171</c:v>
                </c:pt>
                <c:pt idx="1138">
                  <c:v>40172</c:v>
                </c:pt>
                <c:pt idx="1139">
                  <c:v>40173</c:v>
                </c:pt>
                <c:pt idx="1140">
                  <c:v>40174</c:v>
                </c:pt>
                <c:pt idx="1141">
                  <c:v>40175</c:v>
                </c:pt>
                <c:pt idx="1142">
                  <c:v>40176</c:v>
                </c:pt>
                <c:pt idx="1143">
                  <c:v>40177</c:v>
                </c:pt>
                <c:pt idx="1144">
                  <c:v>40178</c:v>
                </c:pt>
                <c:pt idx="1145">
                  <c:v>40179</c:v>
                </c:pt>
                <c:pt idx="1146">
                  <c:v>40180</c:v>
                </c:pt>
                <c:pt idx="1147">
                  <c:v>40181</c:v>
                </c:pt>
                <c:pt idx="1148">
                  <c:v>40182</c:v>
                </c:pt>
                <c:pt idx="1149">
                  <c:v>40183</c:v>
                </c:pt>
                <c:pt idx="1150">
                  <c:v>40184</c:v>
                </c:pt>
                <c:pt idx="1151">
                  <c:v>40185</c:v>
                </c:pt>
                <c:pt idx="1152">
                  <c:v>40186</c:v>
                </c:pt>
                <c:pt idx="1153">
                  <c:v>40187</c:v>
                </c:pt>
                <c:pt idx="1154">
                  <c:v>40188</c:v>
                </c:pt>
                <c:pt idx="1155">
                  <c:v>40189</c:v>
                </c:pt>
                <c:pt idx="1156">
                  <c:v>40190</c:v>
                </c:pt>
                <c:pt idx="1157">
                  <c:v>40191</c:v>
                </c:pt>
                <c:pt idx="1158">
                  <c:v>40192</c:v>
                </c:pt>
                <c:pt idx="1159">
                  <c:v>40193</c:v>
                </c:pt>
                <c:pt idx="1160">
                  <c:v>40194</c:v>
                </c:pt>
                <c:pt idx="1161">
                  <c:v>40195</c:v>
                </c:pt>
                <c:pt idx="1162">
                  <c:v>40196</c:v>
                </c:pt>
                <c:pt idx="1163">
                  <c:v>40197</c:v>
                </c:pt>
                <c:pt idx="1164">
                  <c:v>40198</c:v>
                </c:pt>
                <c:pt idx="1165">
                  <c:v>40199</c:v>
                </c:pt>
                <c:pt idx="1166">
                  <c:v>40200</c:v>
                </c:pt>
                <c:pt idx="1167">
                  <c:v>40201</c:v>
                </c:pt>
                <c:pt idx="1168">
                  <c:v>40202</c:v>
                </c:pt>
                <c:pt idx="1169">
                  <c:v>40203</c:v>
                </c:pt>
                <c:pt idx="1170">
                  <c:v>40204</c:v>
                </c:pt>
                <c:pt idx="1171">
                  <c:v>40205</c:v>
                </c:pt>
                <c:pt idx="1172">
                  <c:v>40206</c:v>
                </c:pt>
                <c:pt idx="1173">
                  <c:v>40207</c:v>
                </c:pt>
                <c:pt idx="1174">
                  <c:v>40208</c:v>
                </c:pt>
                <c:pt idx="1175">
                  <c:v>40209</c:v>
                </c:pt>
                <c:pt idx="1176">
                  <c:v>40210</c:v>
                </c:pt>
                <c:pt idx="1177">
                  <c:v>40211</c:v>
                </c:pt>
                <c:pt idx="1178">
                  <c:v>40212</c:v>
                </c:pt>
                <c:pt idx="1179">
                  <c:v>40213</c:v>
                </c:pt>
                <c:pt idx="1180">
                  <c:v>40214</c:v>
                </c:pt>
                <c:pt idx="1181">
                  <c:v>40215</c:v>
                </c:pt>
                <c:pt idx="1182">
                  <c:v>40216</c:v>
                </c:pt>
                <c:pt idx="1183">
                  <c:v>40217</c:v>
                </c:pt>
                <c:pt idx="1184">
                  <c:v>40218</c:v>
                </c:pt>
                <c:pt idx="1185">
                  <c:v>40219</c:v>
                </c:pt>
                <c:pt idx="1186">
                  <c:v>40220</c:v>
                </c:pt>
                <c:pt idx="1187">
                  <c:v>40221</c:v>
                </c:pt>
                <c:pt idx="1188">
                  <c:v>40222</c:v>
                </c:pt>
                <c:pt idx="1189">
                  <c:v>40223</c:v>
                </c:pt>
                <c:pt idx="1190">
                  <c:v>40224</c:v>
                </c:pt>
                <c:pt idx="1191">
                  <c:v>40225</c:v>
                </c:pt>
                <c:pt idx="1192">
                  <c:v>40226</c:v>
                </c:pt>
                <c:pt idx="1193">
                  <c:v>40227</c:v>
                </c:pt>
                <c:pt idx="1194">
                  <c:v>40228</c:v>
                </c:pt>
                <c:pt idx="1195">
                  <c:v>40229</c:v>
                </c:pt>
                <c:pt idx="1196">
                  <c:v>40230</c:v>
                </c:pt>
                <c:pt idx="1197">
                  <c:v>40231</c:v>
                </c:pt>
                <c:pt idx="1198">
                  <c:v>40232</c:v>
                </c:pt>
                <c:pt idx="1199">
                  <c:v>40233</c:v>
                </c:pt>
                <c:pt idx="1200">
                  <c:v>40234</c:v>
                </c:pt>
                <c:pt idx="1201">
                  <c:v>40235</c:v>
                </c:pt>
                <c:pt idx="1202">
                  <c:v>40236</c:v>
                </c:pt>
                <c:pt idx="1203">
                  <c:v>40237</c:v>
                </c:pt>
                <c:pt idx="1204">
                  <c:v>40238</c:v>
                </c:pt>
                <c:pt idx="1205">
                  <c:v>40239</c:v>
                </c:pt>
                <c:pt idx="1206">
                  <c:v>40240</c:v>
                </c:pt>
                <c:pt idx="1207">
                  <c:v>40241</c:v>
                </c:pt>
                <c:pt idx="1208">
                  <c:v>40242</c:v>
                </c:pt>
                <c:pt idx="1209">
                  <c:v>40243</c:v>
                </c:pt>
                <c:pt idx="1210">
                  <c:v>40244</c:v>
                </c:pt>
                <c:pt idx="1211">
                  <c:v>40245</c:v>
                </c:pt>
                <c:pt idx="1212">
                  <c:v>40246</c:v>
                </c:pt>
                <c:pt idx="1213">
                  <c:v>40247</c:v>
                </c:pt>
                <c:pt idx="1214">
                  <c:v>40248</c:v>
                </c:pt>
                <c:pt idx="1215">
                  <c:v>40249</c:v>
                </c:pt>
                <c:pt idx="1216">
                  <c:v>40250</c:v>
                </c:pt>
                <c:pt idx="1217">
                  <c:v>40251</c:v>
                </c:pt>
                <c:pt idx="1218">
                  <c:v>40252</c:v>
                </c:pt>
                <c:pt idx="1219">
                  <c:v>40253</c:v>
                </c:pt>
                <c:pt idx="1220">
                  <c:v>40254</c:v>
                </c:pt>
                <c:pt idx="1221">
                  <c:v>40255</c:v>
                </c:pt>
                <c:pt idx="1222">
                  <c:v>40256</c:v>
                </c:pt>
                <c:pt idx="1223">
                  <c:v>40257</c:v>
                </c:pt>
                <c:pt idx="1224">
                  <c:v>40258</c:v>
                </c:pt>
                <c:pt idx="1225">
                  <c:v>40259</c:v>
                </c:pt>
                <c:pt idx="1226">
                  <c:v>40260</c:v>
                </c:pt>
                <c:pt idx="1227">
                  <c:v>40261</c:v>
                </c:pt>
                <c:pt idx="1228">
                  <c:v>40262</c:v>
                </c:pt>
                <c:pt idx="1229">
                  <c:v>40263</c:v>
                </c:pt>
                <c:pt idx="1230">
                  <c:v>40264</c:v>
                </c:pt>
                <c:pt idx="1231">
                  <c:v>40265</c:v>
                </c:pt>
                <c:pt idx="1232">
                  <c:v>40266</c:v>
                </c:pt>
                <c:pt idx="1233">
                  <c:v>40267</c:v>
                </c:pt>
                <c:pt idx="1234">
                  <c:v>40268</c:v>
                </c:pt>
                <c:pt idx="1235">
                  <c:v>40269</c:v>
                </c:pt>
                <c:pt idx="1236">
                  <c:v>40270</c:v>
                </c:pt>
                <c:pt idx="1237">
                  <c:v>40271</c:v>
                </c:pt>
                <c:pt idx="1238">
                  <c:v>40272</c:v>
                </c:pt>
                <c:pt idx="1239">
                  <c:v>40273</c:v>
                </c:pt>
                <c:pt idx="1240">
                  <c:v>40274</c:v>
                </c:pt>
                <c:pt idx="1241">
                  <c:v>40275</c:v>
                </c:pt>
                <c:pt idx="1242">
                  <c:v>40276</c:v>
                </c:pt>
                <c:pt idx="1243">
                  <c:v>40277</c:v>
                </c:pt>
                <c:pt idx="1244">
                  <c:v>40278</c:v>
                </c:pt>
                <c:pt idx="1245">
                  <c:v>40279</c:v>
                </c:pt>
                <c:pt idx="1246">
                  <c:v>40280</c:v>
                </c:pt>
                <c:pt idx="1247">
                  <c:v>40281</c:v>
                </c:pt>
                <c:pt idx="1248">
                  <c:v>40282</c:v>
                </c:pt>
                <c:pt idx="1249">
                  <c:v>40283</c:v>
                </c:pt>
                <c:pt idx="1250">
                  <c:v>40284</c:v>
                </c:pt>
                <c:pt idx="1251">
                  <c:v>40285</c:v>
                </c:pt>
                <c:pt idx="1252">
                  <c:v>40286</c:v>
                </c:pt>
                <c:pt idx="1253">
                  <c:v>40287</c:v>
                </c:pt>
                <c:pt idx="1254">
                  <c:v>40288</c:v>
                </c:pt>
                <c:pt idx="1255">
                  <c:v>40289</c:v>
                </c:pt>
                <c:pt idx="1256">
                  <c:v>40290</c:v>
                </c:pt>
                <c:pt idx="1257">
                  <c:v>40291</c:v>
                </c:pt>
                <c:pt idx="1258">
                  <c:v>40292</c:v>
                </c:pt>
                <c:pt idx="1259">
                  <c:v>40293</c:v>
                </c:pt>
                <c:pt idx="1260">
                  <c:v>40294</c:v>
                </c:pt>
                <c:pt idx="1261">
                  <c:v>40295</c:v>
                </c:pt>
                <c:pt idx="1262">
                  <c:v>40296</c:v>
                </c:pt>
                <c:pt idx="1263">
                  <c:v>40297</c:v>
                </c:pt>
                <c:pt idx="1264">
                  <c:v>40298</c:v>
                </c:pt>
                <c:pt idx="1265">
                  <c:v>40299</c:v>
                </c:pt>
                <c:pt idx="1266">
                  <c:v>40300</c:v>
                </c:pt>
                <c:pt idx="1267">
                  <c:v>40301</c:v>
                </c:pt>
                <c:pt idx="1268">
                  <c:v>40302</c:v>
                </c:pt>
                <c:pt idx="1269">
                  <c:v>40303</c:v>
                </c:pt>
                <c:pt idx="1270">
                  <c:v>40304</c:v>
                </c:pt>
                <c:pt idx="1271">
                  <c:v>40305</c:v>
                </c:pt>
                <c:pt idx="1272">
                  <c:v>40306</c:v>
                </c:pt>
                <c:pt idx="1273">
                  <c:v>40307</c:v>
                </c:pt>
                <c:pt idx="1274">
                  <c:v>40308</c:v>
                </c:pt>
                <c:pt idx="1275">
                  <c:v>40309</c:v>
                </c:pt>
                <c:pt idx="1276">
                  <c:v>40310</c:v>
                </c:pt>
                <c:pt idx="1277">
                  <c:v>40311</c:v>
                </c:pt>
                <c:pt idx="1278">
                  <c:v>40312</c:v>
                </c:pt>
                <c:pt idx="1279">
                  <c:v>40313</c:v>
                </c:pt>
                <c:pt idx="1280">
                  <c:v>40314</c:v>
                </c:pt>
                <c:pt idx="1281">
                  <c:v>40315</c:v>
                </c:pt>
                <c:pt idx="1282">
                  <c:v>40316</c:v>
                </c:pt>
                <c:pt idx="1283">
                  <c:v>40317</c:v>
                </c:pt>
                <c:pt idx="1284">
                  <c:v>40318</c:v>
                </c:pt>
                <c:pt idx="1285">
                  <c:v>40319</c:v>
                </c:pt>
                <c:pt idx="1286">
                  <c:v>40320</c:v>
                </c:pt>
                <c:pt idx="1287">
                  <c:v>40321</c:v>
                </c:pt>
                <c:pt idx="1288">
                  <c:v>40322</c:v>
                </c:pt>
                <c:pt idx="1289">
                  <c:v>40323</c:v>
                </c:pt>
                <c:pt idx="1290">
                  <c:v>40324</c:v>
                </c:pt>
                <c:pt idx="1291">
                  <c:v>40325</c:v>
                </c:pt>
                <c:pt idx="1292">
                  <c:v>40326</c:v>
                </c:pt>
                <c:pt idx="1293">
                  <c:v>40327</c:v>
                </c:pt>
                <c:pt idx="1294">
                  <c:v>40328</c:v>
                </c:pt>
                <c:pt idx="1295">
                  <c:v>40329</c:v>
                </c:pt>
                <c:pt idx="1296">
                  <c:v>40330</c:v>
                </c:pt>
                <c:pt idx="1297">
                  <c:v>40331</c:v>
                </c:pt>
                <c:pt idx="1298">
                  <c:v>40332</c:v>
                </c:pt>
                <c:pt idx="1299">
                  <c:v>40333</c:v>
                </c:pt>
                <c:pt idx="1300">
                  <c:v>40334</c:v>
                </c:pt>
                <c:pt idx="1301">
                  <c:v>40335</c:v>
                </c:pt>
                <c:pt idx="1302">
                  <c:v>40336</c:v>
                </c:pt>
                <c:pt idx="1303">
                  <c:v>40337</c:v>
                </c:pt>
                <c:pt idx="1304">
                  <c:v>40338</c:v>
                </c:pt>
                <c:pt idx="1305">
                  <c:v>40339</c:v>
                </c:pt>
                <c:pt idx="1306">
                  <c:v>40340</c:v>
                </c:pt>
                <c:pt idx="1307">
                  <c:v>40341</c:v>
                </c:pt>
                <c:pt idx="1308">
                  <c:v>40342</c:v>
                </c:pt>
                <c:pt idx="1309">
                  <c:v>40343</c:v>
                </c:pt>
                <c:pt idx="1310">
                  <c:v>40344</c:v>
                </c:pt>
                <c:pt idx="1311">
                  <c:v>40345</c:v>
                </c:pt>
                <c:pt idx="1312">
                  <c:v>40346</c:v>
                </c:pt>
                <c:pt idx="1313">
                  <c:v>40347</c:v>
                </c:pt>
                <c:pt idx="1314">
                  <c:v>40348</c:v>
                </c:pt>
                <c:pt idx="1315">
                  <c:v>40349</c:v>
                </c:pt>
                <c:pt idx="1316">
                  <c:v>40350</c:v>
                </c:pt>
                <c:pt idx="1317">
                  <c:v>40351</c:v>
                </c:pt>
                <c:pt idx="1318">
                  <c:v>40352</c:v>
                </c:pt>
                <c:pt idx="1319">
                  <c:v>40353</c:v>
                </c:pt>
                <c:pt idx="1320">
                  <c:v>40354</c:v>
                </c:pt>
                <c:pt idx="1321">
                  <c:v>40355</c:v>
                </c:pt>
                <c:pt idx="1322">
                  <c:v>40356</c:v>
                </c:pt>
                <c:pt idx="1323">
                  <c:v>40357</c:v>
                </c:pt>
                <c:pt idx="1324">
                  <c:v>40358</c:v>
                </c:pt>
                <c:pt idx="1325">
                  <c:v>40359</c:v>
                </c:pt>
                <c:pt idx="1326">
                  <c:v>40360</c:v>
                </c:pt>
                <c:pt idx="1327">
                  <c:v>40361</c:v>
                </c:pt>
                <c:pt idx="1328">
                  <c:v>40362</c:v>
                </c:pt>
                <c:pt idx="1329">
                  <c:v>40363</c:v>
                </c:pt>
                <c:pt idx="1330">
                  <c:v>40364</c:v>
                </c:pt>
                <c:pt idx="1331">
                  <c:v>40365</c:v>
                </c:pt>
                <c:pt idx="1332">
                  <c:v>40366</c:v>
                </c:pt>
                <c:pt idx="1333">
                  <c:v>40367</c:v>
                </c:pt>
                <c:pt idx="1334">
                  <c:v>40368</c:v>
                </c:pt>
                <c:pt idx="1335">
                  <c:v>40369</c:v>
                </c:pt>
                <c:pt idx="1336">
                  <c:v>40370</c:v>
                </c:pt>
                <c:pt idx="1337">
                  <c:v>40371</c:v>
                </c:pt>
                <c:pt idx="1338">
                  <c:v>40372</c:v>
                </c:pt>
                <c:pt idx="1339">
                  <c:v>40373</c:v>
                </c:pt>
                <c:pt idx="1340">
                  <c:v>40374</c:v>
                </c:pt>
                <c:pt idx="1341">
                  <c:v>40375</c:v>
                </c:pt>
                <c:pt idx="1342">
                  <c:v>40376</c:v>
                </c:pt>
                <c:pt idx="1343">
                  <c:v>40377</c:v>
                </c:pt>
                <c:pt idx="1344">
                  <c:v>40378</c:v>
                </c:pt>
                <c:pt idx="1345">
                  <c:v>40379</c:v>
                </c:pt>
                <c:pt idx="1346">
                  <c:v>40380</c:v>
                </c:pt>
                <c:pt idx="1347">
                  <c:v>40381</c:v>
                </c:pt>
                <c:pt idx="1348">
                  <c:v>40382</c:v>
                </c:pt>
                <c:pt idx="1349">
                  <c:v>40383</c:v>
                </c:pt>
                <c:pt idx="1350">
                  <c:v>40384</c:v>
                </c:pt>
                <c:pt idx="1351">
                  <c:v>40385</c:v>
                </c:pt>
                <c:pt idx="1352">
                  <c:v>40386</c:v>
                </c:pt>
                <c:pt idx="1353">
                  <c:v>40387</c:v>
                </c:pt>
                <c:pt idx="1354">
                  <c:v>40388</c:v>
                </c:pt>
                <c:pt idx="1355">
                  <c:v>40389</c:v>
                </c:pt>
                <c:pt idx="1356">
                  <c:v>40390</c:v>
                </c:pt>
                <c:pt idx="1357">
                  <c:v>40391</c:v>
                </c:pt>
                <c:pt idx="1358">
                  <c:v>40392</c:v>
                </c:pt>
                <c:pt idx="1359">
                  <c:v>40393</c:v>
                </c:pt>
                <c:pt idx="1360">
                  <c:v>40394</c:v>
                </c:pt>
                <c:pt idx="1361">
                  <c:v>40395</c:v>
                </c:pt>
                <c:pt idx="1362">
                  <c:v>40396</c:v>
                </c:pt>
                <c:pt idx="1363">
                  <c:v>40397</c:v>
                </c:pt>
                <c:pt idx="1364">
                  <c:v>40398</c:v>
                </c:pt>
                <c:pt idx="1365">
                  <c:v>40399</c:v>
                </c:pt>
                <c:pt idx="1366">
                  <c:v>40400</c:v>
                </c:pt>
                <c:pt idx="1367">
                  <c:v>40401</c:v>
                </c:pt>
                <c:pt idx="1368">
                  <c:v>40402</c:v>
                </c:pt>
                <c:pt idx="1369">
                  <c:v>40403</c:v>
                </c:pt>
                <c:pt idx="1370">
                  <c:v>40404</c:v>
                </c:pt>
                <c:pt idx="1371">
                  <c:v>40405</c:v>
                </c:pt>
                <c:pt idx="1372">
                  <c:v>40406</c:v>
                </c:pt>
                <c:pt idx="1373">
                  <c:v>40407</c:v>
                </c:pt>
                <c:pt idx="1374">
                  <c:v>40408</c:v>
                </c:pt>
                <c:pt idx="1375">
                  <c:v>40409</c:v>
                </c:pt>
                <c:pt idx="1376">
                  <c:v>40410</c:v>
                </c:pt>
                <c:pt idx="1377">
                  <c:v>40411</c:v>
                </c:pt>
                <c:pt idx="1378">
                  <c:v>40412</c:v>
                </c:pt>
                <c:pt idx="1379">
                  <c:v>40413</c:v>
                </c:pt>
                <c:pt idx="1380">
                  <c:v>40414</c:v>
                </c:pt>
                <c:pt idx="1381">
                  <c:v>40415</c:v>
                </c:pt>
                <c:pt idx="1382">
                  <c:v>40416</c:v>
                </c:pt>
                <c:pt idx="1383">
                  <c:v>40417</c:v>
                </c:pt>
                <c:pt idx="1384">
                  <c:v>40418</c:v>
                </c:pt>
                <c:pt idx="1385">
                  <c:v>40419</c:v>
                </c:pt>
                <c:pt idx="1386">
                  <c:v>40420</c:v>
                </c:pt>
                <c:pt idx="1387">
                  <c:v>40421</c:v>
                </c:pt>
                <c:pt idx="1388">
                  <c:v>40422</c:v>
                </c:pt>
                <c:pt idx="1389">
                  <c:v>40423</c:v>
                </c:pt>
                <c:pt idx="1390">
                  <c:v>40424</c:v>
                </c:pt>
                <c:pt idx="1391">
                  <c:v>40425</c:v>
                </c:pt>
                <c:pt idx="1392">
                  <c:v>40426</c:v>
                </c:pt>
                <c:pt idx="1393">
                  <c:v>40427</c:v>
                </c:pt>
                <c:pt idx="1394">
                  <c:v>40428</c:v>
                </c:pt>
                <c:pt idx="1395">
                  <c:v>40429</c:v>
                </c:pt>
                <c:pt idx="1396">
                  <c:v>40430</c:v>
                </c:pt>
                <c:pt idx="1397">
                  <c:v>40431</c:v>
                </c:pt>
                <c:pt idx="1398">
                  <c:v>40432</c:v>
                </c:pt>
                <c:pt idx="1399">
                  <c:v>40433</c:v>
                </c:pt>
                <c:pt idx="1400">
                  <c:v>40434</c:v>
                </c:pt>
                <c:pt idx="1401">
                  <c:v>40435</c:v>
                </c:pt>
                <c:pt idx="1402">
                  <c:v>40436</c:v>
                </c:pt>
                <c:pt idx="1403">
                  <c:v>40437</c:v>
                </c:pt>
                <c:pt idx="1404">
                  <c:v>40438</c:v>
                </c:pt>
                <c:pt idx="1405">
                  <c:v>40439</c:v>
                </c:pt>
                <c:pt idx="1406">
                  <c:v>40440</c:v>
                </c:pt>
                <c:pt idx="1407">
                  <c:v>40441</c:v>
                </c:pt>
                <c:pt idx="1408">
                  <c:v>40442</c:v>
                </c:pt>
                <c:pt idx="1409">
                  <c:v>40443</c:v>
                </c:pt>
                <c:pt idx="1410">
                  <c:v>40444</c:v>
                </c:pt>
                <c:pt idx="1411">
                  <c:v>40445</c:v>
                </c:pt>
                <c:pt idx="1412">
                  <c:v>40446</c:v>
                </c:pt>
                <c:pt idx="1413">
                  <c:v>40447</c:v>
                </c:pt>
                <c:pt idx="1414">
                  <c:v>40448</c:v>
                </c:pt>
                <c:pt idx="1415">
                  <c:v>40449</c:v>
                </c:pt>
                <c:pt idx="1416">
                  <c:v>40450</c:v>
                </c:pt>
                <c:pt idx="1417">
                  <c:v>40451</c:v>
                </c:pt>
                <c:pt idx="1418">
                  <c:v>40452</c:v>
                </c:pt>
                <c:pt idx="1419">
                  <c:v>40453</c:v>
                </c:pt>
                <c:pt idx="1420">
                  <c:v>40454</c:v>
                </c:pt>
                <c:pt idx="1421">
                  <c:v>40455</c:v>
                </c:pt>
                <c:pt idx="1422">
                  <c:v>40456</c:v>
                </c:pt>
                <c:pt idx="1423">
                  <c:v>40457</c:v>
                </c:pt>
                <c:pt idx="1424">
                  <c:v>40458</c:v>
                </c:pt>
                <c:pt idx="1425">
                  <c:v>40459</c:v>
                </c:pt>
                <c:pt idx="1426">
                  <c:v>40460</c:v>
                </c:pt>
                <c:pt idx="1427">
                  <c:v>40461</c:v>
                </c:pt>
                <c:pt idx="1428">
                  <c:v>40462</c:v>
                </c:pt>
                <c:pt idx="1429">
                  <c:v>40463</c:v>
                </c:pt>
                <c:pt idx="1430">
                  <c:v>40464</c:v>
                </c:pt>
                <c:pt idx="1431">
                  <c:v>40465</c:v>
                </c:pt>
                <c:pt idx="1432">
                  <c:v>40466</c:v>
                </c:pt>
                <c:pt idx="1433">
                  <c:v>40467</c:v>
                </c:pt>
                <c:pt idx="1434">
                  <c:v>40468</c:v>
                </c:pt>
                <c:pt idx="1435">
                  <c:v>40469</c:v>
                </c:pt>
                <c:pt idx="1436">
                  <c:v>40470</c:v>
                </c:pt>
                <c:pt idx="1437">
                  <c:v>40471</c:v>
                </c:pt>
                <c:pt idx="1438">
                  <c:v>40472</c:v>
                </c:pt>
                <c:pt idx="1439">
                  <c:v>40473</c:v>
                </c:pt>
                <c:pt idx="1440">
                  <c:v>40474</c:v>
                </c:pt>
                <c:pt idx="1441">
                  <c:v>40475</c:v>
                </c:pt>
                <c:pt idx="1442">
                  <c:v>40476</c:v>
                </c:pt>
                <c:pt idx="1443">
                  <c:v>40477</c:v>
                </c:pt>
                <c:pt idx="1444">
                  <c:v>40478</c:v>
                </c:pt>
                <c:pt idx="1445">
                  <c:v>40479</c:v>
                </c:pt>
                <c:pt idx="1446">
                  <c:v>40480</c:v>
                </c:pt>
                <c:pt idx="1447">
                  <c:v>40481</c:v>
                </c:pt>
                <c:pt idx="1448">
                  <c:v>40482</c:v>
                </c:pt>
                <c:pt idx="1449">
                  <c:v>40483</c:v>
                </c:pt>
                <c:pt idx="1450">
                  <c:v>40484</c:v>
                </c:pt>
                <c:pt idx="1451">
                  <c:v>40485</c:v>
                </c:pt>
                <c:pt idx="1452">
                  <c:v>40486</c:v>
                </c:pt>
                <c:pt idx="1453">
                  <c:v>40487</c:v>
                </c:pt>
                <c:pt idx="1454">
                  <c:v>40488</c:v>
                </c:pt>
                <c:pt idx="1455">
                  <c:v>40489</c:v>
                </c:pt>
                <c:pt idx="1456">
                  <c:v>40490</c:v>
                </c:pt>
                <c:pt idx="1457">
                  <c:v>40491</c:v>
                </c:pt>
                <c:pt idx="1458">
                  <c:v>40492</c:v>
                </c:pt>
                <c:pt idx="1459">
                  <c:v>40493</c:v>
                </c:pt>
                <c:pt idx="1460">
                  <c:v>40494</c:v>
                </c:pt>
                <c:pt idx="1461">
                  <c:v>40495</c:v>
                </c:pt>
                <c:pt idx="1462">
                  <c:v>40496</c:v>
                </c:pt>
                <c:pt idx="1463">
                  <c:v>40497</c:v>
                </c:pt>
                <c:pt idx="1464">
                  <c:v>40498</c:v>
                </c:pt>
                <c:pt idx="1465">
                  <c:v>40499</c:v>
                </c:pt>
                <c:pt idx="1466">
                  <c:v>40500</c:v>
                </c:pt>
                <c:pt idx="1467">
                  <c:v>40501</c:v>
                </c:pt>
                <c:pt idx="1468">
                  <c:v>40502</c:v>
                </c:pt>
                <c:pt idx="1469">
                  <c:v>40503</c:v>
                </c:pt>
                <c:pt idx="1470">
                  <c:v>40504</c:v>
                </c:pt>
                <c:pt idx="1471">
                  <c:v>40505</c:v>
                </c:pt>
                <c:pt idx="1472">
                  <c:v>40506</c:v>
                </c:pt>
                <c:pt idx="1473">
                  <c:v>40507</c:v>
                </c:pt>
                <c:pt idx="1474">
                  <c:v>40508</c:v>
                </c:pt>
                <c:pt idx="1475">
                  <c:v>40509</c:v>
                </c:pt>
                <c:pt idx="1476">
                  <c:v>40510</c:v>
                </c:pt>
                <c:pt idx="1477">
                  <c:v>40511</c:v>
                </c:pt>
                <c:pt idx="1478">
                  <c:v>40512</c:v>
                </c:pt>
                <c:pt idx="1479">
                  <c:v>40513</c:v>
                </c:pt>
                <c:pt idx="1480">
                  <c:v>40514</c:v>
                </c:pt>
                <c:pt idx="1481">
                  <c:v>40515</c:v>
                </c:pt>
                <c:pt idx="1482">
                  <c:v>40516</c:v>
                </c:pt>
                <c:pt idx="1483">
                  <c:v>40517</c:v>
                </c:pt>
                <c:pt idx="1484">
                  <c:v>40518</c:v>
                </c:pt>
                <c:pt idx="1485">
                  <c:v>40519</c:v>
                </c:pt>
                <c:pt idx="1486">
                  <c:v>40520</c:v>
                </c:pt>
                <c:pt idx="1487">
                  <c:v>40521</c:v>
                </c:pt>
                <c:pt idx="1488">
                  <c:v>40522</c:v>
                </c:pt>
                <c:pt idx="1489">
                  <c:v>40523</c:v>
                </c:pt>
                <c:pt idx="1490">
                  <c:v>40524</c:v>
                </c:pt>
                <c:pt idx="1491">
                  <c:v>40525</c:v>
                </c:pt>
                <c:pt idx="1492">
                  <c:v>40526</c:v>
                </c:pt>
                <c:pt idx="1493">
                  <c:v>40527</c:v>
                </c:pt>
                <c:pt idx="1494">
                  <c:v>40528</c:v>
                </c:pt>
                <c:pt idx="1495">
                  <c:v>40529</c:v>
                </c:pt>
                <c:pt idx="1496">
                  <c:v>40530</c:v>
                </c:pt>
                <c:pt idx="1497">
                  <c:v>40531</c:v>
                </c:pt>
                <c:pt idx="1498">
                  <c:v>40532</c:v>
                </c:pt>
                <c:pt idx="1499">
                  <c:v>40533</c:v>
                </c:pt>
                <c:pt idx="1500">
                  <c:v>40534</c:v>
                </c:pt>
                <c:pt idx="1501">
                  <c:v>40535</c:v>
                </c:pt>
                <c:pt idx="1502">
                  <c:v>40536</c:v>
                </c:pt>
                <c:pt idx="1503">
                  <c:v>40537</c:v>
                </c:pt>
                <c:pt idx="1504">
                  <c:v>40538</c:v>
                </c:pt>
                <c:pt idx="1505">
                  <c:v>40539</c:v>
                </c:pt>
                <c:pt idx="1506">
                  <c:v>40540</c:v>
                </c:pt>
                <c:pt idx="1507">
                  <c:v>40541</c:v>
                </c:pt>
                <c:pt idx="1508">
                  <c:v>40542</c:v>
                </c:pt>
                <c:pt idx="1509">
                  <c:v>40543</c:v>
                </c:pt>
                <c:pt idx="1510">
                  <c:v>40544</c:v>
                </c:pt>
                <c:pt idx="1511">
                  <c:v>40545</c:v>
                </c:pt>
                <c:pt idx="1512">
                  <c:v>40546</c:v>
                </c:pt>
                <c:pt idx="1513">
                  <c:v>40547</c:v>
                </c:pt>
                <c:pt idx="1514">
                  <c:v>40548</c:v>
                </c:pt>
                <c:pt idx="1515">
                  <c:v>40549</c:v>
                </c:pt>
                <c:pt idx="1516">
                  <c:v>40550</c:v>
                </c:pt>
                <c:pt idx="1517">
                  <c:v>40551</c:v>
                </c:pt>
                <c:pt idx="1518">
                  <c:v>40552</c:v>
                </c:pt>
                <c:pt idx="1519">
                  <c:v>40553</c:v>
                </c:pt>
                <c:pt idx="1520">
                  <c:v>40554</c:v>
                </c:pt>
                <c:pt idx="1521">
                  <c:v>40555</c:v>
                </c:pt>
                <c:pt idx="1522">
                  <c:v>40556</c:v>
                </c:pt>
                <c:pt idx="1523">
                  <c:v>40557</c:v>
                </c:pt>
                <c:pt idx="1524">
                  <c:v>40558</c:v>
                </c:pt>
                <c:pt idx="1525">
                  <c:v>40559</c:v>
                </c:pt>
                <c:pt idx="1526">
                  <c:v>40560</c:v>
                </c:pt>
                <c:pt idx="1527">
                  <c:v>40561</c:v>
                </c:pt>
                <c:pt idx="1528">
                  <c:v>40562</c:v>
                </c:pt>
                <c:pt idx="1529">
                  <c:v>40563</c:v>
                </c:pt>
                <c:pt idx="1530">
                  <c:v>40564</c:v>
                </c:pt>
                <c:pt idx="1531">
                  <c:v>40565</c:v>
                </c:pt>
                <c:pt idx="1532">
                  <c:v>40566</c:v>
                </c:pt>
                <c:pt idx="1533">
                  <c:v>40567</c:v>
                </c:pt>
                <c:pt idx="1534">
                  <c:v>40568</c:v>
                </c:pt>
                <c:pt idx="1535">
                  <c:v>40569</c:v>
                </c:pt>
                <c:pt idx="1536">
                  <c:v>40570</c:v>
                </c:pt>
                <c:pt idx="1537">
                  <c:v>40571</c:v>
                </c:pt>
                <c:pt idx="1538">
                  <c:v>40572</c:v>
                </c:pt>
                <c:pt idx="1539">
                  <c:v>40573</c:v>
                </c:pt>
                <c:pt idx="1540">
                  <c:v>40574</c:v>
                </c:pt>
                <c:pt idx="1541">
                  <c:v>40575</c:v>
                </c:pt>
                <c:pt idx="1542">
                  <c:v>40576</c:v>
                </c:pt>
                <c:pt idx="1543">
                  <c:v>40577</c:v>
                </c:pt>
                <c:pt idx="1544">
                  <c:v>40578</c:v>
                </c:pt>
                <c:pt idx="1545">
                  <c:v>40579</c:v>
                </c:pt>
                <c:pt idx="1546">
                  <c:v>40580</c:v>
                </c:pt>
                <c:pt idx="1547">
                  <c:v>40581</c:v>
                </c:pt>
                <c:pt idx="1548">
                  <c:v>40582</c:v>
                </c:pt>
                <c:pt idx="1549">
                  <c:v>40583</c:v>
                </c:pt>
                <c:pt idx="1550">
                  <c:v>40584</c:v>
                </c:pt>
                <c:pt idx="1551">
                  <c:v>40585</c:v>
                </c:pt>
                <c:pt idx="1552">
                  <c:v>40586</c:v>
                </c:pt>
                <c:pt idx="1553">
                  <c:v>40587</c:v>
                </c:pt>
                <c:pt idx="1554">
                  <c:v>40588</c:v>
                </c:pt>
                <c:pt idx="1555">
                  <c:v>40589</c:v>
                </c:pt>
                <c:pt idx="1556">
                  <c:v>40590</c:v>
                </c:pt>
                <c:pt idx="1557">
                  <c:v>40591</c:v>
                </c:pt>
                <c:pt idx="1558">
                  <c:v>40592</c:v>
                </c:pt>
                <c:pt idx="1559">
                  <c:v>40593</c:v>
                </c:pt>
                <c:pt idx="1560">
                  <c:v>40594</c:v>
                </c:pt>
                <c:pt idx="1561">
                  <c:v>40595</c:v>
                </c:pt>
                <c:pt idx="1562">
                  <c:v>40596</c:v>
                </c:pt>
                <c:pt idx="1563">
                  <c:v>40597</c:v>
                </c:pt>
                <c:pt idx="1564">
                  <c:v>40598</c:v>
                </c:pt>
                <c:pt idx="1565">
                  <c:v>40599</c:v>
                </c:pt>
                <c:pt idx="1566">
                  <c:v>40600</c:v>
                </c:pt>
                <c:pt idx="1567">
                  <c:v>40601</c:v>
                </c:pt>
                <c:pt idx="1568">
                  <c:v>40602</c:v>
                </c:pt>
                <c:pt idx="1569">
                  <c:v>40603</c:v>
                </c:pt>
                <c:pt idx="1570">
                  <c:v>40604</c:v>
                </c:pt>
                <c:pt idx="1571">
                  <c:v>40605</c:v>
                </c:pt>
                <c:pt idx="1572">
                  <c:v>40606</c:v>
                </c:pt>
                <c:pt idx="1573">
                  <c:v>40607</c:v>
                </c:pt>
                <c:pt idx="1574">
                  <c:v>40608</c:v>
                </c:pt>
                <c:pt idx="1575">
                  <c:v>40609</c:v>
                </c:pt>
                <c:pt idx="1576">
                  <c:v>40610</c:v>
                </c:pt>
                <c:pt idx="1577">
                  <c:v>40611</c:v>
                </c:pt>
                <c:pt idx="1578">
                  <c:v>40612</c:v>
                </c:pt>
                <c:pt idx="1579">
                  <c:v>40613</c:v>
                </c:pt>
                <c:pt idx="1580">
                  <c:v>40614</c:v>
                </c:pt>
                <c:pt idx="1581">
                  <c:v>40615</c:v>
                </c:pt>
                <c:pt idx="1582">
                  <c:v>40616</c:v>
                </c:pt>
                <c:pt idx="1583">
                  <c:v>40617</c:v>
                </c:pt>
                <c:pt idx="1584">
                  <c:v>40618</c:v>
                </c:pt>
                <c:pt idx="1585">
                  <c:v>40619</c:v>
                </c:pt>
                <c:pt idx="1586">
                  <c:v>40620</c:v>
                </c:pt>
                <c:pt idx="1587">
                  <c:v>40621</c:v>
                </c:pt>
                <c:pt idx="1588">
                  <c:v>40622</c:v>
                </c:pt>
                <c:pt idx="1589">
                  <c:v>40623</c:v>
                </c:pt>
                <c:pt idx="1590">
                  <c:v>40624</c:v>
                </c:pt>
                <c:pt idx="1591">
                  <c:v>40625</c:v>
                </c:pt>
                <c:pt idx="1592">
                  <c:v>40626</c:v>
                </c:pt>
                <c:pt idx="1593">
                  <c:v>40627</c:v>
                </c:pt>
                <c:pt idx="1594">
                  <c:v>40628</c:v>
                </c:pt>
                <c:pt idx="1595">
                  <c:v>40629</c:v>
                </c:pt>
                <c:pt idx="1596">
                  <c:v>40630</c:v>
                </c:pt>
                <c:pt idx="1597">
                  <c:v>40631</c:v>
                </c:pt>
                <c:pt idx="1598">
                  <c:v>40632</c:v>
                </c:pt>
                <c:pt idx="1599">
                  <c:v>40633</c:v>
                </c:pt>
                <c:pt idx="1600">
                  <c:v>40634</c:v>
                </c:pt>
                <c:pt idx="1601">
                  <c:v>40635</c:v>
                </c:pt>
                <c:pt idx="1602">
                  <c:v>40636</c:v>
                </c:pt>
                <c:pt idx="1603">
                  <c:v>40637</c:v>
                </c:pt>
                <c:pt idx="1604">
                  <c:v>40638</c:v>
                </c:pt>
                <c:pt idx="1605">
                  <c:v>40639</c:v>
                </c:pt>
                <c:pt idx="1606">
                  <c:v>40640</c:v>
                </c:pt>
                <c:pt idx="1607">
                  <c:v>40641</c:v>
                </c:pt>
                <c:pt idx="1608">
                  <c:v>40642</c:v>
                </c:pt>
                <c:pt idx="1609">
                  <c:v>40643</c:v>
                </c:pt>
                <c:pt idx="1610">
                  <c:v>40644</c:v>
                </c:pt>
                <c:pt idx="1611">
                  <c:v>40645</c:v>
                </c:pt>
                <c:pt idx="1612">
                  <c:v>40646</c:v>
                </c:pt>
                <c:pt idx="1613">
                  <c:v>40647</c:v>
                </c:pt>
                <c:pt idx="1614">
                  <c:v>40648</c:v>
                </c:pt>
                <c:pt idx="1615">
                  <c:v>40649</c:v>
                </c:pt>
                <c:pt idx="1616">
                  <c:v>40650</c:v>
                </c:pt>
                <c:pt idx="1617">
                  <c:v>40651</c:v>
                </c:pt>
                <c:pt idx="1618">
                  <c:v>40652</c:v>
                </c:pt>
                <c:pt idx="1619">
                  <c:v>40653</c:v>
                </c:pt>
                <c:pt idx="1620">
                  <c:v>40654</c:v>
                </c:pt>
                <c:pt idx="1621">
                  <c:v>40655</c:v>
                </c:pt>
                <c:pt idx="1622">
                  <c:v>40656</c:v>
                </c:pt>
                <c:pt idx="1623">
                  <c:v>40657</c:v>
                </c:pt>
                <c:pt idx="1624">
                  <c:v>40658</c:v>
                </c:pt>
                <c:pt idx="1625">
                  <c:v>40659</c:v>
                </c:pt>
                <c:pt idx="1626">
                  <c:v>40660</c:v>
                </c:pt>
                <c:pt idx="1627">
                  <c:v>40661</c:v>
                </c:pt>
                <c:pt idx="1628">
                  <c:v>40662</c:v>
                </c:pt>
                <c:pt idx="1629">
                  <c:v>40663</c:v>
                </c:pt>
                <c:pt idx="1630">
                  <c:v>40664</c:v>
                </c:pt>
                <c:pt idx="1631">
                  <c:v>40665</c:v>
                </c:pt>
                <c:pt idx="1632">
                  <c:v>40666</c:v>
                </c:pt>
                <c:pt idx="1633">
                  <c:v>40667</c:v>
                </c:pt>
                <c:pt idx="1634">
                  <c:v>40668</c:v>
                </c:pt>
                <c:pt idx="1635">
                  <c:v>40669</c:v>
                </c:pt>
                <c:pt idx="1636">
                  <c:v>40670</c:v>
                </c:pt>
                <c:pt idx="1637">
                  <c:v>40671</c:v>
                </c:pt>
                <c:pt idx="1638">
                  <c:v>40672</c:v>
                </c:pt>
                <c:pt idx="1639">
                  <c:v>40673</c:v>
                </c:pt>
                <c:pt idx="1640">
                  <c:v>40674</c:v>
                </c:pt>
                <c:pt idx="1641">
                  <c:v>40675</c:v>
                </c:pt>
                <c:pt idx="1642">
                  <c:v>40676</c:v>
                </c:pt>
                <c:pt idx="1643">
                  <c:v>40677</c:v>
                </c:pt>
                <c:pt idx="1644">
                  <c:v>40678</c:v>
                </c:pt>
                <c:pt idx="1645">
                  <c:v>40679</c:v>
                </c:pt>
                <c:pt idx="1646">
                  <c:v>40680</c:v>
                </c:pt>
                <c:pt idx="1647">
                  <c:v>40681</c:v>
                </c:pt>
                <c:pt idx="1648">
                  <c:v>40682</c:v>
                </c:pt>
                <c:pt idx="1649">
                  <c:v>40683</c:v>
                </c:pt>
                <c:pt idx="1650">
                  <c:v>40684</c:v>
                </c:pt>
                <c:pt idx="1651">
                  <c:v>40685</c:v>
                </c:pt>
                <c:pt idx="1652">
                  <c:v>40686</c:v>
                </c:pt>
                <c:pt idx="1653">
                  <c:v>40687</c:v>
                </c:pt>
                <c:pt idx="1654">
                  <c:v>40688</c:v>
                </c:pt>
                <c:pt idx="1655">
                  <c:v>40689</c:v>
                </c:pt>
                <c:pt idx="1656">
                  <c:v>40690</c:v>
                </c:pt>
                <c:pt idx="1657">
                  <c:v>40691</c:v>
                </c:pt>
                <c:pt idx="1658">
                  <c:v>40692</c:v>
                </c:pt>
                <c:pt idx="1659">
                  <c:v>40693</c:v>
                </c:pt>
                <c:pt idx="1660">
                  <c:v>40694</c:v>
                </c:pt>
                <c:pt idx="1661">
                  <c:v>40695</c:v>
                </c:pt>
                <c:pt idx="1662">
                  <c:v>40696</c:v>
                </c:pt>
                <c:pt idx="1663">
                  <c:v>40697</c:v>
                </c:pt>
                <c:pt idx="1664">
                  <c:v>40698</c:v>
                </c:pt>
                <c:pt idx="1665">
                  <c:v>40699</c:v>
                </c:pt>
                <c:pt idx="1666">
                  <c:v>40700</c:v>
                </c:pt>
                <c:pt idx="1667">
                  <c:v>40701</c:v>
                </c:pt>
                <c:pt idx="1668">
                  <c:v>40702</c:v>
                </c:pt>
                <c:pt idx="1669">
                  <c:v>40703</c:v>
                </c:pt>
                <c:pt idx="1670">
                  <c:v>40704</c:v>
                </c:pt>
                <c:pt idx="1671">
                  <c:v>40705</c:v>
                </c:pt>
                <c:pt idx="1672">
                  <c:v>40706</c:v>
                </c:pt>
                <c:pt idx="1673">
                  <c:v>40707</c:v>
                </c:pt>
                <c:pt idx="1674">
                  <c:v>40708</c:v>
                </c:pt>
                <c:pt idx="1675">
                  <c:v>40709</c:v>
                </c:pt>
                <c:pt idx="1676">
                  <c:v>40710</c:v>
                </c:pt>
                <c:pt idx="1677">
                  <c:v>40711</c:v>
                </c:pt>
                <c:pt idx="1678">
                  <c:v>40712</c:v>
                </c:pt>
                <c:pt idx="1679">
                  <c:v>40713</c:v>
                </c:pt>
                <c:pt idx="1680">
                  <c:v>40714</c:v>
                </c:pt>
                <c:pt idx="1681">
                  <c:v>40715</c:v>
                </c:pt>
                <c:pt idx="1682">
                  <c:v>40716</c:v>
                </c:pt>
                <c:pt idx="1683">
                  <c:v>40717</c:v>
                </c:pt>
                <c:pt idx="1684">
                  <c:v>40718</c:v>
                </c:pt>
                <c:pt idx="1685">
                  <c:v>40719</c:v>
                </c:pt>
                <c:pt idx="1686">
                  <c:v>40720</c:v>
                </c:pt>
                <c:pt idx="1687">
                  <c:v>40721</c:v>
                </c:pt>
                <c:pt idx="1688">
                  <c:v>40722</c:v>
                </c:pt>
                <c:pt idx="1689">
                  <c:v>40723</c:v>
                </c:pt>
                <c:pt idx="1690">
                  <c:v>40724</c:v>
                </c:pt>
                <c:pt idx="1691">
                  <c:v>40725</c:v>
                </c:pt>
                <c:pt idx="1692">
                  <c:v>40726</c:v>
                </c:pt>
                <c:pt idx="1693">
                  <c:v>40727</c:v>
                </c:pt>
                <c:pt idx="1694">
                  <c:v>40728</c:v>
                </c:pt>
                <c:pt idx="1695">
                  <c:v>40729</c:v>
                </c:pt>
                <c:pt idx="1696">
                  <c:v>40730</c:v>
                </c:pt>
                <c:pt idx="1697">
                  <c:v>40731</c:v>
                </c:pt>
                <c:pt idx="1698">
                  <c:v>40732</c:v>
                </c:pt>
                <c:pt idx="1699">
                  <c:v>40733</c:v>
                </c:pt>
                <c:pt idx="1700">
                  <c:v>40734</c:v>
                </c:pt>
                <c:pt idx="1701">
                  <c:v>40735</c:v>
                </c:pt>
                <c:pt idx="1702">
                  <c:v>40736</c:v>
                </c:pt>
                <c:pt idx="1703">
                  <c:v>40737</c:v>
                </c:pt>
                <c:pt idx="1704">
                  <c:v>40738</c:v>
                </c:pt>
                <c:pt idx="1705">
                  <c:v>40739</c:v>
                </c:pt>
                <c:pt idx="1706">
                  <c:v>40740</c:v>
                </c:pt>
                <c:pt idx="1707">
                  <c:v>40741</c:v>
                </c:pt>
                <c:pt idx="1708">
                  <c:v>40742</c:v>
                </c:pt>
                <c:pt idx="1709">
                  <c:v>40743</c:v>
                </c:pt>
                <c:pt idx="1710">
                  <c:v>40744</c:v>
                </c:pt>
                <c:pt idx="1711">
                  <c:v>40745</c:v>
                </c:pt>
                <c:pt idx="1712">
                  <c:v>40746</c:v>
                </c:pt>
                <c:pt idx="1713">
                  <c:v>40747</c:v>
                </c:pt>
                <c:pt idx="1714">
                  <c:v>40748</c:v>
                </c:pt>
                <c:pt idx="1715">
                  <c:v>40749</c:v>
                </c:pt>
                <c:pt idx="1716">
                  <c:v>40750</c:v>
                </c:pt>
                <c:pt idx="1717">
                  <c:v>40751</c:v>
                </c:pt>
                <c:pt idx="1718">
                  <c:v>40752</c:v>
                </c:pt>
                <c:pt idx="1719">
                  <c:v>40753</c:v>
                </c:pt>
                <c:pt idx="1720">
                  <c:v>40754</c:v>
                </c:pt>
                <c:pt idx="1721">
                  <c:v>40755</c:v>
                </c:pt>
                <c:pt idx="1722">
                  <c:v>40756</c:v>
                </c:pt>
                <c:pt idx="1723">
                  <c:v>40757</c:v>
                </c:pt>
                <c:pt idx="1724">
                  <c:v>40758</c:v>
                </c:pt>
                <c:pt idx="1725">
                  <c:v>40759</c:v>
                </c:pt>
                <c:pt idx="1726">
                  <c:v>40760</c:v>
                </c:pt>
                <c:pt idx="1727">
                  <c:v>40761</c:v>
                </c:pt>
                <c:pt idx="1728">
                  <c:v>40762</c:v>
                </c:pt>
                <c:pt idx="1729">
                  <c:v>40763</c:v>
                </c:pt>
                <c:pt idx="1730">
                  <c:v>40764</c:v>
                </c:pt>
                <c:pt idx="1731">
                  <c:v>40765</c:v>
                </c:pt>
                <c:pt idx="1732">
                  <c:v>40766</c:v>
                </c:pt>
                <c:pt idx="1733">
                  <c:v>40767</c:v>
                </c:pt>
                <c:pt idx="1734">
                  <c:v>40768</c:v>
                </c:pt>
                <c:pt idx="1735">
                  <c:v>40769</c:v>
                </c:pt>
                <c:pt idx="1736">
                  <c:v>40770</c:v>
                </c:pt>
                <c:pt idx="1737">
                  <c:v>40771</c:v>
                </c:pt>
                <c:pt idx="1738">
                  <c:v>40772</c:v>
                </c:pt>
                <c:pt idx="1739">
                  <c:v>40773</c:v>
                </c:pt>
                <c:pt idx="1740">
                  <c:v>40774</c:v>
                </c:pt>
                <c:pt idx="1741">
                  <c:v>40775</c:v>
                </c:pt>
                <c:pt idx="1742">
                  <c:v>40776</c:v>
                </c:pt>
                <c:pt idx="1743">
                  <c:v>40777</c:v>
                </c:pt>
                <c:pt idx="1744">
                  <c:v>40778</c:v>
                </c:pt>
                <c:pt idx="1745">
                  <c:v>40779</c:v>
                </c:pt>
                <c:pt idx="1746">
                  <c:v>40780</c:v>
                </c:pt>
                <c:pt idx="1747">
                  <c:v>40781</c:v>
                </c:pt>
                <c:pt idx="1748">
                  <c:v>40782</c:v>
                </c:pt>
                <c:pt idx="1749">
                  <c:v>40783</c:v>
                </c:pt>
                <c:pt idx="1750">
                  <c:v>40784</c:v>
                </c:pt>
                <c:pt idx="1751">
                  <c:v>40785</c:v>
                </c:pt>
                <c:pt idx="1752">
                  <c:v>40786</c:v>
                </c:pt>
                <c:pt idx="1753">
                  <c:v>40787</c:v>
                </c:pt>
                <c:pt idx="1754">
                  <c:v>40788</c:v>
                </c:pt>
                <c:pt idx="1755">
                  <c:v>40789</c:v>
                </c:pt>
                <c:pt idx="1756">
                  <c:v>40790</c:v>
                </c:pt>
                <c:pt idx="1757">
                  <c:v>40791</c:v>
                </c:pt>
                <c:pt idx="1758">
                  <c:v>40792</c:v>
                </c:pt>
                <c:pt idx="1759">
                  <c:v>40793</c:v>
                </c:pt>
                <c:pt idx="1760">
                  <c:v>40794</c:v>
                </c:pt>
                <c:pt idx="1761">
                  <c:v>40795</c:v>
                </c:pt>
                <c:pt idx="1762">
                  <c:v>40796</c:v>
                </c:pt>
                <c:pt idx="1763">
                  <c:v>40797</c:v>
                </c:pt>
                <c:pt idx="1764">
                  <c:v>40798</c:v>
                </c:pt>
                <c:pt idx="1765">
                  <c:v>40799</c:v>
                </c:pt>
                <c:pt idx="1766">
                  <c:v>40800</c:v>
                </c:pt>
                <c:pt idx="1767">
                  <c:v>40801</c:v>
                </c:pt>
                <c:pt idx="1768">
                  <c:v>40802</c:v>
                </c:pt>
                <c:pt idx="1769">
                  <c:v>40803</c:v>
                </c:pt>
                <c:pt idx="1770">
                  <c:v>40804</c:v>
                </c:pt>
                <c:pt idx="1771">
                  <c:v>40805</c:v>
                </c:pt>
                <c:pt idx="1772">
                  <c:v>40806</c:v>
                </c:pt>
                <c:pt idx="1773">
                  <c:v>40807</c:v>
                </c:pt>
                <c:pt idx="1774">
                  <c:v>40808</c:v>
                </c:pt>
                <c:pt idx="1775">
                  <c:v>40809</c:v>
                </c:pt>
                <c:pt idx="1776">
                  <c:v>40810</c:v>
                </c:pt>
                <c:pt idx="1777">
                  <c:v>40811</c:v>
                </c:pt>
                <c:pt idx="1778">
                  <c:v>40812</c:v>
                </c:pt>
                <c:pt idx="1779">
                  <c:v>40813</c:v>
                </c:pt>
                <c:pt idx="1780">
                  <c:v>40814</c:v>
                </c:pt>
                <c:pt idx="1781">
                  <c:v>40815</c:v>
                </c:pt>
                <c:pt idx="1782">
                  <c:v>40816</c:v>
                </c:pt>
                <c:pt idx="1783">
                  <c:v>40817</c:v>
                </c:pt>
                <c:pt idx="1784">
                  <c:v>40818</c:v>
                </c:pt>
                <c:pt idx="1785">
                  <c:v>40819</c:v>
                </c:pt>
                <c:pt idx="1786">
                  <c:v>40820</c:v>
                </c:pt>
                <c:pt idx="1787">
                  <c:v>40821</c:v>
                </c:pt>
                <c:pt idx="1788">
                  <c:v>40822</c:v>
                </c:pt>
                <c:pt idx="1789">
                  <c:v>40823</c:v>
                </c:pt>
                <c:pt idx="1790">
                  <c:v>40824</c:v>
                </c:pt>
                <c:pt idx="1791">
                  <c:v>40825</c:v>
                </c:pt>
                <c:pt idx="1792">
                  <c:v>40826</c:v>
                </c:pt>
                <c:pt idx="1793">
                  <c:v>40827</c:v>
                </c:pt>
                <c:pt idx="1794">
                  <c:v>40828</c:v>
                </c:pt>
                <c:pt idx="1795">
                  <c:v>40829</c:v>
                </c:pt>
                <c:pt idx="1796">
                  <c:v>40830</c:v>
                </c:pt>
                <c:pt idx="1797">
                  <c:v>40831</c:v>
                </c:pt>
                <c:pt idx="1798">
                  <c:v>40832</c:v>
                </c:pt>
                <c:pt idx="1799">
                  <c:v>40833</c:v>
                </c:pt>
                <c:pt idx="1800">
                  <c:v>40834</c:v>
                </c:pt>
                <c:pt idx="1801">
                  <c:v>40835</c:v>
                </c:pt>
                <c:pt idx="1802">
                  <c:v>40836</c:v>
                </c:pt>
                <c:pt idx="1803">
                  <c:v>40837</c:v>
                </c:pt>
                <c:pt idx="1804">
                  <c:v>40838</c:v>
                </c:pt>
                <c:pt idx="1805">
                  <c:v>40839</c:v>
                </c:pt>
                <c:pt idx="1806">
                  <c:v>40840</c:v>
                </c:pt>
                <c:pt idx="1807">
                  <c:v>40841</c:v>
                </c:pt>
                <c:pt idx="1808">
                  <c:v>40842</c:v>
                </c:pt>
                <c:pt idx="1809">
                  <c:v>40843</c:v>
                </c:pt>
                <c:pt idx="1810">
                  <c:v>40844</c:v>
                </c:pt>
                <c:pt idx="1811">
                  <c:v>40845</c:v>
                </c:pt>
                <c:pt idx="1812">
                  <c:v>40846</c:v>
                </c:pt>
                <c:pt idx="1813">
                  <c:v>40847</c:v>
                </c:pt>
                <c:pt idx="1814">
                  <c:v>40848</c:v>
                </c:pt>
                <c:pt idx="1815">
                  <c:v>40849</c:v>
                </c:pt>
                <c:pt idx="1816">
                  <c:v>40850</c:v>
                </c:pt>
                <c:pt idx="1817">
                  <c:v>40851</c:v>
                </c:pt>
                <c:pt idx="1818">
                  <c:v>40852</c:v>
                </c:pt>
                <c:pt idx="1819">
                  <c:v>40853</c:v>
                </c:pt>
                <c:pt idx="1820">
                  <c:v>40854</c:v>
                </c:pt>
                <c:pt idx="1821">
                  <c:v>40855</c:v>
                </c:pt>
                <c:pt idx="1822">
                  <c:v>40856</c:v>
                </c:pt>
                <c:pt idx="1823">
                  <c:v>40857</c:v>
                </c:pt>
                <c:pt idx="1824">
                  <c:v>40858</c:v>
                </c:pt>
                <c:pt idx="1825">
                  <c:v>40859</c:v>
                </c:pt>
                <c:pt idx="1826">
                  <c:v>40860</c:v>
                </c:pt>
                <c:pt idx="1827">
                  <c:v>40861</c:v>
                </c:pt>
                <c:pt idx="1828">
                  <c:v>40862</c:v>
                </c:pt>
                <c:pt idx="1829">
                  <c:v>40863</c:v>
                </c:pt>
                <c:pt idx="1830">
                  <c:v>40864</c:v>
                </c:pt>
                <c:pt idx="1831">
                  <c:v>40865</c:v>
                </c:pt>
                <c:pt idx="1832">
                  <c:v>40866</c:v>
                </c:pt>
                <c:pt idx="1833">
                  <c:v>40867</c:v>
                </c:pt>
                <c:pt idx="1834">
                  <c:v>40868</c:v>
                </c:pt>
                <c:pt idx="1835">
                  <c:v>40869</c:v>
                </c:pt>
                <c:pt idx="1836">
                  <c:v>40870</c:v>
                </c:pt>
                <c:pt idx="1837">
                  <c:v>40871</c:v>
                </c:pt>
                <c:pt idx="1838">
                  <c:v>40872</c:v>
                </c:pt>
                <c:pt idx="1839">
                  <c:v>40873</c:v>
                </c:pt>
                <c:pt idx="1840">
                  <c:v>40874</c:v>
                </c:pt>
                <c:pt idx="1841">
                  <c:v>40875</c:v>
                </c:pt>
                <c:pt idx="1842">
                  <c:v>40876</c:v>
                </c:pt>
                <c:pt idx="1843">
                  <c:v>40877</c:v>
                </c:pt>
                <c:pt idx="1844">
                  <c:v>40878</c:v>
                </c:pt>
                <c:pt idx="1845">
                  <c:v>40879</c:v>
                </c:pt>
                <c:pt idx="1846">
                  <c:v>40880</c:v>
                </c:pt>
                <c:pt idx="1847">
                  <c:v>40881</c:v>
                </c:pt>
                <c:pt idx="1848">
                  <c:v>40882</c:v>
                </c:pt>
                <c:pt idx="1849">
                  <c:v>40883</c:v>
                </c:pt>
                <c:pt idx="1850">
                  <c:v>40884</c:v>
                </c:pt>
                <c:pt idx="1851">
                  <c:v>40885</c:v>
                </c:pt>
                <c:pt idx="1852">
                  <c:v>40886</c:v>
                </c:pt>
                <c:pt idx="1853">
                  <c:v>40887</c:v>
                </c:pt>
                <c:pt idx="1854">
                  <c:v>40888</c:v>
                </c:pt>
                <c:pt idx="1855">
                  <c:v>40889</c:v>
                </c:pt>
                <c:pt idx="1856">
                  <c:v>40890</c:v>
                </c:pt>
                <c:pt idx="1857">
                  <c:v>40891</c:v>
                </c:pt>
                <c:pt idx="1858">
                  <c:v>40892</c:v>
                </c:pt>
                <c:pt idx="1859">
                  <c:v>40893</c:v>
                </c:pt>
                <c:pt idx="1860">
                  <c:v>40894</c:v>
                </c:pt>
                <c:pt idx="1861">
                  <c:v>40895</c:v>
                </c:pt>
                <c:pt idx="1862">
                  <c:v>40896</c:v>
                </c:pt>
                <c:pt idx="1863">
                  <c:v>40897</c:v>
                </c:pt>
                <c:pt idx="1864">
                  <c:v>40898</c:v>
                </c:pt>
                <c:pt idx="1865">
                  <c:v>40899</c:v>
                </c:pt>
                <c:pt idx="1866">
                  <c:v>40900</c:v>
                </c:pt>
                <c:pt idx="1867">
                  <c:v>40901</c:v>
                </c:pt>
                <c:pt idx="1868">
                  <c:v>40902</c:v>
                </c:pt>
                <c:pt idx="1869">
                  <c:v>40903</c:v>
                </c:pt>
                <c:pt idx="1870">
                  <c:v>40904</c:v>
                </c:pt>
                <c:pt idx="1871">
                  <c:v>40905</c:v>
                </c:pt>
                <c:pt idx="1872">
                  <c:v>40906</c:v>
                </c:pt>
                <c:pt idx="1873">
                  <c:v>40907</c:v>
                </c:pt>
                <c:pt idx="1874">
                  <c:v>40908</c:v>
                </c:pt>
                <c:pt idx="1875">
                  <c:v>40909</c:v>
                </c:pt>
                <c:pt idx="1876">
                  <c:v>40910</c:v>
                </c:pt>
                <c:pt idx="1877">
                  <c:v>40911</c:v>
                </c:pt>
                <c:pt idx="1878">
                  <c:v>40912</c:v>
                </c:pt>
                <c:pt idx="1879">
                  <c:v>40913</c:v>
                </c:pt>
                <c:pt idx="1880">
                  <c:v>40914</c:v>
                </c:pt>
                <c:pt idx="1881">
                  <c:v>40915</c:v>
                </c:pt>
                <c:pt idx="1882">
                  <c:v>40916</c:v>
                </c:pt>
                <c:pt idx="1883">
                  <c:v>40917</c:v>
                </c:pt>
                <c:pt idx="1884">
                  <c:v>40918</c:v>
                </c:pt>
                <c:pt idx="1885">
                  <c:v>40919</c:v>
                </c:pt>
                <c:pt idx="1886">
                  <c:v>40920</c:v>
                </c:pt>
                <c:pt idx="1887">
                  <c:v>40921</c:v>
                </c:pt>
                <c:pt idx="1888">
                  <c:v>40922</c:v>
                </c:pt>
                <c:pt idx="1889">
                  <c:v>40923</c:v>
                </c:pt>
                <c:pt idx="1890">
                  <c:v>40924</c:v>
                </c:pt>
                <c:pt idx="1891">
                  <c:v>40925</c:v>
                </c:pt>
                <c:pt idx="1892">
                  <c:v>40926</c:v>
                </c:pt>
                <c:pt idx="1893">
                  <c:v>40927</c:v>
                </c:pt>
                <c:pt idx="1894">
                  <c:v>40928</c:v>
                </c:pt>
                <c:pt idx="1895">
                  <c:v>40929</c:v>
                </c:pt>
                <c:pt idx="1896">
                  <c:v>40930</c:v>
                </c:pt>
                <c:pt idx="1897">
                  <c:v>40931</c:v>
                </c:pt>
                <c:pt idx="1898">
                  <c:v>40932</c:v>
                </c:pt>
                <c:pt idx="1899">
                  <c:v>40933</c:v>
                </c:pt>
                <c:pt idx="1900">
                  <c:v>40934</c:v>
                </c:pt>
                <c:pt idx="1901">
                  <c:v>40935</c:v>
                </c:pt>
                <c:pt idx="1902">
                  <c:v>40936</c:v>
                </c:pt>
                <c:pt idx="1903">
                  <c:v>40937</c:v>
                </c:pt>
                <c:pt idx="1904">
                  <c:v>40938</c:v>
                </c:pt>
                <c:pt idx="1905">
                  <c:v>40939</c:v>
                </c:pt>
                <c:pt idx="1906">
                  <c:v>40940</c:v>
                </c:pt>
                <c:pt idx="1907">
                  <c:v>40941</c:v>
                </c:pt>
                <c:pt idx="1908">
                  <c:v>40942</c:v>
                </c:pt>
                <c:pt idx="1909">
                  <c:v>40943</c:v>
                </c:pt>
                <c:pt idx="1910">
                  <c:v>40944</c:v>
                </c:pt>
                <c:pt idx="1911">
                  <c:v>40945</c:v>
                </c:pt>
                <c:pt idx="1912">
                  <c:v>40946</c:v>
                </c:pt>
                <c:pt idx="1913">
                  <c:v>40947</c:v>
                </c:pt>
                <c:pt idx="1914">
                  <c:v>40948</c:v>
                </c:pt>
                <c:pt idx="1915">
                  <c:v>40949</c:v>
                </c:pt>
                <c:pt idx="1916">
                  <c:v>40950</c:v>
                </c:pt>
                <c:pt idx="1917">
                  <c:v>40951</c:v>
                </c:pt>
                <c:pt idx="1918">
                  <c:v>40952</c:v>
                </c:pt>
                <c:pt idx="1919">
                  <c:v>40953</c:v>
                </c:pt>
                <c:pt idx="1920">
                  <c:v>40954</c:v>
                </c:pt>
                <c:pt idx="1921">
                  <c:v>40955</c:v>
                </c:pt>
                <c:pt idx="1922">
                  <c:v>40956</c:v>
                </c:pt>
                <c:pt idx="1923">
                  <c:v>40957</c:v>
                </c:pt>
                <c:pt idx="1924">
                  <c:v>40958</c:v>
                </c:pt>
                <c:pt idx="1925">
                  <c:v>40959</c:v>
                </c:pt>
                <c:pt idx="1926">
                  <c:v>40960</c:v>
                </c:pt>
                <c:pt idx="1927">
                  <c:v>40961</c:v>
                </c:pt>
                <c:pt idx="1928">
                  <c:v>40962</c:v>
                </c:pt>
                <c:pt idx="1929">
                  <c:v>40963</c:v>
                </c:pt>
                <c:pt idx="1930">
                  <c:v>40964</c:v>
                </c:pt>
                <c:pt idx="1931">
                  <c:v>40965</c:v>
                </c:pt>
                <c:pt idx="1932">
                  <c:v>40966</c:v>
                </c:pt>
                <c:pt idx="1933">
                  <c:v>40967</c:v>
                </c:pt>
                <c:pt idx="1934">
                  <c:v>40968</c:v>
                </c:pt>
                <c:pt idx="1935">
                  <c:v>40969</c:v>
                </c:pt>
                <c:pt idx="1936">
                  <c:v>40970</c:v>
                </c:pt>
                <c:pt idx="1937">
                  <c:v>40971</c:v>
                </c:pt>
                <c:pt idx="1938">
                  <c:v>40972</c:v>
                </c:pt>
                <c:pt idx="1939">
                  <c:v>40973</c:v>
                </c:pt>
                <c:pt idx="1940">
                  <c:v>40974</c:v>
                </c:pt>
                <c:pt idx="1941">
                  <c:v>40975</c:v>
                </c:pt>
                <c:pt idx="1942">
                  <c:v>40976</c:v>
                </c:pt>
                <c:pt idx="1943">
                  <c:v>40977</c:v>
                </c:pt>
                <c:pt idx="1944">
                  <c:v>40978</c:v>
                </c:pt>
                <c:pt idx="1945">
                  <c:v>40979</c:v>
                </c:pt>
                <c:pt idx="1946">
                  <c:v>40980</c:v>
                </c:pt>
                <c:pt idx="1947">
                  <c:v>40981</c:v>
                </c:pt>
                <c:pt idx="1948">
                  <c:v>40982</c:v>
                </c:pt>
                <c:pt idx="1949">
                  <c:v>40983</c:v>
                </c:pt>
                <c:pt idx="1950">
                  <c:v>40984</c:v>
                </c:pt>
                <c:pt idx="1951">
                  <c:v>40985</c:v>
                </c:pt>
                <c:pt idx="1952">
                  <c:v>40986</c:v>
                </c:pt>
                <c:pt idx="1953">
                  <c:v>40987</c:v>
                </c:pt>
                <c:pt idx="1954">
                  <c:v>40988</c:v>
                </c:pt>
                <c:pt idx="1955">
                  <c:v>40989</c:v>
                </c:pt>
                <c:pt idx="1956">
                  <c:v>40990</c:v>
                </c:pt>
                <c:pt idx="1957">
                  <c:v>40991</c:v>
                </c:pt>
                <c:pt idx="1958">
                  <c:v>40992</c:v>
                </c:pt>
                <c:pt idx="1959">
                  <c:v>40993</c:v>
                </c:pt>
                <c:pt idx="1960">
                  <c:v>40994</c:v>
                </c:pt>
                <c:pt idx="1961">
                  <c:v>40995</c:v>
                </c:pt>
                <c:pt idx="1962">
                  <c:v>40996</c:v>
                </c:pt>
                <c:pt idx="1963">
                  <c:v>40997</c:v>
                </c:pt>
                <c:pt idx="1964">
                  <c:v>40998</c:v>
                </c:pt>
                <c:pt idx="1965">
                  <c:v>40999</c:v>
                </c:pt>
                <c:pt idx="1966">
                  <c:v>41000</c:v>
                </c:pt>
                <c:pt idx="1967">
                  <c:v>41001</c:v>
                </c:pt>
                <c:pt idx="1968">
                  <c:v>41002</c:v>
                </c:pt>
                <c:pt idx="1969">
                  <c:v>41003</c:v>
                </c:pt>
                <c:pt idx="1970">
                  <c:v>41004</c:v>
                </c:pt>
                <c:pt idx="1971">
                  <c:v>41005</c:v>
                </c:pt>
                <c:pt idx="1972">
                  <c:v>41006</c:v>
                </c:pt>
                <c:pt idx="1973">
                  <c:v>41007</c:v>
                </c:pt>
                <c:pt idx="1974">
                  <c:v>41008</c:v>
                </c:pt>
                <c:pt idx="1975">
                  <c:v>41009</c:v>
                </c:pt>
                <c:pt idx="1976">
                  <c:v>41010</c:v>
                </c:pt>
                <c:pt idx="1977">
                  <c:v>41011</c:v>
                </c:pt>
                <c:pt idx="1978">
                  <c:v>41012</c:v>
                </c:pt>
                <c:pt idx="1979">
                  <c:v>41013</c:v>
                </c:pt>
                <c:pt idx="1980">
                  <c:v>41014</c:v>
                </c:pt>
                <c:pt idx="1981">
                  <c:v>41015</c:v>
                </c:pt>
                <c:pt idx="1982">
                  <c:v>41016</c:v>
                </c:pt>
                <c:pt idx="1983">
                  <c:v>41017</c:v>
                </c:pt>
                <c:pt idx="1984">
                  <c:v>41018</c:v>
                </c:pt>
                <c:pt idx="1985">
                  <c:v>41019</c:v>
                </c:pt>
                <c:pt idx="1986">
                  <c:v>41020</c:v>
                </c:pt>
                <c:pt idx="1987">
                  <c:v>41021</c:v>
                </c:pt>
                <c:pt idx="1988">
                  <c:v>41022</c:v>
                </c:pt>
                <c:pt idx="1989">
                  <c:v>41023</c:v>
                </c:pt>
                <c:pt idx="1990">
                  <c:v>41024</c:v>
                </c:pt>
                <c:pt idx="1991">
                  <c:v>41025</c:v>
                </c:pt>
                <c:pt idx="1992">
                  <c:v>41026</c:v>
                </c:pt>
                <c:pt idx="1993">
                  <c:v>41027</c:v>
                </c:pt>
                <c:pt idx="1994">
                  <c:v>41028</c:v>
                </c:pt>
                <c:pt idx="1995">
                  <c:v>41029</c:v>
                </c:pt>
                <c:pt idx="1996">
                  <c:v>41030</c:v>
                </c:pt>
                <c:pt idx="1997">
                  <c:v>41031</c:v>
                </c:pt>
                <c:pt idx="1998">
                  <c:v>41032</c:v>
                </c:pt>
                <c:pt idx="1999">
                  <c:v>41033</c:v>
                </c:pt>
                <c:pt idx="2000">
                  <c:v>41034</c:v>
                </c:pt>
                <c:pt idx="2001">
                  <c:v>41035</c:v>
                </c:pt>
                <c:pt idx="2002">
                  <c:v>41036</c:v>
                </c:pt>
                <c:pt idx="2003">
                  <c:v>41037</c:v>
                </c:pt>
                <c:pt idx="2004">
                  <c:v>41038</c:v>
                </c:pt>
                <c:pt idx="2005">
                  <c:v>41039</c:v>
                </c:pt>
                <c:pt idx="2006">
                  <c:v>41040</c:v>
                </c:pt>
                <c:pt idx="2007">
                  <c:v>41041</c:v>
                </c:pt>
                <c:pt idx="2008">
                  <c:v>41042</c:v>
                </c:pt>
                <c:pt idx="2009">
                  <c:v>41043</c:v>
                </c:pt>
                <c:pt idx="2010">
                  <c:v>41044</c:v>
                </c:pt>
                <c:pt idx="2011">
                  <c:v>41045</c:v>
                </c:pt>
                <c:pt idx="2012">
                  <c:v>41046</c:v>
                </c:pt>
                <c:pt idx="2013">
                  <c:v>41047</c:v>
                </c:pt>
                <c:pt idx="2014">
                  <c:v>41048</c:v>
                </c:pt>
                <c:pt idx="2015">
                  <c:v>41049</c:v>
                </c:pt>
                <c:pt idx="2016">
                  <c:v>41050</c:v>
                </c:pt>
                <c:pt idx="2017">
                  <c:v>41051</c:v>
                </c:pt>
                <c:pt idx="2018">
                  <c:v>41052</c:v>
                </c:pt>
                <c:pt idx="2019">
                  <c:v>41053</c:v>
                </c:pt>
                <c:pt idx="2020">
                  <c:v>41054</c:v>
                </c:pt>
                <c:pt idx="2021">
                  <c:v>41055</c:v>
                </c:pt>
                <c:pt idx="2022">
                  <c:v>41056</c:v>
                </c:pt>
                <c:pt idx="2023">
                  <c:v>41057</c:v>
                </c:pt>
                <c:pt idx="2024">
                  <c:v>41058</c:v>
                </c:pt>
                <c:pt idx="2025">
                  <c:v>41059</c:v>
                </c:pt>
                <c:pt idx="2026">
                  <c:v>41060</c:v>
                </c:pt>
                <c:pt idx="2027">
                  <c:v>41061</c:v>
                </c:pt>
                <c:pt idx="2028">
                  <c:v>41062</c:v>
                </c:pt>
                <c:pt idx="2029">
                  <c:v>41063</c:v>
                </c:pt>
                <c:pt idx="2030">
                  <c:v>41064</c:v>
                </c:pt>
                <c:pt idx="2031">
                  <c:v>41065</c:v>
                </c:pt>
                <c:pt idx="2032">
                  <c:v>41066</c:v>
                </c:pt>
                <c:pt idx="2033">
                  <c:v>41067</c:v>
                </c:pt>
                <c:pt idx="2034">
                  <c:v>41068</c:v>
                </c:pt>
                <c:pt idx="2035">
                  <c:v>41069</c:v>
                </c:pt>
                <c:pt idx="2036">
                  <c:v>41070</c:v>
                </c:pt>
                <c:pt idx="2037">
                  <c:v>41071</c:v>
                </c:pt>
                <c:pt idx="2038">
                  <c:v>41072</c:v>
                </c:pt>
                <c:pt idx="2039">
                  <c:v>41073</c:v>
                </c:pt>
                <c:pt idx="2040">
                  <c:v>41074</c:v>
                </c:pt>
                <c:pt idx="2041">
                  <c:v>41075</c:v>
                </c:pt>
                <c:pt idx="2042">
                  <c:v>41076</c:v>
                </c:pt>
                <c:pt idx="2043">
                  <c:v>41077</c:v>
                </c:pt>
                <c:pt idx="2044">
                  <c:v>41078</c:v>
                </c:pt>
                <c:pt idx="2045">
                  <c:v>41079</c:v>
                </c:pt>
                <c:pt idx="2046">
                  <c:v>41080</c:v>
                </c:pt>
                <c:pt idx="2047">
                  <c:v>41081</c:v>
                </c:pt>
                <c:pt idx="2048">
                  <c:v>41082</c:v>
                </c:pt>
                <c:pt idx="2049">
                  <c:v>41083</c:v>
                </c:pt>
                <c:pt idx="2050">
                  <c:v>41084</c:v>
                </c:pt>
                <c:pt idx="2051">
                  <c:v>41085</c:v>
                </c:pt>
                <c:pt idx="2052">
                  <c:v>41086</c:v>
                </c:pt>
                <c:pt idx="2053">
                  <c:v>41087</c:v>
                </c:pt>
                <c:pt idx="2054">
                  <c:v>41088</c:v>
                </c:pt>
                <c:pt idx="2055">
                  <c:v>41089</c:v>
                </c:pt>
                <c:pt idx="2056">
                  <c:v>41090</c:v>
                </c:pt>
                <c:pt idx="2057">
                  <c:v>41091</c:v>
                </c:pt>
                <c:pt idx="2058">
                  <c:v>41092</c:v>
                </c:pt>
                <c:pt idx="2059">
                  <c:v>41093</c:v>
                </c:pt>
                <c:pt idx="2060">
                  <c:v>41094</c:v>
                </c:pt>
                <c:pt idx="2061">
                  <c:v>41095</c:v>
                </c:pt>
                <c:pt idx="2062">
                  <c:v>41096</c:v>
                </c:pt>
                <c:pt idx="2063">
                  <c:v>41097</c:v>
                </c:pt>
                <c:pt idx="2064">
                  <c:v>41098</c:v>
                </c:pt>
                <c:pt idx="2065">
                  <c:v>41099</c:v>
                </c:pt>
                <c:pt idx="2066">
                  <c:v>41100</c:v>
                </c:pt>
                <c:pt idx="2067">
                  <c:v>41101</c:v>
                </c:pt>
                <c:pt idx="2068">
                  <c:v>41102</c:v>
                </c:pt>
                <c:pt idx="2069">
                  <c:v>41103</c:v>
                </c:pt>
                <c:pt idx="2070">
                  <c:v>41104</c:v>
                </c:pt>
                <c:pt idx="2071">
                  <c:v>41105</c:v>
                </c:pt>
                <c:pt idx="2072">
                  <c:v>41106</c:v>
                </c:pt>
                <c:pt idx="2073">
                  <c:v>41107</c:v>
                </c:pt>
                <c:pt idx="2074">
                  <c:v>41108</c:v>
                </c:pt>
                <c:pt idx="2075">
                  <c:v>41109</c:v>
                </c:pt>
                <c:pt idx="2076">
                  <c:v>41110</c:v>
                </c:pt>
                <c:pt idx="2077">
                  <c:v>41111</c:v>
                </c:pt>
                <c:pt idx="2078">
                  <c:v>41112</c:v>
                </c:pt>
                <c:pt idx="2079">
                  <c:v>41113</c:v>
                </c:pt>
                <c:pt idx="2080">
                  <c:v>41114</c:v>
                </c:pt>
                <c:pt idx="2081">
                  <c:v>41115</c:v>
                </c:pt>
                <c:pt idx="2082">
                  <c:v>41116</c:v>
                </c:pt>
                <c:pt idx="2083">
                  <c:v>41117</c:v>
                </c:pt>
                <c:pt idx="2084">
                  <c:v>41118</c:v>
                </c:pt>
                <c:pt idx="2085">
                  <c:v>41119</c:v>
                </c:pt>
                <c:pt idx="2086">
                  <c:v>41120</c:v>
                </c:pt>
                <c:pt idx="2087">
                  <c:v>41121</c:v>
                </c:pt>
                <c:pt idx="2088">
                  <c:v>41122</c:v>
                </c:pt>
                <c:pt idx="2089">
                  <c:v>41123</c:v>
                </c:pt>
                <c:pt idx="2090">
                  <c:v>41124</c:v>
                </c:pt>
                <c:pt idx="2091">
                  <c:v>41125</c:v>
                </c:pt>
                <c:pt idx="2092">
                  <c:v>41126</c:v>
                </c:pt>
                <c:pt idx="2093">
                  <c:v>41127</c:v>
                </c:pt>
                <c:pt idx="2094">
                  <c:v>41128</c:v>
                </c:pt>
                <c:pt idx="2095">
                  <c:v>41129</c:v>
                </c:pt>
                <c:pt idx="2096">
                  <c:v>41130</c:v>
                </c:pt>
                <c:pt idx="2097">
                  <c:v>41131</c:v>
                </c:pt>
                <c:pt idx="2098">
                  <c:v>41132</c:v>
                </c:pt>
                <c:pt idx="2099">
                  <c:v>41133</c:v>
                </c:pt>
                <c:pt idx="2100">
                  <c:v>41134</c:v>
                </c:pt>
                <c:pt idx="2101">
                  <c:v>41135</c:v>
                </c:pt>
                <c:pt idx="2102">
                  <c:v>41136</c:v>
                </c:pt>
                <c:pt idx="2103">
                  <c:v>41137</c:v>
                </c:pt>
                <c:pt idx="2104">
                  <c:v>41138</c:v>
                </c:pt>
                <c:pt idx="2105">
                  <c:v>41139</c:v>
                </c:pt>
                <c:pt idx="2106">
                  <c:v>41140</c:v>
                </c:pt>
                <c:pt idx="2107">
                  <c:v>41141</c:v>
                </c:pt>
                <c:pt idx="2108">
                  <c:v>41142</c:v>
                </c:pt>
                <c:pt idx="2109">
                  <c:v>41143</c:v>
                </c:pt>
                <c:pt idx="2110">
                  <c:v>41144</c:v>
                </c:pt>
                <c:pt idx="2111">
                  <c:v>41145</c:v>
                </c:pt>
                <c:pt idx="2112">
                  <c:v>41146</c:v>
                </c:pt>
                <c:pt idx="2113">
                  <c:v>41147</c:v>
                </c:pt>
                <c:pt idx="2114">
                  <c:v>41148</c:v>
                </c:pt>
                <c:pt idx="2115">
                  <c:v>41149</c:v>
                </c:pt>
                <c:pt idx="2116">
                  <c:v>41150</c:v>
                </c:pt>
                <c:pt idx="2117">
                  <c:v>41151</c:v>
                </c:pt>
                <c:pt idx="2118">
                  <c:v>41152</c:v>
                </c:pt>
                <c:pt idx="2119">
                  <c:v>41153</c:v>
                </c:pt>
                <c:pt idx="2120">
                  <c:v>41154</c:v>
                </c:pt>
                <c:pt idx="2121">
                  <c:v>41155</c:v>
                </c:pt>
                <c:pt idx="2122">
                  <c:v>41156</c:v>
                </c:pt>
                <c:pt idx="2123">
                  <c:v>41157</c:v>
                </c:pt>
                <c:pt idx="2124">
                  <c:v>41158</c:v>
                </c:pt>
                <c:pt idx="2125">
                  <c:v>41159</c:v>
                </c:pt>
                <c:pt idx="2126">
                  <c:v>41160</c:v>
                </c:pt>
                <c:pt idx="2127">
                  <c:v>41161</c:v>
                </c:pt>
                <c:pt idx="2128">
                  <c:v>41162</c:v>
                </c:pt>
                <c:pt idx="2129">
                  <c:v>41163</c:v>
                </c:pt>
                <c:pt idx="2130">
                  <c:v>41164</c:v>
                </c:pt>
                <c:pt idx="2131">
                  <c:v>41165</c:v>
                </c:pt>
                <c:pt idx="2132">
                  <c:v>41166</c:v>
                </c:pt>
                <c:pt idx="2133">
                  <c:v>41167</c:v>
                </c:pt>
                <c:pt idx="2134">
                  <c:v>41168</c:v>
                </c:pt>
                <c:pt idx="2135">
                  <c:v>41169</c:v>
                </c:pt>
                <c:pt idx="2136">
                  <c:v>41170</c:v>
                </c:pt>
                <c:pt idx="2137">
                  <c:v>41171</c:v>
                </c:pt>
                <c:pt idx="2138">
                  <c:v>41172</c:v>
                </c:pt>
                <c:pt idx="2139">
                  <c:v>41173</c:v>
                </c:pt>
                <c:pt idx="2140">
                  <c:v>41174</c:v>
                </c:pt>
                <c:pt idx="2141">
                  <c:v>41175</c:v>
                </c:pt>
                <c:pt idx="2142">
                  <c:v>41176</c:v>
                </c:pt>
                <c:pt idx="2143">
                  <c:v>41177</c:v>
                </c:pt>
                <c:pt idx="2144">
                  <c:v>41178</c:v>
                </c:pt>
                <c:pt idx="2145">
                  <c:v>41179</c:v>
                </c:pt>
                <c:pt idx="2146">
                  <c:v>41180</c:v>
                </c:pt>
                <c:pt idx="2147">
                  <c:v>41181</c:v>
                </c:pt>
                <c:pt idx="2148">
                  <c:v>41182</c:v>
                </c:pt>
                <c:pt idx="2149">
                  <c:v>41183</c:v>
                </c:pt>
                <c:pt idx="2150">
                  <c:v>41184</c:v>
                </c:pt>
                <c:pt idx="2151">
                  <c:v>41185</c:v>
                </c:pt>
                <c:pt idx="2152">
                  <c:v>41186</c:v>
                </c:pt>
                <c:pt idx="2153">
                  <c:v>41187</c:v>
                </c:pt>
                <c:pt idx="2154">
                  <c:v>41188</c:v>
                </c:pt>
                <c:pt idx="2155">
                  <c:v>41189</c:v>
                </c:pt>
                <c:pt idx="2156">
                  <c:v>41190</c:v>
                </c:pt>
                <c:pt idx="2157">
                  <c:v>41191</c:v>
                </c:pt>
                <c:pt idx="2158">
                  <c:v>41192</c:v>
                </c:pt>
                <c:pt idx="2159">
                  <c:v>41193</c:v>
                </c:pt>
                <c:pt idx="2160">
                  <c:v>41194</c:v>
                </c:pt>
                <c:pt idx="2161">
                  <c:v>41195</c:v>
                </c:pt>
                <c:pt idx="2162">
                  <c:v>41196</c:v>
                </c:pt>
                <c:pt idx="2163">
                  <c:v>41197</c:v>
                </c:pt>
                <c:pt idx="2164">
                  <c:v>41198</c:v>
                </c:pt>
                <c:pt idx="2165">
                  <c:v>41199</c:v>
                </c:pt>
                <c:pt idx="2166">
                  <c:v>41200</c:v>
                </c:pt>
                <c:pt idx="2167">
                  <c:v>41201</c:v>
                </c:pt>
                <c:pt idx="2168">
                  <c:v>41202</c:v>
                </c:pt>
                <c:pt idx="2169">
                  <c:v>41203</c:v>
                </c:pt>
                <c:pt idx="2170">
                  <c:v>41204</c:v>
                </c:pt>
                <c:pt idx="2171">
                  <c:v>41205</c:v>
                </c:pt>
                <c:pt idx="2172">
                  <c:v>41206</c:v>
                </c:pt>
                <c:pt idx="2173">
                  <c:v>41207</c:v>
                </c:pt>
                <c:pt idx="2174">
                  <c:v>41208</c:v>
                </c:pt>
                <c:pt idx="2175">
                  <c:v>41209</c:v>
                </c:pt>
                <c:pt idx="2176">
                  <c:v>41210</c:v>
                </c:pt>
                <c:pt idx="2177">
                  <c:v>41211</c:v>
                </c:pt>
                <c:pt idx="2178">
                  <c:v>41212</c:v>
                </c:pt>
                <c:pt idx="2179">
                  <c:v>41213</c:v>
                </c:pt>
                <c:pt idx="2180">
                  <c:v>41214</c:v>
                </c:pt>
                <c:pt idx="2181">
                  <c:v>41215</c:v>
                </c:pt>
                <c:pt idx="2182">
                  <c:v>41216</c:v>
                </c:pt>
                <c:pt idx="2183">
                  <c:v>41217</c:v>
                </c:pt>
                <c:pt idx="2184">
                  <c:v>41218</c:v>
                </c:pt>
                <c:pt idx="2185">
                  <c:v>41219</c:v>
                </c:pt>
                <c:pt idx="2186">
                  <c:v>41220</c:v>
                </c:pt>
                <c:pt idx="2187">
                  <c:v>41221</c:v>
                </c:pt>
                <c:pt idx="2188">
                  <c:v>41222</c:v>
                </c:pt>
                <c:pt idx="2189">
                  <c:v>41223</c:v>
                </c:pt>
                <c:pt idx="2190">
                  <c:v>41224</c:v>
                </c:pt>
                <c:pt idx="2191">
                  <c:v>41225</c:v>
                </c:pt>
                <c:pt idx="2192">
                  <c:v>41226</c:v>
                </c:pt>
                <c:pt idx="2193">
                  <c:v>41227</c:v>
                </c:pt>
                <c:pt idx="2194">
                  <c:v>41228</c:v>
                </c:pt>
                <c:pt idx="2195">
                  <c:v>41229</c:v>
                </c:pt>
                <c:pt idx="2196">
                  <c:v>41230</c:v>
                </c:pt>
                <c:pt idx="2197">
                  <c:v>41231</c:v>
                </c:pt>
                <c:pt idx="2198">
                  <c:v>41232</c:v>
                </c:pt>
                <c:pt idx="2199">
                  <c:v>41233</c:v>
                </c:pt>
                <c:pt idx="2200">
                  <c:v>41234</c:v>
                </c:pt>
                <c:pt idx="2201">
                  <c:v>41235</c:v>
                </c:pt>
                <c:pt idx="2202">
                  <c:v>41236</c:v>
                </c:pt>
                <c:pt idx="2203">
                  <c:v>41237</c:v>
                </c:pt>
                <c:pt idx="2204">
                  <c:v>41238</c:v>
                </c:pt>
                <c:pt idx="2205">
                  <c:v>41239</c:v>
                </c:pt>
                <c:pt idx="2206">
                  <c:v>41240</c:v>
                </c:pt>
                <c:pt idx="2207">
                  <c:v>41241</c:v>
                </c:pt>
                <c:pt idx="2208">
                  <c:v>41242</c:v>
                </c:pt>
                <c:pt idx="2209">
                  <c:v>41243</c:v>
                </c:pt>
                <c:pt idx="2210">
                  <c:v>41244</c:v>
                </c:pt>
                <c:pt idx="2211">
                  <c:v>41245</c:v>
                </c:pt>
                <c:pt idx="2212">
                  <c:v>41246</c:v>
                </c:pt>
                <c:pt idx="2213">
                  <c:v>41247</c:v>
                </c:pt>
                <c:pt idx="2214">
                  <c:v>41248</c:v>
                </c:pt>
                <c:pt idx="2215">
                  <c:v>41249</c:v>
                </c:pt>
                <c:pt idx="2216">
                  <c:v>41250</c:v>
                </c:pt>
                <c:pt idx="2217">
                  <c:v>41251</c:v>
                </c:pt>
                <c:pt idx="2218">
                  <c:v>41252</c:v>
                </c:pt>
                <c:pt idx="2219">
                  <c:v>41253</c:v>
                </c:pt>
                <c:pt idx="2220">
                  <c:v>41254</c:v>
                </c:pt>
                <c:pt idx="2221">
                  <c:v>41255</c:v>
                </c:pt>
                <c:pt idx="2222">
                  <c:v>41256</c:v>
                </c:pt>
                <c:pt idx="2223">
                  <c:v>41257</c:v>
                </c:pt>
                <c:pt idx="2224">
                  <c:v>41258</c:v>
                </c:pt>
                <c:pt idx="2225">
                  <c:v>41259</c:v>
                </c:pt>
                <c:pt idx="2226">
                  <c:v>41260</c:v>
                </c:pt>
                <c:pt idx="2227">
                  <c:v>41261</c:v>
                </c:pt>
                <c:pt idx="2228">
                  <c:v>41262</c:v>
                </c:pt>
                <c:pt idx="2229">
                  <c:v>41263</c:v>
                </c:pt>
                <c:pt idx="2230">
                  <c:v>41264</c:v>
                </c:pt>
                <c:pt idx="2231">
                  <c:v>41265</c:v>
                </c:pt>
                <c:pt idx="2232">
                  <c:v>41266</c:v>
                </c:pt>
                <c:pt idx="2233">
                  <c:v>41267</c:v>
                </c:pt>
                <c:pt idx="2234">
                  <c:v>41268</c:v>
                </c:pt>
                <c:pt idx="2235">
                  <c:v>41269</c:v>
                </c:pt>
                <c:pt idx="2236">
                  <c:v>41270</c:v>
                </c:pt>
                <c:pt idx="2237">
                  <c:v>41271</c:v>
                </c:pt>
                <c:pt idx="2238">
                  <c:v>41272</c:v>
                </c:pt>
                <c:pt idx="2239">
                  <c:v>41273</c:v>
                </c:pt>
                <c:pt idx="2240">
                  <c:v>41274</c:v>
                </c:pt>
                <c:pt idx="2241">
                  <c:v>41275</c:v>
                </c:pt>
                <c:pt idx="2242">
                  <c:v>41276</c:v>
                </c:pt>
                <c:pt idx="2243">
                  <c:v>41277</c:v>
                </c:pt>
                <c:pt idx="2244">
                  <c:v>41278</c:v>
                </c:pt>
                <c:pt idx="2245">
                  <c:v>41279</c:v>
                </c:pt>
                <c:pt idx="2246">
                  <c:v>41280</c:v>
                </c:pt>
                <c:pt idx="2247">
                  <c:v>41281</c:v>
                </c:pt>
                <c:pt idx="2248">
                  <c:v>41282</c:v>
                </c:pt>
                <c:pt idx="2249">
                  <c:v>41283</c:v>
                </c:pt>
                <c:pt idx="2250">
                  <c:v>41284</c:v>
                </c:pt>
                <c:pt idx="2251">
                  <c:v>41285</c:v>
                </c:pt>
                <c:pt idx="2252">
                  <c:v>41286</c:v>
                </c:pt>
                <c:pt idx="2253">
                  <c:v>41287</c:v>
                </c:pt>
                <c:pt idx="2254">
                  <c:v>41288</c:v>
                </c:pt>
                <c:pt idx="2255">
                  <c:v>41289</c:v>
                </c:pt>
                <c:pt idx="2256">
                  <c:v>41290</c:v>
                </c:pt>
                <c:pt idx="2257">
                  <c:v>41291</c:v>
                </c:pt>
                <c:pt idx="2258">
                  <c:v>41292</c:v>
                </c:pt>
                <c:pt idx="2259">
                  <c:v>41293</c:v>
                </c:pt>
                <c:pt idx="2260">
                  <c:v>41294</c:v>
                </c:pt>
                <c:pt idx="2261">
                  <c:v>41295</c:v>
                </c:pt>
                <c:pt idx="2262">
                  <c:v>41296</c:v>
                </c:pt>
                <c:pt idx="2263">
                  <c:v>41297</c:v>
                </c:pt>
                <c:pt idx="2264">
                  <c:v>41298</c:v>
                </c:pt>
                <c:pt idx="2265">
                  <c:v>41299</c:v>
                </c:pt>
                <c:pt idx="2266">
                  <c:v>41300</c:v>
                </c:pt>
                <c:pt idx="2267">
                  <c:v>41301</c:v>
                </c:pt>
                <c:pt idx="2268">
                  <c:v>41302</c:v>
                </c:pt>
                <c:pt idx="2269">
                  <c:v>41303</c:v>
                </c:pt>
                <c:pt idx="2270">
                  <c:v>41304</c:v>
                </c:pt>
                <c:pt idx="2271">
                  <c:v>41305</c:v>
                </c:pt>
                <c:pt idx="2272">
                  <c:v>41306</c:v>
                </c:pt>
                <c:pt idx="2273">
                  <c:v>41307</c:v>
                </c:pt>
                <c:pt idx="2274">
                  <c:v>41308</c:v>
                </c:pt>
                <c:pt idx="2275">
                  <c:v>41309</c:v>
                </c:pt>
                <c:pt idx="2276">
                  <c:v>41310</c:v>
                </c:pt>
                <c:pt idx="2277">
                  <c:v>41311</c:v>
                </c:pt>
                <c:pt idx="2278">
                  <c:v>41312</c:v>
                </c:pt>
                <c:pt idx="2279">
                  <c:v>41313</c:v>
                </c:pt>
                <c:pt idx="2280">
                  <c:v>41314</c:v>
                </c:pt>
                <c:pt idx="2281">
                  <c:v>41315</c:v>
                </c:pt>
                <c:pt idx="2282">
                  <c:v>41316</c:v>
                </c:pt>
                <c:pt idx="2283">
                  <c:v>41317</c:v>
                </c:pt>
                <c:pt idx="2284">
                  <c:v>41318</c:v>
                </c:pt>
                <c:pt idx="2285">
                  <c:v>41319</c:v>
                </c:pt>
                <c:pt idx="2286">
                  <c:v>41320</c:v>
                </c:pt>
                <c:pt idx="2287">
                  <c:v>41321</c:v>
                </c:pt>
                <c:pt idx="2288">
                  <c:v>41322</c:v>
                </c:pt>
                <c:pt idx="2289">
                  <c:v>41323</c:v>
                </c:pt>
                <c:pt idx="2290">
                  <c:v>41324</c:v>
                </c:pt>
                <c:pt idx="2291">
                  <c:v>41325</c:v>
                </c:pt>
                <c:pt idx="2292">
                  <c:v>41326</c:v>
                </c:pt>
                <c:pt idx="2293">
                  <c:v>41327</c:v>
                </c:pt>
                <c:pt idx="2294">
                  <c:v>41328</c:v>
                </c:pt>
                <c:pt idx="2295">
                  <c:v>41329</c:v>
                </c:pt>
                <c:pt idx="2296">
                  <c:v>41330</c:v>
                </c:pt>
                <c:pt idx="2297">
                  <c:v>41331</c:v>
                </c:pt>
                <c:pt idx="2298">
                  <c:v>41332</c:v>
                </c:pt>
                <c:pt idx="2299">
                  <c:v>41333</c:v>
                </c:pt>
                <c:pt idx="2300">
                  <c:v>41334</c:v>
                </c:pt>
                <c:pt idx="2301">
                  <c:v>41335</c:v>
                </c:pt>
                <c:pt idx="2302">
                  <c:v>41336</c:v>
                </c:pt>
                <c:pt idx="2303">
                  <c:v>41337</c:v>
                </c:pt>
                <c:pt idx="2304">
                  <c:v>41338</c:v>
                </c:pt>
                <c:pt idx="2305">
                  <c:v>41339</c:v>
                </c:pt>
                <c:pt idx="2306">
                  <c:v>41340</c:v>
                </c:pt>
                <c:pt idx="2307">
                  <c:v>41341</c:v>
                </c:pt>
                <c:pt idx="2308">
                  <c:v>41342</c:v>
                </c:pt>
                <c:pt idx="2309">
                  <c:v>41343</c:v>
                </c:pt>
                <c:pt idx="2310">
                  <c:v>41344</c:v>
                </c:pt>
                <c:pt idx="2311">
                  <c:v>41345</c:v>
                </c:pt>
                <c:pt idx="2312">
                  <c:v>41346</c:v>
                </c:pt>
                <c:pt idx="2313">
                  <c:v>41347</c:v>
                </c:pt>
                <c:pt idx="2314">
                  <c:v>41348</c:v>
                </c:pt>
                <c:pt idx="2315">
                  <c:v>41349</c:v>
                </c:pt>
                <c:pt idx="2316">
                  <c:v>41350</c:v>
                </c:pt>
                <c:pt idx="2317">
                  <c:v>41351</c:v>
                </c:pt>
                <c:pt idx="2318">
                  <c:v>41352</c:v>
                </c:pt>
                <c:pt idx="2319">
                  <c:v>41353</c:v>
                </c:pt>
                <c:pt idx="2320">
                  <c:v>41354</c:v>
                </c:pt>
                <c:pt idx="2321">
                  <c:v>41355</c:v>
                </c:pt>
                <c:pt idx="2322">
                  <c:v>41356</c:v>
                </c:pt>
                <c:pt idx="2323">
                  <c:v>41357</c:v>
                </c:pt>
                <c:pt idx="2324">
                  <c:v>41358</c:v>
                </c:pt>
                <c:pt idx="2325">
                  <c:v>41359</c:v>
                </c:pt>
                <c:pt idx="2326">
                  <c:v>41360</c:v>
                </c:pt>
                <c:pt idx="2327">
                  <c:v>41361</c:v>
                </c:pt>
                <c:pt idx="2328">
                  <c:v>41362</c:v>
                </c:pt>
                <c:pt idx="2329">
                  <c:v>41363</c:v>
                </c:pt>
                <c:pt idx="2330">
                  <c:v>41364</c:v>
                </c:pt>
                <c:pt idx="2331">
                  <c:v>41365</c:v>
                </c:pt>
                <c:pt idx="2332">
                  <c:v>41366</c:v>
                </c:pt>
                <c:pt idx="2333">
                  <c:v>41367</c:v>
                </c:pt>
                <c:pt idx="2334">
                  <c:v>41368</c:v>
                </c:pt>
                <c:pt idx="2335">
                  <c:v>41369</c:v>
                </c:pt>
                <c:pt idx="2336">
                  <c:v>41370</c:v>
                </c:pt>
                <c:pt idx="2337">
                  <c:v>41371</c:v>
                </c:pt>
                <c:pt idx="2338">
                  <c:v>41372</c:v>
                </c:pt>
                <c:pt idx="2339">
                  <c:v>41373</c:v>
                </c:pt>
                <c:pt idx="2340">
                  <c:v>41374</c:v>
                </c:pt>
                <c:pt idx="2341">
                  <c:v>41375</c:v>
                </c:pt>
                <c:pt idx="2342">
                  <c:v>41376</c:v>
                </c:pt>
                <c:pt idx="2343">
                  <c:v>41377</c:v>
                </c:pt>
                <c:pt idx="2344">
                  <c:v>41378</c:v>
                </c:pt>
                <c:pt idx="2345">
                  <c:v>41379</c:v>
                </c:pt>
                <c:pt idx="2346">
                  <c:v>41380</c:v>
                </c:pt>
                <c:pt idx="2347">
                  <c:v>41381</c:v>
                </c:pt>
                <c:pt idx="2348">
                  <c:v>41382</c:v>
                </c:pt>
                <c:pt idx="2349">
                  <c:v>41383</c:v>
                </c:pt>
                <c:pt idx="2350">
                  <c:v>41384</c:v>
                </c:pt>
                <c:pt idx="2351">
                  <c:v>41385</c:v>
                </c:pt>
                <c:pt idx="2352">
                  <c:v>41386</c:v>
                </c:pt>
                <c:pt idx="2353">
                  <c:v>41387</c:v>
                </c:pt>
                <c:pt idx="2354">
                  <c:v>41388</c:v>
                </c:pt>
                <c:pt idx="2355">
                  <c:v>41389</c:v>
                </c:pt>
                <c:pt idx="2356">
                  <c:v>41390</c:v>
                </c:pt>
                <c:pt idx="2357">
                  <c:v>41391</c:v>
                </c:pt>
                <c:pt idx="2358">
                  <c:v>41392</c:v>
                </c:pt>
                <c:pt idx="2359">
                  <c:v>41393</c:v>
                </c:pt>
                <c:pt idx="2360">
                  <c:v>41394</c:v>
                </c:pt>
                <c:pt idx="2361">
                  <c:v>41395</c:v>
                </c:pt>
                <c:pt idx="2362">
                  <c:v>41396</c:v>
                </c:pt>
                <c:pt idx="2363">
                  <c:v>41397</c:v>
                </c:pt>
                <c:pt idx="2364">
                  <c:v>41398</c:v>
                </c:pt>
                <c:pt idx="2365">
                  <c:v>41399</c:v>
                </c:pt>
                <c:pt idx="2366">
                  <c:v>41400</c:v>
                </c:pt>
                <c:pt idx="2367">
                  <c:v>41401</c:v>
                </c:pt>
                <c:pt idx="2368">
                  <c:v>41402</c:v>
                </c:pt>
                <c:pt idx="2369">
                  <c:v>41403</c:v>
                </c:pt>
                <c:pt idx="2370">
                  <c:v>41404</c:v>
                </c:pt>
                <c:pt idx="2371">
                  <c:v>41405</c:v>
                </c:pt>
                <c:pt idx="2372">
                  <c:v>41406</c:v>
                </c:pt>
                <c:pt idx="2373">
                  <c:v>41407</c:v>
                </c:pt>
                <c:pt idx="2374">
                  <c:v>41408</c:v>
                </c:pt>
                <c:pt idx="2375">
                  <c:v>41409</c:v>
                </c:pt>
                <c:pt idx="2376">
                  <c:v>41410</c:v>
                </c:pt>
                <c:pt idx="2377">
                  <c:v>41411</c:v>
                </c:pt>
                <c:pt idx="2378">
                  <c:v>41412</c:v>
                </c:pt>
                <c:pt idx="2379">
                  <c:v>41413</c:v>
                </c:pt>
                <c:pt idx="2380">
                  <c:v>41414</c:v>
                </c:pt>
                <c:pt idx="2381">
                  <c:v>41415</c:v>
                </c:pt>
                <c:pt idx="2382">
                  <c:v>41416</c:v>
                </c:pt>
                <c:pt idx="2383">
                  <c:v>41417</c:v>
                </c:pt>
                <c:pt idx="2384">
                  <c:v>41418</c:v>
                </c:pt>
                <c:pt idx="2385">
                  <c:v>41419</c:v>
                </c:pt>
                <c:pt idx="2386">
                  <c:v>41420</c:v>
                </c:pt>
                <c:pt idx="2387">
                  <c:v>41421</c:v>
                </c:pt>
                <c:pt idx="2388">
                  <c:v>41422</c:v>
                </c:pt>
                <c:pt idx="2389">
                  <c:v>41423</c:v>
                </c:pt>
                <c:pt idx="2390">
                  <c:v>41424</c:v>
                </c:pt>
                <c:pt idx="2391">
                  <c:v>41425</c:v>
                </c:pt>
                <c:pt idx="2392">
                  <c:v>41426</c:v>
                </c:pt>
                <c:pt idx="2393">
                  <c:v>41427</c:v>
                </c:pt>
                <c:pt idx="2394">
                  <c:v>41428</c:v>
                </c:pt>
                <c:pt idx="2395">
                  <c:v>41429</c:v>
                </c:pt>
                <c:pt idx="2396">
                  <c:v>41430</c:v>
                </c:pt>
                <c:pt idx="2397">
                  <c:v>41431</c:v>
                </c:pt>
                <c:pt idx="2398">
                  <c:v>41432</c:v>
                </c:pt>
                <c:pt idx="2399">
                  <c:v>41433</c:v>
                </c:pt>
                <c:pt idx="2400">
                  <c:v>41434</c:v>
                </c:pt>
                <c:pt idx="2401">
                  <c:v>41435</c:v>
                </c:pt>
                <c:pt idx="2402">
                  <c:v>41436</c:v>
                </c:pt>
                <c:pt idx="2403">
                  <c:v>41437</c:v>
                </c:pt>
                <c:pt idx="2404">
                  <c:v>41438</c:v>
                </c:pt>
                <c:pt idx="2405">
                  <c:v>41439</c:v>
                </c:pt>
                <c:pt idx="2406">
                  <c:v>41440</c:v>
                </c:pt>
                <c:pt idx="2407">
                  <c:v>41441</c:v>
                </c:pt>
                <c:pt idx="2408">
                  <c:v>41442</c:v>
                </c:pt>
                <c:pt idx="2409">
                  <c:v>41443</c:v>
                </c:pt>
                <c:pt idx="2410">
                  <c:v>41444</c:v>
                </c:pt>
                <c:pt idx="2411">
                  <c:v>41445</c:v>
                </c:pt>
                <c:pt idx="2412">
                  <c:v>41446</c:v>
                </c:pt>
                <c:pt idx="2413">
                  <c:v>41447</c:v>
                </c:pt>
                <c:pt idx="2414">
                  <c:v>41448</c:v>
                </c:pt>
                <c:pt idx="2415">
                  <c:v>41449</c:v>
                </c:pt>
                <c:pt idx="2416">
                  <c:v>41450</c:v>
                </c:pt>
                <c:pt idx="2417">
                  <c:v>41451</c:v>
                </c:pt>
                <c:pt idx="2418">
                  <c:v>41452</c:v>
                </c:pt>
                <c:pt idx="2419">
                  <c:v>41453</c:v>
                </c:pt>
                <c:pt idx="2420">
                  <c:v>41454</c:v>
                </c:pt>
                <c:pt idx="2421">
                  <c:v>41455</c:v>
                </c:pt>
                <c:pt idx="2422">
                  <c:v>41456</c:v>
                </c:pt>
                <c:pt idx="2423">
                  <c:v>41457</c:v>
                </c:pt>
                <c:pt idx="2424">
                  <c:v>41458</c:v>
                </c:pt>
                <c:pt idx="2425">
                  <c:v>41459</c:v>
                </c:pt>
                <c:pt idx="2426">
                  <c:v>41460</c:v>
                </c:pt>
                <c:pt idx="2427">
                  <c:v>41461</c:v>
                </c:pt>
                <c:pt idx="2428">
                  <c:v>41462</c:v>
                </c:pt>
                <c:pt idx="2429">
                  <c:v>41463</c:v>
                </c:pt>
                <c:pt idx="2430">
                  <c:v>41464</c:v>
                </c:pt>
                <c:pt idx="2431">
                  <c:v>41465</c:v>
                </c:pt>
                <c:pt idx="2432">
                  <c:v>41466</c:v>
                </c:pt>
                <c:pt idx="2433">
                  <c:v>41467</c:v>
                </c:pt>
                <c:pt idx="2434">
                  <c:v>41468</c:v>
                </c:pt>
                <c:pt idx="2435">
                  <c:v>41469</c:v>
                </c:pt>
                <c:pt idx="2436">
                  <c:v>41470</c:v>
                </c:pt>
                <c:pt idx="2437">
                  <c:v>41471</c:v>
                </c:pt>
                <c:pt idx="2438">
                  <c:v>41472</c:v>
                </c:pt>
                <c:pt idx="2439">
                  <c:v>41473</c:v>
                </c:pt>
                <c:pt idx="2440">
                  <c:v>41474</c:v>
                </c:pt>
                <c:pt idx="2441">
                  <c:v>41475</c:v>
                </c:pt>
                <c:pt idx="2442">
                  <c:v>41476</c:v>
                </c:pt>
                <c:pt idx="2443">
                  <c:v>41477</c:v>
                </c:pt>
                <c:pt idx="2444">
                  <c:v>41478</c:v>
                </c:pt>
                <c:pt idx="2445">
                  <c:v>41479</c:v>
                </c:pt>
                <c:pt idx="2446">
                  <c:v>41480</c:v>
                </c:pt>
                <c:pt idx="2447">
                  <c:v>41481</c:v>
                </c:pt>
                <c:pt idx="2448">
                  <c:v>41482</c:v>
                </c:pt>
                <c:pt idx="2449">
                  <c:v>41483</c:v>
                </c:pt>
                <c:pt idx="2450">
                  <c:v>41484</c:v>
                </c:pt>
                <c:pt idx="2451">
                  <c:v>41485</c:v>
                </c:pt>
                <c:pt idx="2452">
                  <c:v>41486</c:v>
                </c:pt>
                <c:pt idx="2453">
                  <c:v>41487</c:v>
                </c:pt>
                <c:pt idx="2454">
                  <c:v>41488</c:v>
                </c:pt>
                <c:pt idx="2455">
                  <c:v>41489</c:v>
                </c:pt>
                <c:pt idx="2456">
                  <c:v>41490</c:v>
                </c:pt>
                <c:pt idx="2457">
                  <c:v>41491</c:v>
                </c:pt>
                <c:pt idx="2458">
                  <c:v>41492</c:v>
                </c:pt>
                <c:pt idx="2459">
                  <c:v>41493</c:v>
                </c:pt>
                <c:pt idx="2460">
                  <c:v>41494</c:v>
                </c:pt>
                <c:pt idx="2461">
                  <c:v>41495</c:v>
                </c:pt>
                <c:pt idx="2462">
                  <c:v>41496</c:v>
                </c:pt>
                <c:pt idx="2463">
                  <c:v>41497</c:v>
                </c:pt>
                <c:pt idx="2464">
                  <c:v>41498</c:v>
                </c:pt>
                <c:pt idx="2465">
                  <c:v>41499</c:v>
                </c:pt>
                <c:pt idx="2466">
                  <c:v>41500</c:v>
                </c:pt>
                <c:pt idx="2467">
                  <c:v>41501</c:v>
                </c:pt>
                <c:pt idx="2468">
                  <c:v>41502</c:v>
                </c:pt>
                <c:pt idx="2469">
                  <c:v>41503</c:v>
                </c:pt>
                <c:pt idx="2470">
                  <c:v>41504</c:v>
                </c:pt>
                <c:pt idx="2471">
                  <c:v>41505</c:v>
                </c:pt>
                <c:pt idx="2472">
                  <c:v>41506</c:v>
                </c:pt>
                <c:pt idx="2473">
                  <c:v>41507</c:v>
                </c:pt>
                <c:pt idx="2474">
                  <c:v>41508</c:v>
                </c:pt>
                <c:pt idx="2475">
                  <c:v>41509</c:v>
                </c:pt>
                <c:pt idx="2476">
                  <c:v>41510</c:v>
                </c:pt>
                <c:pt idx="2477">
                  <c:v>41511</c:v>
                </c:pt>
                <c:pt idx="2478">
                  <c:v>41512</c:v>
                </c:pt>
                <c:pt idx="2479">
                  <c:v>41513</c:v>
                </c:pt>
                <c:pt idx="2480">
                  <c:v>41514</c:v>
                </c:pt>
                <c:pt idx="2481">
                  <c:v>41515</c:v>
                </c:pt>
                <c:pt idx="2482">
                  <c:v>41516</c:v>
                </c:pt>
                <c:pt idx="2483">
                  <c:v>41517</c:v>
                </c:pt>
                <c:pt idx="2484">
                  <c:v>41518</c:v>
                </c:pt>
                <c:pt idx="2485">
                  <c:v>41519</c:v>
                </c:pt>
                <c:pt idx="2486">
                  <c:v>41520</c:v>
                </c:pt>
                <c:pt idx="2487">
                  <c:v>41521</c:v>
                </c:pt>
                <c:pt idx="2488">
                  <c:v>41522</c:v>
                </c:pt>
                <c:pt idx="2489">
                  <c:v>41523</c:v>
                </c:pt>
                <c:pt idx="2490">
                  <c:v>41524</c:v>
                </c:pt>
                <c:pt idx="2491">
                  <c:v>41525</c:v>
                </c:pt>
                <c:pt idx="2492">
                  <c:v>41526</c:v>
                </c:pt>
                <c:pt idx="2493">
                  <c:v>41527</c:v>
                </c:pt>
                <c:pt idx="2494">
                  <c:v>41528</c:v>
                </c:pt>
                <c:pt idx="2495">
                  <c:v>41529</c:v>
                </c:pt>
                <c:pt idx="2496">
                  <c:v>41530</c:v>
                </c:pt>
                <c:pt idx="2497">
                  <c:v>41531</c:v>
                </c:pt>
                <c:pt idx="2498">
                  <c:v>41532</c:v>
                </c:pt>
                <c:pt idx="2499">
                  <c:v>41533</c:v>
                </c:pt>
                <c:pt idx="2500">
                  <c:v>41534</c:v>
                </c:pt>
                <c:pt idx="2501">
                  <c:v>41535</c:v>
                </c:pt>
                <c:pt idx="2502">
                  <c:v>41536</c:v>
                </c:pt>
                <c:pt idx="2503">
                  <c:v>41537</c:v>
                </c:pt>
                <c:pt idx="2504">
                  <c:v>41538</c:v>
                </c:pt>
                <c:pt idx="2505">
                  <c:v>41539</c:v>
                </c:pt>
                <c:pt idx="2506">
                  <c:v>41540</c:v>
                </c:pt>
                <c:pt idx="2507">
                  <c:v>41541</c:v>
                </c:pt>
                <c:pt idx="2508">
                  <c:v>41542</c:v>
                </c:pt>
                <c:pt idx="2509">
                  <c:v>41543</c:v>
                </c:pt>
                <c:pt idx="2510">
                  <c:v>41544</c:v>
                </c:pt>
                <c:pt idx="2511">
                  <c:v>41545</c:v>
                </c:pt>
                <c:pt idx="2512">
                  <c:v>41546</c:v>
                </c:pt>
                <c:pt idx="2513">
                  <c:v>41547</c:v>
                </c:pt>
                <c:pt idx="2514">
                  <c:v>41548</c:v>
                </c:pt>
                <c:pt idx="2515">
                  <c:v>41549</c:v>
                </c:pt>
                <c:pt idx="2516">
                  <c:v>41550</c:v>
                </c:pt>
                <c:pt idx="2517">
                  <c:v>41551</c:v>
                </c:pt>
                <c:pt idx="2518">
                  <c:v>41552</c:v>
                </c:pt>
                <c:pt idx="2519">
                  <c:v>41553</c:v>
                </c:pt>
                <c:pt idx="2520">
                  <c:v>41554</c:v>
                </c:pt>
                <c:pt idx="2521">
                  <c:v>41555</c:v>
                </c:pt>
                <c:pt idx="2522">
                  <c:v>41556</c:v>
                </c:pt>
                <c:pt idx="2523">
                  <c:v>41557</c:v>
                </c:pt>
                <c:pt idx="2524">
                  <c:v>41558</c:v>
                </c:pt>
                <c:pt idx="2525">
                  <c:v>41559</c:v>
                </c:pt>
                <c:pt idx="2526">
                  <c:v>41560</c:v>
                </c:pt>
                <c:pt idx="2527">
                  <c:v>41561</c:v>
                </c:pt>
                <c:pt idx="2528">
                  <c:v>41562</c:v>
                </c:pt>
                <c:pt idx="2529">
                  <c:v>41563</c:v>
                </c:pt>
                <c:pt idx="2530">
                  <c:v>41564</c:v>
                </c:pt>
                <c:pt idx="2531">
                  <c:v>41565</c:v>
                </c:pt>
                <c:pt idx="2532">
                  <c:v>41566</c:v>
                </c:pt>
                <c:pt idx="2533">
                  <c:v>41567</c:v>
                </c:pt>
                <c:pt idx="2534">
                  <c:v>41568</c:v>
                </c:pt>
                <c:pt idx="2535">
                  <c:v>41569</c:v>
                </c:pt>
                <c:pt idx="2536">
                  <c:v>41570</c:v>
                </c:pt>
                <c:pt idx="2537">
                  <c:v>41571</c:v>
                </c:pt>
                <c:pt idx="2538">
                  <c:v>41572</c:v>
                </c:pt>
                <c:pt idx="2539">
                  <c:v>41573</c:v>
                </c:pt>
                <c:pt idx="2540">
                  <c:v>41574</c:v>
                </c:pt>
                <c:pt idx="2541">
                  <c:v>41575</c:v>
                </c:pt>
                <c:pt idx="2542">
                  <c:v>41576</c:v>
                </c:pt>
                <c:pt idx="2543">
                  <c:v>41577</c:v>
                </c:pt>
                <c:pt idx="2544">
                  <c:v>41578</c:v>
                </c:pt>
                <c:pt idx="2545">
                  <c:v>41579</c:v>
                </c:pt>
                <c:pt idx="2546">
                  <c:v>41580</c:v>
                </c:pt>
                <c:pt idx="2547">
                  <c:v>41581</c:v>
                </c:pt>
                <c:pt idx="2548">
                  <c:v>41582</c:v>
                </c:pt>
                <c:pt idx="2549">
                  <c:v>41583</c:v>
                </c:pt>
                <c:pt idx="2550">
                  <c:v>41584</c:v>
                </c:pt>
                <c:pt idx="2551">
                  <c:v>41585</c:v>
                </c:pt>
                <c:pt idx="2552">
                  <c:v>41586</c:v>
                </c:pt>
                <c:pt idx="2553">
                  <c:v>41587</c:v>
                </c:pt>
                <c:pt idx="2554">
                  <c:v>41588</c:v>
                </c:pt>
                <c:pt idx="2555">
                  <c:v>41589</c:v>
                </c:pt>
                <c:pt idx="2556">
                  <c:v>41590</c:v>
                </c:pt>
                <c:pt idx="2557">
                  <c:v>41591</c:v>
                </c:pt>
                <c:pt idx="2558">
                  <c:v>41592</c:v>
                </c:pt>
                <c:pt idx="2559">
                  <c:v>41593</c:v>
                </c:pt>
                <c:pt idx="2560">
                  <c:v>41594</c:v>
                </c:pt>
                <c:pt idx="2561">
                  <c:v>41595</c:v>
                </c:pt>
                <c:pt idx="2562">
                  <c:v>41596</c:v>
                </c:pt>
                <c:pt idx="2563">
                  <c:v>41597</c:v>
                </c:pt>
                <c:pt idx="2564">
                  <c:v>41598</c:v>
                </c:pt>
                <c:pt idx="2565">
                  <c:v>41599</c:v>
                </c:pt>
                <c:pt idx="2566">
                  <c:v>41600</c:v>
                </c:pt>
                <c:pt idx="2567">
                  <c:v>41601</c:v>
                </c:pt>
                <c:pt idx="2568">
                  <c:v>41602</c:v>
                </c:pt>
                <c:pt idx="2569">
                  <c:v>41603</c:v>
                </c:pt>
                <c:pt idx="2570">
                  <c:v>41604</c:v>
                </c:pt>
                <c:pt idx="2571">
                  <c:v>41605</c:v>
                </c:pt>
                <c:pt idx="2572">
                  <c:v>41606</c:v>
                </c:pt>
                <c:pt idx="2573">
                  <c:v>41607</c:v>
                </c:pt>
                <c:pt idx="2574">
                  <c:v>41608</c:v>
                </c:pt>
                <c:pt idx="2575">
                  <c:v>41609</c:v>
                </c:pt>
                <c:pt idx="2576">
                  <c:v>41610</c:v>
                </c:pt>
                <c:pt idx="2577">
                  <c:v>41611</c:v>
                </c:pt>
                <c:pt idx="2578">
                  <c:v>41612</c:v>
                </c:pt>
                <c:pt idx="2579">
                  <c:v>41613</c:v>
                </c:pt>
                <c:pt idx="2580">
                  <c:v>41614</c:v>
                </c:pt>
                <c:pt idx="2581">
                  <c:v>41615</c:v>
                </c:pt>
                <c:pt idx="2582">
                  <c:v>41616</c:v>
                </c:pt>
                <c:pt idx="2583">
                  <c:v>41617</c:v>
                </c:pt>
                <c:pt idx="2584">
                  <c:v>41618</c:v>
                </c:pt>
                <c:pt idx="2585">
                  <c:v>41619</c:v>
                </c:pt>
                <c:pt idx="2586">
                  <c:v>41620</c:v>
                </c:pt>
                <c:pt idx="2587">
                  <c:v>41621</c:v>
                </c:pt>
                <c:pt idx="2588">
                  <c:v>41622</c:v>
                </c:pt>
                <c:pt idx="2589">
                  <c:v>41623</c:v>
                </c:pt>
                <c:pt idx="2590">
                  <c:v>41624</c:v>
                </c:pt>
                <c:pt idx="2591">
                  <c:v>41625</c:v>
                </c:pt>
                <c:pt idx="2592">
                  <c:v>41626</c:v>
                </c:pt>
                <c:pt idx="2593">
                  <c:v>41627</c:v>
                </c:pt>
                <c:pt idx="2594">
                  <c:v>41628</c:v>
                </c:pt>
                <c:pt idx="2595">
                  <c:v>41629</c:v>
                </c:pt>
                <c:pt idx="2596">
                  <c:v>41630</c:v>
                </c:pt>
                <c:pt idx="2597">
                  <c:v>41631</c:v>
                </c:pt>
                <c:pt idx="2598">
                  <c:v>41632</c:v>
                </c:pt>
                <c:pt idx="2599">
                  <c:v>41633</c:v>
                </c:pt>
                <c:pt idx="2600">
                  <c:v>41634</c:v>
                </c:pt>
                <c:pt idx="2601">
                  <c:v>41635</c:v>
                </c:pt>
                <c:pt idx="2602">
                  <c:v>41636</c:v>
                </c:pt>
                <c:pt idx="2603">
                  <c:v>41637</c:v>
                </c:pt>
                <c:pt idx="2604">
                  <c:v>41638</c:v>
                </c:pt>
                <c:pt idx="2605">
                  <c:v>41639</c:v>
                </c:pt>
                <c:pt idx="2606">
                  <c:v>41640</c:v>
                </c:pt>
                <c:pt idx="2607">
                  <c:v>41641</c:v>
                </c:pt>
                <c:pt idx="2608">
                  <c:v>41642</c:v>
                </c:pt>
                <c:pt idx="2609">
                  <c:v>41643</c:v>
                </c:pt>
                <c:pt idx="2610">
                  <c:v>41644</c:v>
                </c:pt>
                <c:pt idx="2611">
                  <c:v>41645</c:v>
                </c:pt>
                <c:pt idx="2612">
                  <c:v>41646</c:v>
                </c:pt>
                <c:pt idx="2613">
                  <c:v>41647</c:v>
                </c:pt>
                <c:pt idx="2614">
                  <c:v>41648</c:v>
                </c:pt>
                <c:pt idx="2615">
                  <c:v>41649</c:v>
                </c:pt>
                <c:pt idx="2616">
                  <c:v>41650</c:v>
                </c:pt>
                <c:pt idx="2617">
                  <c:v>41651</c:v>
                </c:pt>
                <c:pt idx="2618">
                  <c:v>41652</c:v>
                </c:pt>
                <c:pt idx="2619">
                  <c:v>41653</c:v>
                </c:pt>
                <c:pt idx="2620">
                  <c:v>41654</c:v>
                </c:pt>
                <c:pt idx="2621">
                  <c:v>41655</c:v>
                </c:pt>
                <c:pt idx="2622">
                  <c:v>41656</c:v>
                </c:pt>
                <c:pt idx="2623">
                  <c:v>41657</c:v>
                </c:pt>
                <c:pt idx="2624">
                  <c:v>41658</c:v>
                </c:pt>
                <c:pt idx="2625">
                  <c:v>41659</c:v>
                </c:pt>
                <c:pt idx="2626">
                  <c:v>41660</c:v>
                </c:pt>
                <c:pt idx="2627">
                  <c:v>41661</c:v>
                </c:pt>
                <c:pt idx="2628">
                  <c:v>41662</c:v>
                </c:pt>
                <c:pt idx="2629">
                  <c:v>41663</c:v>
                </c:pt>
                <c:pt idx="2630">
                  <c:v>41664</c:v>
                </c:pt>
                <c:pt idx="2631">
                  <c:v>41665</c:v>
                </c:pt>
                <c:pt idx="2632">
                  <c:v>41666</c:v>
                </c:pt>
                <c:pt idx="2633">
                  <c:v>41667</c:v>
                </c:pt>
                <c:pt idx="2634">
                  <c:v>41668</c:v>
                </c:pt>
                <c:pt idx="2635">
                  <c:v>41669</c:v>
                </c:pt>
                <c:pt idx="2636">
                  <c:v>41670</c:v>
                </c:pt>
                <c:pt idx="2637">
                  <c:v>41671</c:v>
                </c:pt>
                <c:pt idx="2638">
                  <c:v>41672</c:v>
                </c:pt>
                <c:pt idx="2639">
                  <c:v>41673</c:v>
                </c:pt>
                <c:pt idx="2640">
                  <c:v>41674</c:v>
                </c:pt>
                <c:pt idx="2641">
                  <c:v>41675</c:v>
                </c:pt>
                <c:pt idx="2642">
                  <c:v>41676</c:v>
                </c:pt>
                <c:pt idx="2643">
                  <c:v>41677</c:v>
                </c:pt>
                <c:pt idx="2644">
                  <c:v>41678</c:v>
                </c:pt>
                <c:pt idx="2645">
                  <c:v>41679</c:v>
                </c:pt>
                <c:pt idx="2646">
                  <c:v>41680</c:v>
                </c:pt>
                <c:pt idx="2647">
                  <c:v>41681</c:v>
                </c:pt>
                <c:pt idx="2648">
                  <c:v>41682</c:v>
                </c:pt>
                <c:pt idx="2649">
                  <c:v>41683</c:v>
                </c:pt>
                <c:pt idx="2650">
                  <c:v>41684</c:v>
                </c:pt>
                <c:pt idx="2651">
                  <c:v>41685</c:v>
                </c:pt>
                <c:pt idx="2652">
                  <c:v>41686</c:v>
                </c:pt>
                <c:pt idx="2653">
                  <c:v>41687</c:v>
                </c:pt>
                <c:pt idx="2654">
                  <c:v>41688</c:v>
                </c:pt>
                <c:pt idx="2655">
                  <c:v>41689</c:v>
                </c:pt>
                <c:pt idx="2656">
                  <c:v>41690</c:v>
                </c:pt>
                <c:pt idx="2657">
                  <c:v>41691</c:v>
                </c:pt>
                <c:pt idx="2658">
                  <c:v>41692</c:v>
                </c:pt>
                <c:pt idx="2659">
                  <c:v>41693</c:v>
                </c:pt>
                <c:pt idx="2660">
                  <c:v>41694</c:v>
                </c:pt>
                <c:pt idx="2661">
                  <c:v>41695</c:v>
                </c:pt>
                <c:pt idx="2662">
                  <c:v>41696</c:v>
                </c:pt>
                <c:pt idx="2663">
                  <c:v>41697</c:v>
                </c:pt>
                <c:pt idx="2664">
                  <c:v>41698</c:v>
                </c:pt>
                <c:pt idx="2665">
                  <c:v>41699</c:v>
                </c:pt>
                <c:pt idx="2666">
                  <c:v>41700</c:v>
                </c:pt>
                <c:pt idx="2667">
                  <c:v>41701</c:v>
                </c:pt>
                <c:pt idx="2668">
                  <c:v>41702</c:v>
                </c:pt>
                <c:pt idx="2669">
                  <c:v>41703</c:v>
                </c:pt>
                <c:pt idx="2670">
                  <c:v>41704</c:v>
                </c:pt>
                <c:pt idx="2671">
                  <c:v>41705</c:v>
                </c:pt>
                <c:pt idx="2672">
                  <c:v>41706</c:v>
                </c:pt>
                <c:pt idx="2673">
                  <c:v>41707</c:v>
                </c:pt>
                <c:pt idx="2674">
                  <c:v>41708</c:v>
                </c:pt>
                <c:pt idx="2675">
                  <c:v>41709</c:v>
                </c:pt>
                <c:pt idx="2676">
                  <c:v>41710</c:v>
                </c:pt>
                <c:pt idx="2677">
                  <c:v>41711</c:v>
                </c:pt>
                <c:pt idx="2678">
                  <c:v>41712</c:v>
                </c:pt>
                <c:pt idx="2679">
                  <c:v>41713</c:v>
                </c:pt>
                <c:pt idx="2680">
                  <c:v>41714</c:v>
                </c:pt>
                <c:pt idx="2681">
                  <c:v>41715</c:v>
                </c:pt>
                <c:pt idx="2682">
                  <c:v>41716</c:v>
                </c:pt>
                <c:pt idx="2683">
                  <c:v>41717</c:v>
                </c:pt>
                <c:pt idx="2684">
                  <c:v>41718</c:v>
                </c:pt>
                <c:pt idx="2685">
                  <c:v>41719</c:v>
                </c:pt>
                <c:pt idx="2686">
                  <c:v>41720</c:v>
                </c:pt>
                <c:pt idx="2687">
                  <c:v>41721</c:v>
                </c:pt>
                <c:pt idx="2688">
                  <c:v>41722</c:v>
                </c:pt>
                <c:pt idx="2689">
                  <c:v>41723</c:v>
                </c:pt>
                <c:pt idx="2690">
                  <c:v>41724</c:v>
                </c:pt>
                <c:pt idx="2691">
                  <c:v>41725</c:v>
                </c:pt>
                <c:pt idx="2692">
                  <c:v>41726</c:v>
                </c:pt>
                <c:pt idx="2693">
                  <c:v>41727</c:v>
                </c:pt>
                <c:pt idx="2694">
                  <c:v>41728</c:v>
                </c:pt>
                <c:pt idx="2695">
                  <c:v>41729</c:v>
                </c:pt>
                <c:pt idx="2696">
                  <c:v>41730</c:v>
                </c:pt>
                <c:pt idx="2697">
                  <c:v>41731</c:v>
                </c:pt>
                <c:pt idx="2698">
                  <c:v>41732</c:v>
                </c:pt>
                <c:pt idx="2699">
                  <c:v>41733</c:v>
                </c:pt>
                <c:pt idx="2700">
                  <c:v>41734</c:v>
                </c:pt>
                <c:pt idx="2701">
                  <c:v>41735</c:v>
                </c:pt>
                <c:pt idx="2702">
                  <c:v>41736</c:v>
                </c:pt>
                <c:pt idx="2703">
                  <c:v>41737</c:v>
                </c:pt>
                <c:pt idx="2704">
                  <c:v>41738</c:v>
                </c:pt>
                <c:pt idx="2705">
                  <c:v>41739</c:v>
                </c:pt>
                <c:pt idx="2706">
                  <c:v>41740</c:v>
                </c:pt>
                <c:pt idx="2707">
                  <c:v>41741</c:v>
                </c:pt>
                <c:pt idx="2708">
                  <c:v>41742</c:v>
                </c:pt>
                <c:pt idx="2709">
                  <c:v>41743</c:v>
                </c:pt>
                <c:pt idx="2710">
                  <c:v>41744</c:v>
                </c:pt>
                <c:pt idx="2711">
                  <c:v>41745</c:v>
                </c:pt>
                <c:pt idx="2712">
                  <c:v>41746</c:v>
                </c:pt>
                <c:pt idx="2713">
                  <c:v>41747</c:v>
                </c:pt>
                <c:pt idx="2714">
                  <c:v>41748</c:v>
                </c:pt>
                <c:pt idx="2715">
                  <c:v>41749</c:v>
                </c:pt>
                <c:pt idx="2716">
                  <c:v>41750</c:v>
                </c:pt>
                <c:pt idx="2717">
                  <c:v>41751</c:v>
                </c:pt>
                <c:pt idx="2718">
                  <c:v>41752</c:v>
                </c:pt>
                <c:pt idx="2719">
                  <c:v>41753</c:v>
                </c:pt>
                <c:pt idx="2720">
                  <c:v>41754</c:v>
                </c:pt>
                <c:pt idx="2721">
                  <c:v>41755</c:v>
                </c:pt>
                <c:pt idx="2722">
                  <c:v>41756</c:v>
                </c:pt>
                <c:pt idx="2723">
                  <c:v>41757</c:v>
                </c:pt>
                <c:pt idx="2724">
                  <c:v>41758</c:v>
                </c:pt>
                <c:pt idx="2725">
                  <c:v>41759</c:v>
                </c:pt>
                <c:pt idx="2726">
                  <c:v>41760</c:v>
                </c:pt>
                <c:pt idx="2727">
                  <c:v>41761</c:v>
                </c:pt>
                <c:pt idx="2728">
                  <c:v>41762</c:v>
                </c:pt>
                <c:pt idx="2729">
                  <c:v>41763</c:v>
                </c:pt>
                <c:pt idx="2730">
                  <c:v>41764</c:v>
                </c:pt>
                <c:pt idx="2731">
                  <c:v>41765</c:v>
                </c:pt>
                <c:pt idx="2732">
                  <c:v>41766</c:v>
                </c:pt>
                <c:pt idx="2733">
                  <c:v>41767</c:v>
                </c:pt>
                <c:pt idx="2734">
                  <c:v>41768</c:v>
                </c:pt>
                <c:pt idx="2735">
                  <c:v>41769</c:v>
                </c:pt>
                <c:pt idx="2736">
                  <c:v>41770</c:v>
                </c:pt>
                <c:pt idx="2737">
                  <c:v>41771</c:v>
                </c:pt>
                <c:pt idx="2738">
                  <c:v>41772</c:v>
                </c:pt>
                <c:pt idx="2739">
                  <c:v>41773</c:v>
                </c:pt>
                <c:pt idx="2740">
                  <c:v>41774</c:v>
                </c:pt>
                <c:pt idx="2741">
                  <c:v>41775</c:v>
                </c:pt>
                <c:pt idx="2742">
                  <c:v>41776</c:v>
                </c:pt>
                <c:pt idx="2743">
                  <c:v>41777</c:v>
                </c:pt>
                <c:pt idx="2744">
                  <c:v>41778</c:v>
                </c:pt>
                <c:pt idx="2745">
                  <c:v>41779</c:v>
                </c:pt>
                <c:pt idx="2746">
                  <c:v>41780</c:v>
                </c:pt>
                <c:pt idx="2747">
                  <c:v>41781</c:v>
                </c:pt>
                <c:pt idx="2748">
                  <c:v>41782</c:v>
                </c:pt>
                <c:pt idx="2749">
                  <c:v>41783</c:v>
                </c:pt>
                <c:pt idx="2750">
                  <c:v>41784</c:v>
                </c:pt>
                <c:pt idx="2751">
                  <c:v>41785</c:v>
                </c:pt>
                <c:pt idx="2752">
                  <c:v>41786</c:v>
                </c:pt>
                <c:pt idx="2753">
                  <c:v>41787</c:v>
                </c:pt>
                <c:pt idx="2754">
                  <c:v>41788</c:v>
                </c:pt>
                <c:pt idx="2755">
                  <c:v>41789</c:v>
                </c:pt>
                <c:pt idx="2756">
                  <c:v>41790</c:v>
                </c:pt>
                <c:pt idx="2757">
                  <c:v>41791</c:v>
                </c:pt>
                <c:pt idx="2758">
                  <c:v>41792</c:v>
                </c:pt>
                <c:pt idx="2759">
                  <c:v>41793</c:v>
                </c:pt>
                <c:pt idx="2760">
                  <c:v>41794</c:v>
                </c:pt>
                <c:pt idx="2761">
                  <c:v>41795</c:v>
                </c:pt>
                <c:pt idx="2762">
                  <c:v>41796</c:v>
                </c:pt>
                <c:pt idx="2763">
                  <c:v>41797</c:v>
                </c:pt>
                <c:pt idx="2764">
                  <c:v>41798</c:v>
                </c:pt>
                <c:pt idx="2765">
                  <c:v>41799</c:v>
                </c:pt>
                <c:pt idx="2766">
                  <c:v>41800</c:v>
                </c:pt>
                <c:pt idx="2767">
                  <c:v>41801</c:v>
                </c:pt>
                <c:pt idx="2768">
                  <c:v>41802</c:v>
                </c:pt>
                <c:pt idx="2769">
                  <c:v>41803</c:v>
                </c:pt>
                <c:pt idx="2770">
                  <c:v>41804</c:v>
                </c:pt>
                <c:pt idx="2771">
                  <c:v>41805</c:v>
                </c:pt>
                <c:pt idx="2772">
                  <c:v>41806</c:v>
                </c:pt>
                <c:pt idx="2773">
                  <c:v>41807</c:v>
                </c:pt>
                <c:pt idx="2774">
                  <c:v>41808</c:v>
                </c:pt>
                <c:pt idx="2775">
                  <c:v>41809</c:v>
                </c:pt>
                <c:pt idx="2776">
                  <c:v>41810</c:v>
                </c:pt>
                <c:pt idx="2777">
                  <c:v>41811</c:v>
                </c:pt>
                <c:pt idx="2778">
                  <c:v>41812</c:v>
                </c:pt>
                <c:pt idx="2779">
                  <c:v>41813</c:v>
                </c:pt>
                <c:pt idx="2780">
                  <c:v>41814</c:v>
                </c:pt>
                <c:pt idx="2781">
                  <c:v>41815</c:v>
                </c:pt>
                <c:pt idx="2782">
                  <c:v>41816</c:v>
                </c:pt>
                <c:pt idx="2783">
                  <c:v>41817</c:v>
                </c:pt>
                <c:pt idx="2784">
                  <c:v>41818</c:v>
                </c:pt>
                <c:pt idx="2785">
                  <c:v>41819</c:v>
                </c:pt>
                <c:pt idx="2786">
                  <c:v>41820</c:v>
                </c:pt>
                <c:pt idx="2787">
                  <c:v>41821</c:v>
                </c:pt>
                <c:pt idx="2788">
                  <c:v>41822</c:v>
                </c:pt>
                <c:pt idx="2789">
                  <c:v>41823</c:v>
                </c:pt>
                <c:pt idx="2790">
                  <c:v>41824</c:v>
                </c:pt>
                <c:pt idx="2791">
                  <c:v>41825</c:v>
                </c:pt>
                <c:pt idx="2792">
                  <c:v>41826</c:v>
                </c:pt>
                <c:pt idx="2793">
                  <c:v>41827</c:v>
                </c:pt>
                <c:pt idx="2794">
                  <c:v>41828</c:v>
                </c:pt>
                <c:pt idx="2795">
                  <c:v>41829</c:v>
                </c:pt>
                <c:pt idx="2796">
                  <c:v>41830</c:v>
                </c:pt>
                <c:pt idx="2797">
                  <c:v>41831</c:v>
                </c:pt>
                <c:pt idx="2798">
                  <c:v>41832</c:v>
                </c:pt>
                <c:pt idx="2799">
                  <c:v>41833</c:v>
                </c:pt>
                <c:pt idx="2800">
                  <c:v>41834</c:v>
                </c:pt>
                <c:pt idx="2801">
                  <c:v>41835</c:v>
                </c:pt>
                <c:pt idx="2802">
                  <c:v>41836</c:v>
                </c:pt>
                <c:pt idx="2803">
                  <c:v>41837</c:v>
                </c:pt>
                <c:pt idx="2804">
                  <c:v>41838</c:v>
                </c:pt>
                <c:pt idx="2805">
                  <c:v>41839</c:v>
                </c:pt>
                <c:pt idx="2806">
                  <c:v>41840</c:v>
                </c:pt>
                <c:pt idx="2807">
                  <c:v>41841</c:v>
                </c:pt>
                <c:pt idx="2808">
                  <c:v>41842</c:v>
                </c:pt>
                <c:pt idx="2809">
                  <c:v>41843</c:v>
                </c:pt>
                <c:pt idx="2810">
                  <c:v>41844</c:v>
                </c:pt>
                <c:pt idx="2811">
                  <c:v>41845</c:v>
                </c:pt>
                <c:pt idx="2812">
                  <c:v>41846</c:v>
                </c:pt>
                <c:pt idx="2813">
                  <c:v>41847</c:v>
                </c:pt>
                <c:pt idx="2814">
                  <c:v>41848</c:v>
                </c:pt>
                <c:pt idx="2815">
                  <c:v>41849</c:v>
                </c:pt>
                <c:pt idx="2816">
                  <c:v>41850</c:v>
                </c:pt>
                <c:pt idx="2817">
                  <c:v>41851</c:v>
                </c:pt>
                <c:pt idx="2818">
                  <c:v>41852</c:v>
                </c:pt>
                <c:pt idx="2819">
                  <c:v>41853</c:v>
                </c:pt>
                <c:pt idx="2820">
                  <c:v>41854</c:v>
                </c:pt>
                <c:pt idx="2821">
                  <c:v>41855</c:v>
                </c:pt>
                <c:pt idx="2822">
                  <c:v>41856</c:v>
                </c:pt>
                <c:pt idx="2823">
                  <c:v>41857</c:v>
                </c:pt>
                <c:pt idx="2824">
                  <c:v>41858</c:v>
                </c:pt>
                <c:pt idx="2825">
                  <c:v>41859</c:v>
                </c:pt>
                <c:pt idx="2826">
                  <c:v>41860</c:v>
                </c:pt>
                <c:pt idx="2827">
                  <c:v>41861</c:v>
                </c:pt>
                <c:pt idx="2828">
                  <c:v>41862</c:v>
                </c:pt>
                <c:pt idx="2829">
                  <c:v>41863</c:v>
                </c:pt>
                <c:pt idx="2830">
                  <c:v>41864</c:v>
                </c:pt>
                <c:pt idx="2831">
                  <c:v>41865</c:v>
                </c:pt>
                <c:pt idx="2832">
                  <c:v>41866</c:v>
                </c:pt>
                <c:pt idx="2833">
                  <c:v>41867</c:v>
                </c:pt>
                <c:pt idx="2834">
                  <c:v>41868</c:v>
                </c:pt>
                <c:pt idx="2835">
                  <c:v>41869</c:v>
                </c:pt>
                <c:pt idx="2836">
                  <c:v>41870</c:v>
                </c:pt>
                <c:pt idx="2837">
                  <c:v>41871</c:v>
                </c:pt>
                <c:pt idx="2838">
                  <c:v>41872</c:v>
                </c:pt>
                <c:pt idx="2839">
                  <c:v>41873</c:v>
                </c:pt>
                <c:pt idx="2840">
                  <c:v>41874</c:v>
                </c:pt>
                <c:pt idx="2841">
                  <c:v>41875</c:v>
                </c:pt>
                <c:pt idx="2842">
                  <c:v>41876</c:v>
                </c:pt>
                <c:pt idx="2843">
                  <c:v>41877</c:v>
                </c:pt>
                <c:pt idx="2844">
                  <c:v>41878</c:v>
                </c:pt>
                <c:pt idx="2845">
                  <c:v>41879</c:v>
                </c:pt>
                <c:pt idx="2846">
                  <c:v>41880</c:v>
                </c:pt>
                <c:pt idx="2847">
                  <c:v>41881</c:v>
                </c:pt>
                <c:pt idx="2848">
                  <c:v>41882</c:v>
                </c:pt>
                <c:pt idx="2849">
                  <c:v>41883</c:v>
                </c:pt>
                <c:pt idx="2850">
                  <c:v>41884</c:v>
                </c:pt>
                <c:pt idx="2851">
                  <c:v>41885</c:v>
                </c:pt>
                <c:pt idx="2852">
                  <c:v>41886</c:v>
                </c:pt>
                <c:pt idx="2853">
                  <c:v>41887</c:v>
                </c:pt>
                <c:pt idx="2854">
                  <c:v>41888</c:v>
                </c:pt>
                <c:pt idx="2855">
                  <c:v>41889</c:v>
                </c:pt>
                <c:pt idx="2856">
                  <c:v>41890</c:v>
                </c:pt>
                <c:pt idx="2857">
                  <c:v>41891</c:v>
                </c:pt>
                <c:pt idx="2858">
                  <c:v>41892</c:v>
                </c:pt>
                <c:pt idx="2859">
                  <c:v>41893</c:v>
                </c:pt>
                <c:pt idx="2860">
                  <c:v>41894</c:v>
                </c:pt>
                <c:pt idx="2861">
                  <c:v>41895</c:v>
                </c:pt>
                <c:pt idx="2862">
                  <c:v>41896</c:v>
                </c:pt>
                <c:pt idx="2863">
                  <c:v>41897</c:v>
                </c:pt>
                <c:pt idx="2864">
                  <c:v>41898</c:v>
                </c:pt>
                <c:pt idx="2865">
                  <c:v>41899</c:v>
                </c:pt>
                <c:pt idx="2866">
                  <c:v>41900</c:v>
                </c:pt>
                <c:pt idx="2867">
                  <c:v>41901</c:v>
                </c:pt>
                <c:pt idx="2868">
                  <c:v>41902</c:v>
                </c:pt>
                <c:pt idx="2869">
                  <c:v>41903</c:v>
                </c:pt>
                <c:pt idx="2870">
                  <c:v>41904</c:v>
                </c:pt>
                <c:pt idx="2871">
                  <c:v>41905</c:v>
                </c:pt>
                <c:pt idx="2872">
                  <c:v>41906</c:v>
                </c:pt>
                <c:pt idx="2873">
                  <c:v>41907</c:v>
                </c:pt>
                <c:pt idx="2874">
                  <c:v>41908</c:v>
                </c:pt>
                <c:pt idx="2875">
                  <c:v>41909</c:v>
                </c:pt>
                <c:pt idx="2876">
                  <c:v>41910</c:v>
                </c:pt>
                <c:pt idx="2877">
                  <c:v>41911</c:v>
                </c:pt>
                <c:pt idx="2878">
                  <c:v>41912</c:v>
                </c:pt>
                <c:pt idx="2879">
                  <c:v>41913</c:v>
                </c:pt>
                <c:pt idx="2880">
                  <c:v>41914</c:v>
                </c:pt>
                <c:pt idx="2881">
                  <c:v>41915</c:v>
                </c:pt>
                <c:pt idx="2882">
                  <c:v>41916</c:v>
                </c:pt>
                <c:pt idx="2883">
                  <c:v>41917</c:v>
                </c:pt>
                <c:pt idx="2884">
                  <c:v>41918</c:v>
                </c:pt>
                <c:pt idx="2885">
                  <c:v>41919</c:v>
                </c:pt>
                <c:pt idx="2886">
                  <c:v>41920</c:v>
                </c:pt>
                <c:pt idx="2887">
                  <c:v>41921</c:v>
                </c:pt>
                <c:pt idx="2888">
                  <c:v>41922</c:v>
                </c:pt>
                <c:pt idx="2889">
                  <c:v>41923</c:v>
                </c:pt>
                <c:pt idx="2890">
                  <c:v>41924</c:v>
                </c:pt>
                <c:pt idx="2891">
                  <c:v>41925</c:v>
                </c:pt>
                <c:pt idx="2892">
                  <c:v>41926</c:v>
                </c:pt>
                <c:pt idx="2893">
                  <c:v>41927</c:v>
                </c:pt>
                <c:pt idx="2894">
                  <c:v>41928</c:v>
                </c:pt>
                <c:pt idx="2895">
                  <c:v>41929</c:v>
                </c:pt>
                <c:pt idx="2896">
                  <c:v>41930</c:v>
                </c:pt>
                <c:pt idx="2897">
                  <c:v>41931</c:v>
                </c:pt>
                <c:pt idx="2898">
                  <c:v>41932</c:v>
                </c:pt>
                <c:pt idx="2899">
                  <c:v>41933</c:v>
                </c:pt>
                <c:pt idx="2900">
                  <c:v>41934</c:v>
                </c:pt>
                <c:pt idx="2901">
                  <c:v>41935</c:v>
                </c:pt>
                <c:pt idx="2902">
                  <c:v>41936</c:v>
                </c:pt>
                <c:pt idx="2903">
                  <c:v>41937</c:v>
                </c:pt>
                <c:pt idx="2904">
                  <c:v>41938</c:v>
                </c:pt>
                <c:pt idx="2905">
                  <c:v>41939</c:v>
                </c:pt>
                <c:pt idx="2906">
                  <c:v>41940</c:v>
                </c:pt>
                <c:pt idx="2907">
                  <c:v>41941</c:v>
                </c:pt>
                <c:pt idx="2908">
                  <c:v>41942</c:v>
                </c:pt>
                <c:pt idx="2909">
                  <c:v>41943</c:v>
                </c:pt>
                <c:pt idx="2910">
                  <c:v>41944</c:v>
                </c:pt>
                <c:pt idx="2911">
                  <c:v>41945</c:v>
                </c:pt>
                <c:pt idx="2912">
                  <c:v>41946</c:v>
                </c:pt>
                <c:pt idx="2913">
                  <c:v>41947</c:v>
                </c:pt>
                <c:pt idx="2914">
                  <c:v>41948</c:v>
                </c:pt>
                <c:pt idx="2915">
                  <c:v>41949</c:v>
                </c:pt>
                <c:pt idx="2916">
                  <c:v>41950</c:v>
                </c:pt>
                <c:pt idx="2917">
                  <c:v>41951</c:v>
                </c:pt>
                <c:pt idx="2918">
                  <c:v>41952</c:v>
                </c:pt>
                <c:pt idx="2919">
                  <c:v>41953</c:v>
                </c:pt>
                <c:pt idx="2920">
                  <c:v>41954</c:v>
                </c:pt>
                <c:pt idx="2921">
                  <c:v>41955</c:v>
                </c:pt>
                <c:pt idx="2922">
                  <c:v>41956</c:v>
                </c:pt>
                <c:pt idx="2923">
                  <c:v>41957</c:v>
                </c:pt>
                <c:pt idx="2924">
                  <c:v>41958</c:v>
                </c:pt>
                <c:pt idx="2925">
                  <c:v>41959</c:v>
                </c:pt>
                <c:pt idx="2926">
                  <c:v>41960</c:v>
                </c:pt>
                <c:pt idx="2927">
                  <c:v>41961</c:v>
                </c:pt>
                <c:pt idx="2928">
                  <c:v>41962</c:v>
                </c:pt>
                <c:pt idx="2929">
                  <c:v>41963</c:v>
                </c:pt>
                <c:pt idx="2930">
                  <c:v>41964</c:v>
                </c:pt>
                <c:pt idx="2931">
                  <c:v>41965</c:v>
                </c:pt>
                <c:pt idx="2932">
                  <c:v>41966</c:v>
                </c:pt>
                <c:pt idx="2933">
                  <c:v>41967</c:v>
                </c:pt>
                <c:pt idx="2934">
                  <c:v>41968</c:v>
                </c:pt>
                <c:pt idx="2935">
                  <c:v>41969</c:v>
                </c:pt>
                <c:pt idx="2936">
                  <c:v>41970</c:v>
                </c:pt>
                <c:pt idx="2937">
                  <c:v>41971</c:v>
                </c:pt>
                <c:pt idx="2938">
                  <c:v>41972</c:v>
                </c:pt>
                <c:pt idx="2939">
                  <c:v>41973</c:v>
                </c:pt>
                <c:pt idx="2940">
                  <c:v>41974</c:v>
                </c:pt>
                <c:pt idx="2941">
                  <c:v>41975</c:v>
                </c:pt>
                <c:pt idx="2942">
                  <c:v>41976</c:v>
                </c:pt>
                <c:pt idx="2943">
                  <c:v>41977</c:v>
                </c:pt>
                <c:pt idx="2944">
                  <c:v>41978</c:v>
                </c:pt>
                <c:pt idx="2945">
                  <c:v>41979</c:v>
                </c:pt>
                <c:pt idx="2946">
                  <c:v>41980</c:v>
                </c:pt>
                <c:pt idx="2947">
                  <c:v>41981</c:v>
                </c:pt>
                <c:pt idx="2948">
                  <c:v>41982</c:v>
                </c:pt>
                <c:pt idx="2949">
                  <c:v>41983</c:v>
                </c:pt>
                <c:pt idx="2950">
                  <c:v>41984</c:v>
                </c:pt>
                <c:pt idx="2951">
                  <c:v>41985</c:v>
                </c:pt>
                <c:pt idx="2952">
                  <c:v>41986</c:v>
                </c:pt>
                <c:pt idx="2953">
                  <c:v>41987</c:v>
                </c:pt>
                <c:pt idx="2954">
                  <c:v>41988</c:v>
                </c:pt>
                <c:pt idx="2955">
                  <c:v>41989</c:v>
                </c:pt>
                <c:pt idx="2956">
                  <c:v>41990</c:v>
                </c:pt>
                <c:pt idx="2957">
                  <c:v>41991</c:v>
                </c:pt>
                <c:pt idx="2958">
                  <c:v>41992</c:v>
                </c:pt>
                <c:pt idx="2959">
                  <c:v>41993</c:v>
                </c:pt>
                <c:pt idx="2960">
                  <c:v>41994</c:v>
                </c:pt>
                <c:pt idx="2961">
                  <c:v>41995</c:v>
                </c:pt>
                <c:pt idx="2962">
                  <c:v>41996</c:v>
                </c:pt>
                <c:pt idx="2963">
                  <c:v>41997</c:v>
                </c:pt>
                <c:pt idx="2964">
                  <c:v>41998</c:v>
                </c:pt>
                <c:pt idx="2965">
                  <c:v>41999</c:v>
                </c:pt>
                <c:pt idx="2966">
                  <c:v>42000</c:v>
                </c:pt>
                <c:pt idx="2967">
                  <c:v>42001</c:v>
                </c:pt>
                <c:pt idx="2968">
                  <c:v>42002</c:v>
                </c:pt>
                <c:pt idx="2969">
                  <c:v>42003</c:v>
                </c:pt>
                <c:pt idx="2970">
                  <c:v>42004</c:v>
                </c:pt>
                <c:pt idx="2971">
                  <c:v>42005</c:v>
                </c:pt>
                <c:pt idx="2972">
                  <c:v>42006</c:v>
                </c:pt>
                <c:pt idx="2973">
                  <c:v>42007</c:v>
                </c:pt>
                <c:pt idx="2974">
                  <c:v>42008</c:v>
                </c:pt>
                <c:pt idx="2975">
                  <c:v>42009</c:v>
                </c:pt>
                <c:pt idx="2976">
                  <c:v>42010</c:v>
                </c:pt>
                <c:pt idx="2977">
                  <c:v>42011</c:v>
                </c:pt>
                <c:pt idx="2978">
                  <c:v>42012</c:v>
                </c:pt>
                <c:pt idx="2979">
                  <c:v>42013</c:v>
                </c:pt>
                <c:pt idx="2980">
                  <c:v>42014</c:v>
                </c:pt>
                <c:pt idx="2981">
                  <c:v>42015</c:v>
                </c:pt>
                <c:pt idx="2982">
                  <c:v>42016</c:v>
                </c:pt>
                <c:pt idx="2983">
                  <c:v>42017</c:v>
                </c:pt>
                <c:pt idx="2984">
                  <c:v>42018</c:v>
                </c:pt>
                <c:pt idx="2985">
                  <c:v>42019</c:v>
                </c:pt>
                <c:pt idx="2986">
                  <c:v>42020</c:v>
                </c:pt>
                <c:pt idx="2987">
                  <c:v>42021</c:v>
                </c:pt>
                <c:pt idx="2988">
                  <c:v>42022</c:v>
                </c:pt>
                <c:pt idx="2989">
                  <c:v>42023</c:v>
                </c:pt>
                <c:pt idx="2990">
                  <c:v>42024</c:v>
                </c:pt>
                <c:pt idx="2991">
                  <c:v>42025</c:v>
                </c:pt>
                <c:pt idx="2992">
                  <c:v>42026</c:v>
                </c:pt>
                <c:pt idx="2993">
                  <c:v>42027</c:v>
                </c:pt>
                <c:pt idx="2994">
                  <c:v>42028</c:v>
                </c:pt>
                <c:pt idx="2995">
                  <c:v>42029</c:v>
                </c:pt>
                <c:pt idx="2996">
                  <c:v>42030</c:v>
                </c:pt>
                <c:pt idx="2997">
                  <c:v>42031</c:v>
                </c:pt>
                <c:pt idx="2998">
                  <c:v>42032</c:v>
                </c:pt>
                <c:pt idx="2999">
                  <c:v>42033</c:v>
                </c:pt>
                <c:pt idx="3000">
                  <c:v>42034</c:v>
                </c:pt>
                <c:pt idx="3001">
                  <c:v>42035</c:v>
                </c:pt>
                <c:pt idx="3002">
                  <c:v>42036</c:v>
                </c:pt>
                <c:pt idx="3003">
                  <c:v>42037</c:v>
                </c:pt>
                <c:pt idx="3004">
                  <c:v>42038</c:v>
                </c:pt>
                <c:pt idx="3005">
                  <c:v>42039</c:v>
                </c:pt>
                <c:pt idx="3006">
                  <c:v>42040</c:v>
                </c:pt>
                <c:pt idx="3007">
                  <c:v>42041</c:v>
                </c:pt>
                <c:pt idx="3008">
                  <c:v>42042</c:v>
                </c:pt>
                <c:pt idx="3009">
                  <c:v>42043</c:v>
                </c:pt>
                <c:pt idx="3010">
                  <c:v>42044</c:v>
                </c:pt>
                <c:pt idx="3011">
                  <c:v>42045</c:v>
                </c:pt>
                <c:pt idx="3012">
                  <c:v>42046</c:v>
                </c:pt>
                <c:pt idx="3013">
                  <c:v>42047</c:v>
                </c:pt>
                <c:pt idx="3014">
                  <c:v>42048</c:v>
                </c:pt>
                <c:pt idx="3015">
                  <c:v>42049</c:v>
                </c:pt>
                <c:pt idx="3016">
                  <c:v>42050</c:v>
                </c:pt>
                <c:pt idx="3017">
                  <c:v>42051</c:v>
                </c:pt>
                <c:pt idx="3018">
                  <c:v>42052</c:v>
                </c:pt>
                <c:pt idx="3019">
                  <c:v>42053</c:v>
                </c:pt>
                <c:pt idx="3020">
                  <c:v>42054</c:v>
                </c:pt>
                <c:pt idx="3021">
                  <c:v>42055</c:v>
                </c:pt>
                <c:pt idx="3022">
                  <c:v>42056</c:v>
                </c:pt>
                <c:pt idx="3023">
                  <c:v>42057</c:v>
                </c:pt>
                <c:pt idx="3024">
                  <c:v>42058</c:v>
                </c:pt>
                <c:pt idx="3025">
                  <c:v>42059</c:v>
                </c:pt>
                <c:pt idx="3026">
                  <c:v>42060</c:v>
                </c:pt>
                <c:pt idx="3027">
                  <c:v>42061</c:v>
                </c:pt>
                <c:pt idx="3028">
                  <c:v>42062</c:v>
                </c:pt>
                <c:pt idx="3029">
                  <c:v>42063</c:v>
                </c:pt>
                <c:pt idx="3030">
                  <c:v>42064</c:v>
                </c:pt>
                <c:pt idx="3031">
                  <c:v>42065</c:v>
                </c:pt>
                <c:pt idx="3032">
                  <c:v>42066</c:v>
                </c:pt>
                <c:pt idx="3033">
                  <c:v>42067</c:v>
                </c:pt>
                <c:pt idx="3034">
                  <c:v>42068</c:v>
                </c:pt>
                <c:pt idx="3035">
                  <c:v>42069</c:v>
                </c:pt>
                <c:pt idx="3036">
                  <c:v>42070</c:v>
                </c:pt>
                <c:pt idx="3037">
                  <c:v>42071</c:v>
                </c:pt>
                <c:pt idx="3038">
                  <c:v>42072</c:v>
                </c:pt>
                <c:pt idx="3039">
                  <c:v>42073</c:v>
                </c:pt>
                <c:pt idx="3040">
                  <c:v>42074</c:v>
                </c:pt>
                <c:pt idx="3041">
                  <c:v>42075</c:v>
                </c:pt>
                <c:pt idx="3042">
                  <c:v>42076</c:v>
                </c:pt>
                <c:pt idx="3043">
                  <c:v>42077</c:v>
                </c:pt>
                <c:pt idx="3044">
                  <c:v>42078</c:v>
                </c:pt>
                <c:pt idx="3045">
                  <c:v>42079</c:v>
                </c:pt>
                <c:pt idx="3046">
                  <c:v>42080</c:v>
                </c:pt>
                <c:pt idx="3047">
                  <c:v>42081</c:v>
                </c:pt>
                <c:pt idx="3048">
                  <c:v>42082</c:v>
                </c:pt>
                <c:pt idx="3049">
                  <c:v>42083</c:v>
                </c:pt>
                <c:pt idx="3050">
                  <c:v>42084</c:v>
                </c:pt>
                <c:pt idx="3051">
                  <c:v>42085</c:v>
                </c:pt>
                <c:pt idx="3052">
                  <c:v>42086</c:v>
                </c:pt>
                <c:pt idx="3053">
                  <c:v>42087</c:v>
                </c:pt>
                <c:pt idx="3054">
                  <c:v>42088</c:v>
                </c:pt>
                <c:pt idx="3055">
                  <c:v>42089</c:v>
                </c:pt>
                <c:pt idx="3056">
                  <c:v>42090</c:v>
                </c:pt>
                <c:pt idx="3057">
                  <c:v>42091</c:v>
                </c:pt>
                <c:pt idx="3058">
                  <c:v>42092</c:v>
                </c:pt>
                <c:pt idx="3059">
                  <c:v>42093</c:v>
                </c:pt>
                <c:pt idx="3060">
                  <c:v>42094</c:v>
                </c:pt>
                <c:pt idx="3061">
                  <c:v>42095</c:v>
                </c:pt>
                <c:pt idx="3062">
                  <c:v>42096</c:v>
                </c:pt>
                <c:pt idx="3063">
                  <c:v>42097</c:v>
                </c:pt>
                <c:pt idx="3064">
                  <c:v>42098</c:v>
                </c:pt>
                <c:pt idx="3065">
                  <c:v>42099</c:v>
                </c:pt>
                <c:pt idx="3066">
                  <c:v>42100</c:v>
                </c:pt>
                <c:pt idx="3067">
                  <c:v>42101</c:v>
                </c:pt>
                <c:pt idx="3068">
                  <c:v>42102</c:v>
                </c:pt>
                <c:pt idx="3069">
                  <c:v>42103</c:v>
                </c:pt>
                <c:pt idx="3070">
                  <c:v>42104</c:v>
                </c:pt>
                <c:pt idx="3071">
                  <c:v>42105</c:v>
                </c:pt>
                <c:pt idx="3072">
                  <c:v>42106</c:v>
                </c:pt>
                <c:pt idx="3073">
                  <c:v>42107</c:v>
                </c:pt>
                <c:pt idx="3074">
                  <c:v>42108</c:v>
                </c:pt>
                <c:pt idx="3075">
                  <c:v>42109</c:v>
                </c:pt>
                <c:pt idx="3076">
                  <c:v>42110</c:v>
                </c:pt>
                <c:pt idx="3077">
                  <c:v>42111</c:v>
                </c:pt>
                <c:pt idx="3078">
                  <c:v>42112</c:v>
                </c:pt>
                <c:pt idx="3079">
                  <c:v>42113</c:v>
                </c:pt>
                <c:pt idx="3080">
                  <c:v>42114</c:v>
                </c:pt>
                <c:pt idx="3081">
                  <c:v>42115</c:v>
                </c:pt>
                <c:pt idx="3082">
                  <c:v>42116</c:v>
                </c:pt>
                <c:pt idx="3083">
                  <c:v>42117</c:v>
                </c:pt>
                <c:pt idx="3084">
                  <c:v>42118</c:v>
                </c:pt>
                <c:pt idx="3085">
                  <c:v>42119</c:v>
                </c:pt>
                <c:pt idx="3086">
                  <c:v>42120</c:v>
                </c:pt>
                <c:pt idx="3087">
                  <c:v>42121</c:v>
                </c:pt>
                <c:pt idx="3088">
                  <c:v>42122</c:v>
                </c:pt>
                <c:pt idx="3089">
                  <c:v>42123</c:v>
                </c:pt>
                <c:pt idx="3090">
                  <c:v>42124</c:v>
                </c:pt>
                <c:pt idx="3091">
                  <c:v>42125</c:v>
                </c:pt>
                <c:pt idx="3092">
                  <c:v>42126</c:v>
                </c:pt>
                <c:pt idx="3093">
                  <c:v>42127</c:v>
                </c:pt>
                <c:pt idx="3094">
                  <c:v>42128</c:v>
                </c:pt>
                <c:pt idx="3095">
                  <c:v>42129</c:v>
                </c:pt>
                <c:pt idx="3096">
                  <c:v>42130</c:v>
                </c:pt>
                <c:pt idx="3097">
                  <c:v>42131</c:v>
                </c:pt>
                <c:pt idx="3098">
                  <c:v>42132</c:v>
                </c:pt>
                <c:pt idx="3099">
                  <c:v>42133</c:v>
                </c:pt>
                <c:pt idx="3100">
                  <c:v>42134</c:v>
                </c:pt>
                <c:pt idx="3101">
                  <c:v>42135</c:v>
                </c:pt>
                <c:pt idx="3102">
                  <c:v>42136</c:v>
                </c:pt>
                <c:pt idx="3103">
                  <c:v>42137</c:v>
                </c:pt>
                <c:pt idx="3104">
                  <c:v>42138</c:v>
                </c:pt>
                <c:pt idx="3105">
                  <c:v>42139</c:v>
                </c:pt>
                <c:pt idx="3106">
                  <c:v>42140</c:v>
                </c:pt>
                <c:pt idx="3107">
                  <c:v>42141</c:v>
                </c:pt>
                <c:pt idx="3108">
                  <c:v>42142</c:v>
                </c:pt>
                <c:pt idx="3109">
                  <c:v>42143</c:v>
                </c:pt>
                <c:pt idx="3110">
                  <c:v>42144</c:v>
                </c:pt>
                <c:pt idx="3111">
                  <c:v>42145</c:v>
                </c:pt>
                <c:pt idx="3112">
                  <c:v>42146</c:v>
                </c:pt>
                <c:pt idx="3113">
                  <c:v>42147</c:v>
                </c:pt>
                <c:pt idx="3114">
                  <c:v>42148</c:v>
                </c:pt>
                <c:pt idx="3115">
                  <c:v>42149</c:v>
                </c:pt>
                <c:pt idx="3116">
                  <c:v>42150</c:v>
                </c:pt>
                <c:pt idx="3117">
                  <c:v>42151</c:v>
                </c:pt>
                <c:pt idx="3118">
                  <c:v>42152</c:v>
                </c:pt>
                <c:pt idx="3119">
                  <c:v>42153</c:v>
                </c:pt>
                <c:pt idx="3120">
                  <c:v>42154</c:v>
                </c:pt>
                <c:pt idx="3121">
                  <c:v>42155</c:v>
                </c:pt>
                <c:pt idx="3122">
                  <c:v>42156</c:v>
                </c:pt>
                <c:pt idx="3123">
                  <c:v>42157</c:v>
                </c:pt>
                <c:pt idx="3124">
                  <c:v>42158</c:v>
                </c:pt>
                <c:pt idx="3125">
                  <c:v>42159</c:v>
                </c:pt>
                <c:pt idx="3126">
                  <c:v>42160</c:v>
                </c:pt>
                <c:pt idx="3127">
                  <c:v>42161</c:v>
                </c:pt>
                <c:pt idx="3128">
                  <c:v>42162</c:v>
                </c:pt>
                <c:pt idx="3129">
                  <c:v>42163</c:v>
                </c:pt>
                <c:pt idx="3130">
                  <c:v>42164</c:v>
                </c:pt>
                <c:pt idx="3131">
                  <c:v>42165</c:v>
                </c:pt>
                <c:pt idx="3132">
                  <c:v>42166</c:v>
                </c:pt>
                <c:pt idx="3133">
                  <c:v>42167</c:v>
                </c:pt>
                <c:pt idx="3134">
                  <c:v>42168</c:v>
                </c:pt>
                <c:pt idx="3135">
                  <c:v>42169</c:v>
                </c:pt>
                <c:pt idx="3136">
                  <c:v>42170</c:v>
                </c:pt>
                <c:pt idx="3137">
                  <c:v>42171</c:v>
                </c:pt>
                <c:pt idx="3138">
                  <c:v>42172</c:v>
                </c:pt>
                <c:pt idx="3139">
                  <c:v>42173</c:v>
                </c:pt>
                <c:pt idx="3140">
                  <c:v>42174</c:v>
                </c:pt>
                <c:pt idx="3141">
                  <c:v>42175</c:v>
                </c:pt>
                <c:pt idx="3142">
                  <c:v>42176</c:v>
                </c:pt>
                <c:pt idx="3143">
                  <c:v>42177</c:v>
                </c:pt>
                <c:pt idx="3144">
                  <c:v>42178</c:v>
                </c:pt>
                <c:pt idx="3145">
                  <c:v>42179</c:v>
                </c:pt>
                <c:pt idx="3146">
                  <c:v>42180</c:v>
                </c:pt>
                <c:pt idx="3147">
                  <c:v>42181</c:v>
                </c:pt>
                <c:pt idx="3148">
                  <c:v>42182</c:v>
                </c:pt>
                <c:pt idx="3149">
                  <c:v>42183</c:v>
                </c:pt>
                <c:pt idx="3150">
                  <c:v>42184</c:v>
                </c:pt>
                <c:pt idx="3151">
                  <c:v>42185</c:v>
                </c:pt>
                <c:pt idx="3152">
                  <c:v>42186</c:v>
                </c:pt>
                <c:pt idx="3153">
                  <c:v>42187</c:v>
                </c:pt>
                <c:pt idx="3154">
                  <c:v>42188</c:v>
                </c:pt>
                <c:pt idx="3155">
                  <c:v>42189</c:v>
                </c:pt>
                <c:pt idx="3156">
                  <c:v>42190</c:v>
                </c:pt>
                <c:pt idx="3157">
                  <c:v>42191</c:v>
                </c:pt>
                <c:pt idx="3158">
                  <c:v>42192</c:v>
                </c:pt>
                <c:pt idx="3159">
                  <c:v>42193</c:v>
                </c:pt>
                <c:pt idx="3160">
                  <c:v>42194</c:v>
                </c:pt>
                <c:pt idx="3161">
                  <c:v>42195</c:v>
                </c:pt>
                <c:pt idx="3162">
                  <c:v>42196</c:v>
                </c:pt>
                <c:pt idx="3163">
                  <c:v>42197</c:v>
                </c:pt>
                <c:pt idx="3164">
                  <c:v>42198</c:v>
                </c:pt>
                <c:pt idx="3165">
                  <c:v>42199</c:v>
                </c:pt>
                <c:pt idx="3166">
                  <c:v>42200</c:v>
                </c:pt>
                <c:pt idx="3167">
                  <c:v>42201</c:v>
                </c:pt>
                <c:pt idx="3168">
                  <c:v>42202</c:v>
                </c:pt>
                <c:pt idx="3169">
                  <c:v>42203</c:v>
                </c:pt>
                <c:pt idx="3170">
                  <c:v>42204</c:v>
                </c:pt>
                <c:pt idx="3171">
                  <c:v>42205</c:v>
                </c:pt>
                <c:pt idx="3172">
                  <c:v>42206</c:v>
                </c:pt>
                <c:pt idx="3173">
                  <c:v>42207</c:v>
                </c:pt>
                <c:pt idx="3174">
                  <c:v>42208</c:v>
                </c:pt>
                <c:pt idx="3175">
                  <c:v>42209</c:v>
                </c:pt>
                <c:pt idx="3176">
                  <c:v>42210</c:v>
                </c:pt>
                <c:pt idx="3177">
                  <c:v>42211</c:v>
                </c:pt>
                <c:pt idx="3178">
                  <c:v>42212</c:v>
                </c:pt>
                <c:pt idx="3179">
                  <c:v>42213</c:v>
                </c:pt>
                <c:pt idx="3180">
                  <c:v>42214</c:v>
                </c:pt>
                <c:pt idx="3181">
                  <c:v>42215</c:v>
                </c:pt>
                <c:pt idx="3182">
                  <c:v>42216</c:v>
                </c:pt>
                <c:pt idx="3183">
                  <c:v>42217</c:v>
                </c:pt>
                <c:pt idx="3184">
                  <c:v>42218</c:v>
                </c:pt>
                <c:pt idx="3185">
                  <c:v>42219</c:v>
                </c:pt>
                <c:pt idx="3186">
                  <c:v>42220</c:v>
                </c:pt>
                <c:pt idx="3187">
                  <c:v>42221</c:v>
                </c:pt>
                <c:pt idx="3188">
                  <c:v>42222</c:v>
                </c:pt>
                <c:pt idx="3189">
                  <c:v>42223</c:v>
                </c:pt>
                <c:pt idx="3190">
                  <c:v>42224</c:v>
                </c:pt>
                <c:pt idx="3191">
                  <c:v>42225</c:v>
                </c:pt>
                <c:pt idx="3192">
                  <c:v>42226</c:v>
                </c:pt>
                <c:pt idx="3193">
                  <c:v>42227</c:v>
                </c:pt>
                <c:pt idx="3194">
                  <c:v>42228</c:v>
                </c:pt>
                <c:pt idx="3195">
                  <c:v>42229</c:v>
                </c:pt>
                <c:pt idx="3196">
                  <c:v>42230</c:v>
                </c:pt>
                <c:pt idx="3197">
                  <c:v>42231</c:v>
                </c:pt>
                <c:pt idx="3198">
                  <c:v>42232</c:v>
                </c:pt>
                <c:pt idx="3199">
                  <c:v>42233</c:v>
                </c:pt>
                <c:pt idx="3200">
                  <c:v>42234</c:v>
                </c:pt>
                <c:pt idx="3201">
                  <c:v>42235</c:v>
                </c:pt>
                <c:pt idx="3202">
                  <c:v>42236</c:v>
                </c:pt>
                <c:pt idx="3203">
                  <c:v>42237</c:v>
                </c:pt>
                <c:pt idx="3204">
                  <c:v>42238</c:v>
                </c:pt>
                <c:pt idx="3205">
                  <c:v>42239</c:v>
                </c:pt>
                <c:pt idx="3206">
                  <c:v>42240</c:v>
                </c:pt>
                <c:pt idx="3207">
                  <c:v>42241</c:v>
                </c:pt>
                <c:pt idx="3208">
                  <c:v>42242</c:v>
                </c:pt>
                <c:pt idx="3209">
                  <c:v>42243</c:v>
                </c:pt>
                <c:pt idx="3210">
                  <c:v>42244</c:v>
                </c:pt>
                <c:pt idx="3211">
                  <c:v>42245</c:v>
                </c:pt>
                <c:pt idx="3212">
                  <c:v>42246</c:v>
                </c:pt>
                <c:pt idx="3213">
                  <c:v>42247</c:v>
                </c:pt>
                <c:pt idx="3214">
                  <c:v>42248</c:v>
                </c:pt>
                <c:pt idx="3215">
                  <c:v>42249</c:v>
                </c:pt>
                <c:pt idx="3216">
                  <c:v>42250</c:v>
                </c:pt>
                <c:pt idx="3217">
                  <c:v>42251</c:v>
                </c:pt>
                <c:pt idx="3218">
                  <c:v>42252</c:v>
                </c:pt>
                <c:pt idx="3219">
                  <c:v>42253</c:v>
                </c:pt>
                <c:pt idx="3220">
                  <c:v>42254</c:v>
                </c:pt>
                <c:pt idx="3221">
                  <c:v>42255</c:v>
                </c:pt>
                <c:pt idx="3222">
                  <c:v>42256</c:v>
                </c:pt>
                <c:pt idx="3223">
                  <c:v>42257</c:v>
                </c:pt>
                <c:pt idx="3224">
                  <c:v>42258</c:v>
                </c:pt>
                <c:pt idx="3225">
                  <c:v>42259</c:v>
                </c:pt>
                <c:pt idx="3226">
                  <c:v>42260</c:v>
                </c:pt>
                <c:pt idx="3227">
                  <c:v>42261</c:v>
                </c:pt>
                <c:pt idx="3228">
                  <c:v>42262</c:v>
                </c:pt>
                <c:pt idx="3229">
                  <c:v>42263</c:v>
                </c:pt>
                <c:pt idx="3230">
                  <c:v>42264</c:v>
                </c:pt>
                <c:pt idx="3231">
                  <c:v>42265</c:v>
                </c:pt>
                <c:pt idx="3232">
                  <c:v>42266</c:v>
                </c:pt>
                <c:pt idx="3233">
                  <c:v>42267</c:v>
                </c:pt>
                <c:pt idx="3234">
                  <c:v>42268</c:v>
                </c:pt>
                <c:pt idx="3235">
                  <c:v>42269</c:v>
                </c:pt>
                <c:pt idx="3236">
                  <c:v>42270</c:v>
                </c:pt>
                <c:pt idx="3237">
                  <c:v>42271</c:v>
                </c:pt>
                <c:pt idx="3238">
                  <c:v>42272</c:v>
                </c:pt>
                <c:pt idx="3239">
                  <c:v>42273</c:v>
                </c:pt>
                <c:pt idx="3240">
                  <c:v>42274</c:v>
                </c:pt>
                <c:pt idx="3241">
                  <c:v>42275</c:v>
                </c:pt>
                <c:pt idx="3242">
                  <c:v>42276</c:v>
                </c:pt>
                <c:pt idx="3243">
                  <c:v>42277</c:v>
                </c:pt>
                <c:pt idx="3244">
                  <c:v>42278</c:v>
                </c:pt>
                <c:pt idx="3245">
                  <c:v>42279</c:v>
                </c:pt>
                <c:pt idx="3246">
                  <c:v>42280</c:v>
                </c:pt>
                <c:pt idx="3247">
                  <c:v>42281</c:v>
                </c:pt>
                <c:pt idx="3248">
                  <c:v>42282</c:v>
                </c:pt>
                <c:pt idx="3249">
                  <c:v>42283</c:v>
                </c:pt>
                <c:pt idx="3250">
                  <c:v>42284</c:v>
                </c:pt>
                <c:pt idx="3251">
                  <c:v>42285</c:v>
                </c:pt>
                <c:pt idx="3252">
                  <c:v>42286</c:v>
                </c:pt>
                <c:pt idx="3253">
                  <c:v>42287</c:v>
                </c:pt>
                <c:pt idx="3254">
                  <c:v>42288</c:v>
                </c:pt>
                <c:pt idx="3255">
                  <c:v>42289</c:v>
                </c:pt>
                <c:pt idx="3256">
                  <c:v>42290</c:v>
                </c:pt>
                <c:pt idx="3257">
                  <c:v>42291</c:v>
                </c:pt>
                <c:pt idx="3258">
                  <c:v>42292</c:v>
                </c:pt>
                <c:pt idx="3259">
                  <c:v>42293</c:v>
                </c:pt>
                <c:pt idx="3260">
                  <c:v>42294</c:v>
                </c:pt>
                <c:pt idx="3261">
                  <c:v>42295</c:v>
                </c:pt>
                <c:pt idx="3262">
                  <c:v>42296</c:v>
                </c:pt>
                <c:pt idx="3263">
                  <c:v>42297</c:v>
                </c:pt>
                <c:pt idx="3264">
                  <c:v>42298</c:v>
                </c:pt>
                <c:pt idx="3265">
                  <c:v>42299</c:v>
                </c:pt>
                <c:pt idx="3266">
                  <c:v>42300</c:v>
                </c:pt>
                <c:pt idx="3267">
                  <c:v>42301</c:v>
                </c:pt>
                <c:pt idx="3268">
                  <c:v>42302</c:v>
                </c:pt>
                <c:pt idx="3269">
                  <c:v>42303</c:v>
                </c:pt>
                <c:pt idx="3270">
                  <c:v>42304</c:v>
                </c:pt>
                <c:pt idx="3271">
                  <c:v>42305</c:v>
                </c:pt>
                <c:pt idx="3272">
                  <c:v>42306</c:v>
                </c:pt>
                <c:pt idx="3273">
                  <c:v>42307</c:v>
                </c:pt>
                <c:pt idx="3274">
                  <c:v>42308</c:v>
                </c:pt>
                <c:pt idx="3275">
                  <c:v>42309</c:v>
                </c:pt>
                <c:pt idx="3276">
                  <c:v>42310</c:v>
                </c:pt>
                <c:pt idx="3277">
                  <c:v>42311</c:v>
                </c:pt>
                <c:pt idx="3278">
                  <c:v>42312</c:v>
                </c:pt>
                <c:pt idx="3279">
                  <c:v>42313</c:v>
                </c:pt>
                <c:pt idx="3280">
                  <c:v>42314</c:v>
                </c:pt>
                <c:pt idx="3281">
                  <c:v>42315</c:v>
                </c:pt>
                <c:pt idx="3282">
                  <c:v>42316</c:v>
                </c:pt>
                <c:pt idx="3283">
                  <c:v>42317</c:v>
                </c:pt>
                <c:pt idx="3284">
                  <c:v>42318</c:v>
                </c:pt>
                <c:pt idx="3285">
                  <c:v>42319</c:v>
                </c:pt>
                <c:pt idx="3286">
                  <c:v>42320</c:v>
                </c:pt>
                <c:pt idx="3287">
                  <c:v>42321</c:v>
                </c:pt>
                <c:pt idx="3288">
                  <c:v>42322</c:v>
                </c:pt>
                <c:pt idx="3289">
                  <c:v>42323</c:v>
                </c:pt>
                <c:pt idx="3290">
                  <c:v>42324</c:v>
                </c:pt>
                <c:pt idx="3291">
                  <c:v>42325</c:v>
                </c:pt>
                <c:pt idx="3292">
                  <c:v>42326</c:v>
                </c:pt>
                <c:pt idx="3293">
                  <c:v>42327</c:v>
                </c:pt>
                <c:pt idx="3294">
                  <c:v>42328</c:v>
                </c:pt>
                <c:pt idx="3295">
                  <c:v>42329</c:v>
                </c:pt>
                <c:pt idx="3296">
                  <c:v>42330</c:v>
                </c:pt>
                <c:pt idx="3297">
                  <c:v>42331</c:v>
                </c:pt>
                <c:pt idx="3298">
                  <c:v>42332</c:v>
                </c:pt>
                <c:pt idx="3299">
                  <c:v>42333</c:v>
                </c:pt>
                <c:pt idx="3300">
                  <c:v>42334</c:v>
                </c:pt>
                <c:pt idx="3301">
                  <c:v>42335</c:v>
                </c:pt>
                <c:pt idx="3302">
                  <c:v>42336</c:v>
                </c:pt>
                <c:pt idx="3303">
                  <c:v>42337</c:v>
                </c:pt>
                <c:pt idx="3304">
                  <c:v>42338</c:v>
                </c:pt>
                <c:pt idx="3305">
                  <c:v>42339</c:v>
                </c:pt>
                <c:pt idx="3306">
                  <c:v>42340</c:v>
                </c:pt>
                <c:pt idx="3307">
                  <c:v>42341</c:v>
                </c:pt>
                <c:pt idx="3308">
                  <c:v>42342</c:v>
                </c:pt>
                <c:pt idx="3309">
                  <c:v>42343</c:v>
                </c:pt>
                <c:pt idx="3310">
                  <c:v>42344</c:v>
                </c:pt>
                <c:pt idx="3311">
                  <c:v>42345</c:v>
                </c:pt>
                <c:pt idx="3312">
                  <c:v>42346</c:v>
                </c:pt>
                <c:pt idx="3313">
                  <c:v>42347</c:v>
                </c:pt>
                <c:pt idx="3314">
                  <c:v>42348</c:v>
                </c:pt>
                <c:pt idx="3315">
                  <c:v>42349</c:v>
                </c:pt>
                <c:pt idx="3316">
                  <c:v>42350</c:v>
                </c:pt>
                <c:pt idx="3317">
                  <c:v>42351</c:v>
                </c:pt>
                <c:pt idx="3318">
                  <c:v>42352</c:v>
                </c:pt>
                <c:pt idx="3319">
                  <c:v>42353</c:v>
                </c:pt>
                <c:pt idx="3320">
                  <c:v>42354</c:v>
                </c:pt>
                <c:pt idx="3321">
                  <c:v>42355</c:v>
                </c:pt>
                <c:pt idx="3322">
                  <c:v>42356</c:v>
                </c:pt>
                <c:pt idx="3323">
                  <c:v>42357</c:v>
                </c:pt>
                <c:pt idx="3324">
                  <c:v>42358</c:v>
                </c:pt>
                <c:pt idx="3325">
                  <c:v>42359</c:v>
                </c:pt>
                <c:pt idx="3326">
                  <c:v>42360</c:v>
                </c:pt>
                <c:pt idx="3327">
                  <c:v>42361</c:v>
                </c:pt>
                <c:pt idx="3328">
                  <c:v>42362</c:v>
                </c:pt>
                <c:pt idx="3329">
                  <c:v>42363</c:v>
                </c:pt>
                <c:pt idx="3330">
                  <c:v>42364</c:v>
                </c:pt>
                <c:pt idx="3331">
                  <c:v>42365</c:v>
                </c:pt>
                <c:pt idx="3332">
                  <c:v>42366</c:v>
                </c:pt>
                <c:pt idx="3333">
                  <c:v>42367</c:v>
                </c:pt>
                <c:pt idx="3334">
                  <c:v>42368</c:v>
                </c:pt>
                <c:pt idx="3335">
                  <c:v>42369</c:v>
                </c:pt>
                <c:pt idx="3336">
                  <c:v>42370</c:v>
                </c:pt>
                <c:pt idx="3337">
                  <c:v>42371</c:v>
                </c:pt>
                <c:pt idx="3338">
                  <c:v>42372</c:v>
                </c:pt>
                <c:pt idx="3339">
                  <c:v>42373</c:v>
                </c:pt>
                <c:pt idx="3340">
                  <c:v>42374</c:v>
                </c:pt>
                <c:pt idx="3341">
                  <c:v>42375</c:v>
                </c:pt>
                <c:pt idx="3342">
                  <c:v>42376</c:v>
                </c:pt>
                <c:pt idx="3343">
                  <c:v>42377</c:v>
                </c:pt>
                <c:pt idx="3344">
                  <c:v>42378</c:v>
                </c:pt>
                <c:pt idx="3345">
                  <c:v>42379</c:v>
                </c:pt>
                <c:pt idx="3346">
                  <c:v>42380</c:v>
                </c:pt>
                <c:pt idx="3347">
                  <c:v>42381</c:v>
                </c:pt>
                <c:pt idx="3348">
                  <c:v>42382</c:v>
                </c:pt>
                <c:pt idx="3349">
                  <c:v>42383</c:v>
                </c:pt>
                <c:pt idx="3350">
                  <c:v>42384</c:v>
                </c:pt>
                <c:pt idx="3351">
                  <c:v>42385</c:v>
                </c:pt>
                <c:pt idx="3352">
                  <c:v>42386</c:v>
                </c:pt>
                <c:pt idx="3353">
                  <c:v>42387</c:v>
                </c:pt>
                <c:pt idx="3354">
                  <c:v>42388</c:v>
                </c:pt>
                <c:pt idx="3355">
                  <c:v>42389</c:v>
                </c:pt>
                <c:pt idx="3356">
                  <c:v>42390</c:v>
                </c:pt>
                <c:pt idx="3357">
                  <c:v>42391</c:v>
                </c:pt>
                <c:pt idx="3358">
                  <c:v>42392</c:v>
                </c:pt>
                <c:pt idx="3359">
                  <c:v>42393</c:v>
                </c:pt>
                <c:pt idx="3360">
                  <c:v>42394</c:v>
                </c:pt>
                <c:pt idx="3361">
                  <c:v>42395</c:v>
                </c:pt>
                <c:pt idx="3362">
                  <c:v>42396</c:v>
                </c:pt>
                <c:pt idx="3363">
                  <c:v>42397</c:v>
                </c:pt>
                <c:pt idx="3364">
                  <c:v>42398</c:v>
                </c:pt>
                <c:pt idx="3365">
                  <c:v>42399</c:v>
                </c:pt>
                <c:pt idx="3366">
                  <c:v>42400</c:v>
                </c:pt>
                <c:pt idx="3367">
                  <c:v>42401</c:v>
                </c:pt>
                <c:pt idx="3368">
                  <c:v>42402</c:v>
                </c:pt>
                <c:pt idx="3369">
                  <c:v>42403</c:v>
                </c:pt>
                <c:pt idx="3370">
                  <c:v>42404</c:v>
                </c:pt>
                <c:pt idx="3371">
                  <c:v>42405</c:v>
                </c:pt>
                <c:pt idx="3372">
                  <c:v>42406</c:v>
                </c:pt>
                <c:pt idx="3373">
                  <c:v>42407</c:v>
                </c:pt>
                <c:pt idx="3374">
                  <c:v>42408</c:v>
                </c:pt>
                <c:pt idx="3375">
                  <c:v>42409</c:v>
                </c:pt>
                <c:pt idx="3376">
                  <c:v>42410</c:v>
                </c:pt>
                <c:pt idx="3377">
                  <c:v>42411</c:v>
                </c:pt>
                <c:pt idx="3378">
                  <c:v>42412</c:v>
                </c:pt>
                <c:pt idx="3379">
                  <c:v>42413</c:v>
                </c:pt>
                <c:pt idx="3380">
                  <c:v>42414</c:v>
                </c:pt>
                <c:pt idx="3381">
                  <c:v>42415</c:v>
                </c:pt>
                <c:pt idx="3382">
                  <c:v>42416</c:v>
                </c:pt>
                <c:pt idx="3383">
                  <c:v>42417</c:v>
                </c:pt>
                <c:pt idx="3384">
                  <c:v>42418</c:v>
                </c:pt>
                <c:pt idx="3385">
                  <c:v>42419</c:v>
                </c:pt>
                <c:pt idx="3386">
                  <c:v>42420</c:v>
                </c:pt>
                <c:pt idx="3387">
                  <c:v>42421</c:v>
                </c:pt>
                <c:pt idx="3388">
                  <c:v>42422</c:v>
                </c:pt>
                <c:pt idx="3389">
                  <c:v>42423</c:v>
                </c:pt>
                <c:pt idx="3390">
                  <c:v>42424</c:v>
                </c:pt>
                <c:pt idx="3391">
                  <c:v>42425</c:v>
                </c:pt>
                <c:pt idx="3392">
                  <c:v>42426</c:v>
                </c:pt>
                <c:pt idx="3393">
                  <c:v>42427</c:v>
                </c:pt>
                <c:pt idx="3394">
                  <c:v>42428</c:v>
                </c:pt>
                <c:pt idx="3395">
                  <c:v>42429</c:v>
                </c:pt>
                <c:pt idx="3396">
                  <c:v>42430</c:v>
                </c:pt>
                <c:pt idx="3397">
                  <c:v>42431</c:v>
                </c:pt>
                <c:pt idx="3398">
                  <c:v>42432</c:v>
                </c:pt>
                <c:pt idx="3399">
                  <c:v>42433</c:v>
                </c:pt>
                <c:pt idx="3400">
                  <c:v>42434</c:v>
                </c:pt>
                <c:pt idx="3401">
                  <c:v>42435</c:v>
                </c:pt>
                <c:pt idx="3402">
                  <c:v>42436</c:v>
                </c:pt>
                <c:pt idx="3403">
                  <c:v>42437</c:v>
                </c:pt>
                <c:pt idx="3404">
                  <c:v>42438</c:v>
                </c:pt>
                <c:pt idx="3405">
                  <c:v>42439</c:v>
                </c:pt>
                <c:pt idx="3406">
                  <c:v>42440</c:v>
                </c:pt>
                <c:pt idx="3407">
                  <c:v>42441</c:v>
                </c:pt>
                <c:pt idx="3408">
                  <c:v>42442</c:v>
                </c:pt>
                <c:pt idx="3409">
                  <c:v>42443</c:v>
                </c:pt>
                <c:pt idx="3410">
                  <c:v>42444</c:v>
                </c:pt>
                <c:pt idx="3411">
                  <c:v>42445</c:v>
                </c:pt>
                <c:pt idx="3412">
                  <c:v>42446</c:v>
                </c:pt>
                <c:pt idx="3413">
                  <c:v>42447</c:v>
                </c:pt>
                <c:pt idx="3414">
                  <c:v>42448</c:v>
                </c:pt>
                <c:pt idx="3415">
                  <c:v>42449</c:v>
                </c:pt>
                <c:pt idx="3416">
                  <c:v>42450</c:v>
                </c:pt>
                <c:pt idx="3417">
                  <c:v>42451</c:v>
                </c:pt>
                <c:pt idx="3418">
                  <c:v>42452</c:v>
                </c:pt>
                <c:pt idx="3419">
                  <c:v>42453</c:v>
                </c:pt>
                <c:pt idx="3420">
                  <c:v>42454</c:v>
                </c:pt>
                <c:pt idx="3421">
                  <c:v>42455</c:v>
                </c:pt>
                <c:pt idx="3422">
                  <c:v>42456</c:v>
                </c:pt>
                <c:pt idx="3423">
                  <c:v>42457</c:v>
                </c:pt>
                <c:pt idx="3424">
                  <c:v>42458</c:v>
                </c:pt>
                <c:pt idx="3425">
                  <c:v>42459</c:v>
                </c:pt>
                <c:pt idx="3426">
                  <c:v>42460</c:v>
                </c:pt>
                <c:pt idx="3427">
                  <c:v>42461</c:v>
                </c:pt>
                <c:pt idx="3428">
                  <c:v>42462</c:v>
                </c:pt>
                <c:pt idx="3429">
                  <c:v>42463</c:v>
                </c:pt>
                <c:pt idx="3430">
                  <c:v>42464</c:v>
                </c:pt>
                <c:pt idx="3431">
                  <c:v>42465</c:v>
                </c:pt>
                <c:pt idx="3432">
                  <c:v>42466</c:v>
                </c:pt>
                <c:pt idx="3433">
                  <c:v>42467</c:v>
                </c:pt>
                <c:pt idx="3434">
                  <c:v>42468</c:v>
                </c:pt>
                <c:pt idx="3435">
                  <c:v>42469</c:v>
                </c:pt>
                <c:pt idx="3436">
                  <c:v>42470</c:v>
                </c:pt>
                <c:pt idx="3437">
                  <c:v>42471</c:v>
                </c:pt>
                <c:pt idx="3438">
                  <c:v>42472</c:v>
                </c:pt>
                <c:pt idx="3439">
                  <c:v>42473</c:v>
                </c:pt>
                <c:pt idx="3440">
                  <c:v>42474</c:v>
                </c:pt>
                <c:pt idx="3441">
                  <c:v>42475</c:v>
                </c:pt>
                <c:pt idx="3442">
                  <c:v>42476</c:v>
                </c:pt>
                <c:pt idx="3443">
                  <c:v>42477</c:v>
                </c:pt>
                <c:pt idx="3444">
                  <c:v>42478</c:v>
                </c:pt>
                <c:pt idx="3445">
                  <c:v>42479</c:v>
                </c:pt>
                <c:pt idx="3446">
                  <c:v>42480</c:v>
                </c:pt>
                <c:pt idx="3447">
                  <c:v>42481</c:v>
                </c:pt>
                <c:pt idx="3448">
                  <c:v>42482</c:v>
                </c:pt>
                <c:pt idx="3449">
                  <c:v>42483</c:v>
                </c:pt>
                <c:pt idx="3450">
                  <c:v>42484</c:v>
                </c:pt>
                <c:pt idx="3451">
                  <c:v>42485</c:v>
                </c:pt>
                <c:pt idx="3452">
                  <c:v>42486</c:v>
                </c:pt>
                <c:pt idx="3453">
                  <c:v>42487</c:v>
                </c:pt>
                <c:pt idx="3454">
                  <c:v>42488</c:v>
                </c:pt>
                <c:pt idx="3455">
                  <c:v>42489</c:v>
                </c:pt>
                <c:pt idx="3456">
                  <c:v>42490</c:v>
                </c:pt>
                <c:pt idx="3457">
                  <c:v>42491</c:v>
                </c:pt>
                <c:pt idx="3458">
                  <c:v>42492</c:v>
                </c:pt>
                <c:pt idx="3459">
                  <c:v>42493</c:v>
                </c:pt>
                <c:pt idx="3460">
                  <c:v>42494</c:v>
                </c:pt>
                <c:pt idx="3461">
                  <c:v>42495</c:v>
                </c:pt>
                <c:pt idx="3462">
                  <c:v>42496</c:v>
                </c:pt>
                <c:pt idx="3463">
                  <c:v>42497</c:v>
                </c:pt>
                <c:pt idx="3464">
                  <c:v>42498</c:v>
                </c:pt>
                <c:pt idx="3465">
                  <c:v>42499</c:v>
                </c:pt>
                <c:pt idx="3466">
                  <c:v>42500</c:v>
                </c:pt>
                <c:pt idx="3467">
                  <c:v>42501</c:v>
                </c:pt>
                <c:pt idx="3468">
                  <c:v>42502</c:v>
                </c:pt>
                <c:pt idx="3469">
                  <c:v>42503</c:v>
                </c:pt>
                <c:pt idx="3470">
                  <c:v>42504</c:v>
                </c:pt>
                <c:pt idx="3471">
                  <c:v>42505</c:v>
                </c:pt>
                <c:pt idx="3472">
                  <c:v>42506</c:v>
                </c:pt>
                <c:pt idx="3473">
                  <c:v>42507</c:v>
                </c:pt>
                <c:pt idx="3474">
                  <c:v>42508</c:v>
                </c:pt>
                <c:pt idx="3475">
                  <c:v>42509</c:v>
                </c:pt>
                <c:pt idx="3476">
                  <c:v>42510</c:v>
                </c:pt>
                <c:pt idx="3477">
                  <c:v>42511</c:v>
                </c:pt>
                <c:pt idx="3478">
                  <c:v>42512</c:v>
                </c:pt>
                <c:pt idx="3479">
                  <c:v>42513</c:v>
                </c:pt>
                <c:pt idx="3480">
                  <c:v>42514</c:v>
                </c:pt>
                <c:pt idx="3481">
                  <c:v>42515</c:v>
                </c:pt>
                <c:pt idx="3482">
                  <c:v>42516</c:v>
                </c:pt>
                <c:pt idx="3483">
                  <c:v>42517</c:v>
                </c:pt>
                <c:pt idx="3484">
                  <c:v>42518</c:v>
                </c:pt>
                <c:pt idx="3485">
                  <c:v>42519</c:v>
                </c:pt>
                <c:pt idx="3486">
                  <c:v>42520</c:v>
                </c:pt>
                <c:pt idx="3487">
                  <c:v>42521</c:v>
                </c:pt>
                <c:pt idx="3488">
                  <c:v>42522</c:v>
                </c:pt>
                <c:pt idx="3489">
                  <c:v>42523</c:v>
                </c:pt>
                <c:pt idx="3490">
                  <c:v>42524</c:v>
                </c:pt>
                <c:pt idx="3491">
                  <c:v>42525</c:v>
                </c:pt>
                <c:pt idx="3492">
                  <c:v>42526</c:v>
                </c:pt>
                <c:pt idx="3493">
                  <c:v>42527</c:v>
                </c:pt>
                <c:pt idx="3494">
                  <c:v>42528</c:v>
                </c:pt>
                <c:pt idx="3495">
                  <c:v>42529</c:v>
                </c:pt>
                <c:pt idx="3496">
                  <c:v>42530</c:v>
                </c:pt>
                <c:pt idx="3497">
                  <c:v>42531</c:v>
                </c:pt>
                <c:pt idx="3498">
                  <c:v>42532</c:v>
                </c:pt>
                <c:pt idx="3499">
                  <c:v>42533</c:v>
                </c:pt>
                <c:pt idx="3500">
                  <c:v>42534</c:v>
                </c:pt>
                <c:pt idx="3501">
                  <c:v>42535</c:v>
                </c:pt>
                <c:pt idx="3502">
                  <c:v>42536</c:v>
                </c:pt>
                <c:pt idx="3503">
                  <c:v>42537</c:v>
                </c:pt>
                <c:pt idx="3504">
                  <c:v>42538</c:v>
                </c:pt>
                <c:pt idx="3505">
                  <c:v>42539</c:v>
                </c:pt>
                <c:pt idx="3506">
                  <c:v>42540</c:v>
                </c:pt>
                <c:pt idx="3507">
                  <c:v>42541</c:v>
                </c:pt>
                <c:pt idx="3508">
                  <c:v>42542</c:v>
                </c:pt>
                <c:pt idx="3509">
                  <c:v>42543</c:v>
                </c:pt>
                <c:pt idx="3510">
                  <c:v>42544</c:v>
                </c:pt>
                <c:pt idx="3511">
                  <c:v>42545</c:v>
                </c:pt>
                <c:pt idx="3512">
                  <c:v>42546</c:v>
                </c:pt>
                <c:pt idx="3513">
                  <c:v>42547</c:v>
                </c:pt>
                <c:pt idx="3514">
                  <c:v>42548</c:v>
                </c:pt>
                <c:pt idx="3515">
                  <c:v>42549</c:v>
                </c:pt>
                <c:pt idx="3516">
                  <c:v>42550</c:v>
                </c:pt>
                <c:pt idx="3517">
                  <c:v>42551</c:v>
                </c:pt>
                <c:pt idx="3518">
                  <c:v>42552</c:v>
                </c:pt>
                <c:pt idx="3519">
                  <c:v>42553</c:v>
                </c:pt>
                <c:pt idx="3520">
                  <c:v>42554</c:v>
                </c:pt>
                <c:pt idx="3521">
                  <c:v>42555</c:v>
                </c:pt>
                <c:pt idx="3522">
                  <c:v>42556</c:v>
                </c:pt>
                <c:pt idx="3523">
                  <c:v>42557</c:v>
                </c:pt>
                <c:pt idx="3524">
                  <c:v>42558</c:v>
                </c:pt>
                <c:pt idx="3525">
                  <c:v>42559</c:v>
                </c:pt>
                <c:pt idx="3526">
                  <c:v>42560</c:v>
                </c:pt>
                <c:pt idx="3527">
                  <c:v>42561</c:v>
                </c:pt>
                <c:pt idx="3528">
                  <c:v>42562</c:v>
                </c:pt>
                <c:pt idx="3529">
                  <c:v>42563</c:v>
                </c:pt>
                <c:pt idx="3530">
                  <c:v>42564</c:v>
                </c:pt>
                <c:pt idx="3531">
                  <c:v>42565</c:v>
                </c:pt>
                <c:pt idx="3532">
                  <c:v>42566</c:v>
                </c:pt>
                <c:pt idx="3533">
                  <c:v>42567</c:v>
                </c:pt>
                <c:pt idx="3534">
                  <c:v>42568</c:v>
                </c:pt>
                <c:pt idx="3535">
                  <c:v>42569</c:v>
                </c:pt>
                <c:pt idx="3536">
                  <c:v>42570</c:v>
                </c:pt>
                <c:pt idx="3537">
                  <c:v>42571</c:v>
                </c:pt>
                <c:pt idx="3538">
                  <c:v>42572</c:v>
                </c:pt>
                <c:pt idx="3539">
                  <c:v>42573</c:v>
                </c:pt>
                <c:pt idx="3540">
                  <c:v>42574</c:v>
                </c:pt>
                <c:pt idx="3541">
                  <c:v>42575</c:v>
                </c:pt>
                <c:pt idx="3542">
                  <c:v>42576</c:v>
                </c:pt>
                <c:pt idx="3543">
                  <c:v>42577</c:v>
                </c:pt>
                <c:pt idx="3544">
                  <c:v>42578</c:v>
                </c:pt>
                <c:pt idx="3545">
                  <c:v>42579</c:v>
                </c:pt>
                <c:pt idx="3546">
                  <c:v>42580</c:v>
                </c:pt>
                <c:pt idx="3547">
                  <c:v>42581</c:v>
                </c:pt>
                <c:pt idx="3548">
                  <c:v>42582</c:v>
                </c:pt>
                <c:pt idx="3549">
                  <c:v>42583</c:v>
                </c:pt>
                <c:pt idx="3550">
                  <c:v>42584</c:v>
                </c:pt>
                <c:pt idx="3551">
                  <c:v>42585</c:v>
                </c:pt>
                <c:pt idx="3552">
                  <c:v>42586</c:v>
                </c:pt>
                <c:pt idx="3553">
                  <c:v>42587</c:v>
                </c:pt>
                <c:pt idx="3554">
                  <c:v>42588</c:v>
                </c:pt>
                <c:pt idx="3555">
                  <c:v>42589</c:v>
                </c:pt>
                <c:pt idx="3556">
                  <c:v>42590</c:v>
                </c:pt>
                <c:pt idx="3557">
                  <c:v>42591</c:v>
                </c:pt>
                <c:pt idx="3558">
                  <c:v>42592</c:v>
                </c:pt>
                <c:pt idx="3559">
                  <c:v>42593</c:v>
                </c:pt>
                <c:pt idx="3560">
                  <c:v>42594</c:v>
                </c:pt>
                <c:pt idx="3561">
                  <c:v>42595</c:v>
                </c:pt>
                <c:pt idx="3562">
                  <c:v>42596</c:v>
                </c:pt>
                <c:pt idx="3563">
                  <c:v>42597</c:v>
                </c:pt>
                <c:pt idx="3564">
                  <c:v>42598</c:v>
                </c:pt>
                <c:pt idx="3565">
                  <c:v>42599</c:v>
                </c:pt>
                <c:pt idx="3566">
                  <c:v>42600</c:v>
                </c:pt>
                <c:pt idx="3567">
                  <c:v>42601</c:v>
                </c:pt>
                <c:pt idx="3568">
                  <c:v>42602</c:v>
                </c:pt>
                <c:pt idx="3569">
                  <c:v>42603</c:v>
                </c:pt>
                <c:pt idx="3570">
                  <c:v>42604</c:v>
                </c:pt>
                <c:pt idx="3571">
                  <c:v>42605</c:v>
                </c:pt>
                <c:pt idx="3572">
                  <c:v>42606</c:v>
                </c:pt>
                <c:pt idx="3573">
                  <c:v>42607</c:v>
                </c:pt>
                <c:pt idx="3574">
                  <c:v>42608</c:v>
                </c:pt>
                <c:pt idx="3575">
                  <c:v>42609</c:v>
                </c:pt>
                <c:pt idx="3576">
                  <c:v>42610</c:v>
                </c:pt>
                <c:pt idx="3577">
                  <c:v>42611</c:v>
                </c:pt>
                <c:pt idx="3578">
                  <c:v>42612</c:v>
                </c:pt>
                <c:pt idx="3579">
                  <c:v>42613</c:v>
                </c:pt>
                <c:pt idx="3580">
                  <c:v>42614</c:v>
                </c:pt>
                <c:pt idx="3581">
                  <c:v>42615</c:v>
                </c:pt>
                <c:pt idx="3582">
                  <c:v>42616</c:v>
                </c:pt>
                <c:pt idx="3583">
                  <c:v>42617</c:v>
                </c:pt>
                <c:pt idx="3584">
                  <c:v>42618</c:v>
                </c:pt>
                <c:pt idx="3585">
                  <c:v>42619</c:v>
                </c:pt>
                <c:pt idx="3586">
                  <c:v>42620</c:v>
                </c:pt>
                <c:pt idx="3587">
                  <c:v>42621</c:v>
                </c:pt>
                <c:pt idx="3588">
                  <c:v>42622</c:v>
                </c:pt>
                <c:pt idx="3589">
                  <c:v>42623</c:v>
                </c:pt>
                <c:pt idx="3590">
                  <c:v>42624</c:v>
                </c:pt>
                <c:pt idx="3591">
                  <c:v>42625</c:v>
                </c:pt>
                <c:pt idx="3592">
                  <c:v>42626</c:v>
                </c:pt>
                <c:pt idx="3593">
                  <c:v>42627</c:v>
                </c:pt>
                <c:pt idx="3594">
                  <c:v>42628</c:v>
                </c:pt>
                <c:pt idx="3595">
                  <c:v>42629</c:v>
                </c:pt>
                <c:pt idx="3596">
                  <c:v>42630</c:v>
                </c:pt>
                <c:pt idx="3597">
                  <c:v>42631</c:v>
                </c:pt>
                <c:pt idx="3598">
                  <c:v>42632</c:v>
                </c:pt>
                <c:pt idx="3599">
                  <c:v>42633</c:v>
                </c:pt>
                <c:pt idx="3600">
                  <c:v>42634</c:v>
                </c:pt>
                <c:pt idx="3601">
                  <c:v>42635</c:v>
                </c:pt>
                <c:pt idx="3602">
                  <c:v>42636</c:v>
                </c:pt>
                <c:pt idx="3603">
                  <c:v>42637</c:v>
                </c:pt>
                <c:pt idx="3604">
                  <c:v>42638</c:v>
                </c:pt>
                <c:pt idx="3605">
                  <c:v>42639</c:v>
                </c:pt>
                <c:pt idx="3606">
                  <c:v>42640</c:v>
                </c:pt>
                <c:pt idx="3607">
                  <c:v>42641</c:v>
                </c:pt>
                <c:pt idx="3608">
                  <c:v>42642</c:v>
                </c:pt>
                <c:pt idx="3609">
                  <c:v>42643</c:v>
                </c:pt>
                <c:pt idx="3610">
                  <c:v>42644</c:v>
                </c:pt>
                <c:pt idx="3611">
                  <c:v>42645</c:v>
                </c:pt>
                <c:pt idx="3612">
                  <c:v>42646</c:v>
                </c:pt>
                <c:pt idx="3613">
                  <c:v>42647</c:v>
                </c:pt>
                <c:pt idx="3614">
                  <c:v>42648</c:v>
                </c:pt>
                <c:pt idx="3615">
                  <c:v>42649</c:v>
                </c:pt>
                <c:pt idx="3616">
                  <c:v>42650</c:v>
                </c:pt>
                <c:pt idx="3617">
                  <c:v>42651</c:v>
                </c:pt>
                <c:pt idx="3618">
                  <c:v>42652</c:v>
                </c:pt>
                <c:pt idx="3619">
                  <c:v>42653</c:v>
                </c:pt>
                <c:pt idx="3620">
                  <c:v>42654</c:v>
                </c:pt>
                <c:pt idx="3621">
                  <c:v>42655</c:v>
                </c:pt>
                <c:pt idx="3622">
                  <c:v>42656</c:v>
                </c:pt>
                <c:pt idx="3623">
                  <c:v>42657</c:v>
                </c:pt>
                <c:pt idx="3624">
                  <c:v>42658</c:v>
                </c:pt>
                <c:pt idx="3625">
                  <c:v>42659</c:v>
                </c:pt>
                <c:pt idx="3626">
                  <c:v>42660</c:v>
                </c:pt>
                <c:pt idx="3627">
                  <c:v>42661</c:v>
                </c:pt>
                <c:pt idx="3628">
                  <c:v>42662</c:v>
                </c:pt>
                <c:pt idx="3629">
                  <c:v>42663</c:v>
                </c:pt>
                <c:pt idx="3630">
                  <c:v>42664</c:v>
                </c:pt>
                <c:pt idx="3631">
                  <c:v>42665</c:v>
                </c:pt>
                <c:pt idx="3632">
                  <c:v>42666</c:v>
                </c:pt>
                <c:pt idx="3633">
                  <c:v>42667</c:v>
                </c:pt>
                <c:pt idx="3634">
                  <c:v>42668</c:v>
                </c:pt>
                <c:pt idx="3635">
                  <c:v>42669</c:v>
                </c:pt>
                <c:pt idx="3636">
                  <c:v>42670</c:v>
                </c:pt>
                <c:pt idx="3637">
                  <c:v>42671</c:v>
                </c:pt>
                <c:pt idx="3638">
                  <c:v>42672</c:v>
                </c:pt>
                <c:pt idx="3639">
                  <c:v>42673</c:v>
                </c:pt>
                <c:pt idx="3640">
                  <c:v>42674</c:v>
                </c:pt>
                <c:pt idx="3641">
                  <c:v>42675</c:v>
                </c:pt>
                <c:pt idx="3642">
                  <c:v>42676</c:v>
                </c:pt>
                <c:pt idx="3643">
                  <c:v>42677</c:v>
                </c:pt>
                <c:pt idx="3644">
                  <c:v>42678</c:v>
                </c:pt>
                <c:pt idx="3645">
                  <c:v>42679</c:v>
                </c:pt>
                <c:pt idx="3646">
                  <c:v>42680</c:v>
                </c:pt>
                <c:pt idx="3647">
                  <c:v>42681</c:v>
                </c:pt>
                <c:pt idx="3648">
                  <c:v>42682</c:v>
                </c:pt>
                <c:pt idx="3649">
                  <c:v>42683</c:v>
                </c:pt>
                <c:pt idx="3650">
                  <c:v>42684</c:v>
                </c:pt>
                <c:pt idx="3651">
                  <c:v>42685</c:v>
                </c:pt>
                <c:pt idx="3652">
                  <c:v>42686</c:v>
                </c:pt>
                <c:pt idx="3653">
                  <c:v>42687</c:v>
                </c:pt>
                <c:pt idx="3654">
                  <c:v>42688</c:v>
                </c:pt>
                <c:pt idx="3655">
                  <c:v>42689</c:v>
                </c:pt>
                <c:pt idx="3656">
                  <c:v>42690</c:v>
                </c:pt>
                <c:pt idx="3657">
                  <c:v>42691</c:v>
                </c:pt>
                <c:pt idx="3658">
                  <c:v>42692</c:v>
                </c:pt>
                <c:pt idx="3659">
                  <c:v>42693</c:v>
                </c:pt>
                <c:pt idx="3660">
                  <c:v>42694</c:v>
                </c:pt>
                <c:pt idx="3661">
                  <c:v>42695</c:v>
                </c:pt>
                <c:pt idx="3662">
                  <c:v>42696</c:v>
                </c:pt>
                <c:pt idx="3663">
                  <c:v>42697</c:v>
                </c:pt>
                <c:pt idx="3664">
                  <c:v>42698</c:v>
                </c:pt>
                <c:pt idx="3665">
                  <c:v>42699</c:v>
                </c:pt>
                <c:pt idx="3666">
                  <c:v>42700</c:v>
                </c:pt>
                <c:pt idx="3667">
                  <c:v>42701</c:v>
                </c:pt>
                <c:pt idx="3668">
                  <c:v>42702</c:v>
                </c:pt>
                <c:pt idx="3669">
                  <c:v>42703</c:v>
                </c:pt>
                <c:pt idx="3670">
                  <c:v>42704</c:v>
                </c:pt>
                <c:pt idx="3671">
                  <c:v>42705</c:v>
                </c:pt>
                <c:pt idx="3672">
                  <c:v>42706</c:v>
                </c:pt>
                <c:pt idx="3673">
                  <c:v>42707</c:v>
                </c:pt>
                <c:pt idx="3674">
                  <c:v>42708</c:v>
                </c:pt>
                <c:pt idx="3675">
                  <c:v>42709</c:v>
                </c:pt>
                <c:pt idx="3676">
                  <c:v>42710</c:v>
                </c:pt>
                <c:pt idx="3677">
                  <c:v>42711</c:v>
                </c:pt>
                <c:pt idx="3678">
                  <c:v>42712</c:v>
                </c:pt>
                <c:pt idx="3679">
                  <c:v>42713</c:v>
                </c:pt>
                <c:pt idx="3680">
                  <c:v>42714</c:v>
                </c:pt>
                <c:pt idx="3681">
                  <c:v>42715</c:v>
                </c:pt>
                <c:pt idx="3682">
                  <c:v>42716</c:v>
                </c:pt>
                <c:pt idx="3683">
                  <c:v>42717</c:v>
                </c:pt>
                <c:pt idx="3684">
                  <c:v>42718</c:v>
                </c:pt>
                <c:pt idx="3685">
                  <c:v>42719</c:v>
                </c:pt>
                <c:pt idx="3686">
                  <c:v>42720</c:v>
                </c:pt>
                <c:pt idx="3687">
                  <c:v>42721</c:v>
                </c:pt>
                <c:pt idx="3688">
                  <c:v>42722</c:v>
                </c:pt>
                <c:pt idx="3689">
                  <c:v>42723</c:v>
                </c:pt>
                <c:pt idx="3690">
                  <c:v>42724</c:v>
                </c:pt>
                <c:pt idx="3691">
                  <c:v>42725</c:v>
                </c:pt>
                <c:pt idx="3692">
                  <c:v>42726</c:v>
                </c:pt>
                <c:pt idx="3693">
                  <c:v>42727</c:v>
                </c:pt>
                <c:pt idx="3694">
                  <c:v>42728</c:v>
                </c:pt>
                <c:pt idx="3695">
                  <c:v>42729</c:v>
                </c:pt>
                <c:pt idx="3696">
                  <c:v>42730</c:v>
                </c:pt>
                <c:pt idx="3697">
                  <c:v>42731</c:v>
                </c:pt>
                <c:pt idx="3698">
                  <c:v>42732</c:v>
                </c:pt>
                <c:pt idx="3699">
                  <c:v>42733</c:v>
                </c:pt>
                <c:pt idx="3700">
                  <c:v>42734</c:v>
                </c:pt>
                <c:pt idx="3701">
                  <c:v>42735</c:v>
                </c:pt>
                <c:pt idx="3702">
                  <c:v>42736</c:v>
                </c:pt>
                <c:pt idx="3703">
                  <c:v>42737</c:v>
                </c:pt>
                <c:pt idx="3704">
                  <c:v>42738</c:v>
                </c:pt>
                <c:pt idx="3705">
                  <c:v>42739</c:v>
                </c:pt>
                <c:pt idx="3706">
                  <c:v>42740</c:v>
                </c:pt>
                <c:pt idx="3707">
                  <c:v>42741</c:v>
                </c:pt>
                <c:pt idx="3708">
                  <c:v>42742</c:v>
                </c:pt>
                <c:pt idx="3709">
                  <c:v>42743</c:v>
                </c:pt>
                <c:pt idx="3710">
                  <c:v>42744</c:v>
                </c:pt>
                <c:pt idx="3711">
                  <c:v>42745</c:v>
                </c:pt>
                <c:pt idx="3712">
                  <c:v>42746</c:v>
                </c:pt>
                <c:pt idx="3713">
                  <c:v>42747</c:v>
                </c:pt>
                <c:pt idx="3714">
                  <c:v>42748</c:v>
                </c:pt>
                <c:pt idx="3715">
                  <c:v>42749</c:v>
                </c:pt>
                <c:pt idx="3716">
                  <c:v>42750</c:v>
                </c:pt>
                <c:pt idx="3717">
                  <c:v>42751</c:v>
                </c:pt>
                <c:pt idx="3718">
                  <c:v>42752</c:v>
                </c:pt>
                <c:pt idx="3719">
                  <c:v>42753</c:v>
                </c:pt>
                <c:pt idx="3720">
                  <c:v>42754</c:v>
                </c:pt>
                <c:pt idx="3721">
                  <c:v>42755</c:v>
                </c:pt>
                <c:pt idx="3722">
                  <c:v>42756</c:v>
                </c:pt>
                <c:pt idx="3723">
                  <c:v>42757</c:v>
                </c:pt>
                <c:pt idx="3724">
                  <c:v>42758</c:v>
                </c:pt>
                <c:pt idx="3725">
                  <c:v>42759</c:v>
                </c:pt>
                <c:pt idx="3726">
                  <c:v>42760</c:v>
                </c:pt>
                <c:pt idx="3727">
                  <c:v>42761</c:v>
                </c:pt>
                <c:pt idx="3728">
                  <c:v>42762</c:v>
                </c:pt>
                <c:pt idx="3729">
                  <c:v>42763</c:v>
                </c:pt>
                <c:pt idx="3730">
                  <c:v>42764</c:v>
                </c:pt>
                <c:pt idx="3731">
                  <c:v>42765</c:v>
                </c:pt>
                <c:pt idx="3732">
                  <c:v>42766</c:v>
                </c:pt>
                <c:pt idx="3733">
                  <c:v>42767</c:v>
                </c:pt>
                <c:pt idx="3734">
                  <c:v>42768</c:v>
                </c:pt>
                <c:pt idx="3735">
                  <c:v>42769</c:v>
                </c:pt>
                <c:pt idx="3736">
                  <c:v>42770</c:v>
                </c:pt>
                <c:pt idx="3737">
                  <c:v>42771</c:v>
                </c:pt>
                <c:pt idx="3738">
                  <c:v>42772</c:v>
                </c:pt>
                <c:pt idx="3739">
                  <c:v>42773</c:v>
                </c:pt>
                <c:pt idx="3740">
                  <c:v>42774</c:v>
                </c:pt>
                <c:pt idx="3741">
                  <c:v>42775</c:v>
                </c:pt>
                <c:pt idx="3742">
                  <c:v>42776</c:v>
                </c:pt>
                <c:pt idx="3743">
                  <c:v>42777</c:v>
                </c:pt>
                <c:pt idx="3744">
                  <c:v>42778</c:v>
                </c:pt>
                <c:pt idx="3745">
                  <c:v>42779</c:v>
                </c:pt>
                <c:pt idx="3746">
                  <c:v>42780</c:v>
                </c:pt>
                <c:pt idx="3747">
                  <c:v>42781</c:v>
                </c:pt>
                <c:pt idx="3748">
                  <c:v>42782</c:v>
                </c:pt>
                <c:pt idx="3749">
                  <c:v>42783</c:v>
                </c:pt>
                <c:pt idx="3750">
                  <c:v>42784</c:v>
                </c:pt>
                <c:pt idx="3751">
                  <c:v>42785</c:v>
                </c:pt>
                <c:pt idx="3752">
                  <c:v>42786</c:v>
                </c:pt>
                <c:pt idx="3753">
                  <c:v>42787</c:v>
                </c:pt>
                <c:pt idx="3754">
                  <c:v>42788</c:v>
                </c:pt>
                <c:pt idx="3755">
                  <c:v>42789</c:v>
                </c:pt>
                <c:pt idx="3756">
                  <c:v>42790</c:v>
                </c:pt>
                <c:pt idx="3757">
                  <c:v>42791</c:v>
                </c:pt>
                <c:pt idx="3758">
                  <c:v>42792</c:v>
                </c:pt>
                <c:pt idx="3759">
                  <c:v>42793</c:v>
                </c:pt>
                <c:pt idx="3760">
                  <c:v>42794</c:v>
                </c:pt>
                <c:pt idx="3761">
                  <c:v>42795</c:v>
                </c:pt>
                <c:pt idx="3762">
                  <c:v>42796</c:v>
                </c:pt>
                <c:pt idx="3763">
                  <c:v>42797</c:v>
                </c:pt>
                <c:pt idx="3764">
                  <c:v>42798</c:v>
                </c:pt>
                <c:pt idx="3765">
                  <c:v>42799</c:v>
                </c:pt>
                <c:pt idx="3766">
                  <c:v>42800</c:v>
                </c:pt>
                <c:pt idx="3767">
                  <c:v>42801</c:v>
                </c:pt>
                <c:pt idx="3768">
                  <c:v>42802</c:v>
                </c:pt>
                <c:pt idx="3769">
                  <c:v>42803</c:v>
                </c:pt>
                <c:pt idx="3770">
                  <c:v>42804</c:v>
                </c:pt>
                <c:pt idx="3771">
                  <c:v>42805</c:v>
                </c:pt>
                <c:pt idx="3772">
                  <c:v>42806</c:v>
                </c:pt>
                <c:pt idx="3773">
                  <c:v>42807</c:v>
                </c:pt>
                <c:pt idx="3774">
                  <c:v>42808</c:v>
                </c:pt>
                <c:pt idx="3775">
                  <c:v>42809</c:v>
                </c:pt>
                <c:pt idx="3776">
                  <c:v>42810</c:v>
                </c:pt>
                <c:pt idx="3777">
                  <c:v>42811</c:v>
                </c:pt>
                <c:pt idx="3778">
                  <c:v>42812</c:v>
                </c:pt>
                <c:pt idx="3779">
                  <c:v>42813</c:v>
                </c:pt>
                <c:pt idx="3780">
                  <c:v>42814</c:v>
                </c:pt>
                <c:pt idx="3781">
                  <c:v>42815</c:v>
                </c:pt>
                <c:pt idx="3782">
                  <c:v>42816</c:v>
                </c:pt>
                <c:pt idx="3783">
                  <c:v>42817</c:v>
                </c:pt>
                <c:pt idx="3784">
                  <c:v>42818</c:v>
                </c:pt>
                <c:pt idx="3785">
                  <c:v>42819</c:v>
                </c:pt>
                <c:pt idx="3786">
                  <c:v>42820</c:v>
                </c:pt>
                <c:pt idx="3787">
                  <c:v>42821</c:v>
                </c:pt>
                <c:pt idx="3788">
                  <c:v>42822</c:v>
                </c:pt>
                <c:pt idx="3789">
                  <c:v>42823</c:v>
                </c:pt>
                <c:pt idx="3790">
                  <c:v>42824</c:v>
                </c:pt>
                <c:pt idx="3791">
                  <c:v>42825</c:v>
                </c:pt>
                <c:pt idx="3792">
                  <c:v>42826</c:v>
                </c:pt>
                <c:pt idx="3793">
                  <c:v>42827</c:v>
                </c:pt>
                <c:pt idx="3794">
                  <c:v>42828</c:v>
                </c:pt>
                <c:pt idx="3795">
                  <c:v>42829</c:v>
                </c:pt>
                <c:pt idx="3796">
                  <c:v>42830</c:v>
                </c:pt>
                <c:pt idx="3797">
                  <c:v>42831</c:v>
                </c:pt>
                <c:pt idx="3798">
                  <c:v>42832</c:v>
                </c:pt>
                <c:pt idx="3799">
                  <c:v>42833</c:v>
                </c:pt>
                <c:pt idx="3800">
                  <c:v>42834</c:v>
                </c:pt>
                <c:pt idx="3801">
                  <c:v>42835</c:v>
                </c:pt>
                <c:pt idx="3802">
                  <c:v>42836</c:v>
                </c:pt>
                <c:pt idx="3803">
                  <c:v>42837</c:v>
                </c:pt>
                <c:pt idx="3804">
                  <c:v>42838</c:v>
                </c:pt>
                <c:pt idx="3805">
                  <c:v>42839</c:v>
                </c:pt>
                <c:pt idx="3806">
                  <c:v>42840</c:v>
                </c:pt>
                <c:pt idx="3807">
                  <c:v>42841</c:v>
                </c:pt>
                <c:pt idx="3808">
                  <c:v>42842</c:v>
                </c:pt>
                <c:pt idx="3809">
                  <c:v>42843</c:v>
                </c:pt>
                <c:pt idx="3810">
                  <c:v>42844</c:v>
                </c:pt>
                <c:pt idx="3811">
                  <c:v>42845</c:v>
                </c:pt>
                <c:pt idx="3812">
                  <c:v>42846</c:v>
                </c:pt>
                <c:pt idx="3813">
                  <c:v>42847</c:v>
                </c:pt>
                <c:pt idx="3814">
                  <c:v>42848</c:v>
                </c:pt>
                <c:pt idx="3815">
                  <c:v>42849</c:v>
                </c:pt>
                <c:pt idx="3816">
                  <c:v>42850</c:v>
                </c:pt>
                <c:pt idx="3817">
                  <c:v>42851</c:v>
                </c:pt>
                <c:pt idx="3818">
                  <c:v>42852</c:v>
                </c:pt>
                <c:pt idx="3819">
                  <c:v>42853</c:v>
                </c:pt>
                <c:pt idx="3820">
                  <c:v>42854</c:v>
                </c:pt>
                <c:pt idx="3821">
                  <c:v>42855</c:v>
                </c:pt>
                <c:pt idx="3822">
                  <c:v>42856</c:v>
                </c:pt>
                <c:pt idx="3823">
                  <c:v>42857</c:v>
                </c:pt>
                <c:pt idx="3824">
                  <c:v>42858</c:v>
                </c:pt>
                <c:pt idx="3825">
                  <c:v>42859</c:v>
                </c:pt>
                <c:pt idx="3826">
                  <c:v>42860</c:v>
                </c:pt>
                <c:pt idx="3827">
                  <c:v>42861</c:v>
                </c:pt>
                <c:pt idx="3828">
                  <c:v>42862</c:v>
                </c:pt>
                <c:pt idx="3829">
                  <c:v>42863</c:v>
                </c:pt>
                <c:pt idx="3830">
                  <c:v>42864</c:v>
                </c:pt>
                <c:pt idx="3831">
                  <c:v>42865</c:v>
                </c:pt>
                <c:pt idx="3832">
                  <c:v>42866</c:v>
                </c:pt>
                <c:pt idx="3833">
                  <c:v>42867</c:v>
                </c:pt>
                <c:pt idx="3834">
                  <c:v>42868</c:v>
                </c:pt>
                <c:pt idx="3835">
                  <c:v>42869</c:v>
                </c:pt>
                <c:pt idx="3836">
                  <c:v>42870</c:v>
                </c:pt>
                <c:pt idx="3837">
                  <c:v>42871</c:v>
                </c:pt>
                <c:pt idx="3838">
                  <c:v>42872</c:v>
                </c:pt>
                <c:pt idx="3839">
                  <c:v>42873</c:v>
                </c:pt>
                <c:pt idx="3840">
                  <c:v>42874</c:v>
                </c:pt>
                <c:pt idx="3841">
                  <c:v>42875</c:v>
                </c:pt>
                <c:pt idx="3842">
                  <c:v>42876</c:v>
                </c:pt>
                <c:pt idx="3843">
                  <c:v>42877</c:v>
                </c:pt>
                <c:pt idx="3844">
                  <c:v>42878</c:v>
                </c:pt>
                <c:pt idx="3845">
                  <c:v>42879</c:v>
                </c:pt>
                <c:pt idx="3846">
                  <c:v>42880</c:v>
                </c:pt>
                <c:pt idx="3847">
                  <c:v>42881</c:v>
                </c:pt>
                <c:pt idx="3848">
                  <c:v>42882</c:v>
                </c:pt>
                <c:pt idx="3849">
                  <c:v>42883</c:v>
                </c:pt>
                <c:pt idx="3850">
                  <c:v>42884</c:v>
                </c:pt>
                <c:pt idx="3851">
                  <c:v>42885</c:v>
                </c:pt>
                <c:pt idx="3852">
                  <c:v>42886</c:v>
                </c:pt>
                <c:pt idx="3853">
                  <c:v>42887</c:v>
                </c:pt>
                <c:pt idx="3854">
                  <c:v>42888</c:v>
                </c:pt>
                <c:pt idx="3855">
                  <c:v>42889</c:v>
                </c:pt>
                <c:pt idx="3856">
                  <c:v>42890</c:v>
                </c:pt>
                <c:pt idx="3857">
                  <c:v>42891</c:v>
                </c:pt>
                <c:pt idx="3858">
                  <c:v>42892</c:v>
                </c:pt>
                <c:pt idx="3859">
                  <c:v>42893</c:v>
                </c:pt>
                <c:pt idx="3860">
                  <c:v>42894</c:v>
                </c:pt>
                <c:pt idx="3861">
                  <c:v>42895</c:v>
                </c:pt>
                <c:pt idx="3862">
                  <c:v>42896</c:v>
                </c:pt>
                <c:pt idx="3863">
                  <c:v>42897</c:v>
                </c:pt>
                <c:pt idx="3864">
                  <c:v>42898</c:v>
                </c:pt>
                <c:pt idx="3865">
                  <c:v>42899</c:v>
                </c:pt>
                <c:pt idx="3866">
                  <c:v>42900</c:v>
                </c:pt>
                <c:pt idx="3867">
                  <c:v>42901</c:v>
                </c:pt>
                <c:pt idx="3868">
                  <c:v>42902</c:v>
                </c:pt>
                <c:pt idx="3869">
                  <c:v>42903</c:v>
                </c:pt>
                <c:pt idx="3870">
                  <c:v>42904</c:v>
                </c:pt>
                <c:pt idx="3871">
                  <c:v>42905</c:v>
                </c:pt>
                <c:pt idx="3872">
                  <c:v>42906</c:v>
                </c:pt>
                <c:pt idx="3873">
                  <c:v>42907</c:v>
                </c:pt>
                <c:pt idx="3874">
                  <c:v>42908</c:v>
                </c:pt>
                <c:pt idx="3875">
                  <c:v>42909</c:v>
                </c:pt>
                <c:pt idx="3876">
                  <c:v>42910</c:v>
                </c:pt>
                <c:pt idx="3877">
                  <c:v>42911</c:v>
                </c:pt>
                <c:pt idx="3878">
                  <c:v>42912</c:v>
                </c:pt>
                <c:pt idx="3879">
                  <c:v>42913</c:v>
                </c:pt>
                <c:pt idx="3880">
                  <c:v>42914</c:v>
                </c:pt>
                <c:pt idx="3881">
                  <c:v>42915</c:v>
                </c:pt>
                <c:pt idx="3882">
                  <c:v>42916</c:v>
                </c:pt>
                <c:pt idx="3883">
                  <c:v>42917</c:v>
                </c:pt>
                <c:pt idx="3884">
                  <c:v>42918</c:v>
                </c:pt>
                <c:pt idx="3885">
                  <c:v>42919</c:v>
                </c:pt>
                <c:pt idx="3886">
                  <c:v>42920</c:v>
                </c:pt>
                <c:pt idx="3887">
                  <c:v>42921</c:v>
                </c:pt>
                <c:pt idx="3888">
                  <c:v>42922</c:v>
                </c:pt>
                <c:pt idx="3889">
                  <c:v>42923</c:v>
                </c:pt>
                <c:pt idx="3890">
                  <c:v>42924</c:v>
                </c:pt>
                <c:pt idx="3891">
                  <c:v>42925</c:v>
                </c:pt>
                <c:pt idx="3892">
                  <c:v>42926</c:v>
                </c:pt>
                <c:pt idx="3893">
                  <c:v>42927</c:v>
                </c:pt>
                <c:pt idx="3894">
                  <c:v>42928</c:v>
                </c:pt>
                <c:pt idx="3895">
                  <c:v>42929</c:v>
                </c:pt>
                <c:pt idx="3896">
                  <c:v>42930</c:v>
                </c:pt>
                <c:pt idx="3897">
                  <c:v>42931</c:v>
                </c:pt>
                <c:pt idx="3898">
                  <c:v>42932</c:v>
                </c:pt>
                <c:pt idx="3899">
                  <c:v>42933</c:v>
                </c:pt>
                <c:pt idx="3900">
                  <c:v>42934</c:v>
                </c:pt>
                <c:pt idx="3901">
                  <c:v>42935</c:v>
                </c:pt>
                <c:pt idx="3902">
                  <c:v>42936</c:v>
                </c:pt>
                <c:pt idx="3903">
                  <c:v>42937</c:v>
                </c:pt>
                <c:pt idx="3904">
                  <c:v>42938</c:v>
                </c:pt>
                <c:pt idx="3905">
                  <c:v>42939</c:v>
                </c:pt>
                <c:pt idx="3906">
                  <c:v>42940</c:v>
                </c:pt>
                <c:pt idx="3907">
                  <c:v>42941</c:v>
                </c:pt>
                <c:pt idx="3908">
                  <c:v>42942</c:v>
                </c:pt>
                <c:pt idx="3909">
                  <c:v>42943</c:v>
                </c:pt>
                <c:pt idx="3910">
                  <c:v>42944</c:v>
                </c:pt>
                <c:pt idx="3911">
                  <c:v>42945</c:v>
                </c:pt>
                <c:pt idx="3912">
                  <c:v>42946</c:v>
                </c:pt>
                <c:pt idx="3913">
                  <c:v>42947</c:v>
                </c:pt>
                <c:pt idx="3914">
                  <c:v>42948</c:v>
                </c:pt>
                <c:pt idx="3915">
                  <c:v>42949</c:v>
                </c:pt>
                <c:pt idx="3916">
                  <c:v>42950</c:v>
                </c:pt>
                <c:pt idx="3917">
                  <c:v>42951</c:v>
                </c:pt>
                <c:pt idx="3918">
                  <c:v>42952</c:v>
                </c:pt>
                <c:pt idx="3919">
                  <c:v>42953</c:v>
                </c:pt>
                <c:pt idx="3920">
                  <c:v>42954</c:v>
                </c:pt>
                <c:pt idx="3921">
                  <c:v>42955</c:v>
                </c:pt>
                <c:pt idx="3922">
                  <c:v>42956</c:v>
                </c:pt>
                <c:pt idx="3923">
                  <c:v>42957</c:v>
                </c:pt>
                <c:pt idx="3924">
                  <c:v>42958</c:v>
                </c:pt>
                <c:pt idx="3925">
                  <c:v>42959</c:v>
                </c:pt>
                <c:pt idx="3926">
                  <c:v>42960</c:v>
                </c:pt>
                <c:pt idx="3927">
                  <c:v>42961</c:v>
                </c:pt>
                <c:pt idx="3928">
                  <c:v>42962</c:v>
                </c:pt>
                <c:pt idx="3929">
                  <c:v>42963</c:v>
                </c:pt>
                <c:pt idx="3930">
                  <c:v>42964</c:v>
                </c:pt>
                <c:pt idx="3931">
                  <c:v>42965</c:v>
                </c:pt>
                <c:pt idx="3932">
                  <c:v>42966</c:v>
                </c:pt>
                <c:pt idx="3933">
                  <c:v>42967</c:v>
                </c:pt>
                <c:pt idx="3934">
                  <c:v>42968</c:v>
                </c:pt>
                <c:pt idx="3935">
                  <c:v>42969</c:v>
                </c:pt>
                <c:pt idx="3936">
                  <c:v>42970</c:v>
                </c:pt>
                <c:pt idx="3937">
                  <c:v>42971</c:v>
                </c:pt>
                <c:pt idx="3938">
                  <c:v>42972</c:v>
                </c:pt>
                <c:pt idx="3939">
                  <c:v>42973</c:v>
                </c:pt>
                <c:pt idx="3940">
                  <c:v>42974</c:v>
                </c:pt>
                <c:pt idx="3941">
                  <c:v>42975</c:v>
                </c:pt>
                <c:pt idx="3942">
                  <c:v>42976</c:v>
                </c:pt>
                <c:pt idx="3943">
                  <c:v>42977</c:v>
                </c:pt>
                <c:pt idx="3944">
                  <c:v>42978</c:v>
                </c:pt>
                <c:pt idx="3945">
                  <c:v>42979</c:v>
                </c:pt>
                <c:pt idx="3946">
                  <c:v>42980</c:v>
                </c:pt>
                <c:pt idx="3947">
                  <c:v>42981</c:v>
                </c:pt>
                <c:pt idx="3948">
                  <c:v>42982</c:v>
                </c:pt>
                <c:pt idx="3949">
                  <c:v>42983</c:v>
                </c:pt>
                <c:pt idx="3950">
                  <c:v>42984</c:v>
                </c:pt>
                <c:pt idx="3951">
                  <c:v>42985</c:v>
                </c:pt>
                <c:pt idx="3952">
                  <c:v>42986</c:v>
                </c:pt>
                <c:pt idx="3953">
                  <c:v>42987</c:v>
                </c:pt>
                <c:pt idx="3954">
                  <c:v>42988</c:v>
                </c:pt>
                <c:pt idx="3955">
                  <c:v>42989</c:v>
                </c:pt>
                <c:pt idx="3956">
                  <c:v>42990</c:v>
                </c:pt>
                <c:pt idx="3957">
                  <c:v>42991</c:v>
                </c:pt>
                <c:pt idx="3958">
                  <c:v>42992</c:v>
                </c:pt>
                <c:pt idx="3959">
                  <c:v>42993</c:v>
                </c:pt>
                <c:pt idx="3960">
                  <c:v>42994</c:v>
                </c:pt>
                <c:pt idx="3961">
                  <c:v>42995</c:v>
                </c:pt>
                <c:pt idx="3962">
                  <c:v>42996</c:v>
                </c:pt>
                <c:pt idx="3963">
                  <c:v>42997</c:v>
                </c:pt>
                <c:pt idx="3964">
                  <c:v>42998</c:v>
                </c:pt>
                <c:pt idx="3965">
                  <c:v>42999</c:v>
                </c:pt>
                <c:pt idx="3966">
                  <c:v>43000</c:v>
                </c:pt>
                <c:pt idx="3967">
                  <c:v>43001</c:v>
                </c:pt>
                <c:pt idx="3968">
                  <c:v>43002</c:v>
                </c:pt>
                <c:pt idx="3969">
                  <c:v>43003</c:v>
                </c:pt>
                <c:pt idx="3970">
                  <c:v>43004</c:v>
                </c:pt>
                <c:pt idx="3971">
                  <c:v>43005</c:v>
                </c:pt>
                <c:pt idx="3972">
                  <c:v>43006</c:v>
                </c:pt>
                <c:pt idx="3973">
                  <c:v>43007</c:v>
                </c:pt>
                <c:pt idx="3974">
                  <c:v>43008</c:v>
                </c:pt>
                <c:pt idx="3975">
                  <c:v>43009</c:v>
                </c:pt>
                <c:pt idx="3976">
                  <c:v>43010</c:v>
                </c:pt>
                <c:pt idx="3977">
                  <c:v>43011</c:v>
                </c:pt>
                <c:pt idx="3978">
                  <c:v>43012</c:v>
                </c:pt>
                <c:pt idx="3979">
                  <c:v>43013</c:v>
                </c:pt>
                <c:pt idx="3980">
                  <c:v>43014</c:v>
                </c:pt>
                <c:pt idx="3981">
                  <c:v>43015</c:v>
                </c:pt>
                <c:pt idx="3982">
                  <c:v>43016</c:v>
                </c:pt>
                <c:pt idx="3983">
                  <c:v>43017</c:v>
                </c:pt>
                <c:pt idx="3984">
                  <c:v>43018</c:v>
                </c:pt>
                <c:pt idx="3985">
                  <c:v>43019</c:v>
                </c:pt>
                <c:pt idx="3986">
                  <c:v>43020</c:v>
                </c:pt>
                <c:pt idx="3987">
                  <c:v>43021</c:v>
                </c:pt>
                <c:pt idx="3988">
                  <c:v>43022</c:v>
                </c:pt>
                <c:pt idx="3989">
                  <c:v>43023</c:v>
                </c:pt>
                <c:pt idx="3990">
                  <c:v>43024</c:v>
                </c:pt>
                <c:pt idx="3991">
                  <c:v>43025</c:v>
                </c:pt>
                <c:pt idx="3992">
                  <c:v>43026</c:v>
                </c:pt>
                <c:pt idx="3993">
                  <c:v>43027</c:v>
                </c:pt>
                <c:pt idx="3994">
                  <c:v>43028</c:v>
                </c:pt>
                <c:pt idx="3995">
                  <c:v>43029</c:v>
                </c:pt>
                <c:pt idx="3996">
                  <c:v>43030</c:v>
                </c:pt>
                <c:pt idx="3997">
                  <c:v>43031</c:v>
                </c:pt>
                <c:pt idx="3998">
                  <c:v>43032</c:v>
                </c:pt>
                <c:pt idx="3999">
                  <c:v>43033</c:v>
                </c:pt>
                <c:pt idx="4000">
                  <c:v>43034</c:v>
                </c:pt>
                <c:pt idx="4001">
                  <c:v>43035</c:v>
                </c:pt>
                <c:pt idx="4002">
                  <c:v>43036</c:v>
                </c:pt>
                <c:pt idx="4003">
                  <c:v>43037</c:v>
                </c:pt>
                <c:pt idx="4004">
                  <c:v>43038</c:v>
                </c:pt>
                <c:pt idx="4005">
                  <c:v>43039</c:v>
                </c:pt>
                <c:pt idx="4006">
                  <c:v>43040</c:v>
                </c:pt>
                <c:pt idx="4007">
                  <c:v>43041</c:v>
                </c:pt>
                <c:pt idx="4008">
                  <c:v>43042</c:v>
                </c:pt>
                <c:pt idx="4009">
                  <c:v>43043</c:v>
                </c:pt>
                <c:pt idx="4010">
                  <c:v>43044</c:v>
                </c:pt>
                <c:pt idx="4011">
                  <c:v>43045</c:v>
                </c:pt>
                <c:pt idx="4012">
                  <c:v>43046</c:v>
                </c:pt>
                <c:pt idx="4013">
                  <c:v>43047</c:v>
                </c:pt>
                <c:pt idx="4014">
                  <c:v>43048</c:v>
                </c:pt>
                <c:pt idx="4015">
                  <c:v>43049</c:v>
                </c:pt>
                <c:pt idx="4016">
                  <c:v>43050</c:v>
                </c:pt>
                <c:pt idx="4017">
                  <c:v>43051</c:v>
                </c:pt>
                <c:pt idx="4018">
                  <c:v>43052</c:v>
                </c:pt>
                <c:pt idx="4019">
                  <c:v>43053</c:v>
                </c:pt>
                <c:pt idx="4020">
                  <c:v>43054</c:v>
                </c:pt>
                <c:pt idx="4021">
                  <c:v>43055</c:v>
                </c:pt>
                <c:pt idx="4022">
                  <c:v>43056</c:v>
                </c:pt>
                <c:pt idx="4023">
                  <c:v>43057</c:v>
                </c:pt>
                <c:pt idx="4024">
                  <c:v>43058</c:v>
                </c:pt>
                <c:pt idx="4025">
                  <c:v>43059</c:v>
                </c:pt>
                <c:pt idx="4026">
                  <c:v>43060</c:v>
                </c:pt>
                <c:pt idx="4027">
                  <c:v>43061</c:v>
                </c:pt>
                <c:pt idx="4028">
                  <c:v>43062</c:v>
                </c:pt>
                <c:pt idx="4029">
                  <c:v>43063</c:v>
                </c:pt>
                <c:pt idx="4030">
                  <c:v>43064</c:v>
                </c:pt>
                <c:pt idx="4031">
                  <c:v>43065</c:v>
                </c:pt>
                <c:pt idx="4032">
                  <c:v>43066</c:v>
                </c:pt>
                <c:pt idx="4033">
                  <c:v>43067</c:v>
                </c:pt>
                <c:pt idx="4034">
                  <c:v>43068</c:v>
                </c:pt>
                <c:pt idx="4035">
                  <c:v>43069</c:v>
                </c:pt>
                <c:pt idx="4036">
                  <c:v>43070</c:v>
                </c:pt>
                <c:pt idx="4037">
                  <c:v>43071</c:v>
                </c:pt>
                <c:pt idx="4038">
                  <c:v>43072</c:v>
                </c:pt>
                <c:pt idx="4039">
                  <c:v>43073</c:v>
                </c:pt>
                <c:pt idx="4040">
                  <c:v>43074</c:v>
                </c:pt>
                <c:pt idx="4041">
                  <c:v>43075</c:v>
                </c:pt>
                <c:pt idx="4042">
                  <c:v>43076</c:v>
                </c:pt>
                <c:pt idx="4043">
                  <c:v>43077</c:v>
                </c:pt>
                <c:pt idx="4044">
                  <c:v>43078</c:v>
                </c:pt>
                <c:pt idx="4045">
                  <c:v>43079</c:v>
                </c:pt>
                <c:pt idx="4046">
                  <c:v>43080</c:v>
                </c:pt>
                <c:pt idx="4047">
                  <c:v>43081</c:v>
                </c:pt>
                <c:pt idx="4048">
                  <c:v>43082</c:v>
                </c:pt>
                <c:pt idx="4049">
                  <c:v>43083</c:v>
                </c:pt>
                <c:pt idx="4050">
                  <c:v>43084</c:v>
                </c:pt>
                <c:pt idx="4051">
                  <c:v>43085</c:v>
                </c:pt>
                <c:pt idx="4052">
                  <c:v>43086</c:v>
                </c:pt>
                <c:pt idx="4053">
                  <c:v>43087</c:v>
                </c:pt>
                <c:pt idx="4054">
                  <c:v>43088</c:v>
                </c:pt>
                <c:pt idx="4055">
                  <c:v>43089</c:v>
                </c:pt>
                <c:pt idx="4056">
                  <c:v>43090</c:v>
                </c:pt>
                <c:pt idx="4057">
                  <c:v>43091</c:v>
                </c:pt>
                <c:pt idx="4058">
                  <c:v>43092</c:v>
                </c:pt>
                <c:pt idx="4059">
                  <c:v>43093</c:v>
                </c:pt>
                <c:pt idx="4060">
                  <c:v>43094</c:v>
                </c:pt>
                <c:pt idx="4061">
                  <c:v>43095</c:v>
                </c:pt>
                <c:pt idx="4062">
                  <c:v>43096</c:v>
                </c:pt>
                <c:pt idx="4063">
                  <c:v>43097</c:v>
                </c:pt>
                <c:pt idx="4064">
                  <c:v>43098</c:v>
                </c:pt>
                <c:pt idx="4065">
                  <c:v>43099</c:v>
                </c:pt>
                <c:pt idx="4066">
                  <c:v>43100</c:v>
                </c:pt>
                <c:pt idx="4067">
                  <c:v>43101</c:v>
                </c:pt>
                <c:pt idx="4068">
                  <c:v>43102</c:v>
                </c:pt>
                <c:pt idx="4069">
                  <c:v>43103</c:v>
                </c:pt>
                <c:pt idx="4070">
                  <c:v>43104</c:v>
                </c:pt>
                <c:pt idx="4071">
                  <c:v>43105</c:v>
                </c:pt>
                <c:pt idx="4072">
                  <c:v>43106</c:v>
                </c:pt>
                <c:pt idx="4073">
                  <c:v>43107</c:v>
                </c:pt>
                <c:pt idx="4074">
                  <c:v>43108</c:v>
                </c:pt>
                <c:pt idx="4075">
                  <c:v>43109</c:v>
                </c:pt>
                <c:pt idx="4076">
                  <c:v>43110</c:v>
                </c:pt>
                <c:pt idx="4077">
                  <c:v>43111</c:v>
                </c:pt>
                <c:pt idx="4078">
                  <c:v>43112</c:v>
                </c:pt>
                <c:pt idx="4079">
                  <c:v>43113</c:v>
                </c:pt>
                <c:pt idx="4080">
                  <c:v>43114</c:v>
                </c:pt>
                <c:pt idx="4081">
                  <c:v>43115</c:v>
                </c:pt>
                <c:pt idx="4082">
                  <c:v>43116</c:v>
                </c:pt>
                <c:pt idx="4083">
                  <c:v>43117</c:v>
                </c:pt>
                <c:pt idx="4084">
                  <c:v>43118</c:v>
                </c:pt>
                <c:pt idx="4085">
                  <c:v>43119</c:v>
                </c:pt>
                <c:pt idx="4086">
                  <c:v>43120</c:v>
                </c:pt>
                <c:pt idx="4087">
                  <c:v>43121</c:v>
                </c:pt>
                <c:pt idx="4088">
                  <c:v>43122</c:v>
                </c:pt>
                <c:pt idx="4089">
                  <c:v>43123</c:v>
                </c:pt>
                <c:pt idx="4090">
                  <c:v>43124</c:v>
                </c:pt>
                <c:pt idx="4091">
                  <c:v>43125</c:v>
                </c:pt>
                <c:pt idx="4092">
                  <c:v>43126</c:v>
                </c:pt>
                <c:pt idx="4093">
                  <c:v>43127</c:v>
                </c:pt>
                <c:pt idx="4094">
                  <c:v>43128</c:v>
                </c:pt>
                <c:pt idx="4095">
                  <c:v>43129</c:v>
                </c:pt>
                <c:pt idx="4096">
                  <c:v>43130</c:v>
                </c:pt>
                <c:pt idx="4097">
                  <c:v>43131</c:v>
                </c:pt>
                <c:pt idx="4098">
                  <c:v>43132</c:v>
                </c:pt>
                <c:pt idx="4099">
                  <c:v>43133</c:v>
                </c:pt>
                <c:pt idx="4100">
                  <c:v>43134</c:v>
                </c:pt>
                <c:pt idx="4101">
                  <c:v>43135</c:v>
                </c:pt>
                <c:pt idx="4102">
                  <c:v>43136</c:v>
                </c:pt>
                <c:pt idx="4103">
                  <c:v>43137</c:v>
                </c:pt>
                <c:pt idx="4104">
                  <c:v>43138</c:v>
                </c:pt>
                <c:pt idx="4105">
                  <c:v>43139</c:v>
                </c:pt>
                <c:pt idx="4106">
                  <c:v>43140</c:v>
                </c:pt>
                <c:pt idx="4107">
                  <c:v>43141</c:v>
                </c:pt>
                <c:pt idx="4108">
                  <c:v>43142</c:v>
                </c:pt>
                <c:pt idx="4109">
                  <c:v>43143</c:v>
                </c:pt>
                <c:pt idx="4110">
                  <c:v>43144</c:v>
                </c:pt>
                <c:pt idx="4111">
                  <c:v>43145</c:v>
                </c:pt>
                <c:pt idx="4112">
                  <c:v>43146</c:v>
                </c:pt>
                <c:pt idx="4113">
                  <c:v>43147</c:v>
                </c:pt>
                <c:pt idx="4114">
                  <c:v>43148</c:v>
                </c:pt>
                <c:pt idx="4115">
                  <c:v>43149</c:v>
                </c:pt>
                <c:pt idx="4116">
                  <c:v>43150</c:v>
                </c:pt>
                <c:pt idx="4117">
                  <c:v>43151</c:v>
                </c:pt>
                <c:pt idx="4118">
                  <c:v>43152</c:v>
                </c:pt>
                <c:pt idx="4119">
                  <c:v>43153</c:v>
                </c:pt>
                <c:pt idx="4120">
                  <c:v>43154</c:v>
                </c:pt>
                <c:pt idx="4121">
                  <c:v>43155</c:v>
                </c:pt>
                <c:pt idx="4122">
                  <c:v>43156</c:v>
                </c:pt>
                <c:pt idx="4123">
                  <c:v>43157</c:v>
                </c:pt>
                <c:pt idx="4124">
                  <c:v>43158</c:v>
                </c:pt>
                <c:pt idx="4125">
                  <c:v>43159</c:v>
                </c:pt>
                <c:pt idx="4126">
                  <c:v>43160</c:v>
                </c:pt>
                <c:pt idx="4127">
                  <c:v>43161</c:v>
                </c:pt>
                <c:pt idx="4128">
                  <c:v>43162</c:v>
                </c:pt>
                <c:pt idx="4129">
                  <c:v>43163</c:v>
                </c:pt>
                <c:pt idx="4130">
                  <c:v>43164</c:v>
                </c:pt>
                <c:pt idx="4131">
                  <c:v>43165</c:v>
                </c:pt>
                <c:pt idx="4132">
                  <c:v>43166</c:v>
                </c:pt>
                <c:pt idx="4133">
                  <c:v>43167</c:v>
                </c:pt>
                <c:pt idx="4134">
                  <c:v>43168</c:v>
                </c:pt>
                <c:pt idx="4135">
                  <c:v>43169</c:v>
                </c:pt>
                <c:pt idx="4136">
                  <c:v>43170</c:v>
                </c:pt>
                <c:pt idx="4137">
                  <c:v>43171</c:v>
                </c:pt>
                <c:pt idx="4138">
                  <c:v>43172</c:v>
                </c:pt>
                <c:pt idx="4139">
                  <c:v>43173</c:v>
                </c:pt>
                <c:pt idx="4140">
                  <c:v>43174</c:v>
                </c:pt>
                <c:pt idx="4141">
                  <c:v>43175</c:v>
                </c:pt>
                <c:pt idx="4142">
                  <c:v>43176</c:v>
                </c:pt>
                <c:pt idx="4143">
                  <c:v>43177</c:v>
                </c:pt>
                <c:pt idx="4144">
                  <c:v>43178</c:v>
                </c:pt>
                <c:pt idx="4145">
                  <c:v>43179</c:v>
                </c:pt>
                <c:pt idx="4146">
                  <c:v>43180</c:v>
                </c:pt>
                <c:pt idx="4147">
                  <c:v>43181</c:v>
                </c:pt>
                <c:pt idx="4148">
                  <c:v>43182</c:v>
                </c:pt>
                <c:pt idx="4149">
                  <c:v>43183</c:v>
                </c:pt>
                <c:pt idx="4150">
                  <c:v>43184</c:v>
                </c:pt>
                <c:pt idx="4151">
                  <c:v>43185</c:v>
                </c:pt>
                <c:pt idx="4152">
                  <c:v>43186</c:v>
                </c:pt>
                <c:pt idx="4153">
                  <c:v>43187</c:v>
                </c:pt>
                <c:pt idx="4154">
                  <c:v>43188</c:v>
                </c:pt>
                <c:pt idx="4155">
                  <c:v>43189</c:v>
                </c:pt>
                <c:pt idx="4156">
                  <c:v>43190</c:v>
                </c:pt>
                <c:pt idx="4157">
                  <c:v>43191</c:v>
                </c:pt>
                <c:pt idx="4158">
                  <c:v>43192</c:v>
                </c:pt>
                <c:pt idx="4159">
                  <c:v>43193</c:v>
                </c:pt>
                <c:pt idx="4160">
                  <c:v>43194</c:v>
                </c:pt>
                <c:pt idx="4161">
                  <c:v>43195</c:v>
                </c:pt>
                <c:pt idx="4162">
                  <c:v>43196</c:v>
                </c:pt>
                <c:pt idx="4163">
                  <c:v>43197</c:v>
                </c:pt>
                <c:pt idx="4164">
                  <c:v>43198</c:v>
                </c:pt>
                <c:pt idx="4165">
                  <c:v>43199</c:v>
                </c:pt>
                <c:pt idx="4166">
                  <c:v>43200</c:v>
                </c:pt>
                <c:pt idx="4167">
                  <c:v>43201</c:v>
                </c:pt>
                <c:pt idx="4168">
                  <c:v>43202</c:v>
                </c:pt>
                <c:pt idx="4169">
                  <c:v>43203</c:v>
                </c:pt>
                <c:pt idx="4170">
                  <c:v>43204</c:v>
                </c:pt>
                <c:pt idx="4171">
                  <c:v>43205</c:v>
                </c:pt>
                <c:pt idx="4172">
                  <c:v>43206</c:v>
                </c:pt>
                <c:pt idx="4173">
                  <c:v>43207</c:v>
                </c:pt>
                <c:pt idx="4174">
                  <c:v>43208</c:v>
                </c:pt>
                <c:pt idx="4175">
                  <c:v>43209</c:v>
                </c:pt>
                <c:pt idx="4176">
                  <c:v>43210</c:v>
                </c:pt>
                <c:pt idx="4177">
                  <c:v>43211</c:v>
                </c:pt>
                <c:pt idx="4178">
                  <c:v>43212</c:v>
                </c:pt>
                <c:pt idx="4179">
                  <c:v>43213</c:v>
                </c:pt>
                <c:pt idx="4180">
                  <c:v>43214</c:v>
                </c:pt>
                <c:pt idx="4181">
                  <c:v>43215</c:v>
                </c:pt>
                <c:pt idx="4182">
                  <c:v>43216</c:v>
                </c:pt>
                <c:pt idx="4183">
                  <c:v>43217</c:v>
                </c:pt>
                <c:pt idx="4184">
                  <c:v>43218</c:v>
                </c:pt>
                <c:pt idx="4185">
                  <c:v>43219</c:v>
                </c:pt>
                <c:pt idx="4186">
                  <c:v>43220</c:v>
                </c:pt>
                <c:pt idx="4187">
                  <c:v>43221</c:v>
                </c:pt>
                <c:pt idx="4188">
                  <c:v>43222</c:v>
                </c:pt>
                <c:pt idx="4189">
                  <c:v>43223</c:v>
                </c:pt>
                <c:pt idx="4190">
                  <c:v>43224</c:v>
                </c:pt>
                <c:pt idx="4191">
                  <c:v>43225</c:v>
                </c:pt>
                <c:pt idx="4192">
                  <c:v>43226</c:v>
                </c:pt>
                <c:pt idx="4193">
                  <c:v>43227</c:v>
                </c:pt>
                <c:pt idx="4194">
                  <c:v>43228</c:v>
                </c:pt>
                <c:pt idx="4195">
                  <c:v>43229</c:v>
                </c:pt>
                <c:pt idx="4196">
                  <c:v>43230</c:v>
                </c:pt>
                <c:pt idx="4197">
                  <c:v>43231</c:v>
                </c:pt>
                <c:pt idx="4198">
                  <c:v>43232</c:v>
                </c:pt>
                <c:pt idx="4199">
                  <c:v>43233</c:v>
                </c:pt>
                <c:pt idx="4200">
                  <c:v>43234</c:v>
                </c:pt>
                <c:pt idx="4201">
                  <c:v>43235</c:v>
                </c:pt>
                <c:pt idx="4202">
                  <c:v>43236</c:v>
                </c:pt>
                <c:pt idx="4203">
                  <c:v>43237</c:v>
                </c:pt>
                <c:pt idx="4204">
                  <c:v>43238</c:v>
                </c:pt>
                <c:pt idx="4205">
                  <c:v>43239</c:v>
                </c:pt>
                <c:pt idx="4206">
                  <c:v>43240</c:v>
                </c:pt>
                <c:pt idx="4207">
                  <c:v>43241</c:v>
                </c:pt>
                <c:pt idx="4208">
                  <c:v>43242</c:v>
                </c:pt>
                <c:pt idx="4209">
                  <c:v>43243</c:v>
                </c:pt>
                <c:pt idx="4210">
                  <c:v>43244</c:v>
                </c:pt>
                <c:pt idx="4211">
                  <c:v>43245</c:v>
                </c:pt>
                <c:pt idx="4212">
                  <c:v>43246</c:v>
                </c:pt>
                <c:pt idx="4213">
                  <c:v>43247</c:v>
                </c:pt>
                <c:pt idx="4214">
                  <c:v>43248</c:v>
                </c:pt>
                <c:pt idx="4215">
                  <c:v>43249</c:v>
                </c:pt>
                <c:pt idx="4216">
                  <c:v>43250</c:v>
                </c:pt>
                <c:pt idx="4217">
                  <c:v>43251</c:v>
                </c:pt>
                <c:pt idx="4218">
                  <c:v>43252</c:v>
                </c:pt>
                <c:pt idx="4219">
                  <c:v>43253</c:v>
                </c:pt>
                <c:pt idx="4220">
                  <c:v>43254</c:v>
                </c:pt>
                <c:pt idx="4221">
                  <c:v>43255</c:v>
                </c:pt>
                <c:pt idx="4222">
                  <c:v>43256</c:v>
                </c:pt>
                <c:pt idx="4223">
                  <c:v>43257</c:v>
                </c:pt>
                <c:pt idx="4224">
                  <c:v>43258</c:v>
                </c:pt>
                <c:pt idx="4225">
                  <c:v>43259</c:v>
                </c:pt>
                <c:pt idx="4226">
                  <c:v>43260</c:v>
                </c:pt>
                <c:pt idx="4227">
                  <c:v>43261</c:v>
                </c:pt>
                <c:pt idx="4228">
                  <c:v>43262</c:v>
                </c:pt>
                <c:pt idx="4229">
                  <c:v>43263</c:v>
                </c:pt>
                <c:pt idx="4230">
                  <c:v>43264</c:v>
                </c:pt>
                <c:pt idx="4231">
                  <c:v>43265</c:v>
                </c:pt>
                <c:pt idx="4232">
                  <c:v>43266</c:v>
                </c:pt>
                <c:pt idx="4233">
                  <c:v>43267</c:v>
                </c:pt>
                <c:pt idx="4234">
                  <c:v>43268</c:v>
                </c:pt>
                <c:pt idx="4235">
                  <c:v>43269</c:v>
                </c:pt>
                <c:pt idx="4236">
                  <c:v>43270</c:v>
                </c:pt>
                <c:pt idx="4237">
                  <c:v>43271</c:v>
                </c:pt>
                <c:pt idx="4238">
                  <c:v>43272</c:v>
                </c:pt>
                <c:pt idx="4239">
                  <c:v>43273</c:v>
                </c:pt>
                <c:pt idx="4240">
                  <c:v>43274</c:v>
                </c:pt>
                <c:pt idx="4241">
                  <c:v>43275</c:v>
                </c:pt>
                <c:pt idx="4242">
                  <c:v>43276</c:v>
                </c:pt>
                <c:pt idx="4243">
                  <c:v>43277</c:v>
                </c:pt>
                <c:pt idx="4244">
                  <c:v>43278</c:v>
                </c:pt>
                <c:pt idx="4245">
                  <c:v>43279</c:v>
                </c:pt>
                <c:pt idx="4246">
                  <c:v>43280</c:v>
                </c:pt>
                <c:pt idx="4247">
                  <c:v>43281</c:v>
                </c:pt>
                <c:pt idx="4248">
                  <c:v>43282</c:v>
                </c:pt>
                <c:pt idx="4249">
                  <c:v>43283</c:v>
                </c:pt>
                <c:pt idx="4250">
                  <c:v>43284</c:v>
                </c:pt>
                <c:pt idx="4251">
                  <c:v>43285</c:v>
                </c:pt>
                <c:pt idx="4252">
                  <c:v>43286</c:v>
                </c:pt>
                <c:pt idx="4253">
                  <c:v>43287</c:v>
                </c:pt>
                <c:pt idx="4254">
                  <c:v>43288</c:v>
                </c:pt>
                <c:pt idx="4255">
                  <c:v>43289</c:v>
                </c:pt>
                <c:pt idx="4256">
                  <c:v>43290</c:v>
                </c:pt>
                <c:pt idx="4257">
                  <c:v>43291</c:v>
                </c:pt>
                <c:pt idx="4258">
                  <c:v>43292</c:v>
                </c:pt>
                <c:pt idx="4259">
                  <c:v>43293</c:v>
                </c:pt>
                <c:pt idx="4260">
                  <c:v>43294</c:v>
                </c:pt>
                <c:pt idx="4261">
                  <c:v>43295</c:v>
                </c:pt>
                <c:pt idx="4262">
                  <c:v>43296</c:v>
                </c:pt>
                <c:pt idx="4263">
                  <c:v>43297</c:v>
                </c:pt>
                <c:pt idx="4264">
                  <c:v>43298</c:v>
                </c:pt>
                <c:pt idx="4265">
                  <c:v>43299</c:v>
                </c:pt>
                <c:pt idx="4266">
                  <c:v>43300</c:v>
                </c:pt>
                <c:pt idx="4267">
                  <c:v>43301</c:v>
                </c:pt>
                <c:pt idx="4268">
                  <c:v>43302</c:v>
                </c:pt>
                <c:pt idx="4269">
                  <c:v>43303</c:v>
                </c:pt>
                <c:pt idx="4270">
                  <c:v>43304</c:v>
                </c:pt>
                <c:pt idx="4271">
                  <c:v>43305</c:v>
                </c:pt>
                <c:pt idx="4272">
                  <c:v>43306</c:v>
                </c:pt>
                <c:pt idx="4273">
                  <c:v>43307</c:v>
                </c:pt>
                <c:pt idx="4274">
                  <c:v>43308</c:v>
                </c:pt>
                <c:pt idx="4275">
                  <c:v>43309</c:v>
                </c:pt>
                <c:pt idx="4276">
                  <c:v>43310</c:v>
                </c:pt>
                <c:pt idx="4277">
                  <c:v>43311</c:v>
                </c:pt>
                <c:pt idx="4278">
                  <c:v>43312</c:v>
                </c:pt>
                <c:pt idx="4279">
                  <c:v>43313</c:v>
                </c:pt>
                <c:pt idx="4280">
                  <c:v>43314</c:v>
                </c:pt>
                <c:pt idx="4281">
                  <c:v>43315</c:v>
                </c:pt>
                <c:pt idx="4282">
                  <c:v>43316</c:v>
                </c:pt>
                <c:pt idx="4283">
                  <c:v>43317</c:v>
                </c:pt>
                <c:pt idx="4284">
                  <c:v>43318</c:v>
                </c:pt>
                <c:pt idx="4285">
                  <c:v>43319</c:v>
                </c:pt>
                <c:pt idx="4286">
                  <c:v>43320</c:v>
                </c:pt>
                <c:pt idx="4287">
                  <c:v>43321</c:v>
                </c:pt>
                <c:pt idx="4288">
                  <c:v>43322</c:v>
                </c:pt>
                <c:pt idx="4289">
                  <c:v>43323</c:v>
                </c:pt>
                <c:pt idx="4290">
                  <c:v>43324</c:v>
                </c:pt>
                <c:pt idx="4291">
                  <c:v>43325</c:v>
                </c:pt>
                <c:pt idx="4292">
                  <c:v>43326</c:v>
                </c:pt>
                <c:pt idx="4293">
                  <c:v>43327</c:v>
                </c:pt>
                <c:pt idx="4294">
                  <c:v>43328</c:v>
                </c:pt>
                <c:pt idx="4295">
                  <c:v>43329</c:v>
                </c:pt>
                <c:pt idx="4296">
                  <c:v>43330</c:v>
                </c:pt>
                <c:pt idx="4297">
                  <c:v>43331</c:v>
                </c:pt>
                <c:pt idx="4298">
                  <c:v>43332</c:v>
                </c:pt>
                <c:pt idx="4299">
                  <c:v>43333</c:v>
                </c:pt>
                <c:pt idx="4300">
                  <c:v>43334</c:v>
                </c:pt>
                <c:pt idx="4301">
                  <c:v>43335</c:v>
                </c:pt>
                <c:pt idx="4302">
                  <c:v>43336</c:v>
                </c:pt>
                <c:pt idx="4303">
                  <c:v>43337</c:v>
                </c:pt>
                <c:pt idx="4304">
                  <c:v>43338</c:v>
                </c:pt>
                <c:pt idx="4305">
                  <c:v>43339</c:v>
                </c:pt>
                <c:pt idx="4306">
                  <c:v>43340</c:v>
                </c:pt>
                <c:pt idx="4307">
                  <c:v>43341</c:v>
                </c:pt>
                <c:pt idx="4308">
                  <c:v>43342</c:v>
                </c:pt>
                <c:pt idx="4309">
                  <c:v>43343</c:v>
                </c:pt>
                <c:pt idx="4310">
                  <c:v>43344</c:v>
                </c:pt>
                <c:pt idx="4311">
                  <c:v>43345</c:v>
                </c:pt>
                <c:pt idx="4312">
                  <c:v>43346</c:v>
                </c:pt>
                <c:pt idx="4313">
                  <c:v>43347</c:v>
                </c:pt>
                <c:pt idx="4314">
                  <c:v>43348</c:v>
                </c:pt>
                <c:pt idx="4315">
                  <c:v>43349</c:v>
                </c:pt>
                <c:pt idx="4316">
                  <c:v>43350</c:v>
                </c:pt>
                <c:pt idx="4317">
                  <c:v>43351</c:v>
                </c:pt>
                <c:pt idx="4318">
                  <c:v>43352</c:v>
                </c:pt>
                <c:pt idx="4319">
                  <c:v>43353</c:v>
                </c:pt>
                <c:pt idx="4320">
                  <c:v>43354</c:v>
                </c:pt>
                <c:pt idx="4321">
                  <c:v>43355</c:v>
                </c:pt>
                <c:pt idx="4322">
                  <c:v>43356</c:v>
                </c:pt>
                <c:pt idx="4323">
                  <c:v>43357</c:v>
                </c:pt>
                <c:pt idx="4324">
                  <c:v>43358</c:v>
                </c:pt>
                <c:pt idx="4325">
                  <c:v>43359</c:v>
                </c:pt>
                <c:pt idx="4326">
                  <c:v>43360</c:v>
                </c:pt>
                <c:pt idx="4327">
                  <c:v>43361</c:v>
                </c:pt>
                <c:pt idx="4328">
                  <c:v>43362</c:v>
                </c:pt>
                <c:pt idx="4329">
                  <c:v>43363</c:v>
                </c:pt>
                <c:pt idx="4330">
                  <c:v>43364</c:v>
                </c:pt>
                <c:pt idx="4331">
                  <c:v>43365</c:v>
                </c:pt>
                <c:pt idx="4332">
                  <c:v>43366</c:v>
                </c:pt>
                <c:pt idx="4333">
                  <c:v>43367</c:v>
                </c:pt>
                <c:pt idx="4334">
                  <c:v>43368</c:v>
                </c:pt>
                <c:pt idx="4335">
                  <c:v>43369</c:v>
                </c:pt>
                <c:pt idx="4336">
                  <c:v>43370</c:v>
                </c:pt>
                <c:pt idx="4337">
                  <c:v>43371</c:v>
                </c:pt>
                <c:pt idx="4338">
                  <c:v>43372</c:v>
                </c:pt>
                <c:pt idx="4339">
                  <c:v>43373</c:v>
                </c:pt>
                <c:pt idx="4340">
                  <c:v>43374</c:v>
                </c:pt>
                <c:pt idx="4341">
                  <c:v>43375</c:v>
                </c:pt>
                <c:pt idx="4342">
                  <c:v>43376</c:v>
                </c:pt>
                <c:pt idx="4343">
                  <c:v>43377</c:v>
                </c:pt>
                <c:pt idx="4344">
                  <c:v>43378</c:v>
                </c:pt>
                <c:pt idx="4345">
                  <c:v>43379</c:v>
                </c:pt>
                <c:pt idx="4346">
                  <c:v>43380</c:v>
                </c:pt>
                <c:pt idx="4347">
                  <c:v>43381</c:v>
                </c:pt>
                <c:pt idx="4348">
                  <c:v>43382</c:v>
                </c:pt>
                <c:pt idx="4349">
                  <c:v>43383</c:v>
                </c:pt>
                <c:pt idx="4350">
                  <c:v>43384</c:v>
                </c:pt>
                <c:pt idx="4351">
                  <c:v>43385</c:v>
                </c:pt>
                <c:pt idx="4352">
                  <c:v>43386</c:v>
                </c:pt>
                <c:pt idx="4353">
                  <c:v>43387</c:v>
                </c:pt>
                <c:pt idx="4354">
                  <c:v>43388</c:v>
                </c:pt>
                <c:pt idx="4355">
                  <c:v>43389</c:v>
                </c:pt>
                <c:pt idx="4356">
                  <c:v>43390</c:v>
                </c:pt>
                <c:pt idx="4357">
                  <c:v>43391</c:v>
                </c:pt>
                <c:pt idx="4358">
                  <c:v>43392</c:v>
                </c:pt>
                <c:pt idx="4359">
                  <c:v>43393</c:v>
                </c:pt>
                <c:pt idx="4360">
                  <c:v>43394</c:v>
                </c:pt>
                <c:pt idx="4361">
                  <c:v>43395</c:v>
                </c:pt>
                <c:pt idx="4362">
                  <c:v>43396</c:v>
                </c:pt>
                <c:pt idx="4363">
                  <c:v>43397</c:v>
                </c:pt>
                <c:pt idx="4364">
                  <c:v>43398</c:v>
                </c:pt>
                <c:pt idx="4365">
                  <c:v>43399</c:v>
                </c:pt>
                <c:pt idx="4366">
                  <c:v>43400</c:v>
                </c:pt>
                <c:pt idx="4367">
                  <c:v>43401</c:v>
                </c:pt>
                <c:pt idx="4368">
                  <c:v>43402</c:v>
                </c:pt>
                <c:pt idx="4369">
                  <c:v>43403</c:v>
                </c:pt>
                <c:pt idx="4370">
                  <c:v>43404</c:v>
                </c:pt>
                <c:pt idx="4371">
                  <c:v>43405</c:v>
                </c:pt>
                <c:pt idx="4372">
                  <c:v>43406</c:v>
                </c:pt>
                <c:pt idx="4373">
                  <c:v>43407</c:v>
                </c:pt>
                <c:pt idx="4374">
                  <c:v>43408</c:v>
                </c:pt>
                <c:pt idx="4375">
                  <c:v>43409</c:v>
                </c:pt>
                <c:pt idx="4376">
                  <c:v>43410</c:v>
                </c:pt>
                <c:pt idx="4377">
                  <c:v>43411</c:v>
                </c:pt>
                <c:pt idx="4378">
                  <c:v>43412</c:v>
                </c:pt>
                <c:pt idx="4379">
                  <c:v>43413</c:v>
                </c:pt>
                <c:pt idx="4380">
                  <c:v>43414</c:v>
                </c:pt>
                <c:pt idx="4381">
                  <c:v>43415</c:v>
                </c:pt>
                <c:pt idx="4382">
                  <c:v>43416</c:v>
                </c:pt>
                <c:pt idx="4383">
                  <c:v>43417</c:v>
                </c:pt>
                <c:pt idx="4384">
                  <c:v>43418</c:v>
                </c:pt>
                <c:pt idx="4385">
                  <c:v>43419</c:v>
                </c:pt>
                <c:pt idx="4386">
                  <c:v>43420</c:v>
                </c:pt>
                <c:pt idx="4387">
                  <c:v>43421</c:v>
                </c:pt>
                <c:pt idx="4388">
                  <c:v>43422</c:v>
                </c:pt>
                <c:pt idx="4389">
                  <c:v>43423</c:v>
                </c:pt>
                <c:pt idx="4390">
                  <c:v>43424</c:v>
                </c:pt>
                <c:pt idx="4391">
                  <c:v>43425</c:v>
                </c:pt>
                <c:pt idx="4392">
                  <c:v>43426</c:v>
                </c:pt>
                <c:pt idx="4393">
                  <c:v>43427</c:v>
                </c:pt>
                <c:pt idx="4394">
                  <c:v>43428</c:v>
                </c:pt>
                <c:pt idx="4395">
                  <c:v>43429</c:v>
                </c:pt>
                <c:pt idx="4396">
                  <c:v>43430</c:v>
                </c:pt>
                <c:pt idx="4397">
                  <c:v>43431</c:v>
                </c:pt>
                <c:pt idx="4398">
                  <c:v>43432</c:v>
                </c:pt>
                <c:pt idx="4399">
                  <c:v>43433</c:v>
                </c:pt>
                <c:pt idx="4400">
                  <c:v>43434</c:v>
                </c:pt>
                <c:pt idx="4401">
                  <c:v>43435</c:v>
                </c:pt>
                <c:pt idx="4402">
                  <c:v>43436</c:v>
                </c:pt>
                <c:pt idx="4403">
                  <c:v>43437</c:v>
                </c:pt>
                <c:pt idx="4404">
                  <c:v>43438</c:v>
                </c:pt>
                <c:pt idx="4405">
                  <c:v>43439</c:v>
                </c:pt>
                <c:pt idx="4406">
                  <c:v>43440</c:v>
                </c:pt>
                <c:pt idx="4407">
                  <c:v>43441</c:v>
                </c:pt>
                <c:pt idx="4408">
                  <c:v>43442</c:v>
                </c:pt>
                <c:pt idx="4409">
                  <c:v>43443</c:v>
                </c:pt>
                <c:pt idx="4410">
                  <c:v>43444</c:v>
                </c:pt>
                <c:pt idx="4411">
                  <c:v>43445</c:v>
                </c:pt>
                <c:pt idx="4412">
                  <c:v>43446</c:v>
                </c:pt>
                <c:pt idx="4413">
                  <c:v>43447</c:v>
                </c:pt>
                <c:pt idx="4414">
                  <c:v>43448</c:v>
                </c:pt>
                <c:pt idx="4415">
                  <c:v>43449</c:v>
                </c:pt>
                <c:pt idx="4416">
                  <c:v>43450</c:v>
                </c:pt>
                <c:pt idx="4417">
                  <c:v>43451</c:v>
                </c:pt>
                <c:pt idx="4418">
                  <c:v>43452</c:v>
                </c:pt>
                <c:pt idx="4419">
                  <c:v>43453</c:v>
                </c:pt>
                <c:pt idx="4420">
                  <c:v>43454</c:v>
                </c:pt>
                <c:pt idx="4421">
                  <c:v>43455</c:v>
                </c:pt>
                <c:pt idx="4422">
                  <c:v>43456</c:v>
                </c:pt>
                <c:pt idx="4423">
                  <c:v>43457</c:v>
                </c:pt>
                <c:pt idx="4424">
                  <c:v>43458</c:v>
                </c:pt>
                <c:pt idx="4425">
                  <c:v>43459</c:v>
                </c:pt>
                <c:pt idx="4426">
                  <c:v>43460</c:v>
                </c:pt>
                <c:pt idx="4427">
                  <c:v>43461</c:v>
                </c:pt>
                <c:pt idx="4428">
                  <c:v>43462</c:v>
                </c:pt>
                <c:pt idx="4429">
                  <c:v>43463</c:v>
                </c:pt>
                <c:pt idx="4430">
                  <c:v>43464</c:v>
                </c:pt>
                <c:pt idx="4431">
                  <c:v>43465</c:v>
                </c:pt>
                <c:pt idx="4432">
                  <c:v>43466</c:v>
                </c:pt>
                <c:pt idx="4433">
                  <c:v>43467</c:v>
                </c:pt>
                <c:pt idx="4434">
                  <c:v>43468</c:v>
                </c:pt>
                <c:pt idx="4435">
                  <c:v>43469</c:v>
                </c:pt>
                <c:pt idx="4436">
                  <c:v>43470</c:v>
                </c:pt>
                <c:pt idx="4437">
                  <c:v>43471</c:v>
                </c:pt>
                <c:pt idx="4438">
                  <c:v>43472</c:v>
                </c:pt>
                <c:pt idx="4439">
                  <c:v>43473</c:v>
                </c:pt>
                <c:pt idx="4440">
                  <c:v>43474</c:v>
                </c:pt>
                <c:pt idx="4441">
                  <c:v>43475</c:v>
                </c:pt>
                <c:pt idx="4442">
                  <c:v>43476</c:v>
                </c:pt>
                <c:pt idx="4443">
                  <c:v>43477</c:v>
                </c:pt>
                <c:pt idx="4444">
                  <c:v>43478</c:v>
                </c:pt>
                <c:pt idx="4445">
                  <c:v>43479</c:v>
                </c:pt>
                <c:pt idx="4446">
                  <c:v>43480</c:v>
                </c:pt>
                <c:pt idx="4447">
                  <c:v>43481</c:v>
                </c:pt>
                <c:pt idx="4448">
                  <c:v>43482</c:v>
                </c:pt>
                <c:pt idx="4449">
                  <c:v>43483</c:v>
                </c:pt>
                <c:pt idx="4450">
                  <c:v>43484</c:v>
                </c:pt>
                <c:pt idx="4451">
                  <c:v>43485</c:v>
                </c:pt>
                <c:pt idx="4452">
                  <c:v>43486</c:v>
                </c:pt>
                <c:pt idx="4453">
                  <c:v>43487</c:v>
                </c:pt>
                <c:pt idx="4454">
                  <c:v>43488</c:v>
                </c:pt>
                <c:pt idx="4455">
                  <c:v>43489</c:v>
                </c:pt>
                <c:pt idx="4456">
                  <c:v>43490</c:v>
                </c:pt>
                <c:pt idx="4457">
                  <c:v>43491</c:v>
                </c:pt>
                <c:pt idx="4458">
                  <c:v>43492</c:v>
                </c:pt>
                <c:pt idx="4459">
                  <c:v>43493</c:v>
                </c:pt>
                <c:pt idx="4460">
                  <c:v>43494</c:v>
                </c:pt>
                <c:pt idx="4461">
                  <c:v>43495</c:v>
                </c:pt>
                <c:pt idx="4462">
                  <c:v>43496</c:v>
                </c:pt>
                <c:pt idx="4463">
                  <c:v>43497</c:v>
                </c:pt>
                <c:pt idx="4464">
                  <c:v>43498</c:v>
                </c:pt>
                <c:pt idx="4465">
                  <c:v>43499</c:v>
                </c:pt>
                <c:pt idx="4466">
                  <c:v>43500</c:v>
                </c:pt>
                <c:pt idx="4467">
                  <c:v>43501</c:v>
                </c:pt>
                <c:pt idx="4468">
                  <c:v>43502</c:v>
                </c:pt>
                <c:pt idx="4469">
                  <c:v>43503</c:v>
                </c:pt>
                <c:pt idx="4470">
                  <c:v>43504</c:v>
                </c:pt>
                <c:pt idx="4471">
                  <c:v>43505</c:v>
                </c:pt>
                <c:pt idx="4472">
                  <c:v>43506</c:v>
                </c:pt>
                <c:pt idx="4473">
                  <c:v>43507</c:v>
                </c:pt>
                <c:pt idx="4474">
                  <c:v>43508</c:v>
                </c:pt>
                <c:pt idx="4475">
                  <c:v>43509</c:v>
                </c:pt>
                <c:pt idx="4476">
                  <c:v>43510</c:v>
                </c:pt>
                <c:pt idx="4477">
                  <c:v>43511</c:v>
                </c:pt>
                <c:pt idx="4478">
                  <c:v>43512</c:v>
                </c:pt>
                <c:pt idx="4479">
                  <c:v>43513</c:v>
                </c:pt>
                <c:pt idx="4480">
                  <c:v>43514</c:v>
                </c:pt>
                <c:pt idx="4481">
                  <c:v>43515</c:v>
                </c:pt>
                <c:pt idx="4482">
                  <c:v>43516</c:v>
                </c:pt>
                <c:pt idx="4483">
                  <c:v>43517</c:v>
                </c:pt>
                <c:pt idx="4484">
                  <c:v>43518</c:v>
                </c:pt>
                <c:pt idx="4485">
                  <c:v>43519</c:v>
                </c:pt>
                <c:pt idx="4486">
                  <c:v>43520</c:v>
                </c:pt>
                <c:pt idx="4487">
                  <c:v>43521</c:v>
                </c:pt>
                <c:pt idx="4488">
                  <c:v>43522</c:v>
                </c:pt>
                <c:pt idx="4489">
                  <c:v>43523</c:v>
                </c:pt>
                <c:pt idx="4490">
                  <c:v>43524</c:v>
                </c:pt>
                <c:pt idx="4491">
                  <c:v>43525</c:v>
                </c:pt>
                <c:pt idx="4492">
                  <c:v>43526</c:v>
                </c:pt>
                <c:pt idx="4493">
                  <c:v>43527</c:v>
                </c:pt>
                <c:pt idx="4494">
                  <c:v>43528</c:v>
                </c:pt>
                <c:pt idx="4495">
                  <c:v>43529</c:v>
                </c:pt>
                <c:pt idx="4496">
                  <c:v>43530</c:v>
                </c:pt>
                <c:pt idx="4497">
                  <c:v>43531</c:v>
                </c:pt>
                <c:pt idx="4498">
                  <c:v>43532</c:v>
                </c:pt>
                <c:pt idx="4499">
                  <c:v>43533</c:v>
                </c:pt>
                <c:pt idx="4500">
                  <c:v>43534</c:v>
                </c:pt>
                <c:pt idx="4501">
                  <c:v>43535</c:v>
                </c:pt>
                <c:pt idx="4502">
                  <c:v>43536</c:v>
                </c:pt>
                <c:pt idx="4503">
                  <c:v>43537</c:v>
                </c:pt>
                <c:pt idx="4504">
                  <c:v>43538</c:v>
                </c:pt>
                <c:pt idx="4505">
                  <c:v>43539</c:v>
                </c:pt>
                <c:pt idx="4506">
                  <c:v>43540</c:v>
                </c:pt>
                <c:pt idx="4507">
                  <c:v>43541</c:v>
                </c:pt>
                <c:pt idx="4508">
                  <c:v>43542</c:v>
                </c:pt>
                <c:pt idx="4509">
                  <c:v>43543</c:v>
                </c:pt>
                <c:pt idx="4510">
                  <c:v>43544</c:v>
                </c:pt>
                <c:pt idx="4511">
                  <c:v>43545</c:v>
                </c:pt>
                <c:pt idx="4512">
                  <c:v>43546</c:v>
                </c:pt>
                <c:pt idx="4513">
                  <c:v>43547</c:v>
                </c:pt>
                <c:pt idx="4514">
                  <c:v>43548</c:v>
                </c:pt>
                <c:pt idx="4515">
                  <c:v>43549</c:v>
                </c:pt>
                <c:pt idx="4516">
                  <c:v>43550</c:v>
                </c:pt>
                <c:pt idx="4517">
                  <c:v>43551</c:v>
                </c:pt>
                <c:pt idx="4518">
                  <c:v>43552</c:v>
                </c:pt>
                <c:pt idx="4519">
                  <c:v>43553</c:v>
                </c:pt>
                <c:pt idx="4520">
                  <c:v>43554</c:v>
                </c:pt>
                <c:pt idx="4521">
                  <c:v>43555</c:v>
                </c:pt>
                <c:pt idx="4522">
                  <c:v>43556</c:v>
                </c:pt>
                <c:pt idx="4523">
                  <c:v>43557</c:v>
                </c:pt>
                <c:pt idx="4524">
                  <c:v>43558</c:v>
                </c:pt>
                <c:pt idx="4525">
                  <c:v>43559</c:v>
                </c:pt>
                <c:pt idx="4526">
                  <c:v>43560</c:v>
                </c:pt>
                <c:pt idx="4527">
                  <c:v>43561</c:v>
                </c:pt>
                <c:pt idx="4528">
                  <c:v>43562</c:v>
                </c:pt>
                <c:pt idx="4529">
                  <c:v>43563</c:v>
                </c:pt>
                <c:pt idx="4530">
                  <c:v>43564</c:v>
                </c:pt>
                <c:pt idx="4531">
                  <c:v>43565</c:v>
                </c:pt>
                <c:pt idx="4532">
                  <c:v>43566</c:v>
                </c:pt>
                <c:pt idx="4533">
                  <c:v>43567</c:v>
                </c:pt>
                <c:pt idx="4534">
                  <c:v>43568</c:v>
                </c:pt>
                <c:pt idx="4535">
                  <c:v>43569</c:v>
                </c:pt>
                <c:pt idx="4536">
                  <c:v>43570</c:v>
                </c:pt>
                <c:pt idx="4537">
                  <c:v>43571</c:v>
                </c:pt>
                <c:pt idx="4538">
                  <c:v>43572</c:v>
                </c:pt>
                <c:pt idx="4539">
                  <c:v>43573</c:v>
                </c:pt>
                <c:pt idx="4540">
                  <c:v>43574</c:v>
                </c:pt>
                <c:pt idx="4541">
                  <c:v>43575</c:v>
                </c:pt>
                <c:pt idx="4542">
                  <c:v>43576</c:v>
                </c:pt>
                <c:pt idx="4543">
                  <c:v>43577</c:v>
                </c:pt>
                <c:pt idx="4544">
                  <c:v>43578</c:v>
                </c:pt>
                <c:pt idx="4545">
                  <c:v>43579</c:v>
                </c:pt>
                <c:pt idx="4546">
                  <c:v>43580</c:v>
                </c:pt>
                <c:pt idx="4547">
                  <c:v>43581</c:v>
                </c:pt>
                <c:pt idx="4548">
                  <c:v>43582</c:v>
                </c:pt>
                <c:pt idx="4549">
                  <c:v>43583</c:v>
                </c:pt>
                <c:pt idx="4550">
                  <c:v>43584</c:v>
                </c:pt>
                <c:pt idx="4551">
                  <c:v>43585</c:v>
                </c:pt>
                <c:pt idx="4552">
                  <c:v>43586</c:v>
                </c:pt>
                <c:pt idx="4553">
                  <c:v>43587</c:v>
                </c:pt>
                <c:pt idx="4554">
                  <c:v>43588</c:v>
                </c:pt>
                <c:pt idx="4555">
                  <c:v>43589</c:v>
                </c:pt>
                <c:pt idx="4556">
                  <c:v>43590</c:v>
                </c:pt>
                <c:pt idx="4557">
                  <c:v>43591</c:v>
                </c:pt>
                <c:pt idx="4558">
                  <c:v>43592</c:v>
                </c:pt>
                <c:pt idx="4559">
                  <c:v>43593</c:v>
                </c:pt>
                <c:pt idx="4560">
                  <c:v>43594</c:v>
                </c:pt>
                <c:pt idx="4561">
                  <c:v>43595</c:v>
                </c:pt>
                <c:pt idx="4562">
                  <c:v>43596</c:v>
                </c:pt>
                <c:pt idx="4563">
                  <c:v>43597</c:v>
                </c:pt>
                <c:pt idx="4564">
                  <c:v>43598</c:v>
                </c:pt>
                <c:pt idx="4565">
                  <c:v>43599</c:v>
                </c:pt>
                <c:pt idx="4566">
                  <c:v>43600</c:v>
                </c:pt>
                <c:pt idx="4567">
                  <c:v>43601</c:v>
                </c:pt>
                <c:pt idx="4568">
                  <c:v>43602</c:v>
                </c:pt>
                <c:pt idx="4569">
                  <c:v>43603</c:v>
                </c:pt>
                <c:pt idx="4570">
                  <c:v>43604</c:v>
                </c:pt>
                <c:pt idx="4571">
                  <c:v>43605</c:v>
                </c:pt>
                <c:pt idx="4572">
                  <c:v>43606</c:v>
                </c:pt>
                <c:pt idx="4573">
                  <c:v>43607</c:v>
                </c:pt>
                <c:pt idx="4574">
                  <c:v>43608</c:v>
                </c:pt>
                <c:pt idx="4575">
                  <c:v>43609</c:v>
                </c:pt>
                <c:pt idx="4576">
                  <c:v>43610</c:v>
                </c:pt>
                <c:pt idx="4577">
                  <c:v>43611</c:v>
                </c:pt>
                <c:pt idx="4578">
                  <c:v>43612</c:v>
                </c:pt>
                <c:pt idx="4579">
                  <c:v>43613</c:v>
                </c:pt>
                <c:pt idx="4580">
                  <c:v>43614</c:v>
                </c:pt>
                <c:pt idx="4581">
                  <c:v>43615</c:v>
                </c:pt>
                <c:pt idx="4582">
                  <c:v>43616</c:v>
                </c:pt>
                <c:pt idx="4583">
                  <c:v>43617</c:v>
                </c:pt>
                <c:pt idx="4584">
                  <c:v>43618</c:v>
                </c:pt>
                <c:pt idx="4585">
                  <c:v>43619</c:v>
                </c:pt>
                <c:pt idx="4586">
                  <c:v>43620</c:v>
                </c:pt>
                <c:pt idx="4587">
                  <c:v>43621</c:v>
                </c:pt>
                <c:pt idx="4588">
                  <c:v>43622</c:v>
                </c:pt>
                <c:pt idx="4589">
                  <c:v>43623</c:v>
                </c:pt>
                <c:pt idx="4590">
                  <c:v>43624</c:v>
                </c:pt>
                <c:pt idx="4591">
                  <c:v>43625</c:v>
                </c:pt>
                <c:pt idx="4592">
                  <c:v>43626</c:v>
                </c:pt>
                <c:pt idx="4593">
                  <c:v>43627</c:v>
                </c:pt>
                <c:pt idx="4594">
                  <c:v>43628</c:v>
                </c:pt>
                <c:pt idx="4595">
                  <c:v>43629</c:v>
                </c:pt>
                <c:pt idx="4596">
                  <c:v>43630</c:v>
                </c:pt>
                <c:pt idx="4597">
                  <c:v>43631</c:v>
                </c:pt>
                <c:pt idx="4598">
                  <c:v>43632</c:v>
                </c:pt>
                <c:pt idx="4599">
                  <c:v>43633</c:v>
                </c:pt>
                <c:pt idx="4600">
                  <c:v>43634</c:v>
                </c:pt>
                <c:pt idx="4601">
                  <c:v>43635</c:v>
                </c:pt>
                <c:pt idx="4602">
                  <c:v>43636</c:v>
                </c:pt>
                <c:pt idx="4603">
                  <c:v>43637</c:v>
                </c:pt>
                <c:pt idx="4604">
                  <c:v>43638</c:v>
                </c:pt>
                <c:pt idx="4605">
                  <c:v>43639</c:v>
                </c:pt>
                <c:pt idx="4606">
                  <c:v>43640</c:v>
                </c:pt>
                <c:pt idx="4607">
                  <c:v>43641</c:v>
                </c:pt>
                <c:pt idx="4608">
                  <c:v>43642</c:v>
                </c:pt>
                <c:pt idx="4609">
                  <c:v>43643</c:v>
                </c:pt>
                <c:pt idx="4610">
                  <c:v>43644</c:v>
                </c:pt>
                <c:pt idx="4611">
                  <c:v>43645</c:v>
                </c:pt>
                <c:pt idx="4612">
                  <c:v>43646</c:v>
                </c:pt>
                <c:pt idx="4613">
                  <c:v>43647</c:v>
                </c:pt>
                <c:pt idx="4614">
                  <c:v>43648</c:v>
                </c:pt>
                <c:pt idx="4615">
                  <c:v>43649</c:v>
                </c:pt>
                <c:pt idx="4616">
                  <c:v>43650</c:v>
                </c:pt>
                <c:pt idx="4617">
                  <c:v>43651</c:v>
                </c:pt>
                <c:pt idx="4618">
                  <c:v>43652</c:v>
                </c:pt>
                <c:pt idx="4619">
                  <c:v>43653</c:v>
                </c:pt>
                <c:pt idx="4620">
                  <c:v>43654</c:v>
                </c:pt>
                <c:pt idx="4621">
                  <c:v>43655</c:v>
                </c:pt>
                <c:pt idx="4622">
                  <c:v>43656</c:v>
                </c:pt>
                <c:pt idx="4623">
                  <c:v>43657</c:v>
                </c:pt>
                <c:pt idx="4624">
                  <c:v>43658</c:v>
                </c:pt>
                <c:pt idx="4625">
                  <c:v>43659</c:v>
                </c:pt>
                <c:pt idx="4626">
                  <c:v>43660</c:v>
                </c:pt>
                <c:pt idx="4627">
                  <c:v>43661</c:v>
                </c:pt>
                <c:pt idx="4628">
                  <c:v>43662</c:v>
                </c:pt>
                <c:pt idx="4629">
                  <c:v>43663</c:v>
                </c:pt>
                <c:pt idx="4630">
                  <c:v>43664</c:v>
                </c:pt>
                <c:pt idx="4631">
                  <c:v>43665</c:v>
                </c:pt>
                <c:pt idx="4632">
                  <c:v>43666</c:v>
                </c:pt>
                <c:pt idx="4633">
                  <c:v>43667</c:v>
                </c:pt>
                <c:pt idx="4634">
                  <c:v>43668</c:v>
                </c:pt>
                <c:pt idx="4635">
                  <c:v>43669</c:v>
                </c:pt>
                <c:pt idx="4636">
                  <c:v>43670</c:v>
                </c:pt>
                <c:pt idx="4637">
                  <c:v>43671</c:v>
                </c:pt>
                <c:pt idx="4638">
                  <c:v>43672</c:v>
                </c:pt>
                <c:pt idx="4639">
                  <c:v>43673</c:v>
                </c:pt>
                <c:pt idx="4640">
                  <c:v>43674</c:v>
                </c:pt>
                <c:pt idx="4641">
                  <c:v>43675</c:v>
                </c:pt>
                <c:pt idx="4642">
                  <c:v>43676</c:v>
                </c:pt>
                <c:pt idx="4643">
                  <c:v>43677</c:v>
                </c:pt>
                <c:pt idx="4644">
                  <c:v>43678</c:v>
                </c:pt>
                <c:pt idx="4645">
                  <c:v>43679</c:v>
                </c:pt>
                <c:pt idx="4646">
                  <c:v>43680</c:v>
                </c:pt>
                <c:pt idx="4647">
                  <c:v>43681</c:v>
                </c:pt>
                <c:pt idx="4648">
                  <c:v>43682</c:v>
                </c:pt>
                <c:pt idx="4649">
                  <c:v>43683</c:v>
                </c:pt>
                <c:pt idx="4650">
                  <c:v>43684</c:v>
                </c:pt>
                <c:pt idx="4651">
                  <c:v>43685</c:v>
                </c:pt>
                <c:pt idx="4652">
                  <c:v>43686</c:v>
                </c:pt>
                <c:pt idx="4653">
                  <c:v>43687</c:v>
                </c:pt>
                <c:pt idx="4654">
                  <c:v>43688</c:v>
                </c:pt>
                <c:pt idx="4655">
                  <c:v>43689</c:v>
                </c:pt>
                <c:pt idx="4656">
                  <c:v>43690</c:v>
                </c:pt>
                <c:pt idx="4657">
                  <c:v>43691</c:v>
                </c:pt>
                <c:pt idx="4658">
                  <c:v>43692</c:v>
                </c:pt>
                <c:pt idx="4659">
                  <c:v>43693</c:v>
                </c:pt>
                <c:pt idx="4660">
                  <c:v>43694</c:v>
                </c:pt>
                <c:pt idx="4661">
                  <c:v>43695</c:v>
                </c:pt>
                <c:pt idx="4662">
                  <c:v>43696</c:v>
                </c:pt>
                <c:pt idx="4663">
                  <c:v>43697</c:v>
                </c:pt>
                <c:pt idx="4664">
                  <c:v>43698</c:v>
                </c:pt>
                <c:pt idx="4665">
                  <c:v>43699</c:v>
                </c:pt>
                <c:pt idx="4666">
                  <c:v>43700</c:v>
                </c:pt>
                <c:pt idx="4667">
                  <c:v>43701</c:v>
                </c:pt>
                <c:pt idx="4668">
                  <c:v>43702</c:v>
                </c:pt>
                <c:pt idx="4669">
                  <c:v>43703</c:v>
                </c:pt>
                <c:pt idx="4670">
                  <c:v>43704</c:v>
                </c:pt>
                <c:pt idx="4671">
                  <c:v>43705</c:v>
                </c:pt>
                <c:pt idx="4672">
                  <c:v>43706</c:v>
                </c:pt>
                <c:pt idx="4673">
                  <c:v>43707</c:v>
                </c:pt>
                <c:pt idx="4674">
                  <c:v>43708</c:v>
                </c:pt>
                <c:pt idx="4675">
                  <c:v>43709</c:v>
                </c:pt>
                <c:pt idx="4676">
                  <c:v>43710</c:v>
                </c:pt>
                <c:pt idx="4677">
                  <c:v>43711</c:v>
                </c:pt>
                <c:pt idx="4678">
                  <c:v>43712</c:v>
                </c:pt>
                <c:pt idx="4679">
                  <c:v>43713</c:v>
                </c:pt>
                <c:pt idx="4680">
                  <c:v>43714</c:v>
                </c:pt>
                <c:pt idx="4681">
                  <c:v>43715</c:v>
                </c:pt>
                <c:pt idx="4682">
                  <c:v>43716</c:v>
                </c:pt>
                <c:pt idx="4683">
                  <c:v>43717</c:v>
                </c:pt>
                <c:pt idx="4684">
                  <c:v>43718</c:v>
                </c:pt>
                <c:pt idx="4685">
                  <c:v>43719</c:v>
                </c:pt>
                <c:pt idx="4686">
                  <c:v>43720</c:v>
                </c:pt>
                <c:pt idx="4687">
                  <c:v>43721</c:v>
                </c:pt>
                <c:pt idx="4688">
                  <c:v>43722</c:v>
                </c:pt>
                <c:pt idx="4689">
                  <c:v>43723</c:v>
                </c:pt>
                <c:pt idx="4690">
                  <c:v>43724</c:v>
                </c:pt>
                <c:pt idx="4691">
                  <c:v>43725</c:v>
                </c:pt>
                <c:pt idx="4692">
                  <c:v>43726</c:v>
                </c:pt>
                <c:pt idx="4693">
                  <c:v>43727</c:v>
                </c:pt>
                <c:pt idx="4694">
                  <c:v>43728</c:v>
                </c:pt>
                <c:pt idx="4695">
                  <c:v>43729</c:v>
                </c:pt>
                <c:pt idx="4696">
                  <c:v>43730</c:v>
                </c:pt>
                <c:pt idx="4697">
                  <c:v>43731</c:v>
                </c:pt>
                <c:pt idx="4698">
                  <c:v>43732</c:v>
                </c:pt>
                <c:pt idx="4699">
                  <c:v>43733</c:v>
                </c:pt>
                <c:pt idx="4700">
                  <c:v>43734</c:v>
                </c:pt>
                <c:pt idx="4701">
                  <c:v>43735</c:v>
                </c:pt>
                <c:pt idx="4702">
                  <c:v>43736</c:v>
                </c:pt>
                <c:pt idx="4703">
                  <c:v>43737</c:v>
                </c:pt>
                <c:pt idx="4704">
                  <c:v>43738</c:v>
                </c:pt>
                <c:pt idx="4705">
                  <c:v>43739</c:v>
                </c:pt>
                <c:pt idx="4706">
                  <c:v>43740</c:v>
                </c:pt>
                <c:pt idx="4707">
                  <c:v>43741</c:v>
                </c:pt>
                <c:pt idx="4708">
                  <c:v>43742</c:v>
                </c:pt>
                <c:pt idx="4709">
                  <c:v>43743</c:v>
                </c:pt>
                <c:pt idx="4710">
                  <c:v>43744</c:v>
                </c:pt>
                <c:pt idx="4711">
                  <c:v>43745</c:v>
                </c:pt>
                <c:pt idx="4712">
                  <c:v>43746</c:v>
                </c:pt>
                <c:pt idx="4713">
                  <c:v>43747</c:v>
                </c:pt>
                <c:pt idx="4714">
                  <c:v>43748</c:v>
                </c:pt>
                <c:pt idx="4715">
                  <c:v>43749</c:v>
                </c:pt>
                <c:pt idx="4716">
                  <c:v>43750</c:v>
                </c:pt>
                <c:pt idx="4717">
                  <c:v>43751</c:v>
                </c:pt>
                <c:pt idx="4718">
                  <c:v>43752</c:v>
                </c:pt>
                <c:pt idx="4719">
                  <c:v>43753</c:v>
                </c:pt>
                <c:pt idx="4720">
                  <c:v>43754</c:v>
                </c:pt>
                <c:pt idx="4721">
                  <c:v>43755</c:v>
                </c:pt>
                <c:pt idx="4722">
                  <c:v>43756</c:v>
                </c:pt>
                <c:pt idx="4723">
                  <c:v>43757</c:v>
                </c:pt>
                <c:pt idx="4724">
                  <c:v>43758</c:v>
                </c:pt>
                <c:pt idx="4725">
                  <c:v>43759</c:v>
                </c:pt>
                <c:pt idx="4726">
                  <c:v>43760</c:v>
                </c:pt>
                <c:pt idx="4727">
                  <c:v>43761</c:v>
                </c:pt>
                <c:pt idx="4728">
                  <c:v>43762</c:v>
                </c:pt>
                <c:pt idx="4729">
                  <c:v>43763</c:v>
                </c:pt>
                <c:pt idx="4730">
                  <c:v>43764</c:v>
                </c:pt>
                <c:pt idx="4731">
                  <c:v>43765</c:v>
                </c:pt>
                <c:pt idx="4732">
                  <c:v>43766</c:v>
                </c:pt>
                <c:pt idx="4733">
                  <c:v>43767</c:v>
                </c:pt>
                <c:pt idx="4734">
                  <c:v>43768</c:v>
                </c:pt>
                <c:pt idx="4735">
                  <c:v>43769</c:v>
                </c:pt>
                <c:pt idx="4736">
                  <c:v>43770</c:v>
                </c:pt>
                <c:pt idx="4737">
                  <c:v>43771</c:v>
                </c:pt>
                <c:pt idx="4738">
                  <c:v>43772</c:v>
                </c:pt>
                <c:pt idx="4739">
                  <c:v>43773</c:v>
                </c:pt>
                <c:pt idx="4740">
                  <c:v>43774</c:v>
                </c:pt>
                <c:pt idx="4741">
                  <c:v>43775</c:v>
                </c:pt>
                <c:pt idx="4742">
                  <c:v>43776</c:v>
                </c:pt>
                <c:pt idx="4743">
                  <c:v>43777</c:v>
                </c:pt>
                <c:pt idx="4744">
                  <c:v>43778</c:v>
                </c:pt>
                <c:pt idx="4745">
                  <c:v>43779</c:v>
                </c:pt>
                <c:pt idx="4746">
                  <c:v>43780</c:v>
                </c:pt>
                <c:pt idx="4747">
                  <c:v>43781</c:v>
                </c:pt>
                <c:pt idx="4748">
                  <c:v>43782</c:v>
                </c:pt>
                <c:pt idx="4749">
                  <c:v>43783</c:v>
                </c:pt>
                <c:pt idx="4750">
                  <c:v>43784</c:v>
                </c:pt>
                <c:pt idx="4751">
                  <c:v>43785</c:v>
                </c:pt>
                <c:pt idx="4752">
                  <c:v>43786</c:v>
                </c:pt>
                <c:pt idx="4753">
                  <c:v>43787</c:v>
                </c:pt>
                <c:pt idx="4754">
                  <c:v>43788</c:v>
                </c:pt>
                <c:pt idx="4755">
                  <c:v>43789</c:v>
                </c:pt>
                <c:pt idx="4756">
                  <c:v>43790</c:v>
                </c:pt>
                <c:pt idx="4757">
                  <c:v>43791</c:v>
                </c:pt>
                <c:pt idx="4758">
                  <c:v>43792</c:v>
                </c:pt>
                <c:pt idx="4759">
                  <c:v>43793</c:v>
                </c:pt>
                <c:pt idx="4760">
                  <c:v>43794</c:v>
                </c:pt>
                <c:pt idx="4761">
                  <c:v>43795</c:v>
                </c:pt>
                <c:pt idx="4762">
                  <c:v>43796</c:v>
                </c:pt>
                <c:pt idx="4763">
                  <c:v>43797</c:v>
                </c:pt>
                <c:pt idx="4764">
                  <c:v>43798</c:v>
                </c:pt>
                <c:pt idx="4765">
                  <c:v>43799</c:v>
                </c:pt>
                <c:pt idx="4766">
                  <c:v>43800</c:v>
                </c:pt>
                <c:pt idx="4767">
                  <c:v>43801</c:v>
                </c:pt>
                <c:pt idx="4768">
                  <c:v>43802</c:v>
                </c:pt>
                <c:pt idx="4769">
                  <c:v>43803</c:v>
                </c:pt>
                <c:pt idx="4770">
                  <c:v>43804</c:v>
                </c:pt>
                <c:pt idx="4771">
                  <c:v>43805</c:v>
                </c:pt>
                <c:pt idx="4772">
                  <c:v>43806</c:v>
                </c:pt>
                <c:pt idx="4773">
                  <c:v>43807</c:v>
                </c:pt>
                <c:pt idx="4774">
                  <c:v>43808</c:v>
                </c:pt>
                <c:pt idx="4775">
                  <c:v>43809</c:v>
                </c:pt>
                <c:pt idx="4776">
                  <c:v>43810</c:v>
                </c:pt>
                <c:pt idx="4777">
                  <c:v>43811</c:v>
                </c:pt>
                <c:pt idx="4778">
                  <c:v>43812</c:v>
                </c:pt>
                <c:pt idx="4779">
                  <c:v>43813</c:v>
                </c:pt>
                <c:pt idx="4780">
                  <c:v>43814</c:v>
                </c:pt>
                <c:pt idx="4781">
                  <c:v>43815</c:v>
                </c:pt>
                <c:pt idx="4782">
                  <c:v>43816</c:v>
                </c:pt>
                <c:pt idx="4783">
                  <c:v>43817</c:v>
                </c:pt>
                <c:pt idx="4784">
                  <c:v>43818</c:v>
                </c:pt>
                <c:pt idx="4785">
                  <c:v>43819</c:v>
                </c:pt>
                <c:pt idx="4786">
                  <c:v>43820</c:v>
                </c:pt>
                <c:pt idx="4787">
                  <c:v>43821</c:v>
                </c:pt>
                <c:pt idx="4788">
                  <c:v>43822</c:v>
                </c:pt>
                <c:pt idx="4789">
                  <c:v>43823</c:v>
                </c:pt>
                <c:pt idx="4790">
                  <c:v>43824</c:v>
                </c:pt>
                <c:pt idx="4791">
                  <c:v>43825</c:v>
                </c:pt>
                <c:pt idx="4792">
                  <c:v>43826</c:v>
                </c:pt>
                <c:pt idx="4793">
                  <c:v>43827</c:v>
                </c:pt>
                <c:pt idx="4794">
                  <c:v>43828</c:v>
                </c:pt>
                <c:pt idx="4795">
                  <c:v>43829</c:v>
                </c:pt>
                <c:pt idx="4796">
                  <c:v>43830</c:v>
                </c:pt>
                <c:pt idx="4797">
                  <c:v>43831</c:v>
                </c:pt>
                <c:pt idx="4798">
                  <c:v>43832</c:v>
                </c:pt>
                <c:pt idx="4799">
                  <c:v>43833</c:v>
                </c:pt>
                <c:pt idx="4800">
                  <c:v>43834</c:v>
                </c:pt>
                <c:pt idx="4801">
                  <c:v>43835</c:v>
                </c:pt>
                <c:pt idx="4802">
                  <c:v>43836</c:v>
                </c:pt>
                <c:pt idx="4803">
                  <c:v>43837</c:v>
                </c:pt>
                <c:pt idx="4804">
                  <c:v>43838</c:v>
                </c:pt>
                <c:pt idx="4805">
                  <c:v>43839</c:v>
                </c:pt>
                <c:pt idx="4806">
                  <c:v>43840</c:v>
                </c:pt>
                <c:pt idx="4807">
                  <c:v>43841</c:v>
                </c:pt>
                <c:pt idx="4808">
                  <c:v>43842</c:v>
                </c:pt>
                <c:pt idx="4809">
                  <c:v>43843</c:v>
                </c:pt>
                <c:pt idx="4810">
                  <c:v>43844</c:v>
                </c:pt>
                <c:pt idx="4811">
                  <c:v>43845</c:v>
                </c:pt>
                <c:pt idx="4812">
                  <c:v>43846</c:v>
                </c:pt>
                <c:pt idx="4813">
                  <c:v>43847</c:v>
                </c:pt>
                <c:pt idx="4814">
                  <c:v>43848</c:v>
                </c:pt>
                <c:pt idx="4815">
                  <c:v>43849</c:v>
                </c:pt>
                <c:pt idx="4816">
                  <c:v>43850</c:v>
                </c:pt>
                <c:pt idx="4817">
                  <c:v>43851</c:v>
                </c:pt>
                <c:pt idx="4818">
                  <c:v>43852</c:v>
                </c:pt>
                <c:pt idx="4819">
                  <c:v>43853</c:v>
                </c:pt>
                <c:pt idx="4820">
                  <c:v>43854</c:v>
                </c:pt>
                <c:pt idx="4821">
                  <c:v>43855</c:v>
                </c:pt>
                <c:pt idx="4822">
                  <c:v>43856</c:v>
                </c:pt>
                <c:pt idx="4823">
                  <c:v>43857</c:v>
                </c:pt>
                <c:pt idx="4824">
                  <c:v>43858</c:v>
                </c:pt>
                <c:pt idx="4825">
                  <c:v>43859</c:v>
                </c:pt>
                <c:pt idx="4826">
                  <c:v>43860</c:v>
                </c:pt>
                <c:pt idx="4827">
                  <c:v>43861</c:v>
                </c:pt>
                <c:pt idx="4828">
                  <c:v>43862</c:v>
                </c:pt>
                <c:pt idx="4829">
                  <c:v>43863</c:v>
                </c:pt>
                <c:pt idx="4830">
                  <c:v>43864</c:v>
                </c:pt>
                <c:pt idx="4831">
                  <c:v>43865</c:v>
                </c:pt>
                <c:pt idx="4832">
                  <c:v>43866</c:v>
                </c:pt>
                <c:pt idx="4833">
                  <c:v>43867</c:v>
                </c:pt>
                <c:pt idx="4834">
                  <c:v>43868</c:v>
                </c:pt>
                <c:pt idx="4835">
                  <c:v>43869</c:v>
                </c:pt>
                <c:pt idx="4836">
                  <c:v>43870</c:v>
                </c:pt>
                <c:pt idx="4837">
                  <c:v>43871</c:v>
                </c:pt>
                <c:pt idx="4838">
                  <c:v>43872</c:v>
                </c:pt>
                <c:pt idx="4839">
                  <c:v>43873</c:v>
                </c:pt>
                <c:pt idx="4840">
                  <c:v>43874</c:v>
                </c:pt>
                <c:pt idx="4841">
                  <c:v>43875</c:v>
                </c:pt>
                <c:pt idx="4842">
                  <c:v>43876</c:v>
                </c:pt>
                <c:pt idx="4843">
                  <c:v>43877</c:v>
                </c:pt>
                <c:pt idx="4844">
                  <c:v>43878</c:v>
                </c:pt>
                <c:pt idx="4845">
                  <c:v>43879</c:v>
                </c:pt>
                <c:pt idx="4846">
                  <c:v>43880</c:v>
                </c:pt>
                <c:pt idx="4847">
                  <c:v>43881</c:v>
                </c:pt>
                <c:pt idx="4848">
                  <c:v>43882</c:v>
                </c:pt>
                <c:pt idx="4849">
                  <c:v>43883</c:v>
                </c:pt>
                <c:pt idx="4850">
                  <c:v>43884</c:v>
                </c:pt>
                <c:pt idx="4851">
                  <c:v>43885</c:v>
                </c:pt>
                <c:pt idx="4852">
                  <c:v>43886</c:v>
                </c:pt>
                <c:pt idx="4853">
                  <c:v>43887</c:v>
                </c:pt>
                <c:pt idx="4854">
                  <c:v>43888</c:v>
                </c:pt>
                <c:pt idx="4855">
                  <c:v>43889</c:v>
                </c:pt>
                <c:pt idx="4856">
                  <c:v>43890</c:v>
                </c:pt>
                <c:pt idx="4857">
                  <c:v>43891</c:v>
                </c:pt>
                <c:pt idx="4858">
                  <c:v>43892</c:v>
                </c:pt>
                <c:pt idx="4859">
                  <c:v>43893</c:v>
                </c:pt>
                <c:pt idx="4860">
                  <c:v>43894</c:v>
                </c:pt>
                <c:pt idx="4861">
                  <c:v>43895</c:v>
                </c:pt>
                <c:pt idx="4862">
                  <c:v>43896</c:v>
                </c:pt>
                <c:pt idx="4863">
                  <c:v>43897</c:v>
                </c:pt>
                <c:pt idx="4864">
                  <c:v>43898</c:v>
                </c:pt>
                <c:pt idx="4865">
                  <c:v>43899</c:v>
                </c:pt>
                <c:pt idx="4866">
                  <c:v>43900</c:v>
                </c:pt>
                <c:pt idx="4867">
                  <c:v>43901</c:v>
                </c:pt>
                <c:pt idx="4868">
                  <c:v>43902</c:v>
                </c:pt>
                <c:pt idx="4869">
                  <c:v>43903</c:v>
                </c:pt>
                <c:pt idx="4870">
                  <c:v>43904</c:v>
                </c:pt>
                <c:pt idx="4871">
                  <c:v>43905</c:v>
                </c:pt>
                <c:pt idx="4872">
                  <c:v>43906</c:v>
                </c:pt>
                <c:pt idx="4873">
                  <c:v>43907</c:v>
                </c:pt>
                <c:pt idx="4874">
                  <c:v>43908</c:v>
                </c:pt>
                <c:pt idx="4875">
                  <c:v>43909</c:v>
                </c:pt>
                <c:pt idx="4876">
                  <c:v>43910</c:v>
                </c:pt>
                <c:pt idx="4877">
                  <c:v>43911</c:v>
                </c:pt>
                <c:pt idx="4878">
                  <c:v>43912</c:v>
                </c:pt>
                <c:pt idx="4879">
                  <c:v>43913</c:v>
                </c:pt>
                <c:pt idx="4880">
                  <c:v>43914</c:v>
                </c:pt>
                <c:pt idx="4881">
                  <c:v>43915</c:v>
                </c:pt>
                <c:pt idx="4882">
                  <c:v>43916</c:v>
                </c:pt>
                <c:pt idx="4883">
                  <c:v>43917</c:v>
                </c:pt>
                <c:pt idx="4884">
                  <c:v>43918</c:v>
                </c:pt>
                <c:pt idx="4885">
                  <c:v>43919</c:v>
                </c:pt>
                <c:pt idx="4886">
                  <c:v>43920</c:v>
                </c:pt>
                <c:pt idx="4887">
                  <c:v>43921</c:v>
                </c:pt>
                <c:pt idx="4888">
                  <c:v>43922</c:v>
                </c:pt>
                <c:pt idx="4889">
                  <c:v>43923</c:v>
                </c:pt>
                <c:pt idx="4890">
                  <c:v>43924</c:v>
                </c:pt>
                <c:pt idx="4891">
                  <c:v>43925</c:v>
                </c:pt>
                <c:pt idx="4892">
                  <c:v>43926</c:v>
                </c:pt>
                <c:pt idx="4893">
                  <c:v>43927</c:v>
                </c:pt>
                <c:pt idx="4894">
                  <c:v>43928</c:v>
                </c:pt>
                <c:pt idx="4895">
                  <c:v>43929</c:v>
                </c:pt>
                <c:pt idx="4896">
                  <c:v>43930</c:v>
                </c:pt>
                <c:pt idx="4897">
                  <c:v>43931</c:v>
                </c:pt>
                <c:pt idx="4898">
                  <c:v>43932</c:v>
                </c:pt>
                <c:pt idx="4899">
                  <c:v>43933</c:v>
                </c:pt>
                <c:pt idx="4900">
                  <c:v>43934</c:v>
                </c:pt>
                <c:pt idx="4901">
                  <c:v>43935</c:v>
                </c:pt>
                <c:pt idx="4902">
                  <c:v>43936</c:v>
                </c:pt>
                <c:pt idx="4903">
                  <c:v>43937</c:v>
                </c:pt>
                <c:pt idx="4904">
                  <c:v>43938</c:v>
                </c:pt>
                <c:pt idx="4905">
                  <c:v>43939</c:v>
                </c:pt>
                <c:pt idx="4906">
                  <c:v>43940</c:v>
                </c:pt>
                <c:pt idx="4907">
                  <c:v>43941</c:v>
                </c:pt>
                <c:pt idx="4908">
                  <c:v>43942</c:v>
                </c:pt>
                <c:pt idx="4909">
                  <c:v>43943</c:v>
                </c:pt>
                <c:pt idx="4910">
                  <c:v>43944</c:v>
                </c:pt>
                <c:pt idx="4911">
                  <c:v>43945</c:v>
                </c:pt>
                <c:pt idx="4912">
                  <c:v>43946</c:v>
                </c:pt>
                <c:pt idx="4913">
                  <c:v>43947</c:v>
                </c:pt>
                <c:pt idx="4914">
                  <c:v>43948</c:v>
                </c:pt>
                <c:pt idx="4915">
                  <c:v>43949</c:v>
                </c:pt>
                <c:pt idx="4916">
                  <c:v>43950</c:v>
                </c:pt>
                <c:pt idx="4917">
                  <c:v>43951</c:v>
                </c:pt>
                <c:pt idx="4918">
                  <c:v>43952</c:v>
                </c:pt>
                <c:pt idx="4919">
                  <c:v>43953</c:v>
                </c:pt>
                <c:pt idx="4920">
                  <c:v>43954</c:v>
                </c:pt>
                <c:pt idx="4921">
                  <c:v>43955</c:v>
                </c:pt>
                <c:pt idx="4922">
                  <c:v>43956</c:v>
                </c:pt>
                <c:pt idx="4923">
                  <c:v>43957</c:v>
                </c:pt>
                <c:pt idx="4924">
                  <c:v>43958</c:v>
                </c:pt>
                <c:pt idx="4925">
                  <c:v>43959</c:v>
                </c:pt>
                <c:pt idx="4926">
                  <c:v>43960</c:v>
                </c:pt>
                <c:pt idx="4927">
                  <c:v>43961</c:v>
                </c:pt>
                <c:pt idx="4928">
                  <c:v>43962</c:v>
                </c:pt>
                <c:pt idx="4929">
                  <c:v>43963</c:v>
                </c:pt>
                <c:pt idx="4930">
                  <c:v>43964</c:v>
                </c:pt>
                <c:pt idx="4931">
                  <c:v>43965</c:v>
                </c:pt>
                <c:pt idx="4932">
                  <c:v>43966</c:v>
                </c:pt>
                <c:pt idx="4933">
                  <c:v>43967</c:v>
                </c:pt>
                <c:pt idx="4934">
                  <c:v>43968</c:v>
                </c:pt>
                <c:pt idx="4935">
                  <c:v>43969</c:v>
                </c:pt>
                <c:pt idx="4936">
                  <c:v>43970</c:v>
                </c:pt>
                <c:pt idx="4937">
                  <c:v>43971</c:v>
                </c:pt>
                <c:pt idx="4938">
                  <c:v>43972</c:v>
                </c:pt>
                <c:pt idx="4939">
                  <c:v>43973</c:v>
                </c:pt>
                <c:pt idx="4940">
                  <c:v>43974</c:v>
                </c:pt>
                <c:pt idx="4941">
                  <c:v>43975</c:v>
                </c:pt>
                <c:pt idx="4942">
                  <c:v>43976</c:v>
                </c:pt>
                <c:pt idx="4943">
                  <c:v>43977</c:v>
                </c:pt>
                <c:pt idx="4944">
                  <c:v>43978</c:v>
                </c:pt>
                <c:pt idx="4945">
                  <c:v>43979</c:v>
                </c:pt>
                <c:pt idx="4946">
                  <c:v>43980</c:v>
                </c:pt>
                <c:pt idx="4947">
                  <c:v>43981</c:v>
                </c:pt>
                <c:pt idx="4948">
                  <c:v>43982</c:v>
                </c:pt>
                <c:pt idx="4949">
                  <c:v>43983</c:v>
                </c:pt>
                <c:pt idx="4950">
                  <c:v>43984</c:v>
                </c:pt>
                <c:pt idx="4951">
                  <c:v>43985</c:v>
                </c:pt>
                <c:pt idx="4952">
                  <c:v>43986</c:v>
                </c:pt>
                <c:pt idx="4953">
                  <c:v>43987</c:v>
                </c:pt>
                <c:pt idx="4954">
                  <c:v>43988</c:v>
                </c:pt>
                <c:pt idx="4955">
                  <c:v>43989</c:v>
                </c:pt>
                <c:pt idx="4956">
                  <c:v>43990</c:v>
                </c:pt>
                <c:pt idx="4957">
                  <c:v>43991</c:v>
                </c:pt>
                <c:pt idx="4958">
                  <c:v>43992</c:v>
                </c:pt>
                <c:pt idx="4959">
                  <c:v>43993</c:v>
                </c:pt>
                <c:pt idx="4960">
                  <c:v>43994</c:v>
                </c:pt>
                <c:pt idx="4961">
                  <c:v>43995</c:v>
                </c:pt>
                <c:pt idx="4962">
                  <c:v>43996</c:v>
                </c:pt>
                <c:pt idx="4963">
                  <c:v>43997</c:v>
                </c:pt>
                <c:pt idx="4964">
                  <c:v>43998</c:v>
                </c:pt>
                <c:pt idx="4965">
                  <c:v>43999</c:v>
                </c:pt>
                <c:pt idx="4966">
                  <c:v>44000</c:v>
                </c:pt>
                <c:pt idx="4967">
                  <c:v>44001</c:v>
                </c:pt>
                <c:pt idx="4968">
                  <c:v>44002</c:v>
                </c:pt>
                <c:pt idx="4969">
                  <c:v>44003</c:v>
                </c:pt>
                <c:pt idx="4970">
                  <c:v>44004</c:v>
                </c:pt>
                <c:pt idx="4971">
                  <c:v>44005</c:v>
                </c:pt>
                <c:pt idx="4972">
                  <c:v>44006</c:v>
                </c:pt>
                <c:pt idx="4973">
                  <c:v>44007</c:v>
                </c:pt>
                <c:pt idx="4974">
                  <c:v>44008</c:v>
                </c:pt>
                <c:pt idx="4975">
                  <c:v>44009</c:v>
                </c:pt>
                <c:pt idx="4976">
                  <c:v>44010</c:v>
                </c:pt>
                <c:pt idx="4977">
                  <c:v>44011</c:v>
                </c:pt>
                <c:pt idx="4978">
                  <c:v>44012</c:v>
                </c:pt>
                <c:pt idx="4979">
                  <c:v>44013</c:v>
                </c:pt>
                <c:pt idx="4980">
                  <c:v>44014</c:v>
                </c:pt>
                <c:pt idx="4981">
                  <c:v>44015</c:v>
                </c:pt>
                <c:pt idx="4982">
                  <c:v>44016</c:v>
                </c:pt>
                <c:pt idx="4983">
                  <c:v>44017</c:v>
                </c:pt>
                <c:pt idx="4984">
                  <c:v>44018</c:v>
                </c:pt>
                <c:pt idx="4985">
                  <c:v>44019</c:v>
                </c:pt>
                <c:pt idx="4986">
                  <c:v>44020</c:v>
                </c:pt>
                <c:pt idx="4987">
                  <c:v>44021</c:v>
                </c:pt>
                <c:pt idx="4988">
                  <c:v>44022</c:v>
                </c:pt>
                <c:pt idx="4989">
                  <c:v>44023</c:v>
                </c:pt>
                <c:pt idx="4990">
                  <c:v>44024</c:v>
                </c:pt>
                <c:pt idx="4991">
                  <c:v>44025</c:v>
                </c:pt>
                <c:pt idx="4992">
                  <c:v>44026</c:v>
                </c:pt>
                <c:pt idx="4993">
                  <c:v>44027</c:v>
                </c:pt>
                <c:pt idx="4994">
                  <c:v>44028</c:v>
                </c:pt>
                <c:pt idx="4995">
                  <c:v>44029</c:v>
                </c:pt>
                <c:pt idx="4996">
                  <c:v>44030</c:v>
                </c:pt>
                <c:pt idx="4997">
                  <c:v>44031</c:v>
                </c:pt>
                <c:pt idx="4998">
                  <c:v>44032</c:v>
                </c:pt>
                <c:pt idx="4999">
                  <c:v>44033</c:v>
                </c:pt>
                <c:pt idx="5000">
                  <c:v>44034</c:v>
                </c:pt>
                <c:pt idx="5001">
                  <c:v>44035</c:v>
                </c:pt>
                <c:pt idx="5002">
                  <c:v>44036</c:v>
                </c:pt>
                <c:pt idx="5003">
                  <c:v>44037</c:v>
                </c:pt>
                <c:pt idx="5004">
                  <c:v>44038</c:v>
                </c:pt>
                <c:pt idx="5005">
                  <c:v>44039</c:v>
                </c:pt>
                <c:pt idx="5006">
                  <c:v>44040</c:v>
                </c:pt>
                <c:pt idx="5007">
                  <c:v>44041</c:v>
                </c:pt>
                <c:pt idx="5008">
                  <c:v>44042</c:v>
                </c:pt>
                <c:pt idx="5009">
                  <c:v>44043</c:v>
                </c:pt>
                <c:pt idx="5010">
                  <c:v>44044</c:v>
                </c:pt>
                <c:pt idx="5011">
                  <c:v>44045</c:v>
                </c:pt>
                <c:pt idx="5012">
                  <c:v>44046</c:v>
                </c:pt>
                <c:pt idx="5013">
                  <c:v>44047</c:v>
                </c:pt>
                <c:pt idx="5014">
                  <c:v>44048</c:v>
                </c:pt>
                <c:pt idx="5015">
                  <c:v>44049</c:v>
                </c:pt>
                <c:pt idx="5016">
                  <c:v>44050</c:v>
                </c:pt>
                <c:pt idx="5017">
                  <c:v>44051</c:v>
                </c:pt>
                <c:pt idx="5018">
                  <c:v>44052</c:v>
                </c:pt>
                <c:pt idx="5019">
                  <c:v>44053</c:v>
                </c:pt>
                <c:pt idx="5020">
                  <c:v>44054</c:v>
                </c:pt>
                <c:pt idx="5021">
                  <c:v>44055</c:v>
                </c:pt>
                <c:pt idx="5022">
                  <c:v>44056</c:v>
                </c:pt>
                <c:pt idx="5023">
                  <c:v>44057</c:v>
                </c:pt>
                <c:pt idx="5024">
                  <c:v>44058</c:v>
                </c:pt>
                <c:pt idx="5025">
                  <c:v>44059</c:v>
                </c:pt>
                <c:pt idx="5026">
                  <c:v>44060</c:v>
                </c:pt>
                <c:pt idx="5027">
                  <c:v>44061</c:v>
                </c:pt>
                <c:pt idx="5028">
                  <c:v>44062</c:v>
                </c:pt>
                <c:pt idx="5029">
                  <c:v>44063</c:v>
                </c:pt>
                <c:pt idx="5030">
                  <c:v>44064</c:v>
                </c:pt>
                <c:pt idx="5031">
                  <c:v>44065</c:v>
                </c:pt>
                <c:pt idx="5032">
                  <c:v>44066</c:v>
                </c:pt>
                <c:pt idx="5033">
                  <c:v>44067</c:v>
                </c:pt>
                <c:pt idx="5034">
                  <c:v>44068</c:v>
                </c:pt>
                <c:pt idx="5035">
                  <c:v>44069</c:v>
                </c:pt>
                <c:pt idx="5036">
                  <c:v>44070</c:v>
                </c:pt>
                <c:pt idx="5037">
                  <c:v>44071</c:v>
                </c:pt>
                <c:pt idx="5038">
                  <c:v>44072</c:v>
                </c:pt>
                <c:pt idx="5039">
                  <c:v>44073</c:v>
                </c:pt>
                <c:pt idx="5040">
                  <c:v>44074</c:v>
                </c:pt>
                <c:pt idx="5041">
                  <c:v>44075</c:v>
                </c:pt>
                <c:pt idx="5042">
                  <c:v>44076</c:v>
                </c:pt>
                <c:pt idx="5043">
                  <c:v>44077</c:v>
                </c:pt>
              </c:numCache>
            </c:numRef>
          </c:cat>
          <c:val>
            <c:numRef>
              <c:f>Pivot!$D$5:$D$5048</c:f>
              <c:numCache>
                <c:formatCode>0.0</c:formatCode>
                <c:ptCount val="5044"/>
                <c:pt idx="0">
                  <c:v>2.8304000000000003E-4</c:v>
                </c:pt>
                <c:pt idx="1">
                  <c:v>5.8495040000000002E-4</c:v>
                </c:pt>
                <c:pt idx="2">
                  <c:v>8.8057099999999991E-4</c:v>
                </c:pt>
                <c:pt idx="3">
                  <c:v>1.04221886E-3</c:v>
                </c:pt>
                <c:pt idx="4">
                  <c:v>1.24475042E-3</c:v>
                </c:pt>
                <c:pt idx="5">
                  <c:v>1.43973422E-3</c:v>
                </c:pt>
                <c:pt idx="6">
                  <c:v>1.6419512899999999E-3</c:v>
                </c:pt>
                <c:pt idx="7">
                  <c:v>1.8702710299999998E-3</c:v>
                </c:pt>
                <c:pt idx="8">
                  <c:v>2.08884158E-3</c:v>
                </c:pt>
                <c:pt idx="9">
                  <c:v>2.3256525500000001E-3</c:v>
                </c:pt>
                <c:pt idx="10">
                  <c:v>2.5926545600000002E-3</c:v>
                </c:pt>
                <c:pt idx="11">
                  <c:v>2.8596565700000002E-3</c:v>
                </c:pt>
                <c:pt idx="12">
                  <c:v>3.1062167300000003E-3</c:v>
                </c:pt>
                <c:pt idx="13">
                  <c:v>3.3536574600000002E-3</c:v>
                </c:pt>
                <c:pt idx="14">
                  <c:v>3.6002176200000003E-3</c:v>
                </c:pt>
                <c:pt idx="15">
                  <c:v>3.8467148800000002E-3</c:v>
                </c:pt>
                <c:pt idx="16">
                  <c:v>4.10270974E-3</c:v>
                </c:pt>
                <c:pt idx="17">
                  <c:v>4.3593964799999996E-3</c:v>
                </c:pt>
                <c:pt idx="18">
                  <c:v>4.6028117399999997E-3</c:v>
                </c:pt>
                <c:pt idx="19">
                  <c:v>4.7097383399999993E-3</c:v>
                </c:pt>
                <c:pt idx="20">
                  <c:v>4.8827078399999993E-3</c:v>
                </c:pt>
                <c:pt idx="21">
                  <c:v>5.1550561799999992E-3</c:v>
                </c:pt>
                <c:pt idx="22">
                  <c:v>5.454010369999999E-3</c:v>
                </c:pt>
                <c:pt idx="23">
                  <c:v>5.7045330999999991E-3</c:v>
                </c:pt>
                <c:pt idx="24">
                  <c:v>5.9651824099999987E-3</c:v>
                </c:pt>
                <c:pt idx="25">
                  <c:v>6.2219320499999984E-3</c:v>
                </c:pt>
                <c:pt idx="26">
                  <c:v>6.4651586199999988E-3</c:v>
                </c:pt>
                <c:pt idx="27">
                  <c:v>6.7293302199999986E-3</c:v>
                </c:pt>
                <c:pt idx="28">
                  <c:v>6.9813625099999985E-3</c:v>
                </c:pt>
                <c:pt idx="29">
                  <c:v>7.2746810399999988E-3</c:v>
                </c:pt>
                <c:pt idx="30">
                  <c:v>7.5123725799999992E-3</c:v>
                </c:pt>
                <c:pt idx="31">
                  <c:v>7.7668578899999993E-3</c:v>
                </c:pt>
                <c:pt idx="32">
                  <c:v>8.0158081699999995E-3</c:v>
                </c:pt>
                <c:pt idx="33">
                  <c:v>8.2673372699999994E-3</c:v>
                </c:pt>
                <c:pt idx="34">
                  <c:v>8.5232063299999997E-3</c:v>
                </c:pt>
                <c:pt idx="35">
                  <c:v>8.7863086600000005E-3</c:v>
                </c:pt>
                <c:pt idx="36">
                  <c:v>9.0578393300000011E-3</c:v>
                </c:pt>
                <c:pt idx="37">
                  <c:v>9.3209416600000018E-3</c:v>
                </c:pt>
                <c:pt idx="38">
                  <c:v>9.5528465900000022E-3</c:v>
                </c:pt>
                <c:pt idx="39">
                  <c:v>9.8126782300000017E-3</c:v>
                </c:pt>
                <c:pt idx="40">
                  <c:v>9.9789805400000015E-3</c:v>
                </c:pt>
                <c:pt idx="41">
                  <c:v>1.0220911410000002E-2</c:v>
                </c:pt>
                <c:pt idx="42">
                  <c:v>1.0460798090000003E-2</c:v>
                </c:pt>
                <c:pt idx="43">
                  <c:v>1.0685847130000002E-2</c:v>
                </c:pt>
                <c:pt idx="44">
                  <c:v>1.0903140850000001E-2</c:v>
                </c:pt>
                <c:pt idx="45">
                  <c:v>1.1133297210000002E-2</c:v>
                </c:pt>
                <c:pt idx="46">
                  <c:v>1.1337520730000002E-2</c:v>
                </c:pt>
                <c:pt idx="47">
                  <c:v>1.1565142300000001E-2</c:v>
                </c:pt>
                <c:pt idx="48">
                  <c:v>1.1796984330000001E-2</c:v>
                </c:pt>
                <c:pt idx="49">
                  <c:v>1.1972740210000001E-2</c:v>
                </c:pt>
                <c:pt idx="50">
                  <c:v>1.2160069320000001E-2</c:v>
                </c:pt>
                <c:pt idx="51">
                  <c:v>1.238446422E-2</c:v>
                </c:pt>
                <c:pt idx="52">
                  <c:v>1.260595953E-2</c:v>
                </c:pt>
                <c:pt idx="53">
                  <c:v>1.2798798510000001E-2</c:v>
                </c:pt>
                <c:pt idx="54">
                  <c:v>1.2889270993000001E-2</c:v>
                </c:pt>
                <c:pt idx="55">
                  <c:v>1.3077964993000001E-2</c:v>
                </c:pt>
                <c:pt idx="56">
                  <c:v>1.3255802803E-2</c:v>
                </c:pt>
                <c:pt idx="57">
                  <c:v>1.3255802803E-2</c:v>
                </c:pt>
                <c:pt idx="58">
                  <c:v>1.3255802803E-2</c:v>
                </c:pt>
                <c:pt idx="59">
                  <c:v>1.3255802803E-2</c:v>
                </c:pt>
                <c:pt idx="60">
                  <c:v>1.3458013583E-2</c:v>
                </c:pt>
                <c:pt idx="61">
                  <c:v>1.3526320810999999E-2</c:v>
                </c:pt>
                <c:pt idx="62">
                  <c:v>1.3526320810999999E-2</c:v>
                </c:pt>
                <c:pt idx="63">
                  <c:v>1.3592615302999999E-2</c:v>
                </c:pt>
                <c:pt idx="64">
                  <c:v>1.3674244326999999E-2</c:v>
                </c:pt>
                <c:pt idx="65">
                  <c:v>1.3889688846999999E-2</c:v>
                </c:pt>
                <c:pt idx="66">
                  <c:v>1.4092950026999999E-2</c:v>
                </c:pt>
                <c:pt idx="67">
                  <c:v>1.4281644026999999E-2</c:v>
                </c:pt>
                <c:pt idx="68">
                  <c:v>1.4281644026999999E-2</c:v>
                </c:pt>
                <c:pt idx="69">
                  <c:v>1.4281644026999999E-2</c:v>
                </c:pt>
                <c:pt idx="70">
                  <c:v>1.4331585038999999E-2</c:v>
                </c:pt>
                <c:pt idx="71">
                  <c:v>1.4529166528999998E-2</c:v>
                </c:pt>
                <c:pt idx="72">
                  <c:v>1.4745554518999998E-2</c:v>
                </c:pt>
                <c:pt idx="73">
                  <c:v>1.4945972708999998E-2</c:v>
                </c:pt>
                <c:pt idx="74">
                  <c:v>1.5186287098999997E-2</c:v>
                </c:pt>
                <c:pt idx="75">
                  <c:v>1.5372578398999998E-2</c:v>
                </c:pt>
                <c:pt idx="76">
                  <c:v>1.5510117458999998E-2</c:v>
                </c:pt>
                <c:pt idx="77">
                  <c:v>1.5510117458999998E-2</c:v>
                </c:pt>
                <c:pt idx="78">
                  <c:v>1.5510117458999998E-2</c:v>
                </c:pt>
                <c:pt idx="79">
                  <c:v>1.5510117458999998E-2</c:v>
                </c:pt>
                <c:pt idx="80">
                  <c:v>1.5510117458999998E-2</c:v>
                </c:pt>
                <c:pt idx="81">
                  <c:v>1.5510117458999998E-2</c:v>
                </c:pt>
                <c:pt idx="82">
                  <c:v>1.5510117458999998E-2</c:v>
                </c:pt>
                <c:pt idx="83">
                  <c:v>1.5510117458999998E-2</c:v>
                </c:pt>
                <c:pt idx="84">
                  <c:v>1.5510117458999998E-2</c:v>
                </c:pt>
                <c:pt idx="85">
                  <c:v>1.5510117458999998E-2</c:v>
                </c:pt>
                <c:pt idx="86">
                  <c:v>1.5510117458999998E-2</c:v>
                </c:pt>
                <c:pt idx="87">
                  <c:v>1.5510117458999998E-2</c:v>
                </c:pt>
                <c:pt idx="88">
                  <c:v>1.5510117458999998E-2</c:v>
                </c:pt>
                <c:pt idx="89">
                  <c:v>1.5510117458999998E-2</c:v>
                </c:pt>
                <c:pt idx="90">
                  <c:v>1.5537855476999998E-2</c:v>
                </c:pt>
                <c:pt idx="91">
                  <c:v>1.5657361676999999E-2</c:v>
                </c:pt>
                <c:pt idx="92">
                  <c:v>1.5696358436999999E-2</c:v>
                </c:pt>
                <c:pt idx="93">
                  <c:v>1.5725857598999998E-2</c:v>
                </c:pt>
                <c:pt idx="94">
                  <c:v>1.5763722195E-2</c:v>
                </c:pt>
                <c:pt idx="95">
                  <c:v>1.5796303359000001E-2</c:v>
                </c:pt>
                <c:pt idx="96">
                  <c:v>1.5848313714999999E-2</c:v>
                </c:pt>
                <c:pt idx="97">
                  <c:v>1.5877246795000001E-2</c:v>
                </c:pt>
                <c:pt idx="98">
                  <c:v>1.5910519837000002E-2</c:v>
                </c:pt>
                <c:pt idx="99">
                  <c:v>1.5973417837000001E-2</c:v>
                </c:pt>
                <c:pt idx="100">
                  <c:v>1.6007131165000001E-2</c:v>
                </c:pt>
                <c:pt idx="101">
                  <c:v>1.6037951185E-2</c:v>
                </c:pt>
                <c:pt idx="102">
                  <c:v>1.6072545085000001E-2</c:v>
                </c:pt>
                <c:pt idx="103">
                  <c:v>1.6097012407E-2</c:v>
                </c:pt>
                <c:pt idx="104">
                  <c:v>1.6130159652999999E-2</c:v>
                </c:pt>
                <c:pt idx="105">
                  <c:v>1.6149783828999998E-2</c:v>
                </c:pt>
                <c:pt idx="106">
                  <c:v>1.6190353038999999E-2</c:v>
                </c:pt>
                <c:pt idx="107">
                  <c:v>1.6203121333E-2</c:v>
                </c:pt>
                <c:pt idx="108">
                  <c:v>1.6230167473E-2</c:v>
                </c:pt>
                <c:pt idx="109">
                  <c:v>1.6260358512999999E-2</c:v>
                </c:pt>
                <c:pt idx="110">
                  <c:v>1.6293757350999999E-2</c:v>
                </c:pt>
                <c:pt idx="111">
                  <c:v>1.6328351251E-2</c:v>
                </c:pt>
                <c:pt idx="112">
                  <c:v>1.6353573348999999E-2</c:v>
                </c:pt>
                <c:pt idx="113">
                  <c:v>1.6375650546999999E-2</c:v>
                </c:pt>
                <c:pt idx="114">
                  <c:v>1.6400872644999998E-2</c:v>
                </c:pt>
                <c:pt idx="115">
                  <c:v>1.6421000004999999E-2</c:v>
                </c:pt>
                <c:pt idx="116">
                  <c:v>1.6421000004999999E-2</c:v>
                </c:pt>
                <c:pt idx="117">
                  <c:v>1.6454964924999999E-2</c:v>
                </c:pt>
                <c:pt idx="118">
                  <c:v>1.6497735564999998E-2</c:v>
                </c:pt>
                <c:pt idx="119">
                  <c:v>1.6532329464999999E-2</c:v>
                </c:pt>
                <c:pt idx="120">
                  <c:v>1.6566671772999999E-2</c:v>
                </c:pt>
                <c:pt idx="121">
                  <c:v>1.6601454366999998E-2</c:v>
                </c:pt>
                <c:pt idx="122">
                  <c:v>1.6626613566999997E-2</c:v>
                </c:pt>
                <c:pt idx="123">
                  <c:v>1.6644350802999999E-2</c:v>
                </c:pt>
                <c:pt idx="124">
                  <c:v>1.6669195512999998E-2</c:v>
                </c:pt>
                <c:pt idx="125">
                  <c:v>1.6690517934999999E-2</c:v>
                </c:pt>
                <c:pt idx="126">
                  <c:v>1.6690517934999999E-2</c:v>
                </c:pt>
                <c:pt idx="127">
                  <c:v>1.6690517934999999E-2</c:v>
                </c:pt>
                <c:pt idx="128">
                  <c:v>1.6690517934999999E-2</c:v>
                </c:pt>
                <c:pt idx="129">
                  <c:v>1.6735804494999999E-2</c:v>
                </c:pt>
                <c:pt idx="130">
                  <c:v>1.6754485201000001E-2</c:v>
                </c:pt>
                <c:pt idx="131">
                  <c:v>1.6787443753000002E-2</c:v>
                </c:pt>
                <c:pt idx="132">
                  <c:v>1.6808187513000002E-2</c:v>
                </c:pt>
                <c:pt idx="133">
                  <c:v>1.6836931899000002E-2</c:v>
                </c:pt>
                <c:pt idx="134">
                  <c:v>1.6868632491000003E-2</c:v>
                </c:pt>
                <c:pt idx="135">
                  <c:v>1.6887124503000003E-2</c:v>
                </c:pt>
                <c:pt idx="136">
                  <c:v>1.6887124503000003E-2</c:v>
                </c:pt>
                <c:pt idx="137">
                  <c:v>1.6887124503000003E-2</c:v>
                </c:pt>
                <c:pt idx="138">
                  <c:v>1.6887124503000003E-2</c:v>
                </c:pt>
                <c:pt idx="139">
                  <c:v>1.6906622883000003E-2</c:v>
                </c:pt>
                <c:pt idx="140">
                  <c:v>1.6926750243000003E-2</c:v>
                </c:pt>
                <c:pt idx="141">
                  <c:v>1.6945619643000003E-2</c:v>
                </c:pt>
                <c:pt idx="142">
                  <c:v>1.6970841741000001E-2</c:v>
                </c:pt>
                <c:pt idx="143">
                  <c:v>1.6998831351000002E-2</c:v>
                </c:pt>
                <c:pt idx="144">
                  <c:v>1.7029085289000004E-2</c:v>
                </c:pt>
                <c:pt idx="145">
                  <c:v>1.7051099589000005E-2</c:v>
                </c:pt>
                <c:pt idx="146">
                  <c:v>1.7071918827000005E-2</c:v>
                </c:pt>
                <c:pt idx="147">
                  <c:v>1.7093933127000006E-2</c:v>
                </c:pt>
                <c:pt idx="148">
                  <c:v>1.7093933127000006E-2</c:v>
                </c:pt>
                <c:pt idx="149">
                  <c:v>1.7093933127000006E-2</c:v>
                </c:pt>
                <c:pt idx="150">
                  <c:v>1.7093933127000006E-2</c:v>
                </c:pt>
                <c:pt idx="151">
                  <c:v>1.7093933127000006E-2</c:v>
                </c:pt>
                <c:pt idx="152">
                  <c:v>1.7154566799000008E-2</c:v>
                </c:pt>
                <c:pt idx="153">
                  <c:v>1.7178656733000008E-2</c:v>
                </c:pt>
                <c:pt idx="154">
                  <c:v>1.7199538869000008E-2</c:v>
                </c:pt>
                <c:pt idx="155">
                  <c:v>1.7243567469000007E-2</c:v>
                </c:pt>
                <c:pt idx="156">
                  <c:v>1.7275016469000006E-2</c:v>
                </c:pt>
                <c:pt idx="157">
                  <c:v>1.7289483009000007E-2</c:v>
                </c:pt>
                <c:pt idx="158">
                  <c:v>1.7327221809000006E-2</c:v>
                </c:pt>
                <c:pt idx="159">
                  <c:v>1.7353701867000006E-2</c:v>
                </c:pt>
                <c:pt idx="160">
                  <c:v>1.7379930333000004E-2</c:v>
                </c:pt>
                <c:pt idx="161">
                  <c:v>1.7412259905000005E-2</c:v>
                </c:pt>
                <c:pt idx="162">
                  <c:v>1.7461131651000005E-2</c:v>
                </c:pt>
                <c:pt idx="163">
                  <c:v>1.7486039259000004E-2</c:v>
                </c:pt>
                <c:pt idx="164">
                  <c:v>1.7486039259000004E-2</c:v>
                </c:pt>
                <c:pt idx="165">
                  <c:v>1.7486039259000004E-2</c:v>
                </c:pt>
                <c:pt idx="166">
                  <c:v>1.7486039259000004E-2</c:v>
                </c:pt>
                <c:pt idx="167">
                  <c:v>1.7486039259000004E-2</c:v>
                </c:pt>
                <c:pt idx="168">
                  <c:v>1.7486039259000004E-2</c:v>
                </c:pt>
                <c:pt idx="169">
                  <c:v>1.7486039259000004E-2</c:v>
                </c:pt>
                <c:pt idx="170">
                  <c:v>1.7486039259000004E-2</c:v>
                </c:pt>
                <c:pt idx="171">
                  <c:v>1.7486039259000004E-2</c:v>
                </c:pt>
                <c:pt idx="172">
                  <c:v>1.7651460999000005E-2</c:v>
                </c:pt>
                <c:pt idx="173">
                  <c:v>1.7729454519000005E-2</c:v>
                </c:pt>
                <c:pt idx="174">
                  <c:v>1.7767948095000007E-2</c:v>
                </c:pt>
                <c:pt idx="175">
                  <c:v>1.7774615283000006E-2</c:v>
                </c:pt>
                <c:pt idx="176">
                  <c:v>1.7794805541000006E-2</c:v>
                </c:pt>
                <c:pt idx="177">
                  <c:v>1.7819524455000006E-2</c:v>
                </c:pt>
                <c:pt idx="178">
                  <c:v>1.7848897821000007E-2</c:v>
                </c:pt>
                <c:pt idx="179">
                  <c:v>1.7848897821000007E-2</c:v>
                </c:pt>
                <c:pt idx="180">
                  <c:v>1.7848897821000007E-2</c:v>
                </c:pt>
                <c:pt idx="181">
                  <c:v>1.7848897821000007E-2</c:v>
                </c:pt>
                <c:pt idx="182">
                  <c:v>1.7848897821000007E-2</c:v>
                </c:pt>
                <c:pt idx="183">
                  <c:v>1.7848897821000007E-2</c:v>
                </c:pt>
                <c:pt idx="184">
                  <c:v>1.7848897821000007E-2</c:v>
                </c:pt>
                <c:pt idx="185">
                  <c:v>1.7848897821000007E-2</c:v>
                </c:pt>
                <c:pt idx="186">
                  <c:v>1.7848897821000007E-2</c:v>
                </c:pt>
                <c:pt idx="187">
                  <c:v>1.7848897821000007E-2</c:v>
                </c:pt>
                <c:pt idx="188">
                  <c:v>1.7848897821000007E-2</c:v>
                </c:pt>
                <c:pt idx="189">
                  <c:v>1.7899216221000006E-2</c:v>
                </c:pt>
                <c:pt idx="190">
                  <c:v>1.7899216221000006E-2</c:v>
                </c:pt>
                <c:pt idx="191">
                  <c:v>1.7899216221000006E-2</c:v>
                </c:pt>
                <c:pt idx="192">
                  <c:v>1.7899216221000006E-2</c:v>
                </c:pt>
                <c:pt idx="193">
                  <c:v>1.7899216221000006E-2</c:v>
                </c:pt>
                <c:pt idx="194">
                  <c:v>1.7899216221000006E-2</c:v>
                </c:pt>
                <c:pt idx="195">
                  <c:v>1.7899216221000006E-2</c:v>
                </c:pt>
                <c:pt idx="196">
                  <c:v>1.7899216221000006E-2</c:v>
                </c:pt>
                <c:pt idx="197">
                  <c:v>1.7899216221000006E-2</c:v>
                </c:pt>
                <c:pt idx="198">
                  <c:v>1.7899216221000006E-2</c:v>
                </c:pt>
                <c:pt idx="199">
                  <c:v>1.7899216221000006E-2</c:v>
                </c:pt>
                <c:pt idx="200">
                  <c:v>1.7899216221000006E-2</c:v>
                </c:pt>
                <c:pt idx="201">
                  <c:v>1.7899216221000006E-2</c:v>
                </c:pt>
                <c:pt idx="202">
                  <c:v>1.7899216221000006E-2</c:v>
                </c:pt>
                <c:pt idx="203">
                  <c:v>1.7899216221000006E-2</c:v>
                </c:pt>
                <c:pt idx="204">
                  <c:v>1.7924438221000004E-2</c:v>
                </c:pt>
                <c:pt idx="205">
                  <c:v>1.7924438221000004E-2</c:v>
                </c:pt>
                <c:pt idx="206">
                  <c:v>1.7924438221000004E-2</c:v>
                </c:pt>
                <c:pt idx="207">
                  <c:v>1.7924438221000004E-2</c:v>
                </c:pt>
                <c:pt idx="208">
                  <c:v>1.7924438221000004E-2</c:v>
                </c:pt>
                <c:pt idx="209">
                  <c:v>1.7924438221000004E-2</c:v>
                </c:pt>
                <c:pt idx="210">
                  <c:v>1.7924438221000004E-2</c:v>
                </c:pt>
                <c:pt idx="211">
                  <c:v>1.7924438221000004E-2</c:v>
                </c:pt>
                <c:pt idx="212">
                  <c:v>1.7924438221000004E-2</c:v>
                </c:pt>
                <c:pt idx="213">
                  <c:v>1.7924438221000004E-2</c:v>
                </c:pt>
                <c:pt idx="214">
                  <c:v>1.7924438221000004E-2</c:v>
                </c:pt>
                <c:pt idx="215">
                  <c:v>1.7924438221000004E-2</c:v>
                </c:pt>
                <c:pt idx="216">
                  <c:v>1.7924438221000004E-2</c:v>
                </c:pt>
                <c:pt idx="217">
                  <c:v>1.7924438221000004E-2</c:v>
                </c:pt>
                <c:pt idx="218">
                  <c:v>1.7924438221000004E-2</c:v>
                </c:pt>
                <c:pt idx="219">
                  <c:v>1.7924438221000004E-2</c:v>
                </c:pt>
                <c:pt idx="220">
                  <c:v>1.7924438221000004E-2</c:v>
                </c:pt>
                <c:pt idx="221">
                  <c:v>1.7924438221000004E-2</c:v>
                </c:pt>
                <c:pt idx="222">
                  <c:v>1.7924438221000004E-2</c:v>
                </c:pt>
                <c:pt idx="223">
                  <c:v>1.7924438221000004E-2</c:v>
                </c:pt>
                <c:pt idx="224">
                  <c:v>1.7924438221000004E-2</c:v>
                </c:pt>
                <c:pt idx="225">
                  <c:v>1.7924438221000004E-2</c:v>
                </c:pt>
                <c:pt idx="226">
                  <c:v>1.7924438221000004E-2</c:v>
                </c:pt>
                <c:pt idx="227">
                  <c:v>1.7924438221000004E-2</c:v>
                </c:pt>
                <c:pt idx="228">
                  <c:v>1.8022559101000004E-2</c:v>
                </c:pt>
                <c:pt idx="229">
                  <c:v>1.8022559101000004E-2</c:v>
                </c:pt>
                <c:pt idx="230">
                  <c:v>1.8022559101000004E-2</c:v>
                </c:pt>
                <c:pt idx="231">
                  <c:v>1.8022559101000004E-2</c:v>
                </c:pt>
                <c:pt idx="232">
                  <c:v>1.8022559101000004E-2</c:v>
                </c:pt>
                <c:pt idx="233">
                  <c:v>1.8022559101000004E-2</c:v>
                </c:pt>
                <c:pt idx="234">
                  <c:v>1.8022559101000004E-2</c:v>
                </c:pt>
                <c:pt idx="235">
                  <c:v>1.8022559101000004E-2</c:v>
                </c:pt>
                <c:pt idx="236">
                  <c:v>1.8022559101000004E-2</c:v>
                </c:pt>
                <c:pt idx="237">
                  <c:v>1.8022559101000004E-2</c:v>
                </c:pt>
                <c:pt idx="238">
                  <c:v>1.8022559101000004E-2</c:v>
                </c:pt>
                <c:pt idx="239">
                  <c:v>1.8022559101000004E-2</c:v>
                </c:pt>
                <c:pt idx="240">
                  <c:v>1.8022559101000004E-2</c:v>
                </c:pt>
                <c:pt idx="241">
                  <c:v>1.8022559101000004E-2</c:v>
                </c:pt>
                <c:pt idx="242">
                  <c:v>1.8022559101000004E-2</c:v>
                </c:pt>
                <c:pt idx="243">
                  <c:v>1.8022559101000004E-2</c:v>
                </c:pt>
                <c:pt idx="244">
                  <c:v>1.8022559101000004E-2</c:v>
                </c:pt>
                <c:pt idx="245">
                  <c:v>1.8022559101000004E-2</c:v>
                </c:pt>
                <c:pt idx="246">
                  <c:v>1.8022559101000004E-2</c:v>
                </c:pt>
                <c:pt idx="247">
                  <c:v>1.8060297901000003E-2</c:v>
                </c:pt>
                <c:pt idx="248">
                  <c:v>1.8060297901000003E-2</c:v>
                </c:pt>
                <c:pt idx="249">
                  <c:v>1.8060297901000003E-2</c:v>
                </c:pt>
                <c:pt idx="250">
                  <c:v>1.8060297901000003E-2</c:v>
                </c:pt>
                <c:pt idx="251">
                  <c:v>1.8060297901000003E-2</c:v>
                </c:pt>
                <c:pt idx="252">
                  <c:v>1.8060297901000003E-2</c:v>
                </c:pt>
                <c:pt idx="253">
                  <c:v>1.8060297901000003E-2</c:v>
                </c:pt>
                <c:pt idx="254">
                  <c:v>1.8060297901000003E-2</c:v>
                </c:pt>
                <c:pt idx="255">
                  <c:v>1.8060297901000003E-2</c:v>
                </c:pt>
                <c:pt idx="256">
                  <c:v>1.8060297901000003E-2</c:v>
                </c:pt>
                <c:pt idx="257">
                  <c:v>1.8060297901000003E-2</c:v>
                </c:pt>
                <c:pt idx="258">
                  <c:v>1.8060297901000003E-2</c:v>
                </c:pt>
                <c:pt idx="259">
                  <c:v>1.8060297901000003E-2</c:v>
                </c:pt>
                <c:pt idx="260">
                  <c:v>1.8123195901000002E-2</c:v>
                </c:pt>
                <c:pt idx="261">
                  <c:v>1.8123195901000002E-2</c:v>
                </c:pt>
                <c:pt idx="262">
                  <c:v>1.8123195901000002E-2</c:v>
                </c:pt>
                <c:pt idx="263">
                  <c:v>1.8123195901000002E-2</c:v>
                </c:pt>
                <c:pt idx="264">
                  <c:v>1.8123195901000002E-2</c:v>
                </c:pt>
                <c:pt idx="265">
                  <c:v>1.8123195901000002E-2</c:v>
                </c:pt>
                <c:pt idx="266">
                  <c:v>1.8123195901000002E-2</c:v>
                </c:pt>
                <c:pt idx="267">
                  <c:v>1.8123195901000002E-2</c:v>
                </c:pt>
                <c:pt idx="268">
                  <c:v>1.8159676741000001E-2</c:v>
                </c:pt>
                <c:pt idx="269">
                  <c:v>1.8159676741000001E-2</c:v>
                </c:pt>
                <c:pt idx="270">
                  <c:v>1.8159676741000001E-2</c:v>
                </c:pt>
                <c:pt idx="271">
                  <c:v>1.8159676741000001E-2</c:v>
                </c:pt>
                <c:pt idx="272">
                  <c:v>1.8159676741000001E-2</c:v>
                </c:pt>
                <c:pt idx="273">
                  <c:v>1.8159676741000001E-2</c:v>
                </c:pt>
                <c:pt idx="274">
                  <c:v>1.8159676741000001E-2</c:v>
                </c:pt>
                <c:pt idx="275">
                  <c:v>1.8159676741000001E-2</c:v>
                </c:pt>
                <c:pt idx="276">
                  <c:v>1.8159676741000001E-2</c:v>
                </c:pt>
                <c:pt idx="277">
                  <c:v>1.8159676741000001E-2</c:v>
                </c:pt>
                <c:pt idx="278">
                  <c:v>1.8159676741000001E-2</c:v>
                </c:pt>
                <c:pt idx="279">
                  <c:v>1.8159676741000001E-2</c:v>
                </c:pt>
                <c:pt idx="280">
                  <c:v>1.8254023741000002E-2</c:v>
                </c:pt>
                <c:pt idx="281">
                  <c:v>1.8367240141000003E-2</c:v>
                </c:pt>
                <c:pt idx="282">
                  <c:v>1.8390512401000002E-2</c:v>
                </c:pt>
                <c:pt idx="283">
                  <c:v>1.8390512401000002E-2</c:v>
                </c:pt>
                <c:pt idx="284">
                  <c:v>1.8478569601000003E-2</c:v>
                </c:pt>
                <c:pt idx="285">
                  <c:v>1.8478569601000003E-2</c:v>
                </c:pt>
                <c:pt idx="286">
                  <c:v>1.8572916601000005E-2</c:v>
                </c:pt>
                <c:pt idx="287">
                  <c:v>1.8604365601000004E-2</c:v>
                </c:pt>
                <c:pt idx="288">
                  <c:v>1.8609397441000004E-2</c:v>
                </c:pt>
                <c:pt idx="289">
                  <c:v>1.8609397441000004E-2</c:v>
                </c:pt>
                <c:pt idx="290">
                  <c:v>1.8681101161000004E-2</c:v>
                </c:pt>
                <c:pt idx="291">
                  <c:v>1.8940807001000003E-2</c:v>
                </c:pt>
                <c:pt idx="292">
                  <c:v>1.8940807001000003E-2</c:v>
                </c:pt>
                <c:pt idx="293">
                  <c:v>1.9179819401000001E-2</c:v>
                </c:pt>
                <c:pt idx="294">
                  <c:v>1.9267876601000003E-2</c:v>
                </c:pt>
                <c:pt idx="295">
                  <c:v>1.9307628137000002E-2</c:v>
                </c:pt>
                <c:pt idx="296">
                  <c:v>1.9385181371000003E-2</c:v>
                </c:pt>
                <c:pt idx="297">
                  <c:v>1.9480484421000002E-2</c:v>
                </c:pt>
                <c:pt idx="298">
                  <c:v>1.9557911859E-2</c:v>
                </c:pt>
                <c:pt idx="299">
                  <c:v>1.9659177638999999E-2</c:v>
                </c:pt>
                <c:pt idx="300">
                  <c:v>1.9752644066999999E-2</c:v>
                </c:pt>
                <c:pt idx="301">
                  <c:v>1.9871143899E-2</c:v>
                </c:pt>
                <c:pt idx="302">
                  <c:v>2.0027671862E-2</c:v>
                </c:pt>
                <c:pt idx="303">
                  <c:v>2.0213252410999999E-2</c:v>
                </c:pt>
                <c:pt idx="304">
                  <c:v>2.0346596171E-2</c:v>
                </c:pt>
                <c:pt idx="305">
                  <c:v>2.0436854801E-2</c:v>
                </c:pt>
                <c:pt idx="306">
                  <c:v>2.0528937473000001E-2</c:v>
                </c:pt>
                <c:pt idx="307">
                  <c:v>2.0632844968999999E-2</c:v>
                </c:pt>
                <c:pt idx="308">
                  <c:v>2.0719455514999999E-2</c:v>
                </c:pt>
                <c:pt idx="309">
                  <c:v>2.0843660195599998E-2</c:v>
                </c:pt>
                <c:pt idx="310">
                  <c:v>2.0953888940599998E-2</c:v>
                </c:pt>
                <c:pt idx="311">
                  <c:v>2.1114341738599999E-2</c:v>
                </c:pt>
                <c:pt idx="312">
                  <c:v>2.11951656686E-2</c:v>
                </c:pt>
                <c:pt idx="313">
                  <c:v>2.1349391564600001E-2</c:v>
                </c:pt>
                <c:pt idx="314">
                  <c:v>2.1452732978600002E-2</c:v>
                </c:pt>
                <c:pt idx="315">
                  <c:v>2.1670360058600003E-2</c:v>
                </c:pt>
                <c:pt idx="316">
                  <c:v>2.1780368660600003E-2</c:v>
                </c:pt>
                <c:pt idx="317">
                  <c:v>2.1893773754600002E-2</c:v>
                </c:pt>
                <c:pt idx="318">
                  <c:v>2.2072875809600004E-2</c:v>
                </c:pt>
                <c:pt idx="319">
                  <c:v>2.2182632819600003E-2</c:v>
                </c:pt>
                <c:pt idx="320">
                  <c:v>2.2322077685600003E-2</c:v>
                </c:pt>
                <c:pt idx="321">
                  <c:v>2.2573386644600003E-2</c:v>
                </c:pt>
                <c:pt idx="322">
                  <c:v>2.2680067942400003E-2</c:v>
                </c:pt>
                <c:pt idx="323">
                  <c:v>2.2785516439400005E-2</c:v>
                </c:pt>
                <c:pt idx="324">
                  <c:v>2.2915212115400006E-2</c:v>
                </c:pt>
                <c:pt idx="325">
                  <c:v>2.3028900250400008E-2</c:v>
                </c:pt>
                <c:pt idx="326">
                  <c:v>2.3145053987000008E-2</c:v>
                </c:pt>
                <c:pt idx="327">
                  <c:v>2.3335320437000009E-2</c:v>
                </c:pt>
                <c:pt idx="328">
                  <c:v>2.3456650679000008E-2</c:v>
                </c:pt>
                <c:pt idx="329">
                  <c:v>2.3644181066000008E-2</c:v>
                </c:pt>
                <c:pt idx="330">
                  <c:v>2.3900723138600009E-2</c:v>
                </c:pt>
                <c:pt idx="331">
                  <c:v>2.4063842811800008E-2</c:v>
                </c:pt>
                <c:pt idx="332">
                  <c:v>2.4183952832600008E-2</c:v>
                </c:pt>
                <c:pt idx="333">
                  <c:v>2.4312201854600007E-2</c:v>
                </c:pt>
                <c:pt idx="334">
                  <c:v>2.4444665042600008E-2</c:v>
                </c:pt>
                <c:pt idx="335">
                  <c:v>2.4651807026000009E-2</c:v>
                </c:pt>
                <c:pt idx="336">
                  <c:v>2.4814083866000008E-2</c:v>
                </c:pt>
                <c:pt idx="337">
                  <c:v>2.4908493764000009E-2</c:v>
                </c:pt>
                <c:pt idx="338">
                  <c:v>2.5472254827800009E-2</c:v>
                </c:pt>
                <c:pt idx="339">
                  <c:v>2.6145804350600009E-2</c:v>
                </c:pt>
                <c:pt idx="340">
                  <c:v>2.6776444857800008E-2</c:v>
                </c:pt>
                <c:pt idx="341">
                  <c:v>2.7459290705000007E-2</c:v>
                </c:pt>
                <c:pt idx="342">
                  <c:v>2.8049814867800008E-2</c:v>
                </c:pt>
                <c:pt idx="343">
                  <c:v>2.8616871786800009E-2</c:v>
                </c:pt>
                <c:pt idx="344">
                  <c:v>2.9146516975400008E-2</c:v>
                </c:pt>
                <c:pt idx="345">
                  <c:v>2.9797448377400008E-2</c:v>
                </c:pt>
                <c:pt idx="346">
                  <c:v>3.0383469043400009E-2</c:v>
                </c:pt>
                <c:pt idx="347">
                  <c:v>3.089256545540001E-2</c:v>
                </c:pt>
                <c:pt idx="348">
                  <c:v>3.1366564783400011E-2</c:v>
                </c:pt>
                <c:pt idx="349">
                  <c:v>3.1893184578200014E-2</c:v>
                </c:pt>
                <c:pt idx="350">
                  <c:v>3.2402771594600012E-2</c:v>
                </c:pt>
                <c:pt idx="351">
                  <c:v>3.2824848623600009E-2</c:v>
                </c:pt>
                <c:pt idx="352">
                  <c:v>3.3305011955600011E-2</c:v>
                </c:pt>
                <c:pt idx="353">
                  <c:v>3.385709914740001E-2</c:v>
                </c:pt>
                <c:pt idx="354">
                  <c:v>3.4234694710800012E-2</c:v>
                </c:pt>
                <c:pt idx="355">
                  <c:v>3.4721789402400012E-2</c:v>
                </c:pt>
                <c:pt idx="356">
                  <c:v>3.5272518000600009E-2</c:v>
                </c:pt>
                <c:pt idx="357">
                  <c:v>3.5726377389000009E-2</c:v>
                </c:pt>
                <c:pt idx="358">
                  <c:v>3.6374478381000011E-2</c:v>
                </c:pt>
                <c:pt idx="359">
                  <c:v>3.674983477560001E-2</c:v>
                </c:pt>
                <c:pt idx="360">
                  <c:v>3.7140645208800012E-2</c:v>
                </c:pt>
                <c:pt idx="361">
                  <c:v>3.7560784979400012E-2</c:v>
                </c:pt>
                <c:pt idx="362">
                  <c:v>3.7969225722000011E-2</c:v>
                </c:pt>
                <c:pt idx="363">
                  <c:v>3.8378804918400011E-2</c:v>
                </c:pt>
                <c:pt idx="364">
                  <c:v>3.8806391812200011E-2</c:v>
                </c:pt>
                <c:pt idx="365">
                  <c:v>3.9374329308200014E-2</c:v>
                </c:pt>
                <c:pt idx="366">
                  <c:v>3.9953437486200012E-2</c:v>
                </c:pt>
                <c:pt idx="367">
                  <c:v>4.0335410750400015E-2</c:v>
                </c:pt>
                <c:pt idx="368">
                  <c:v>4.0671908760600013E-2</c:v>
                </c:pt>
                <c:pt idx="369">
                  <c:v>4.1068071813600011E-2</c:v>
                </c:pt>
                <c:pt idx="370">
                  <c:v>4.1458982883600011E-2</c:v>
                </c:pt>
                <c:pt idx="371">
                  <c:v>4.1714160069600013E-2</c:v>
                </c:pt>
                <c:pt idx="372">
                  <c:v>4.2028996008600016E-2</c:v>
                </c:pt>
                <c:pt idx="373">
                  <c:v>4.2339963720600018E-2</c:v>
                </c:pt>
                <c:pt idx="374">
                  <c:v>4.2639836225400018E-2</c:v>
                </c:pt>
                <c:pt idx="375">
                  <c:v>4.3192325967600018E-2</c:v>
                </c:pt>
                <c:pt idx="376">
                  <c:v>4.356838681980002E-2</c:v>
                </c:pt>
                <c:pt idx="377">
                  <c:v>4.4212801993200018E-2</c:v>
                </c:pt>
                <c:pt idx="378">
                  <c:v>4.480102408720002E-2</c:v>
                </c:pt>
                <c:pt idx="379">
                  <c:v>4.5366162619200019E-2</c:v>
                </c:pt>
                <c:pt idx="380">
                  <c:v>4.5679495296000017E-2</c:v>
                </c:pt>
                <c:pt idx="381">
                  <c:v>4.6062726520200013E-2</c:v>
                </c:pt>
                <c:pt idx="382">
                  <c:v>4.6498603370400016E-2</c:v>
                </c:pt>
                <c:pt idx="383">
                  <c:v>4.6986056580600018E-2</c:v>
                </c:pt>
                <c:pt idx="384">
                  <c:v>4.7437525845000016E-2</c:v>
                </c:pt>
                <c:pt idx="385">
                  <c:v>4.7848356711600017E-2</c:v>
                </c:pt>
                <c:pt idx="386">
                  <c:v>4.8292429171200017E-2</c:v>
                </c:pt>
                <c:pt idx="387">
                  <c:v>4.8740961099000016E-2</c:v>
                </c:pt>
                <c:pt idx="388">
                  <c:v>4.9185851232600018E-2</c:v>
                </c:pt>
                <c:pt idx="389">
                  <c:v>5.0024445106600021E-2</c:v>
                </c:pt>
                <c:pt idx="390">
                  <c:v>5.0796952052800021E-2</c:v>
                </c:pt>
                <c:pt idx="391">
                  <c:v>5.1748202535800022E-2</c:v>
                </c:pt>
                <c:pt idx="392">
                  <c:v>5.271634113360002E-2</c:v>
                </c:pt>
                <c:pt idx="393">
                  <c:v>5.3654911377000021E-2</c:v>
                </c:pt>
                <c:pt idx="394">
                  <c:v>5.4463182125000023E-2</c:v>
                </c:pt>
                <c:pt idx="395">
                  <c:v>5.5473261103000021E-2</c:v>
                </c:pt>
                <c:pt idx="396">
                  <c:v>5.624703229500002E-2</c:v>
                </c:pt>
                <c:pt idx="397">
                  <c:v>5.7025325854000018E-2</c:v>
                </c:pt>
                <c:pt idx="398">
                  <c:v>5.7805500068400018E-2</c:v>
                </c:pt>
                <c:pt idx="399">
                  <c:v>5.845290918440002E-2</c:v>
                </c:pt>
                <c:pt idx="400">
                  <c:v>5.9235618186400017E-2</c:v>
                </c:pt>
                <c:pt idx="401">
                  <c:v>6.0080690554200018E-2</c:v>
                </c:pt>
                <c:pt idx="402">
                  <c:v>6.0646929796200018E-2</c:v>
                </c:pt>
                <c:pt idx="403">
                  <c:v>6.1173046412000019E-2</c:v>
                </c:pt>
                <c:pt idx="404">
                  <c:v>6.168386623220002E-2</c:v>
                </c:pt>
                <c:pt idx="405">
                  <c:v>6.2433975199000021E-2</c:v>
                </c:pt>
                <c:pt idx="406">
                  <c:v>6.3250900716200015E-2</c:v>
                </c:pt>
                <c:pt idx="407">
                  <c:v>6.4026212910600011E-2</c:v>
                </c:pt>
                <c:pt idx="408">
                  <c:v>6.4476990301600007E-2</c:v>
                </c:pt>
                <c:pt idx="409">
                  <c:v>6.5067162234600004E-2</c:v>
                </c:pt>
                <c:pt idx="410">
                  <c:v>6.5874483228000005E-2</c:v>
                </c:pt>
                <c:pt idx="411">
                  <c:v>6.6459000628800002E-2</c:v>
                </c:pt>
                <c:pt idx="412">
                  <c:v>6.6902274283800009E-2</c:v>
                </c:pt>
                <c:pt idx="413">
                  <c:v>6.727612741620001E-2</c:v>
                </c:pt>
                <c:pt idx="414">
                  <c:v>6.7635463690200015E-2</c:v>
                </c:pt>
                <c:pt idx="415">
                  <c:v>6.801851251020001E-2</c:v>
                </c:pt>
                <c:pt idx="416">
                  <c:v>6.8365118229000016E-2</c:v>
                </c:pt>
                <c:pt idx="417">
                  <c:v>6.8921180575600011E-2</c:v>
                </c:pt>
                <c:pt idx="418">
                  <c:v>6.983483063040001E-2</c:v>
                </c:pt>
                <c:pt idx="419">
                  <c:v>7.0499046086400008E-2</c:v>
                </c:pt>
                <c:pt idx="420">
                  <c:v>7.1193490324400005E-2</c:v>
                </c:pt>
                <c:pt idx="421">
                  <c:v>7.1867599641400007E-2</c:v>
                </c:pt>
                <c:pt idx="422">
                  <c:v>7.2490082282400004E-2</c:v>
                </c:pt>
                <c:pt idx="423">
                  <c:v>7.31916151238E-2</c:v>
                </c:pt>
                <c:pt idx="424">
                  <c:v>7.3749652464999996E-2</c:v>
                </c:pt>
                <c:pt idx="425">
                  <c:v>7.4327968127000002E-2</c:v>
                </c:pt>
                <c:pt idx="426">
                  <c:v>7.4897119546599999E-2</c:v>
                </c:pt>
                <c:pt idx="427">
                  <c:v>7.5521507988999995E-2</c:v>
                </c:pt>
                <c:pt idx="428">
                  <c:v>7.6160652309000001E-2</c:v>
                </c:pt>
                <c:pt idx="429">
                  <c:v>7.6827905747000005E-2</c:v>
                </c:pt>
                <c:pt idx="430">
                  <c:v>7.7607419534200001E-2</c:v>
                </c:pt>
                <c:pt idx="431">
                  <c:v>7.8291749774200003E-2</c:v>
                </c:pt>
                <c:pt idx="432">
                  <c:v>7.8866008514200003E-2</c:v>
                </c:pt>
                <c:pt idx="433">
                  <c:v>7.9468571354200004E-2</c:v>
                </c:pt>
                <c:pt idx="434">
                  <c:v>8.0084342774199999E-2</c:v>
                </c:pt>
                <c:pt idx="435">
                  <c:v>8.0600735354199995E-2</c:v>
                </c:pt>
                <c:pt idx="436">
                  <c:v>8.1042279314199994E-2</c:v>
                </c:pt>
                <c:pt idx="437">
                  <c:v>8.166056665419999E-2</c:v>
                </c:pt>
                <c:pt idx="438">
                  <c:v>8.2194570674199996E-2</c:v>
                </c:pt>
                <c:pt idx="439">
                  <c:v>8.2834872314199989E-2</c:v>
                </c:pt>
                <c:pt idx="440">
                  <c:v>8.3570778914199992E-2</c:v>
                </c:pt>
                <c:pt idx="441">
                  <c:v>8.4292218974199987E-2</c:v>
                </c:pt>
                <c:pt idx="442">
                  <c:v>8.5356453134199983E-2</c:v>
                </c:pt>
                <c:pt idx="443">
                  <c:v>8.605524991419998E-2</c:v>
                </c:pt>
                <c:pt idx="444">
                  <c:v>8.663076661419998E-2</c:v>
                </c:pt>
                <c:pt idx="445">
                  <c:v>8.7312763339799981E-2</c:v>
                </c:pt>
                <c:pt idx="446">
                  <c:v>8.8061394201999987E-2</c:v>
                </c:pt>
                <c:pt idx="447">
                  <c:v>8.8760977204399988E-2</c:v>
                </c:pt>
                <c:pt idx="448">
                  <c:v>8.9578915373399987E-2</c:v>
                </c:pt>
                <c:pt idx="449">
                  <c:v>9.0555551493799985E-2</c:v>
                </c:pt>
                <c:pt idx="450">
                  <c:v>9.1277972763999987E-2</c:v>
                </c:pt>
                <c:pt idx="451">
                  <c:v>9.2026653952599985E-2</c:v>
                </c:pt>
                <c:pt idx="452">
                  <c:v>9.2776951617399989E-2</c:v>
                </c:pt>
                <c:pt idx="453">
                  <c:v>9.3586580967399982E-2</c:v>
                </c:pt>
                <c:pt idx="454">
                  <c:v>9.4508948692799979E-2</c:v>
                </c:pt>
                <c:pt idx="455">
                  <c:v>9.5403062633399982E-2</c:v>
                </c:pt>
                <c:pt idx="456">
                  <c:v>9.6163461716399987E-2</c:v>
                </c:pt>
                <c:pt idx="457">
                  <c:v>9.7051921121599993E-2</c:v>
                </c:pt>
                <c:pt idx="458">
                  <c:v>9.8010744518999993E-2</c:v>
                </c:pt>
                <c:pt idx="459">
                  <c:v>9.9052649888999991E-2</c:v>
                </c:pt>
                <c:pt idx="460">
                  <c:v>0.10024896984899999</c:v>
                </c:pt>
                <c:pt idx="461">
                  <c:v>0.10172493431899998</c:v>
                </c:pt>
                <c:pt idx="462">
                  <c:v>0.10314328421899999</c:v>
                </c:pt>
                <c:pt idx="463">
                  <c:v>0.10433954127899998</c:v>
                </c:pt>
                <c:pt idx="464">
                  <c:v>0.10577235771899998</c:v>
                </c:pt>
                <c:pt idx="465">
                  <c:v>0.10709510265899998</c:v>
                </c:pt>
                <c:pt idx="466">
                  <c:v>0.10827758505899998</c:v>
                </c:pt>
                <c:pt idx="467">
                  <c:v>0.10943365029899998</c:v>
                </c:pt>
                <c:pt idx="468">
                  <c:v>0.11072934909899998</c:v>
                </c:pt>
                <c:pt idx="469">
                  <c:v>0.11181119469899999</c:v>
                </c:pt>
                <c:pt idx="470">
                  <c:v>0.11322388377899999</c:v>
                </c:pt>
                <c:pt idx="471">
                  <c:v>0.11458310955899999</c:v>
                </c:pt>
                <c:pt idx="472">
                  <c:v>0.11592283695899999</c:v>
                </c:pt>
                <c:pt idx="473">
                  <c:v>0.11705059809899999</c:v>
                </c:pt>
                <c:pt idx="474">
                  <c:v>0.11824062825899999</c:v>
                </c:pt>
                <c:pt idx="475">
                  <c:v>0.11918850111899999</c:v>
                </c:pt>
                <c:pt idx="476">
                  <c:v>0.120269717739</c:v>
                </c:pt>
                <c:pt idx="477">
                  <c:v>0.121035186399</c:v>
                </c:pt>
                <c:pt idx="478">
                  <c:v>0.121863725009</c:v>
                </c:pt>
                <c:pt idx="479">
                  <c:v>0.122510945429</c:v>
                </c:pt>
                <c:pt idx="480">
                  <c:v>0.123162568709</c:v>
                </c:pt>
                <c:pt idx="481">
                  <c:v>0.123792806669</c:v>
                </c:pt>
                <c:pt idx="482">
                  <c:v>0.12459532225099999</c:v>
                </c:pt>
                <c:pt idx="483">
                  <c:v>0.12529600597099999</c:v>
                </c:pt>
                <c:pt idx="484">
                  <c:v>0.12616274041099998</c:v>
                </c:pt>
                <c:pt idx="485">
                  <c:v>0.12701941117099999</c:v>
                </c:pt>
                <c:pt idx="486">
                  <c:v>0.128020747331</c:v>
                </c:pt>
                <c:pt idx="487">
                  <c:v>0.128911383011</c:v>
                </c:pt>
                <c:pt idx="488">
                  <c:v>0.129852966071</c:v>
                </c:pt>
                <c:pt idx="489">
                  <c:v>0.13072536133099999</c:v>
                </c:pt>
                <c:pt idx="490">
                  <c:v>0.13125559147099999</c:v>
                </c:pt>
                <c:pt idx="491">
                  <c:v>0.13187639473099999</c:v>
                </c:pt>
                <c:pt idx="492">
                  <c:v>0.132575820491</c:v>
                </c:pt>
                <c:pt idx="493">
                  <c:v>0.133090326131</c:v>
                </c:pt>
                <c:pt idx="494">
                  <c:v>0.13348909945099999</c:v>
                </c:pt>
                <c:pt idx="495">
                  <c:v>0.13378975189099998</c:v>
                </c:pt>
                <c:pt idx="496">
                  <c:v>0.13405706839099998</c:v>
                </c:pt>
                <c:pt idx="497">
                  <c:v>0.13436401063099998</c:v>
                </c:pt>
                <c:pt idx="498">
                  <c:v>0.13489046689099998</c:v>
                </c:pt>
                <c:pt idx="499">
                  <c:v>0.13527351571099999</c:v>
                </c:pt>
                <c:pt idx="500">
                  <c:v>0.13608930277099998</c:v>
                </c:pt>
                <c:pt idx="501">
                  <c:v>0.13667299621099999</c:v>
                </c:pt>
                <c:pt idx="502">
                  <c:v>0.13743217507099997</c:v>
                </c:pt>
                <c:pt idx="503">
                  <c:v>0.13822720579099998</c:v>
                </c:pt>
                <c:pt idx="504">
                  <c:v>0.13901594671099998</c:v>
                </c:pt>
                <c:pt idx="505">
                  <c:v>0.13985626399099998</c:v>
                </c:pt>
                <c:pt idx="506">
                  <c:v>0.14066639023099997</c:v>
                </c:pt>
                <c:pt idx="507">
                  <c:v>0.14166017863099997</c:v>
                </c:pt>
                <c:pt idx="508">
                  <c:v>0.14242942117099996</c:v>
                </c:pt>
                <c:pt idx="509">
                  <c:v>0.14339616343099995</c:v>
                </c:pt>
                <c:pt idx="510">
                  <c:v>0.14419874191099996</c:v>
                </c:pt>
                <c:pt idx="511">
                  <c:v>0.14497112935099996</c:v>
                </c:pt>
                <c:pt idx="512">
                  <c:v>0.14571961555099996</c:v>
                </c:pt>
                <c:pt idx="513">
                  <c:v>0.14647376257099998</c:v>
                </c:pt>
                <c:pt idx="514">
                  <c:v>0.14725055287099997</c:v>
                </c:pt>
                <c:pt idx="515">
                  <c:v>0.14801350561099996</c:v>
                </c:pt>
                <c:pt idx="516">
                  <c:v>0.14872613995099995</c:v>
                </c:pt>
                <c:pt idx="517">
                  <c:v>0.14947777105099996</c:v>
                </c:pt>
                <c:pt idx="518">
                  <c:v>0.15024512665099996</c:v>
                </c:pt>
                <c:pt idx="519">
                  <c:v>0.15102506185099995</c:v>
                </c:pt>
                <c:pt idx="520">
                  <c:v>0.15184902565099995</c:v>
                </c:pt>
                <c:pt idx="521">
                  <c:v>0.15264657229099995</c:v>
                </c:pt>
                <c:pt idx="522">
                  <c:v>0.15325668289099995</c:v>
                </c:pt>
                <c:pt idx="523">
                  <c:v>0.15366237499099994</c:v>
                </c:pt>
                <c:pt idx="524">
                  <c:v>0.15410517691099995</c:v>
                </c:pt>
                <c:pt idx="525">
                  <c:v>0.15452659351099995</c:v>
                </c:pt>
                <c:pt idx="526">
                  <c:v>0.15495933175099996</c:v>
                </c:pt>
                <c:pt idx="527">
                  <c:v>0.15545433901099998</c:v>
                </c:pt>
                <c:pt idx="528">
                  <c:v>0.15597953731099998</c:v>
                </c:pt>
                <c:pt idx="529">
                  <c:v>0.15649592989099997</c:v>
                </c:pt>
                <c:pt idx="530">
                  <c:v>0.15693747385099999</c:v>
                </c:pt>
                <c:pt idx="531">
                  <c:v>0.157425562331</c:v>
                </c:pt>
                <c:pt idx="532">
                  <c:v>0.157905474071</c:v>
                </c:pt>
                <c:pt idx="533">
                  <c:v>0.15841054501099999</c:v>
                </c:pt>
                <c:pt idx="534">
                  <c:v>0.15882881671099999</c:v>
                </c:pt>
                <c:pt idx="535">
                  <c:v>0.15929677783099999</c:v>
                </c:pt>
                <c:pt idx="536">
                  <c:v>0.159839587571</c:v>
                </c:pt>
                <c:pt idx="537">
                  <c:v>0.16026352009100001</c:v>
                </c:pt>
                <c:pt idx="538">
                  <c:v>0.16069437139100001</c:v>
                </c:pt>
                <c:pt idx="539">
                  <c:v>0.16111075615100001</c:v>
                </c:pt>
                <c:pt idx="540">
                  <c:v>0.16160010259100002</c:v>
                </c:pt>
                <c:pt idx="541">
                  <c:v>0.16206051595100002</c:v>
                </c:pt>
                <c:pt idx="542">
                  <c:v>0.16251831275420001</c:v>
                </c:pt>
                <c:pt idx="543">
                  <c:v>0.1630364161598</c:v>
                </c:pt>
                <c:pt idx="544">
                  <c:v>0.163474368644</c:v>
                </c:pt>
                <c:pt idx="545">
                  <c:v>0.16395334320380001</c:v>
                </c:pt>
                <c:pt idx="546">
                  <c:v>0.16401938610380001</c:v>
                </c:pt>
                <c:pt idx="547">
                  <c:v>0.1641024114638</c:v>
                </c:pt>
                <c:pt idx="548">
                  <c:v>0.16418732376379999</c:v>
                </c:pt>
                <c:pt idx="549">
                  <c:v>0.16427034912379998</c:v>
                </c:pt>
                <c:pt idx="550">
                  <c:v>0.16437664674379998</c:v>
                </c:pt>
                <c:pt idx="551">
                  <c:v>0.16447413864379998</c:v>
                </c:pt>
                <c:pt idx="552">
                  <c:v>0.16456408278379997</c:v>
                </c:pt>
                <c:pt idx="553">
                  <c:v>0.16462698078379998</c:v>
                </c:pt>
                <c:pt idx="554">
                  <c:v>0.16473139146379998</c:v>
                </c:pt>
                <c:pt idx="555">
                  <c:v>0.16482825438379997</c:v>
                </c:pt>
                <c:pt idx="556">
                  <c:v>0.16493014914379997</c:v>
                </c:pt>
                <c:pt idx="557">
                  <c:v>0.16499619204379998</c:v>
                </c:pt>
                <c:pt idx="558">
                  <c:v>0.16507355658379999</c:v>
                </c:pt>
                <c:pt idx="559">
                  <c:v>0.16517670930379999</c:v>
                </c:pt>
                <c:pt idx="560">
                  <c:v>0.16521193218379998</c:v>
                </c:pt>
                <c:pt idx="561">
                  <c:v>0.16532955144379999</c:v>
                </c:pt>
                <c:pt idx="562">
                  <c:v>0.16538301474379999</c:v>
                </c:pt>
                <c:pt idx="563">
                  <c:v>0.16544088090379999</c:v>
                </c:pt>
                <c:pt idx="564">
                  <c:v>0.1654597503038</c:v>
                </c:pt>
                <c:pt idx="565">
                  <c:v>0.1655540973038</c:v>
                </c:pt>
                <c:pt idx="566">
                  <c:v>0.16559183610379999</c:v>
                </c:pt>
                <c:pt idx="567">
                  <c:v>0.16565158920379999</c:v>
                </c:pt>
                <c:pt idx="568">
                  <c:v>0.16565158920379999</c:v>
                </c:pt>
                <c:pt idx="569">
                  <c:v>0.16565158920379999</c:v>
                </c:pt>
                <c:pt idx="570">
                  <c:v>0.16565158920379999</c:v>
                </c:pt>
                <c:pt idx="571">
                  <c:v>0.16565158920379999</c:v>
                </c:pt>
                <c:pt idx="572">
                  <c:v>0.16591513182379999</c:v>
                </c:pt>
                <c:pt idx="573">
                  <c:v>0.16591513182379999</c:v>
                </c:pt>
                <c:pt idx="574">
                  <c:v>0.16591513182379999</c:v>
                </c:pt>
                <c:pt idx="575">
                  <c:v>0.16591513182379999</c:v>
                </c:pt>
                <c:pt idx="576">
                  <c:v>0.16596482124379999</c:v>
                </c:pt>
                <c:pt idx="577">
                  <c:v>0.16599627024379998</c:v>
                </c:pt>
                <c:pt idx="578">
                  <c:v>0.16599627024379998</c:v>
                </c:pt>
                <c:pt idx="579">
                  <c:v>0.16627490838379999</c:v>
                </c:pt>
                <c:pt idx="580">
                  <c:v>0.16627490838379999</c:v>
                </c:pt>
                <c:pt idx="581">
                  <c:v>0.16627490838379999</c:v>
                </c:pt>
                <c:pt idx="582">
                  <c:v>0.16627490838379999</c:v>
                </c:pt>
                <c:pt idx="583">
                  <c:v>0.16627490838379999</c:v>
                </c:pt>
                <c:pt idx="584">
                  <c:v>0.16630447044379998</c:v>
                </c:pt>
                <c:pt idx="585">
                  <c:v>0.16654536978379997</c:v>
                </c:pt>
                <c:pt idx="586">
                  <c:v>0.16654536978379997</c:v>
                </c:pt>
                <c:pt idx="587">
                  <c:v>0.16654536978379997</c:v>
                </c:pt>
                <c:pt idx="588">
                  <c:v>0.16654536978379997</c:v>
                </c:pt>
                <c:pt idx="589">
                  <c:v>0.16654536978379997</c:v>
                </c:pt>
                <c:pt idx="590">
                  <c:v>0.16654536978379997</c:v>
                </c:pt>
                <c:pt idx="591">
                  <c:v>0.16654536978379997</c:v>
                </c:pt>
                <c:pt idx="592">
                  <c:v>0.16654536978379997</c:v>
                </c:pt>
                <c:pt idx="593">
                  <c:v>0.16654536978379997</c:v>
                </c:pt>
                <c:pt idx="594">
                  <c:v>0.16654536978379997</c:v>
                </c:pt>
                <c:pt idx="595">
                  <c:v>0.16654536978379997</c:v>
                </c:pt>
                <c:pt idx="596">
                  <c:v>0.16666802088379998</c:v>
                </c:pt>
                <c:pt idx="597">
                  <c:v>0.16691080716379997</c:v>
                </c:pt>
                <c:pt idx="598">
                  <c:v>0.16701899172379997</c:v>
                </c:pt>
                <c:pt idx="599">
                  <c:v>0.16719888000379998</c:v>
                </c:pt>
                <c:pt idx="600">
                  <c:v>0.16746053568379998</c:v>
                </c:pt>
                <c:pt idx="601">
                  <c:v>0.16771653054379998</c:v>
                </c:pt>
                <c:pt idx="602">
                  <c:v>0.16796246172379997</c:v>
                </c:pt>
                <c:pt idx="603">
                  <c:v>0.16823292312379998</c:v>
                </c:pt>
                <c:pt idx="604">
                  <c:v>0.16849772370379998</c:v>
                </c:pt>
                <c:pt idx="605">
                  <c:v>0.16884932352379997</c:v>
                </c:pt>
                <c:pt idx="606">
                  <c:v>0.16901160036379997</c:v>
                </c:pt>
                <c:pt idx="607">
                  <c:v>0.16908519102379999</c:v>
                </c:pt>
                <c:pt idx="608">
                  <c:v>0.16939590714379998</c:v>
                </c:pt>
                <c:pt idx="609">
                  <c:v>0.16974687798379998</c:v>
                </c:pt>
                <c:pt idx="610">
                  <c:v>0.17007709248379999</c:v>
                </c:pt>
                <c:pt idx="611">
                  <c:v>0.17041988658379997</c:v>
                </c:pt>
                <c:pt idx="612">
                  <c:v>0.17076771252379996</c:v>
                </c:pt>
                <c:pt idx="613">
                  <c:v>0.17111868336379996</c:v>
                </c:pt>
                <c:pt idx="614">
                  <c:v>0.17127781530379996</c:v>
                </c:pt>
                <c:pt idx="615">
                  <c:v>0.17142877050379995</c:v>
                </c:pt>
                <c:pt idx="616">
                  <c:v>0.17166212208379997</c:v>
                </c:pt>
                <c:pt idx="617">
                  <c:v>0.17176150092379996</c:v>
                </c:pt>
                <c:pt idx="618">
                  <c:v>0.17188729692379998</c:v>
                </c:pt>
                <c:pt idx="619">
                  <c:v>0.17188729692379998</c:v>
                </c:pt>
                <c:pt idx="620">
                  <c:v>0.17188729692379998</c:v>
                </c:pt>
                <c:pt idx="621">
                  <c:v>0.17188729692379998</c:v>
                </c:pt>
                <c:pt idx="622">
                  <c:v>0.17188729692379998</c:v>
                </c:pt>
                <c:pt idx="623">
                  <c:v>0.17206278234379999</c:v>
                </c:pt>
                <c:pt idx="624">
                  <c:v>0.17238733602379999</c:v>
                </c:pt>
                <c:pt idx="625">
                  <c:v>0.17273579094379998</c:v>
                </c:pt>
                <c:pt idx="626">
                  <c:v>0.17321136272179999</c:v>
                </c:pt>
                <c:pt idx="627">
                  <c:v>0.17355289886179998</c:v>
                </c:pt>
                <c:pt idx="628">
                  <c:v>0.17389380602179996</c:v>
                </c:pt>
                <c:pt idx="629">
                  <c:v>0.17424414788179995</c:v>
                </c:pt>
                <c:pt idx="630">
                  <c:v>0.17460518240179995</c:v>
                </c:pt>
                <c:pt idx="631">
                  <c:v>0.17495992712179995</c:v>
                </c:pt>
                <c:pt idx="632">
                  <c:v>0.17529957632179993</c:v>
                </c:pt>
                <c:pt idx="633">
                  <c:v>0.17547757766179994</c:v>
                </c:pt>
                <c:pt idx="634">
                  <c:v>0.17547757766179994</c:v>
                </c:pt>
                <c:pt idx="635">
                  <c:v>0.17547757766179994</c:v>
                </c:pt>
                <c:pt idx="636">
                  <c:v>0.17547757766179994</c:v>
                </c:pt>
                <c:pt idx="637">
                  <c:v>0.17547757766179994</c:v>
                </c:pt>
                <c:pt idx="638">
                  <c:v>0.17547757766179994</c:v>
                </c:pt>
                <c:pt idx="639">
                  <c:v>0.17547757766179994</c:v>
                </c:pt>
                <c:pt idx="640">
                  <c:v>0.17547757766179994</c:v>
                </c:pt>
                <c:pt idx="641">
                  <c:v>0.17547757766179994</c:v>
                </c:pt>
                <c:pt idx="642">
                  <c:v>0.17572036394179993</c:v>
                </c:pt>
                <c:pt idx="643">
                  <c:v>0.17572036394179993</c:v>
                </c:pt>
                <c:pt idx="644">
                  <c:v>0.17572036394179993</c:v>
                </c:pt>
                <c:pt idx="645">
                  <c:v>0.17572036394179993</c:v>
                </c:pt>
                <c:pt idx="646">
                  <c:v>0.17572036394179993</c:v>
                </c:pt>
                <c:pt idx="647">
                  <c:v>0.17572036394179993</c:v>
                </c:pt>
                <c:pt idx="648">
                  <c:v>0.17572036394179993</c:v>
                </c:pt>
                <c:pt idx="649">
                  <c:v>0.17572036394179993</c:v>
                </c:pt>
                <c:pt idx="650">
                  <c:v>0.17572036394179993</c:v>
                </c:pt>
                <c:pt idx="651">
                  <c:v>0.17572036394179993</c:v>
                </c:pt>
                <c:pt idx="652">
                  <c:v>0.17572036394179993</c:v>
                </c:pt>
                <c:pt idx="653">
                  <c:v>0.17572036394179993</c:v>
                </c:pt>
                <c:pt idx="654">
                  <c:v>0.17572036394179993</c:v>
                </c:pt>
                <c:pt idx="655">
                  <c:v>0.17572036394179993</c:v>
                </c:pt>
                <c:pt idx="656">
                  <c:v>0.17572036394179993</c:v>
                </c:pt>
                <c:pt idx="657">
                  <c:v>0.17572036394179993</c:v>
                </c:pt>
                <c:pt idx="658">
                  <c:v>0.17572036394179993</c:v>
                </c:pt>
                <c:pt idx="659">
                  <c:v>0.17572036394179993</c:v>
                </c:pt>
                <c:pt idx="660">
                  <c:v>0.17572036394179993</c:v>
                </c:pt>
                <c:pt idx="661">
                  <c:v>0.17572036394179993</c:v>
                </c:pt>
                <c:pt idx="662">
                  <c:v>0.17572036394179993</c:v>
                </c:pt>
                <c:pt idx="663">
                  <c:v>0.17572036394179993</c:v>
                </c:pt>
                <c:pt idx="664">
                  <c:v>0.17572036394179993</c:v>
                </c:pt>
                <c:pt idx="665">
                  <c:v>0.17572036394179993</c:v>
                </c:pt>
                <c:pt idx="666">
                  <c:v>0.17572036394179993</c:v>
                </c:pt>
                <c:pt idx="667">
                  <c:v>0.17572036394179993</c:v>
                </c:pt>
                <c:pt idx="668">
                  <c:v>0.17572036394179993</c:v>
                </c:pt>
                <c:pt idx="669">
                  <c:v>0.17572036394179993</c:v>
                </c:pt>
                <c:pt idx="670">
                  <c:v>0.17572036394179993</c:v>
                </c:pt>
                <c:pt idx="671">
                  <c:v>0.17572036394179993</c:v>
                </c:pt>
                <c:pt idx="672">
                  <c:v>0.17572036394179993</c:v>
                </c:pt>
                <c:pt idx="673">
                  <c:v>0.17572036394179993</c:v>
                </c:pt>
                <c:pt idx="674">
                  <c:v>0.17572036394179993</c:v>
                </c:pt>
                <c:pt idx="675">
                  <c:v>0.17572036394179993</c:v>
                </c:pt>
                <c:pt idx="676">
                  <c:v>0.17572036394179993</c:v>
                </c:pt>
                <c:pt idx="677">
                  <c:v>0.17572036394179993</c:v>
                </c:pt>
                <c:pt idx="678">
                  <c:v>0.17572036394179993</c:v>
                </c:pt>
                <c:pt idx="679">
                  <c:v>0.17572036394179993</c:v>
                </c:pt>
                <c:pt idx="680">
                  <c:v>0.17572036394179993</c:v>
                </c:pt>
                <c:pt idx="681">
                  <c:v>0.17572036394179993</c:v>
                </c:pt>
                <c:pt idx="682">
                  <c:v>0.17572036394179993</c:v>
                </c:pt>
                <c:pt idx="683">
                  <c:v>0.17572036394179993</c:v>
                </c:pt>
                <c:pt idx="684">
                  <c:v>0.17572036394179993</c:v>
                </c:pt>
                <c:pt idx="685">
                  <c:v>0.17572036394179993</c:v>
                </c:pt>
                <c:pt idx="686">
                  <c:v>0.17572036394179993</c:v>
                </c:pt>
                <c:pt idx="687">
                  <c:v>0.17572036394179993</c:v>
                </c:pt>
                <c:pt idx="688">
                  <c:v>0.17572036394179993</c:v>
                </c:pt>
                <c:pt idx="689">
                  <c:v>0.17572036394179993</c:v>
                </c:pt>
                <c:pt idx="690">
                  <c:v>0.17572036394179993</c:v>
                </c:pt>
                <c:pt idx="691">
                  <c:v>0.17572036394179993</c:v>
                </c:pt>
                <c:pt idx="692">
                  <c:v>0.17572036394179993</c:v>
                </c:pt>
                <c:pt idx="693">
                  <c:v>0.17572036394179993</c:v>
                </c:pt>
                <c:pt idx="694">
                  <c:v>0.17572036394179993</c:v>
                </c:pt>
                <c:pt idx="695">
                  <c:v>0.17572036394179993</c:v>
                </c:pt>
                <c:pt idx="696">
                  <c:v>0.17572036394179993</c:v>
                </c:pt>
                <c:pt idx="697">
                  <c:v>0.17572036394179993</c:v>
                </c:pt>
                <c:pt idx="698">
                  <c:v>0.17572036394179993</c:v>
                </c:pt>
                <c:pt idx="699">
                  <c:v>0.17572036394179993</c:v>
                </c:pt>
                <c:pt idx="700">
                  <c:v>0.17572036394179993</c:v>
                </c:pt>
                <c:pt idx="701">
                  <c:v>0.17572036394179993</c:v>
                </c:pt>
                <c:pt idx="702">
                  <c:v>0.17572036394179993</c:v>
                </c:pt>
                <c:pt idx="703">
                  <c:v>0.17572036394179993</c:v>
                </c:pt>
                <c:pt idx="704">
                  <c:v>0.17572036394179993</c:v>
                </c:pt>
                <c:pt idx="705">
                  <c:v>0.17572036394179993</c:v>
                </c:pt>
                <c:pt idx="706">
                  <c:v>0.17572036394179993</c:v>
                </c:pt>
                <c:pt idx="707">
                  <c:v>0.17572036394179993</c:v>
                </c:pt>
                <c:pt idx="708">
                  <c:v>0.17572036394179993</c:v>
                </c:pt>
                <c:pt idx="709">
                  <c:v>0.17572036394179993</c:v>
                </c:pt>
                <c:pt idx="710">
                  <c:v>0.17572036394179993</c:v>
                </c:pt>
                <c:pt idx="711">
                  <c:v>0.17572036394179993</c:v>
                </c:pt>
                <c:pt idx="712">
                  <c:v>0.17572036394179993</c:v>
                </c:pt>
                <c:pt idx="713">
                  <c:v>0.17572036394179993</c:v>
                </c:pt>
                <c:pt idx="714">
                  <c:v>0.17572036394179993</c:v>
                </c:pt>
                <c:pt idx="715">
                  <c:v>0.17572036394179993</c:v>
                </c:pt>
                <c:pt idx="716">
                  <c:v>0.17572036394179993</c:v>
                </c:pt>
                <c:pt idx="717">
                  <c:v>0.17572036394179993</c:v>
                </c:pt>
                <c:pt idx="718">
                  <c:v>0.17572036394179993</c:v>
                </c:pt>
                <c:pt idx="719">
                  <c:v>0.17572036394179993</c:v>
                </c:pt>
                <c:pt idx="720">
                  <c:v>0.17572036394179993</c:v>
                </c:pt>
                <c:pt idx="721">
                  <c:v>0.17572036394179993</c:v>
                </c:pt>
                <c:pt idx="722">
                  <c:v>0.17572036394179993</c:v>
                </c:pt>
                <c:pt idx="723">
                  <c:v>0.17572036394179993</c:v>
                </c:pt>
                <c:pt idx="724">
                  <c:v>0.17572036394179993</c:v>
                </c:pt>
                <c:pt idx="725">
                  <c:v>0.17572036394179993</c:v>
                </c:pt>
                <c:pt idx="726">
                  <c:v>0.17572036394179993</c:v>
                </c:pt>
                <c:pt idx="727">
                  <c:v>0.17572036394179993</c:v>
                </c:pt>
                <c:pt idx="728">
                  <c:v>0.17572036394179993</c:v>
                </c:pt>
                <c:pt idx="729">
                  <c:v>0.17572036394179993</c:v>
                </c:pt>
                <c:pt idx="730">
                  <c:v>0.17572036394179993</c:v>
                </c:pt>
                <c:pt idx="731">
                  <c:v>0.17572036394179993</c:v>
                </c:pt>
                <c:pt idx="732">
                  <c:v>0.17572036394179993</c:v>
                </c:pt>
                <c:pt idx="733">
                  <c:v>0.17572036394179993</c:v>
                </c:pt>
                <c:pt idx="734">
                  <c:v>0.17572036394179993</c:v>
                </c:pt>
                <c:pt idx="735">
                  <c:v>0.17572036394179993</c:v>
                </c:pt>
                <c:pt idx="736">
                  <c:v>0.17572036394179993</c:v>
                </c:pt>
                <c:pt idx="737">
                  <c:v>0.17572036394179993</c:v>
                </c:pt>
                <c:pt idx="738">
                  <c:v>0.17572036394179993</c:v>
                </c:pt>
                <c:pt idx="739">
                  <c:v>0.17580590522179992</c:v>
                </c:pt>
                <c:pt idx="740">
                  <c:v>0.17580590522179992</c:v>
                </c:pt>
                <c:pt idx="741">
                  <c:v>0.17580590522179992</c:v>
                </c:pt>
                <c:pt idx="742">
                  <c:v>0.17580590522179992</c:v>
                </c:pt>
                <c:pt idx="743">
                  <c:v>0.17580590522179992</c:v>
                </c:pt>
                <c:pt idx="744">
                  <c:v>0.17580590522179992</c:v>
                </c:pt>
                <c:pt idx="745">
                  <c:v>0.17580590522179992</c:v>
                </c:pt>
                <c:pt idx="746">
                  <c:v>0.17580590522179992</c:v>
                </c:pt>
                <c:pt idx="747">
                  <c:v>0.17580590522179992</c:v>
                </c:pt>
                <c:pt idx="748">
                  <c:v>0.17580590522179992</c:v>
                </c:pt>
                <c:pt idx="749">
                  <c:v>0.17580590522179992</c:v>
                </c:pt>
                <c:pt idx="750">
                  <c:v>0.17580590522179992</c:v>
                </c:pt>
                <c:pt idx="751">
                  <c:v>0.17580590522179992</c:v>
                </c:pt>
                <c:pt idx="752">
                  <c:v>0.17580590522179992</c:v>
                </c:pt>
                <c:pt idx="753">
                  <c:v>0.17601409760179992</c:v>
                </c:pt>
                <c:pt idx="754">
                  <c:v>0.17625858213179993</c:v>
                </c:pt>
                <c:pt idx="755">
                  <c:v>0.17625858213179993</c:v>
                </c:pt>
                <c:pt idx="756">
                  <c:v>0.17625858213179993</c:v>
                </c:pt>
                <c:pt idx="757">
                  <c:v>0.17625858213179993</c:v>
                </c:pt>
                <c:pt idx="758">
                  <c:v>0.17625858213179993</c:v>
                </c:pt>
                <c:pt idx="759">
                  <c:v>0.17625858213179993</c:v>
                </c:pt>
                <c:pt idx="760">
                  <c:v>0.17625858213179993</c:v>
                </c:pt>
                <c:pt idx="761">
                  <c:v>0.17649633657179992</c:v>
                </c:pt>
                <c:pt idx="762">
                  <c:v>0.17743477473179992</c:v>
                </c:pt>
                <c:pt idx="763">
                  <c:v>0.17856945465179991</c:v>
                </c:pt>
                <c:pt idx="764">
                  <c:v>0.17956953285179991</c:v>
                </c:pt>
                <c:pt idx="765">
                  <c:v>0.18062055843179992</c:v>
                </c:pt>
                <c:pt idx="766">
                  <c:v>0.18179046123179993</c:v>
                </c:pt>
                <c:pt idx="767">
                  <c:v>0.18281821455179992</c:v>
                </c:pt>
                <c:pt idx="768">
                  <c:v>0.18371576901179992</c:v>
                </c:pt>
                <c:pt idx="769">
                  <c:v>0.18472716885179993</c:v>
                </c:pt>
                <c:pt idx="770">
                  <c:v>0.18572598909179994</c:v>
                </c:pt>
                <c:pt idx="771">
                  <c:v>0.18672669627179994</c:v>
                </c:pt>
                <c:pt idx="772">
                  <c:v>0.18765821565179994</c:v>
                </c:pt>
                <c:pt idx="773">
                  <c:v>0.18865892283179994</c:v>
                </c:pt>
                <c:pt idx="774">
                  <c:v>0.18962126223179995</c:v>
                </c:pt>
                <c:pt idx="775">
                  <c:v>0.19058234367179996</c:v>
                </c:pt>
                <c:pt idx="776">
                  <c:v>0.19129623597179995</c:v>
                </c:pt>
                <c:pt idx="777">
                  <c:v>0.19177614771179996</c:v>
                </c:pt>
                <c:pt idx="778">
                  <c:v>0.19215479367179997</c:v>
                </c:pt>
                <c:pt idx="779">
                  <c:v>0.19230952275179997</c:v>
                </c:pt>
                <c:pt idx="780">
                  <c:v>0.19230952275179997</c:v>
                </c:pt>
                <c:pt idx="781">
                  <c:v>0.19233782685179995</c:v>
                </c:pt>
                <c:pt idx="782">
                  <c:v>0.19242148119179994</c:v>
                </c:pt>
                <c:pt idx="783">
                  <c:v>0.19265892114179994</c:v>
                </c:pt>
                <c:pt idx="784">
                  <c:v>0.19324387254179995</c:v>
                </c:pt>
                <c:pt idx="785">
                  <c:v>0.19403009754179995</c:v>
                </c:pt>
                <c:pt idx="786">
                  <c:v>0.19506162474179994</c:v>
                </c:pt>
                <c:pt idx="787">
                  <c:v>0.19601767434179995</c:v>
                </c:pt>
                <c:pt idx="788">
                  <c:v>0.19699259334179994</c:v>
                </c:pt>
                <c:pt idx="789">
                  <c:v>0.19799267154179995</c:v>
                </c:pt>
                <c:pt idx="790">
                  <c:v>0.19902923058179994</c:v>
                </c:pt>
                <c:pt idx="791">
                  <c:v>0.19999534386179996</c:v>
                </c:pt>
                <c:pt idx="792">
                  <c:v>0.20103882168179996</c:v>
                </c:pt>
                <c:pt idx="793">
                  <c:v>0.20200367700179997</c:v>
                </c:pt>
                <c:pt idx="794">
                  <c:v>0.20301318990179998</c:v>
                </c:pt>
                <c:pt idx="795">
                  <c:v>0.20404345914179997</c:v>
                </c:pt>
                <c:pt idx="796">
                  <c:v>0.20505423000179998</c:v>
                </c:pt>
                <c:pt idx="797">
                  <c:v>0.20605430820179998</c:v>
                </c:pt>
                <c:pt idx="798">
                  <c:v>0.20708206152179998</c:v>
                </c:pt>
                <c:pt idx="799">
                  <c:v>0.20814000588179998</c:v>
                </c:pt>
                <c:pt idx="800">
                  <c:v>0.20918599962179998</c:v>
                </c:pt>
                <c:pt idx="801">
                  <c:v>0.2103049550418</c:v>
                </c:pt>
                <c:pt idx="802">
                  <c:v>0.2115050488818</c:v>
                </c:pt>
                <c:pt idx="803">
                  <c:v>0.2127126904818</c:v>
                </c:pt>
                <c:pt idx="804">
                  <c:v>0.21389202798179999</c:v>
                </c:pt>
                <c:pt idx="805">
                  <c:v>0.21468894564179999</c:v>
                </c:pt>
                <c:pt idx="806">
                  <c:v>0.2153242154418</c:v>
                </c:pt>
                <c:pt idx="807">
                  <c:v>0.2160148354818</c:v>
                </c:pt>
                <c:pt idx="808">
                  <c:v>0.2160148354818</c:v>
                </c:pt>
                <c:pt idx="809">
                  <c:v>0.21604628448179999</c:v>
                </c:pt>
                <c:pt idx="810">
                  <c:v>0.21697088508179999</c:v>
                </c:pt>
                <c:pt idx="811">
                  <c:v>0.21786843954179999</c:v>
                </c:pt>
                <c:pt idx="812">
                  <c:v>0.21881631240179999</c:v>
                </c:pt>
                <c:pt idx="813">
                  <c:v>0.21995854008179999</c:v>
                </c:pt>
                <c:pt idx="814">
                  <c:v>0.22103724078179998</c:v>
                </c:pt>
                <c:pt idx="815">
                  <c:v>0.22199832222179999</c:v>
                </c:pt>
                <c:pt idx="816">
                  <c:v>0.22286631462179998</c:v>
                </c:pt>
                <c:pt idx="817">
                  <c:v>0.2239355806218</c:v>
                </c:pt>
                <c:pt idx="818">
                  <c:v>0.2249878641618</c:v>
                </c:pt>
                <c:pt idx="819">
                  <c:v>0.22617286248179999</c:v>
                </c:pt>
                <c:pt idx="820">
                  <c:v>0.2273981155218</c:v>
                </c:pt>
                <c:pt idx="821">
                  <c:v>0.22861833672180001</c:v>
                </c:pt>
                <c:pt idx="822">
                  <c:v>0.22978509462180002</c:v>
                </c:pt>
                <c:pt idx="823">
                  <c:v>0.23105626320180003</c:v>
                </c:pt>
                <c:pt idx="824">
                  <c:v>0.23231233626180003</c:v>
                </c:pt>
                <c:pt idx="825">
                  <c:v>0.23354953992180003</c:v>
                </c:pt>
                <c:pt idx="826">
                  <c:v>0.23482007952180003</c:v>
                </c:pt>
                <c:pt idx="827">
                  <c:v>0.23600885172180003</c:v>
                </c:pt>
                <c:pt idx="828">
                  <c:v>0.23722089618180003</c:v>
                </c:pt>
                <c:pt idx="829">
                  <c:v>0.23834739936180002</c:v>
                </c:pt>
                <c:pt idx="830">
                  <c:v>0.23953805850180002</c:v>
                </c:pt>
                <c:pt idx="831">
                  <c:v>0.24066707760180001</c:v>
                </c:pt>
                <c:pt idx="832">
                  <c:v>0.24183383550180002</c:v>
                </c:pt>
                <c:pt idx="833">
                  <c:v>0.24287794230180001</c:v>
                </c:pt>
                <c:pt idx="834">
                  <c:v>0.24395978790180001</c:v>
                </c:pt>
                <c:pt idx="835">
                  <c:v>0.2450919519018</c:v>
                </c:pt>
                <c:pt idx="836">
                  <c:v>0.24625430694180001</c:v>
                </c:pt>
                <c:pt idx="837">
                  <c:v>0.24740974320180001</c:v>
                </c:pt>
                <c:pt idx="838">
                  <c:v>0.24857146926180002</c:v>
                </c:pt>
                <c:pt idx="839">
                  <c:v>0.2495916748218</c:v>
                </c:pt>
                <c:pt idx="840">
                  <c:v>0.25074711108179998</c:v>
                </c:pt>
                <c:pt idx="841">
                  <c:v>0.25181574810179996</c:v>
                </c:pt>
                <c:pt idx="842">
                  <c:v>0.25284790428179998</c:v>
                </c:pt>
                <c:pt idx="843">
                  <c:v>0.25385993310179999</c:v>
                </c:pt>
                <c:pt idx="844">
                  <c:v>0.25489334724180002</c:v>
                </c:pt>
                <c:pt idx="845">
                  <c:v>0.25592550342180004</c:v>
                </c:pt>
                <c:pt idx="846">
                  <c:v>0.25694319306180002</c:v>
                </c:pt>
                <c:pt idx="847">
                  <c:v>0.25796402760180004</c:v>
                </c:pt>
                <c:pt idx="848">
                  <c:v>0.25887856452180003</c:v>
                </c:pt>
                <c:pt idx="849">
                  <c:v>0.2599868272818</c:v>
                </c:pt>
                <c:pt idx="850">
                  <c:v>0.26095294056180002</c:v>
                </c:pt>
                <c:pt idx="851">
                  <c:v>0.26193163344180004</c:v>
                </c:pt>
                <c:pt idx="852">
                  <c:v>0.26296630554180006</c:v>
                </c:pt>
                <c:pt idx="853">
                  <c:v>0.26401670214180006</c:v>
                </c:pt>
                <c:pt idx="854">
                  <c:v>0.26505766404180009</c:v>
                </c:pt>
                <c:pt idx="855">
                  <c:v>0.2661244141218001</c:v>
                </c:pt>
                <c:pt idx="856">
                  <c:v>0.26725406220180009</c:v>
                </c:pt>
                <c:pt idx="857">
                  <c:v>0.26832269922180008</c:v>
                </c:pt>
                <c:pt idx="858">
                  <c:v>0.26940014196180007</c:v>
                </c:pt>
                <c:pt idx="859">
                  <c:v>0.27046437612180008</c:v>
                </c:pt>
                <c:pt idx="860">
                  <c:v>0.27150911190180005</c:v>
                </c:pt>
                <c:pt idx="861">
                  <c:v>0.27247899906180006</c:v>
                </c:pt>
                <c:pt idx="862">
                  <c:v>0.27342624294180007</c:v>
                </c:pt>
                <c:pt idx="863">
                  <c:v>0.27451626528180006</c:v>
                </c:pt>
                <c:pt idx="864">
                  <c:v>0.27554842146180009</c:v>
                </c:pt>
                <c:pt idx="865">
                  <c:v>0.27652145352180008</c:v>
                </c:pt>
                <c:pt idx="866">
                  <c:v>0.27747372924180008</c:v>
                </c:pt>
                <c:pt idx="867">
                  <c:v>0.27842726292180009</c:v>
                </c:pt>
                <c:pt idx="868">
                  <c:v>0.27937513578180007</c:v>
                </c:pt>
                <c:pt idx="869">
                  <c:v>0.28032741150180007</c:v>
                </c:pt>
                <c:pt idx="870">
                  <c:v>0.28108344546180009</c:v>
                </c:pt>
                <c:pt idx="871">
                  <c:v>0.2819973534018001</c:v>
                </c:pt>
                <c:pt idx="872">
                  <c:v>0.2828886180618001</c:v>
                </c:pt>
                <c:pt idx="873">
                  <c:v>0.2837673031218001</c:v>
                </c:pt>
                <c:pt idx="874">
                  <c:v>0.2847195788418001</c:v>
                </c:pt>
                <c:pt idx="875">
                  <c:v>0.28564732434180012</c:v>
                </c:pt>
                <c:pt idx="876">
                  <c:v>0.28657255392180014</c:v>
                </c:pt>
                <c:pt idx="877">
                  <c:v>0.28749149370180016</c:v>
                </c:pt>
                <c:pt idx="878">
                  <c:v>0.28840288572180017</c:v>
                </c:pt>
                <c:pt idx="879">
                  <c:v>0.28930106916180015</c:v>
                </c:pt>
                <c:pt idx="880">
                  <c:v>0.29019799464180013</c:v>
                </c:pt>
                <c:pt idx="881">
                  <c:v>0.29109429114180013</c:v>
                </c:pt>
                <c:pt idx="882">
                  <c:v>0.29198115294180016</c:v>
                </c:pt>
                <c:pt idx="883">
                  <c:v>0.29279756898180015</c:v>
                </c:pt>
                <c:pt idx="884">
                  <c:v>0.29362782258180015</c:v>
                </c:pt>
                <c:pt idx="885">
                  <c:v>0.29431403976180015</c:v>
                </c:pt>
                <c:pt idx="886">
                  <c:v>0.29490150708180013</c:v>
                </c:pt>
                <c:pt idx="887">
                  <c:v>0.29544934866180012</c:v>
                </c:pt>
                <c:pt idx="888">
                  <c:v>0.29606574906180011</c:v>
                </c:pt>
                <c:pt idx="889">
                  <c:v>0.29662805718180013</c:v>
                </c:pt>
                <c:pt idx="890">
                  <c:v>0.29732874090180011</c:v>
                </c:pt>
                <c:pt idx="891">
                  <c:v>0.29802250584180012</c:v>
                </c:pt>
                <c:pt idx="892">
                  <c:v>0.29874331692180012</c:v>
                </c:pt>
                <c:pt idx="893">
                  <c:v>0.29957860236180012</c:v>
                </c:pt>
                <c:pt idx="894">
                  <c:v>0.30027110934180012</c:v>
                </c:pt>
                <c:pt idx="895">
                  <c:v>0.30098059878180011</c:v>
                </c:pt>
                <c:pt idx="896">
                  <c:v>0.3017577035718001</c:v>
                </c:pt>
                <c:pt idx="897">
                  <c:v>0.30258732819180012</c:v>
                </c:pt>
                <c:pt idx="898">
                  <c:v>0.3033238637718001</c:v>
                </c:pt>
                <c:pt idx="899">
                  <c:v>0.30413336103180011</c:v>
                </c:pt>
                <c:pt idx="900">
                  <c:v>0.30499254771180012</c:v>
                </c:pt>
                <c:pt idx="901">
                  <c:v>0.30569574735180011</c:v>
                </c:pt>
                <c:pt idx="902">
                  <c:v>0.3065234850318001</c:v>
                </c:pt>
                <c:pt idx="903">
                  <c:v>0.30737135007180011</c:v>
                </c:pt>
                <c:pt idx="904">
                  <c:v>0.30822990777180009</c:v>
                </c:pt>
                <c:pt idx="905">
                  <c:v>0.30901110093180012</c:v>
                </c:pt>
                <c:pt idx="906">
                  <c:v>0.30979921287180012</c:v>
                </c:pt>
                <c:pt idx="907">
                  <c:v>0.31063386933180015</c:v>
                </c:pt>
                <c:pt idx="908">
                  <c:v>0.31145720415180017</c:v>
                </c:pt>
                <c:pt idx="909">
                  <c:v>0.31224908997180018</c:v>
                </c:pt>
                <c:pt idx="910">
                  <c:v>0.31298122269180018</c:v>
                </c:pt>
                <c:pt idx="911">
                  <c:v>0.3138032995518002</c:v>
                </c:pt>
                <c:pt idx="912">
                  <c:v>0.31455996249180018</c:v>
                </c:pt>
                <c:pt idx="913">
                  <c:v>0.31539084507180021</c:v>
                </c:pt>
                <c:pt idx="914">
                  <c:v>0.31619216559180019</c:v>
                </c:pt>
                <c:pt idx="915">
                  <c:v>0.31702304817180021</c:v>
                </c:pt>
                <c:pt idx="916">
                  <c:v>0.31785141483180024</c:v>
                </c:pt>
                <c:pt idx="917">
                  <c:v>0.31865462229180025</c:v>
                </c:pt>
                <c:pt idx="918">
                  <c:v>0.31948676283180028</c:v>
                </c:pt>
                <c:pt idx="919">
                  <c:v>0.32035223931180029</c:v>
                </c:pt>
                <c:pt idx="920">
                  <c:v>0.3212063941518003</c:v>
                </c:pt>
                <c:pt idx="921">
                  <c:v>0.32201903631180029</c:v>
                </c:pt>
                <c:pt idx="922">
                  <c:v>0.32283482337180031</c:v>
                </c:pt>
                <c:pt idx="923">
                  <c:v>0.32364998145180029</c:v>
                </c:pt>
                <c:pt idx="924">
                  <c:v>0.3244902987318003</c:v>
                </c:pt>
                <c:pt idx="925">
                  <c:v>0.32529287721180028</c:v>
                </c:pt>
                <c:pt idx="926">
                  <c:v>0.32612187285180028</c:v>
                </c:pt>
                <c:pt idx="927">
                  <c:v>0.32695904523180025</c:v>
                </c:pt>
                <c:pt idx="928">
                  <c:v>0.32776539759180023</c:v>
                </c:pt>
                <c:pt idx="929">
                  <c:v>0.32855602545180024</c:v>
                </c:pt>
                <c:pt idx="930">
                  <c:v>0.32933847657180026</c:v>
                </c:pt>
                <c:pt idx="931">
                  <c:v>0.33010960605180029</c:v>
                </c:pt>
                <c:pt idx="932">
                  <c:v>0.33088513839180028</c:v>
                </c:pt>
                <c:pt idx="933">
                  <c:v>0.33168205605180029</c:v>
                </c:pt>
                <c:pt idx="934">
                  <c:v>0.3324902953518003</c:v>
                </c:pt>
                <c:pt idx="935">
                  <c:v>0.33330230853180032</c:v>
                </c:pt>
                <c:pt idx="936">
                  <c:v>0.3341074029318003</c:v>
                </c:pt>
                <c:pt idx="937">
                  <c:v>0.33490620753180028</c:v>
                </c:pt>
                <c:pt idx="938">
                  <c:v>0.33571381785180027</c:v>
                </c:pt>
                <c:pt idx="939">
                  <c:v>0.33651828327180028</c:v>
                </c:pt>
                <c:pt idx="940">
                  <c:v>0.3373340703318003</c:v>
                </c:pt>
                <c:pt idx="941">
                  <c:v>0.3381297300318003</c:v>
                </c:pt>
                <c:pt idx="942">
                  <c:v>0.33894551709180032</c:v>
                </c:pt>
                <c:pt idx="943">
                  <c:v>0.33971475963180031</c:v>
                </c:pt>
                <c:pt idx="944">
                  <c:v>0.34042236213180033</c:v>
                </c:pt>
                <c:pt idx="945">
                  <c:v>0.34116770343180031</c:v>
                </c:pt>
                <c:pt idx="946">
                  <c:v>0.34193254311180032</c:v>
                </c:pt>
                <c:pt idx="947">
                  <c:v>0.34270367259180035</c:v>
                </c:pt>
                <c:pt idx="948">
                  <c:v>0.34347794697180034</c:v>
                </c:pt>
                <c:pt idx="949">
                  <c:v>0.34426039809180037</c:v>
                </c:pt>
                <c:pt idx="950">
                  <c:v>0.34505731575180038</c:v>
                </c:pt>
                <c:pt idx="951">
                  <c:v>0.3458347350318004</c:v>
                </c:pt>
                <c:pt idx="952">
                  <c:v>0.34663039473180041</c:v>
                </c:pt>
                <c:pt idx="953">
                  <c:v>0.3474046691118004</c:v>
                </c:pt>
                <c:pt idx="954">
                  <c:v>0.34815630021180038</c:v>
                </c:pt>
                <c:pt idx="955">
                  <c:v>0.34895535640180037</c:v>
                </c:pt>
                <c:pt idx="956">
                  <c:v>0.34962773602180036</c:v>
                </c:pt>
                <c:pt idx="957">
                  <c:v>0.35045232880180038</c:v>
                </c:pt>
                <c:pt idx="958">
                  <c:v>0.35119263826180036</c:v>
                </c:pt>
                <c:pt idx="959">
                  <c:v>0.35190715954180035</c:v>
                </c:pt>
                <c:pt idx="960">
                  <c:v>0.35270030332180036</c:v>
                </c:pt>
                <c:pt idx="961">
                  <c:v>0.35344690258180034</c:v>
                </c:pt>
                <c:pt idx="962">
                  <c:v>0.35420671042180035</c:v>
                </c:pt>
                <c:pt idx="963">
                  <c:v>0.35492248966180034</c:v>
                </c:pt>
                <c:pt idx="964">
                  <c:v>0.35560430398180032</c:v>
                </c:pt>
                <c:pt idx="965">
                  <c:v>0.35629429504180032</c:v>
                </c:pt>
                <c:pt idx="966">
                  <c:v>0.3569886889618003</c:v>
                </c:pt>
                <c:pt idx="967">
                  <c:v>0.35771390290180033</c:v>
                </c:pt>
                <c:pt idx="968">
                  <c:v>0.35842150540180034</c:v>
                </c:pt>
                <c:pt idx="969">
                  <c:v>0.35909765890180034</c:v>
                </c:pt>
                <c:pt idx="970">
                  <c:v>0.35978576302180032</c:v>
                </c:pt>
                <c:pt idx="971">
                  <c:v>0.36052544350180032</c:v>
                </c:pt>
                <c:pt idx="972">
                  <c:v>0.36125380234180032</c:v>
                </c:pt>
                <c:pt idx="973">
                  <c:v>0.36198719302180032</c:v>
                </c:pt>
                <c:pt idx="974">
                  <c:v>0.36273064738180033</c:v>
                </c:pt>
                <c:pt idx="975">
                  <c:v>0.3634634090818003</c:v>
                </c:pt>
                <c:pt idx="976">
                  <c:v>0.36418862302180033</c:v>
                </c:pt>
                <c:pt idx="977">
                  <c:v>0.36492201370180033</c:v>
                </c:pt>
                <c:pt idx="978">
                  <c:v>0.36564848560180035</c:v>
                </c:pt>
                <c:pt idx="979">
                  <c:v>0.36634225054180036</c:v>
                </c:pt>
                <c:pt idx="980">
                  <c:v>0.36757630930180035</c:v>
                </c:pt>
                <c:pt idx="981">
                  <c:v>0.36881602888180037</c:v>
                </c:pt>
                <c:pt idx="982">
                  <c:v>0.37004631376180036</c:v>
                </c:pt>
                <c:pt idx="983">
                  <c:v>0.37118539654180038</c:v>
                </c:pt>
                <c:pt idx="984">
                  <c:v>0.37235529934180039</c:v>
                </c:pt>
                <c:pt idx="985">
                  <c:v>0.37347299680180041</c:v>
                </c:pt>
                <c:pt idx="986">
                  <c:v>0.37468818616180039</c:v>
                </c:pt>
                <c:pt idx="987">
                  <c:v>0.37629397210180038</c:v>
                </c:pt>
                <c:pt idx="988">
                  <c:v>0.37786642210180038</c:v>
                </c:pt>
                <c:pt idx="989">
                  <c:v>0.3794753529418004</c:v>
                </c:pt>
                <c:pt idx="990">
                  <c:v>0.38105472172180038</c:v>
                </c:pt>
                <c:pt idx="991">
                  <c:v>0.38265673378180037</c:v>
                </c:pt>
                <c:pt idx="992">
                  <c:v>0.38423924746180038</c:v>
                </c:pt>
                <c:pt idx="993">
                  <c:v>0.38577332968180039</c:v>
                </c:pt>
                <c:pt idx="994">
                  <c:v>0.3872413690018004</c:v>
                </c:pt>
                <c:pt idx="995">
                  <c:v>0.38849178124180039</c:v>
                </c:pt>
                <c:pt idx="996">
                  <c:v>0.38974722532180039</c:v>
                </c:pt>
                <c:pt idx="997">
                  <c:v>0.39104103718180039</c:v>
                </c:pt>
                <c:pt idx="998">
                  <c:v>0.39234868660180039</c:v>
                </c:pt>
                <c:pt idx="999">
                  <c:v>0.39365319112180042</c:v>
                </c:pt>
                <c:pt idx="1000">
                  <c:v>0.39495958258180042</c:v>
                </c:pt>
                <c:pt idx="1001">
                  <c:v>0.3962244613618004</c:v>
                </c:pt>
                <c:pt idx="1002">
                  <c:v>0.39752204710180039</c:v>
                </c:pt>
                <c:pt idx="1003">
                  <c:v>0.39880390834180041</c:v>
                </c:pt>
                <c:pt idx="1004">
                  <c:v>0.40005809446180041</c:v>
                </c:pt>
                <c:pt idx="1005">
                  <c:v>0.40128712138180039</c:v>
                </c:pt>
                <c:pt idx="1006">
                  <c:v>0.40253375974180039</c:v>
                </c:pt>
                <c:pt idx="1007">
                  <c:v>0.40377033442180038</c:v>
                </c:pt>
                <c:pt idx="1008">
                  <c:v>0.40502326258180038</c:v>
                </c:pt>
                <c:pt idx="1009">
                  <c:v>0.40623593602180036</c:v>
                </c:pt>
                <c:pt idx="1010">
                  <c:v>0.40746684988180037</c:v>
                </c:pt>
                <c:pt idx="1011">
                  <c:v>0.40873676050180036</c:v>
                </c:pt>
                <c:pt idx="1012">
                  <c:v>0.40995572374180034</c:v>
                </c:pt>
                <c:pt idx="1013">
                  <c:v>0.41102687668180032</c:v>
                </c:pt>
                <c:pt idx="1014">
                  <c:v>0.41216029864180032</c:v>
                </c:pt>
                <c:pt idx="1015">
                  <c:v>0.41336731126180032</c:v>
                </c:pt>
                <c:pt idx="1016">
                  <c:v>0.41449255648180033</c:v>
                </c:pt>
                <c:pt idx="1017">
                  <c:v>0.41574737158180031</c:v>
                </c:pt>
                <c:pt idx="1018">
                  <c:v>0.41664366808180031</c:v>
                </c:pt>
                <c:pt idx="1019">
                  <c:v>0.41756889766180033</c:v>
                </c:pt>
                <c:pt idx="1020">
                  <c:v>0.41850356194180033</c:v>
                </c:pt>
                <c:pt idx="1021">
                  <c:v>0.41957974672180032</c:v>
                </c:pt>
                <c:pt idx="1022">
                  <c:v>0.42091570024180031</c:v>
                </c:pt>
                <c:pt idx="1023">
                  <c:v>0.42198811114180029</c:v>
                </c:pt>
                <c:pt idx="1024">
                  <c:v>0.42307687552180029</c:v>
                </c:pt>
                <c:pt idx="1025">
                  <c:v>0.42413670682180027</c:v>
                </c:pt>
                <c:pt idx="1026">
                  <c:v>0.42517641076180029</c:v>
                </c:pt>
                <c:pt idx="1027">
                  <c:v>0.42621422776180029</c:v>
                </c:pt>
                <c:pt idx="1028">
                  <c:v>0.42710234752180026</c:v>
                </c:pt>
                <c:pt idx="1029">
                  <c:v>0.42801248158180027</c:v>
                </c:pt>
                <c:pt idx="1030">
                  <c:v>0.42913269496180029</c:v>
                </c:pt>
                <c:pt idx="1031">
                  <c:v>0.42999628450180027</c:v>
                </c:pt>
                <c:pt idx="1032">
                  <c:v>0.43097812228180027</c:v>
                </c:pt>
                <c:pt idx="1033">
                  <c:v>0.43205304910180026</c:v>
                </c:pt>
                <c:pt idx="1034">
                  <c:v>0.43314118450180028</c:v>
                </c:pt>
                <c:pt idx="1035">
                  <c:v>0.43429662076180026</c:v>
                </c:pt>
                <c:pt idx="1036">
                  <c:v>0.43530802060180024</c:v>
                </c:pt>
                <c:pt idx="1037">
                  <c:v>0.43631942044180022</c:v>
                </c:pt>
                <c:pt idx="1038">
                  <c:v>0.43732641742180023</c:v>
                </c:pt>
                <c:pt idx="1039">
                  <c:v>0.4383724111618002</c:v>
                </c:pt>
                <c:pt idx="1040">
                  <c:v>0.4393007856418002</c:v>
                </c:pt>
                <c:pt idx="1041">
                  <c:v>0.44023670788180019</c:v>
                </c:pt>
                <c:pt idx="1042">
                  <c:v>0.4413506314618002</c:v>
                </c:pt>
                <c:pt idx="1043">
                  <c:v>0.4425526122418002</c:v>
                </c:pt>
                <c:pt idx="1044">
                  <c:v>0.4437929608018002</c:v>
                </c:pt>
                <c:pt idx="1045">
                  <c:v>0.4449477680818002</c:v>
                </c:pt>
                <c:pt idx="1046">
                  <c:v>0.44611704190180018</c:v>
                </c:pt>
                <c:pt idx="1047">
                  <c:v>0.44724291610180017</c:v>
                </c:pt>
                <c:pt idx="1048">
                  <c:v>0.44832098782180019</c:v>
                </c:pt>
                <c:pt idx="1049">
                  <c:v>0.44963932990180017</c:v>
                </c:pt>
                <c:pt idx="1050">
                  <c:v>0.45090672460180015</c:v>
                </c:pt>
                <c:pt idx="1051">
                  <c:v>0.45224142016180013</c:v>
                </c:pt>
                <c:pt idx="1052">
                  <c:v>0.45338993764180013</c:v>
                </c:pt>
                <c:pt idx="1053">
                  <c:v>0.45452713348180013</c:v>
                </c:pt>
                <c:pt idx="1054">
                  <c:v>0.45568885954180011</c:v>
                </c:pt>
                <c:pt idx="1055">
                  <c:v>0.4568782607218001</c:v>
                </c:pt>
                <c:pt idx="1056">
                  <c:v>0.45810665866180011</c:v>
                </c:pt>
                <c:pt idx="1057">
                  <c:v>0.45926209492180009</c:v>
                </c:pt>
                <c:pt idx="1058">
                  <c:v>0.46040054872180008</c:v>
                </c:pt>
                <c:pt idx="1059">
                  <c:v>0.46154214742180011</c:v>
                </c:pt>
                <c:pt idx="1060">
                  <c:v>0.4626705375418001</c:v>
                </c:pt>
                <c:pt idx="1061">
                  <c:v>0.46375867294180012</c:v>
                </c:pt>
                <c:pt idx="1062">
                  <c:v>0.46491599614180013</c:v>
                </c:pt>
                <c:pt idx="1063">
                  <c:v>0.46606073974180012</c:v>
                </c:pt>
                <c:pt idx="1064">
                  <c:v>0.46721177314180012</c:v>
                </c:pt>
                <c:pt idx="1065">
                  <c:v>0.46837790206180013</c:v>
                </c:pt>
                <c:pt idx="1066">
                  <c:v>0.46963208818180013</c:v>
                </c:pt>
                <c:pt idx="1067">
                  <c:v>0.47093659270180016</c:v>
                </c:pt>
                <c:pt idx="1068">
                  <c:v>0.47196749092180018</c:v>
                </c:pt>
                <c:pt idx="1069">
                  <c:v>0.47319148600180017</c:v>
                </c:pt>
                <c:pt idx="1070">
                  <c:v>0.47434880920180017</c:v>
                </c:pt>
                <c:pt idx="1071">
                  <c:v>0.47539731886180014</c:v>
                </c:pt>
                <c:pt idx="1072">
                  <c:v>0.47666785846180015</c:v>
                </c:pt>
                <c:pt idx="1073">
                  <c:v>0.47775159100180015</c:v>
                </c:pt>
                <c:pt idx="1074">
                  <c:v>0.47875418512180012</c:v>
                </c:pt>
                <c:pt idx="1075">
                  <c:v>0.47967689878180014</c:v>
                </c:pt>
                <c:pt idx="1076">
                  <c:v>0.48082981912180012</c:v>
                </c:pt>
                <c:pt idx="1077">
                  <c:v>0.48185631448180011</c:v>
                </c:pt>
                <c:pt idx="1078">
                  <c:v>0.48274128934180011</c:v>
                </c:pt>
                <c:pt idx="1079">
                  <c:v>0.48370740262180012</c:v>
                </c:pt>
                <c:pt idx="1080">
                  <c:v>0.48473704288180014</c:v>
                </c:pt>
                <c:pt idx="1081">
                  <c:v>0.48561824386180014</c:v>
                </c:pt>
                <c:pt idx="1082">
                  <c:v>0.48678940462180015</c:v>
                </c:pt>
                <c:pt idx="1083">
                  <c:v>0.48785300980180013</c:v>
                </c:pt>
                <c:pt idx="1084">
                  <c:v>0.48893422642180012</c:v>
                </c:pt>
                <c:pt idx="1085">
                  <c:v>0.49002802264180012</c:v>
                </c:pt>
                <c:pt idx="1086">
                  <c:v>0.4910394224818001</c:v>
                </c:pt>
                <c:pt idx="1087">
                  <c:v>0.49189169038180008</c:v>
                </c:pt>
                <c:pt idx="1088">
                  <c:v>0.49261627534180008</c:v>
                </c:pt>
                <c:pt idx="1089">
                  <c:v>0.49365157642180008</c:v>
                </c:pt>
                <c:pt idx="1090">
                  <c:v>0.49475354938180005</c:v>
                </c:pt>
                <c:pt idx="1091">
                  <c:v>0.49583916886180007</c:v>
                </c:pt>
                <c:pt idx="1092">
                  <c:v>0.49680465316180006</c:v>
                </c:pt>
                <c:pt idx="1093">
                  <c:v>0.49777768522180005</c:v>
                </c:pt>
                <c:pt idx="1094">
                  <c:v>0.49873058992180003</c:v>
                </c:pt>
                <c:pt idx="1095">
                  <c:v>0.49940611444180005</c:v>
                </c:pt>
                <c:pt idx="1096">
                  <c:v>0.5002275623218001</c:v>
                </c:pt>
                <c:pt idx="1097">
                  <c:v>0.50090057092180007</c:v>
                </c:pt>
                <c:pt idx="1098">
                  <c:v>0.50179498048180005</c:v>
                </c:pt>
                <c:pt idx="1099">
                  <c:v>0.5028277656418001</c:v>
                </c:pt>
                <c:pt idx="1100">
                  <c:v>0.50396747740180015</c:v>
                </c:pt>
                <c:pt idx="1101">
                  <c:v>0.50506316056180012</c:v>
                </c:pt>
                <c:pt idx="1102">
                  <c:v>0.50617331026180012</c:v>
                </c:pt>
                <c:pt idx="1103">
                  <c:v>0.50726584852180012</c:v>
                </c:pt>
                <c:pt idx="1104">
                  <c:v>0.50820931852180007</c:v>
                </c:pt>
                <c:pt idx="1105">
                  <c:v>0.50922637918180003</c:v>
                </c:pt>
                <c:pt idx="1106">
                  <c:v>0.51027425986179997</c:v>
                </c:pt>
                <c:pt idx="1107">
                  <c:v>0.51122652624179998</c:v>
                </c:pt>
                <c:pt idx="1108">
                  <c:v>0.51234925114179997</c:v>
                </c:pt>
                <c:pt idx="1109">
                  <c:v>0.51324302560180002</c:v>
                </c:pt>
                <c:pt idx="1110">
                  <c:v>0.51434247338180006</c:v>
                </c:pt>
                <c:pt idx="1111">
                  <c:v>0.51549035194180004</c:v>
                </c:pt>
                <c:pt idx="1112">
                  <c:v>0.51671496612180001</c:v>
                </c:pt>
                <c:pt idx="1113">
                  <c:v>0.51791442110179997</c:v>
                </c:pt>
                <c:pt idx="1114">
                  <c:v>0.51922080334179999</c:v>
                </c:pt>
                <c:pt idx="1115">
                  <c:v>0.5204171097818</c:v>
                </c:pt>
                <c:pt idx="1116">
                  <c:v>0.52173040876179999</c:v>
                </c:pt>
                <c:pt idx="1117">
                  <c:v>0.5229436997818</c:v>
                </c:pt>
                <c:pt idx="1118">
                  <c:v>0.5242035382818</c:v>
                </c:pt>
                <c:pt idx="1119">
                  <c:v>0.52541682874179996</c:v>
                </c:pt>
                <c:pt idx="1120">
                  <c:v>0.52659804180179992</c:v>
                </c:pt>
                <c:pt idx="1121">
                  <c:v>0.52779623664179998</c:v>
                </c:pt>
                <c:pt idx="1122">
                  <c:v>0.52900575158179997</c:v>
                </c:pt>
                <c:pt idx="1123">
                  <c:v>0.53020583204179994</c:v>
                </c:pt>
                <c:pt idx="1124">
                  <c:v>0.53143925192179997</c:v>
                </c:pt>
                <c:pt idx="1125">
                  <c:v>0.53271103750179993</c:v>
                </c:pt>
                <c:pt idx="1126">
                  <c:v>0.53404006022179995</c:v>
                </c:pt>
                <c:pt idx="1127">
                  <c:v>0.53535335686179997</c:v>
                </c:pt>
                <c:pt idx="1128">
                  <c:v>0.53662702842179999</c:v>
                </c:pt>
                <c:pt idx="1129">
                  <c:v>0.5379956775018</c:v>
                </c:pt>
                <c:pt idx="1130">
                  <c:v>0.53922972348179998</c:v>
                </c:pt>
                <c:pt idx="1131">
                  <c:v>0.54070781450179994</c:v>
                </c:pt>
                <c:pt idx="1132">
                  <c:v>0.54205633482179993</c:v>
                </c:pt>
                <c:pt idx="1133">
                  <c:v>0.5435369431017999</c:v>
                </c:pt>
                <c:pt idx="1134">
                  <c:v>0.54506912642179994</c:v>
                </c:pt>
                <c:pt idx="1135">
                  <c:v>0.54642142212179989</c:v>
                </c:pt>
                <c:pt idx="1136">
                  <c:v>0.54786995020179985</c:v>
                </c:pt>
                <c:pt idx="1137">
                  <c:v>0.54938011764179984</c:v>
                </c:pt>
                <c:pt idx="1138">
                  <c:v>0.55069655930179984</c:v>
                </c:pt>
                <c:pt idx="1139">
                  <c:v>0.55219289074179989</c:v>
                </c:pt>
                <c:pt idx="1140">
                  <c:v>0.55354644222179994</c:v>
                </c:pt>
                <c:pt idx="1141">
                  <c:v>0.55505660962179992</c:v>
                </c:pt>
                <c:pt idx="1142">
                  <c:v>0.55637934332179995</c:v>
                </c:pt>
                <c:pt idx="1143">
                  <c:v>0.55787944710179993</c:v>
                </c:pt>
                <c:pt idx="1144">
                  <c:v>0.55976700174179994</c:v>
                </c:pt>
                <c:pt idx="1145">
                  <c:v>0.56127591408179989</c:v>
                </c:pt>
                <c:pt idx="1146">
                  <c:v>0.56273198844179984</c:v>
                </c:pt>
                <c:pt idx="1147">
                  <c:v>0.56443336668179989</c:v>
                </c:pt>
                <c:pt idx="1148">
                  <c:v>0.56585799442179985</c:v>
                </c:pt>
                <c:pt idx="1149">
                  <c:v>0.56762101394179987</c:v>
                </c:pt>
                <c:pt idx="1150">
                  <c:v>0.56923811094179988</c:v>
                </c:pt>
                <c:pt idx="1151">
                  <c:v>0.57098666338179993</c:v>
                </c:pt>
                <c:pt idx="1152">
                  <c:v>0.57270188036179992</c:v>
                </c:pt>
                <c:pt idx="1153">
                  <c:v>0.57428060652179991</c:v>
                </c:pt>
                <c:pt idx="1154">
                  <c:v>0.57594739062179989</c:v>
                </c:pt>
                <c:pt idx="1155">
                  <c:v>0.57739403108179987</c:v>
                </c:pt>
                <c:pt idx="1156">
                  <c:v>0.57903502924179984</c:v>
                </c:pt>
                <c:pt idx="1157">
                  <c:v>0.58079238870179983</c:v>
                </c:pt>
                <c:pt idx="1158">
                  <c:v>0.58243212752179985</c:v>
                </c:pt>
                <c:pt idx="1159">
                  <c:v>0.58536190464179982</c:v>
                </c:pt>
                <c:pt idx="1160">
                  <c:v>0.58806713466179983</c:v>
                </c:pt>
                <c:pt idx="1161">
                  <c:v>0.59058807744179986</c:v>
                </c:pt>
                <c:pt idx="1162">
                  <c:v>0.5924020459417999</c:v>
                </c:pt>
                <c:pt idx="1163">
                  <c:v>0.59415185698179995</c:v>
                </c:pt>
                <c:pt idx="1164">
                  <c:v>0.59659606530179998</c:v>
                </c:pt>
                <c:pt idx="1165">
                  <c:v>0.59884465668179998</c:v>
                </c:pt>
                <c:pt idx="1166">
                  <c:v>0.6011272163218</c:v>
                </c:pt>
                <c:pt idx="1167">
                  <c:v>0.60353305554180003</c:v>
                </c:pt>
                <c:pt idx="1168">
                  <c:v>0.60579737344180007</c:v>
                </c:pt>
                <c:pt idx="1169">
                  <c:v>0.60815666760180009</c:v>
                </c:pt>
                <c:pt idx="1170">
                  <c:v>0.61049394710180005</c:v>
                </c:pt>
                <c:pt idx="1171">
                  <c:v>0.61280166522180002</c:v>
                </c:pt>
                <c:pt idx="1172">
                  <c:v>0.61498295688180005</c:v>
                </c:pt>
                <c:pt idx="1173">
                  <c:v>0.61722023064180009</c:v>
                </c:pt>
                <c:pt idx="1174">
                  <c:v>0.61938202346180005</c:v>
                </c:pt>
                <c:pt idx="1175">
                  <c:v>0.62113812358180009</c:v>
                </c:pt>
                <c:pt idx="1176">
                  <c:v>0.62280679748180012</c:v>
                </c:pt>
                <c:pt idx="1177">
                  <c:v>0.62441131546180018</c:v>
                </c:pt>
                <c:pt idx="1178">
                  <c:v>0.62585858912180015</c:v>
                </c:pt>
                <c:pt idx="1179">
                  <c:v>0.62743165888180019</c:v>
                </c:pt>
                <c:pt idx="1180">
                  <c:v>0.62918525516180024</c:v>
                </c:pt>
                <c:pt idx="1181">
                  <c:v>0.63117723482180021</c:v>
                </c:pt>
                <c:pt idx="1182">
                  <c:v>0.6330798993218002</c:v>
                </c:pt>
                <c:pt idx="1183">
                  <c:v>0.63519452020180023</c:v>
                </c:pt>
                <c:pt idx="1184">
                  <c:v>0.63719592454180018</c:v>
                </c:pt>
                <c:pt idx="1185">
                  <c:v>0.63921179724180022</c:v>
                </c:pt>
                <c:pt idx="1186">
                  <c:v>0.64125345342180018</c:v>
                </c:pt>
                <c:pt idx="1187">
                  <c:v>0.64364734212180019</c:v>
                </c:pt>
                <c:pt idx="1188">
                  <c:v>0.64583493460180019</c:v>
                </c:pt>
                <c:pt idx="1189">
                  <c:v>0.64796466092180016</c:v>
                </c:pt>
                <c:pt idx="1190">
                  <c:v>0.6501233203218002</c:v>
                </c:pt>
                <c:pt idx="1191">
                  <c:v>0.65238764270180016</c:v>
                </c:pt>
                <c:pt idx="1192">
                  <c:v>0.65468341046180012</c:v>
                </c:pt>
                <c:pt idx="1193">
                  <c:v>0.65683010990180013</c:v>
                </c:pt>
                <c:pt idx="1194">
                  <c:v>0.65884724026180008</c:v>
                </c:pt>
                <c:pt idx="1195">
                  <c:v>0.66104928996180012</c:v>
                </c:pt>
                <c:pt idx="1196">
                  <c:v>0.66341865226180008</c:v>
                </c:pt>
                <c:pt idx="1197">
                  <c:v>0.66540055900180006</c:v>
                </c:pt>
                <c:pt idx="1198">
                  <c:v>0.66735227460180002</c:v>
                </c:pt>
                <c:pt idx="1199">
                  <c:v>0.66951658536180003</c:v>
                </c:pt>
                <c:pt idx="1200">
                  <c:v>0.67170291262180004</c:v>
                </c:pt>
                <c:pt idx="1201">
                  <c:v>0.67409868888180002</c:v>
                </c:pt>
                <c:pt idx="1202">
                  <c:v>0.67676869702179998</c:v>
                </c:pt>
                <c:pt idx="1203">
                  <c:v>0.67942046766179998</c:v>
                </c:pt>
                <c:pt idx="1204">
                  <c:v>0.68175020146179999</c:v>
                </c:pt>
                <c:pt idx="1205">
                  <c:v>0.68409880366179998</c:v>
                </c:pt>
                <c:pt idx="1206">
                  <c:v>0.68593038576179999</c:v>
                </c:pt>
                <c:pt idx="1207">
                  <c:v>0.68830917954180004</c:v>
                </c:pt>
                <c:pt idx="1208">
                  <c:v>0.69024391268180008</c:v>
                </c:pt>
                <c:pt idx="1209">
                  <c:v>0.69247426726180006</c:v>
                </c:pt>
                <c:pt idx="1210">
                  <c:v>0.69458133950180001</c:v>
                </c:pt>
                <c:pt idx="1211">
                  <c:v>0.6968582364018</c:v>
                </c:pt>
                <c:pt idx="1212">
                  <c:v>0.69890870042179998</c:v>
                </c:pt>
                <c:pt idx="1213">
                  <c:v>0.7010157748818</c:v>
                </c:pt>
                <c:pt idx="1214">
                  <c:v>0.70319832642180002</c:v>
                </c:pt>
                <c:pt idx="1215">
                  <c:v>0.70577713736180003</c:v>
                </c:pt>
                <c:pt idx="1216">
                  <c:v>0.70825530944180004</c:v>
                </c:pt>
                <c:pt idx="1217">
                  <c:v>0.71079009192180009</c:v>
                </c:pt>
                <c:pt idx="1218">
                  <c:v>0.7131487591818001</c:v>
                </c:pt>
                <c:pt idx="1219">
                  <c:v>0.71576027710180012</c:v>
                </c:pt>
                <c:pt idx="1220">
                  <c:v>0.71820700156180017</c:v>
                </c:pt>
                <c:pt idx="1221">
                  <c:v>0.7208581446618002</c:v>
                </c:pt>
                <c:pt idx="1222">
                  <c:v>0.72319416710180018</c:v>
                </c:pt>
                <c:pt idx="1223">
                  <c:v>0.72584153608180013</c:v>
                </c:pt>
                <c:pt idx="1224">
                  <c:v>0.72819014142180016</c:v>
                </c:pt>
                <c:pt idx="1225">
                  <c:v>0.73076140532180012</c:v>
                </c:pt>
                <c:pt idx="1226">
                  <c:v>0.73314082942180014</c:v>
                </c:pt>
                <c:pt idx="1227">
                  <c:v>0.7356800144218002</c:v>
                </c:pt>
                <c:pt idx="1228">
                  <c:v>0.73801100574180023</c:v>
                </c:pt>
                <c:pt idx="1229">
                  <c:v>0.74038917386180025</c:v>
                </c:pt>
                <c:pt idx="1230">
                  <c:v>0.74268054102180026</c:v>
                </c:pt>
                <c:pt idx="1231">
                  <c:v>0.74489706054180027</c:v>
                </c:pt>
                <c:pt idx="1232">
                  <c:v>0.74711798120180029</c:v>
                </c:pt>
                <c:pt idx="1233">
                  <c:v>0.74941060744180032</c:v>
                </c:pt>
                <c:pt idx="1234">
                  <c:v>0.75147805874180029</c:v>
                </c:pt>
                <c:pt idx="1235">
                  <c:v>0.75362350426180025</c:v>
                </c:pt>
                <c:pt idx="1236">
                  <c:v>0.75586518134180025</c:v>
                </c:pt>
                <c:pt idx="1237">
                  <c:v>0.75792760134180026</c:v>
                </c:pt>
                <c:pt idx="1238">
                  <c:v>0.76008059350180024</c:v>
                </c:pt>
                <c:pt idx="1239">
                  <c:v>0.76219899128180024</c:v>
                </c:pt>
                <c:pt idx="1240">
                  <c:v>0.76431990488180024</c:v>
                </c:pt>
                <c:pt idx="1241">
                  <c:v>0.76625338198180026</c:v>
                </c:pt>
                <c:pt idx="1242">
                  <c:v>0.76820447160180028</c:v>
                </c:pt>
                <c:pt idx="1243">
                  <c:v>0.77016122080180027</c:v>
                </c:pt>
                <c:pt idx="1244">
                  <c:v>0.77228716540180031</c:v>
                </c:pt>
                <c:pt idx="1245">
                  <c:v>0.77436279212180026</c:v>
                </c:pt>
                <c:pt idx="1246">
                  <c:v>0.77635099096180027</c:v>
                </c:pt>
                <c:pt idx="1247">
                  <c:v>0.77837315022180031</c:v>
                </c:pt>
                <c:pt idx="1248">
                  <c:v>0.78046198586180027</c:v>
                </c:pt>
                <c:pt idx="1249">
                  <c:v>0.78241999304180032</c:v>
                </c:pt>
                <c:pt idx="1250">
                  <c:v>0.78454656740180029</c:v>
                </c:pt>
                <c:pt idx="1251">
                  <c:v>0.78644293568180024</c:v>
                </c:pt>
                <c:pt idx="1252">
                  <c:v>0.78849088836180026</c:v>
                </c:pt>
                <c:pt idx="1253">
                  <c:v>0.79063444640180025</c:v>
                </c:pt>
                <c:pt idx="1254">
                  <c:v>0.79258679580180025</c:v>
                </c:pt>
                <c:pt idx="1255">
                  <c:v>0.79455486946180021</c:v>
                </c:pt>
                <c:pt idx="1256">
                  <c:v>0.79625311042180025</c:v>
                </c:pt>
                <c:pt idx="1257">
                  <c:v>0.79804003822180025</c:v>
                </c:pt>
                <c:pt idx="1258">
                  <c:v>0.7999955322018002</c:v>
                </c:pt>
                <c:pt idx="1259">
                  <c:v>0.80188372496180016</c:v>
                </c:pt>
                <c:pt idx="1260">
                  <c:v>0.80377128843180012</c:v>
                </c:pt>
                <c:pt idx="1261">
                  <c:v>0.80575319827180014</c:v>
                </c:pt>
                <c:pt idx="1262">
                  <c:v>0.80770680573180009</c:v>
                </c:pt>
                <c:pt idx="1263">
                  <c:v>0.80962078547180005</c:v>
                </c:pt>
                <c:pt idx="1264">
                  <c:v>0.81152407249180003</c:v>
                </c:pt>
                <c:pt idx="1265">
                  <c:v>0.81337829711179999</c:v>
                </c:pt>
                <c:pt idx="1266">
                  <c:v>0.81508031215179999</c:v>
                </c:pt>
                <c:pt idx="1267">
                  <c:v>0.81679616069179994</c:v>
                </c:pt>
                <c:pt idx="1268">
                  <c:v>0.81864597425179997</c:v>
                </c:pt>
                <c:pt idx="1269">
                  <c:v>0.8204354168918</c:v>
                </c:pt>
                <c:pt idx="1270">
                  <c:v>0.82219718319180002</c:v>
                </c:pt>
                <c:pt idx="1271">
                  <c:v>0.82401492851180003</c:v>
                </c:pt>
                <c:pt idx="1272">
                  <c:v>0.82629181625180004</c:v>
                </c:pt>
                <c:pt idx="1273">
                  <c:v>0.82829385365180008</c:v>
                </c:pt>
                <c:pt idx="1274">
                  <c:v>0.83025185479180008</c:v>
                </c:pt>
                <c:pt idx="1275">
                  <c:v>0.8323689941118001</c:v>
                </c:pt>
                <c:pt idx="1276">
                  <c:v>0.83426913065180008</c:v>
                </c:pt>
                <c:pt idx="1277">
                  <c:v>0.83637872317180006</c:v>
                </c:pt>
                <c:pt idx="1278">
                  <c:v>0.83830716347180001</c:v>
                </c:pt>
                <c:pt idx="1279">
                  <c:v>0.84042430307180005</c:v>
                </c:pt>
                <c:pt idx="1280">
                  <c:v>0.84232695601180008</c:v>
                </c:pt>
                <c:pt idx="1281">
                  <c:v>0.84442459823180005</c:v>
                </c:pt>
                <c:pt idx="1282">
                  <c:v>0.84632158991180007</c:v>
                </c:pt>
                <c:pt idx="1283">
                  <c:v>0.84841168351180007</c:v>
                </c:pt>
                <c:pt idx="1284">
                  <c:v>0.8503212548518001</c:v>
                </c:pt>
                <c:pt idx="1285">
                  <c:v>0.85236794949180006</c:v>
                </c:pt>
                <c:pt idx="1286">
                  <c:v>0.85422280057180011</c:v>
                </c:pt>
                <c:pt idx="1287">
                  <c:v>0.85632861961180007</c:v>
                </c:pt>
                <c:pt idx="1288">
                  <c:v>0.85821617609180012</c:v>
                </c:pt>
                <c:pt idx="1289">
                  <c:v>0.86020311749180012</c:v>
                </c:pt>
                <c:pt idx="1290">
                  <c:v>0.86206992289180007</c:v>
                </c:pt>
                <c:pt idx="1291">
                  <c:v>0.86405812377180002</c:v>
                </c:pt>
                <c:pt idx="1292">
                  <c:v>0.86601172017180006</c:v>
                </c:pt>
                <c:pt idx="1293">
                  <c:v>0.86805463903180002</c:v>
                </c:pt>
                <c:pt idx="1294">
                  <c:v>0.8699000562718</c:v>
                </c:pt>
                <c:pt idx="1295">
                  <c:v>0.87190586689180005</c:v>
                </c:pt>
                <c:pt idx="1296">
                  <c:v>0.87371166141180001</c:v>
                </c:pt>
                <c:pt idx="1297">
                  <c:v>0.87562375339179999</c:v>
                </c:pt>
                <c:pt idx="1298">
                  <c:v>0.87752452477179999</c:v>
                </c:pt>
                <c:pt idx="1299">
                  <c:v>0.87966744613180003</c:v>
                </c:pt>
                <c:pt idx="1300">
                  <c:v>0.88136819829180002</c:v>
                </c:pt>
                <c:pt idx="1301">
                  <c:v>0.88323814935180001</c:v>
                </c:pt>
                <c:pt idx="1302">
                  <c:v>0.8848382655118</c:v>
                </c:pt>
                <c:pt idx="1303">
                  <c:v>0.88667550915180005</c:v>
                </c:pt>
                <c:pt idx="1304">
                  <c:v>0.88833663919180006</c:v>
                </c:pt>
                <c:pt idx="1305">
                  <c:v>0.89037640815180008</c:v>
                </c:pt>
                <c:pt idx="1306">
                  <c:v>0.89212936961180012</c:v>
                </c:pt>
                <c:pt idx="1307">
                  <c:v>0.89416788771180011</c:v>
                </c:pt>
                <c:pt idx="1308">
                  <c:v>0.89609758731180011</c:v>
                </c:pt>
                <c:pt idx="1309">
                  <c:v>0.89813044377180007</c:v>
                </c:pt>
                <c:pt idx="1310">
                  <c:v>0.89992617527180008</c:v>
                </c:pt>
                <c:pt idx="1311">
                  <c:v>0.90174580811180005</c:v>
                </c:pt>
                <c:pt idx="1312">
                  <c:v>0.90343272339180003</c:v>
                </c:pt>
                <c:pt idx="1313">
                  <c:v>0.9050146025718</c:v>
                </c:pt>
                <c:pt idx="1314">
                  <c:v>0.90663547867179994</c:v>
                </c:pt>
                <c:pt idx="1315">
                  <c:v>0.90833685869179992</c:v>
                </c:pt>
                <c:pt idx="1316">
                  <c:v>0.91022882315179987</c:v>
                </c:pt>
                <c:pt idx="1317">
                  <c:v>0.91202014787179986</c:v>
                </c:pt>
                <c:pt idx="1318">
                  <c:v>0.91361209183179981</c:v>
                </c:pt>
                <c:pt idx="1319">
                  <c:v>0.91520969381179984</c:v>
                </c:pt>
                <c:pt idx="1320">
                  <c:v>0.91684566597179984</c:v>
                </c:pt>
                <c:pt idx="1321">
                  <c:v>0.91850176579179987</c:v>
                </c:pt>
                <c:pt idx="1322">
                  <c:v>0.92015534953179989</c:v>
                </c:pt>
                <c:pt idx="1323">
                  <c:v>0.9217485514317999</c:v>
                </c:pt>
                <c:pt idx="1324">
                  <c:v>0.92357825037179986</c:v>
                </c:pt>
                <c:pt idx="1325">
                  <c:v>0.92529913499179983</c:v>
                </c:pt>
                <c:pt idx="1326">
                  <c:v>0.92715399261179987</c:v>
                </c:pt>
                <c:pt idx="1327">
                  <c:v>0.92896733723179992</c:v>
                </c:pt>
                <c:pt idx="1328">
                  <c:v>0.93093163721179994</c:v>
                </c:pt>
                <c:pt idx="1329">
                  <c:v>0.93285002169179998</c:v>
                </c:pt>
                <c:pt idx="1330">
                  <c:v>0.93474009359179999</c:v>
                </c:pt>
                <c:pt idx="1331">
                  <c:v>0.93652576321180003</c:v>
                </c:pt>
                <c:pt idx="1332">
                  <c:v>0.93825167989180003</c:v>
                </c:pt>
                <c:pt idx="1333">
                  <c:v>0.94028328079180001</c:v>
                </c:pt>
                <c:pt idx="1334">
                  <c:v>0.94208718695180005</c:v>
                </c:pt>
                <c:pt idx="1335">
                  <c:v>0.94407979179180002</c:v>
                </c:pt>
                <c:pt idx="1336">
                  <c:v>0.94602081999179999</c:v>
                </c:pt>
                <c:pt idx="1337">
                  <c:v>0.94778572775180003</c:v>
                </c:pt>
                <c:pt idx="1338">
                  <c:v>0.94970537047180004</c:v>
                </c:pt>
                <c:pt idx="1339">
                  <c:v>0.95136335751180001</c:v>
                </c:pt>
                <c:pt idx="1340">
                  <c:v>0.95314210911179997</c:v>
                </c:pt>
                <c:pt idx="1341">
                  <c:v>0.95444597665179998</c:v>
                </c:pt>
                <c:pt idx="1342">
                  <c:v>0.95621906751179997</c:v>
                </c:pt>
                <c:pt idx="1343">
                  <c:v>0.95765564995179997</c:v>
                </c:pt>
                <c:pt idx="1344">
                  <c:v>0.95937590563179997</c:v>
                </c:pt>
                <c:pt idx="1345">
                  <c:v>0.96095086375179994</c:v>
                </c:pt>
                <c:pt idx="1346">
                  <c:v>0.96269627845179995</c:v>
                </c:pt>
                <c:pt idx="1347">
                  <c:v>0.96426557889179998</c:v>
                </c:pt>
                <c:pt idx="1348">
                  <c:v>0.9659367739518</c:v>
                </c:pt>
                <c:pt idx="1349">
                  <c:v>0.96748091161179994</c:v>
                </c:pt>
                <c:pt idx="1350">
                  <c:v>0.9690753715117999</c:v>
                </c:pt>
                <c:pt idx="1351">
                  <c:v>0.97058491861179985</c:v>
                </c:pt>
                <c:pt idx="1352">
                  <c:v>0.97220957141179987</c:v>
                </c:pt>
                <c:pt idx="1353">
                  <c:v>0.9736700600917999</c:v>
                </c:pt>
                <c:pt idx="1354">
                  <c:v>0.97523118281179988</c:v>
                </c:pt>
                <c:pt idx="1355">
                  <c:v>0.9767356988717999</c:v>
                </c:pt>
                <c:pt idx="1356">
                  <c:v>0.97834840103179987</c:v>
                </c:pt>
                <c:pt idx="1357">
                  <c:v>0.9798604649317999</c:v>
                </c:pt>
                <c:pt idx="1358">
                  <c:v>0.98154298375179994</c:v>
                </c:pt>
                <c:pt idx="1359">
                  <c:v>0.98302422797179989</c:v>
                </c:pt>
                <c:pt idx="1360">
                  <c:v>0.98441993225179991</c:v>
                </c:pt>
                <c:pt idx="1361">
                  <c:v>0.98583764955179987</c:v>
                </c:pt>
                <c:pt idx="1362">
                  <c:v>0.98726165759179985</c:v>
                </c:pt>
                <c:pt idx="1363">
                  <c:v>0.98876176539179983</c:v>
                </c:pt>
                <c:pt idx="1364">
                  <c:v>0.99036817717179981</c:v>
                </c:pt>
                <c:pt idx="1365">
                  <c:v>0.99185633579179977</c:v>
                </c:pt>
                <c:pt idx="1366">
                  <c:v>0.99349545451179977</c:v>
                </c:pt>
                <c:pt idx="1367">
                  <c:v>0.99495908683179979</c:v>
                </c:pt>
                <c:pt idx="1368">
                  <c:v>0.99661770449179976</c:v>
                </c:pt>
                <c:pt idx="1369">
                  <c:v>0.99808950939179975</c:v>
                </c:pt>
                <c:pt idx="1370">
                  <c:v>0.9996229596717997</c:v>
                </c:pt>
                <c:pt idx="1371">
                  <c:v>1.0010708680117997</c:v>
                </c:pt>
                <c:pt idx="1372">
                  <c:v>1.0026175268317996</c:v>
                </c:pt>
                <c:pt idx="1373">
                  <c:v>1.0039868105717995</c:v>
                </c:pt>
                <c:pt idx="1374">
                  <c:v>1.0055699507317994</c:v>
                </c:pt>
                <c:pt idx="1375">
                  <c:v>1.0068857740917994</c:v>
                </c:pt>
                <c:pt idx="1376">
                  <c:v>1.0083921775517994</c:v>
                </c:pt>
                <c:pt idx="1377">
                  <c:v>1.0096627111917995</c:v>
                </c:pt>
                <c:pt idx="1378">
                  <c:v>1.0112496252117995</c:v>
                </c:pt>
                <c:pt idx="1379">
                  <c:v>1.0126057034917995</c:v>
                </c:pt>
                <c:pt idx="1380">
                  <c:v>1.0142215504717995</c:v>
                </c:pt>
                <c:pt idx="1381">
                  <c:v>1.0156889540517995</c:v>
                </c:pt>
                <c:pt idx="1382">
                  <c:v>1.0173450546517995</c:v>
                </c:pt>
                <c:pt idx="1383">
                  <c:v>1.0187929626517995</c:v>
                </c:pt>
                <c:pt idx="1384">
                  <c:v>1.0202811245317995</c:v>
                </c:pt>
                <c:pt idx="1385">
                  <c:v>1.0219315635517996</c:v>
                </c:pt>
                <c:pt idx="1386">
                  <c:v>1.0236417496317995</c:v>
                </c:pt>
                <c:pt idx="1387">
                  <c:v>1.0253129454317995</c:v>
                </c:pt>
                <c:pt idx="1388">
                  <c:v>1.0267627396717995</c:v>
                </c:pt>
                <c:pt idx="1389">
                  <c:v>1.0284207287317995</c:v>
                </c:pt>
                <c:pt idx="1390">
                  <c:v>1.0297786965517994</c:v>
                </c:pt>
                <c:pt idx="1391">
                  <c:v>1.0310957807117995</c:v>
                </c:pt>
                <c:pt idx="1392">
                  <c:v>1.0325355112917995</c:v>
                </c:pt>
                <c:pt idx="1393">
                  <c:v>1.0341551270917995</c:v>
                </c:pt>
                <c:pt idx="1394">
                  <c:v>1.0355124621517995</c:v>
                </c:pt>
                <c:pt idx="1395">
                  <c:v>1.0371522045317996</c:v>
                </c:pt>
                <c:pt idx="1396">
                  <c:v>1.0386340728117995</c:v>
                </c:pt>
                <c:pt idx="1397">
                  <c:v>1.0402908005517995</c:v>
                </c:pt>
                <c:pt idx="1398">
                  <c:v>1.0416607097117994</c:v>
                </c:pt>
                <c:pt idx="1399">
                  <c:v>1.0429715025517994</c:v>
                </c:pt>
                <c:pt idx="1400">
                  <c:v>1.0442747450517993</c:v>
                </c:pt>
                <c:pt idx="1401">
                  <c:v>1.0455993768917993</c:v>
                </c:pt>
                <c:pt idx="1402">
                  <c:v>1.0467535551717992</c:v>
                </c:pt>
                <c:pt idx="1403">
                  <c:v>1.0479549069917993</c:v>
                </c:pt>
                <c:pt idx="1404">
                  <c:v>1.0490185121517992</c:v>
                </c:pt>
                <c:pt idx="1405">
                  <c:v>1.0502060199517993</c:v>
                </c:pt>
                <c:pt idx="1406">
                  <c:v>1.0514683756117993</c:v>
                </c:pt>
                <c:pt idx="1407">
                  <c:v>1.0527332486317993</c:v>
                </c:pt>
                <c:pt idx="1408">
                  <c:v>1.0542113460517992</c:v>
                </c:pt>
                <c:pt idx="1409">
                  <c:v>1.0555743343517991</c:v>
                </c:pt>
                <c:pt idx="1410">
                  <c:v>1.0571807406117992</c:v>
                </c:pt>
                <c:pt idx="1411">
                  <c:v>1.0585626018717993</c:v>
                </c:pt>
                <c:pt idx="1412">
                  <c:v>1.0601759284317993</c:v>
                </c:pt>
                <c:pt idx="1413">
                  <c:v>1.0616351487117992</c:v>
                </c:pt>
                <c:pt idx="1414">
                  <c:v>1.0630780237117992</c:v>
                </c:pt>
                <c:pt idx="1415">
                  <c:v>1.0644611429717992</c:v>
                </c:pt>
                <c:pt idx="1416">
                  <c:v>1.0658461499317993</c:v>
                </c:pt>
                <c:pt idx="1417">
                  <c:v>1.0672110258717993</c:v>
                </c:pt>
                <c:pt idx="1418">
                  <c:v>1.0686004360317993</c:v>
                </c:pt>
                <c:pt idx="1419">
                  <c:v>1.0698256825717993</c:v>
                </c:pt>
                <c:pt idx="1420">
                  <c:v>1.0712106894317994</c:v>
                </c:pt>
                <c:pt idx="1421">
                  <c:v>1.0724214697117995</c:v>
                </c:pt>
                <c:pt idx="1422">
                  <c:v>1.0737523846117996</c:v>
                </c:pt>
                <c:pt idx="1423">
                  <c:v>1.0748946065917995</c:v>
                </c:pt>
                <c:pt idx="1424">
                  <c:v>1.0759997180717995</c:v>
                </c:pt>
                <c:pt idx="1425">
                  <c:v>1.0770859616717996</c:v>
                </c:pt>
                <c:pt idx="1426">
                  <c:v>1.0782325828117996</c:v>
                </c:pt>
                <c:pt idx="1427">
                  <c:v>1.0792854910917995</c:v>
                </c:pt>
                <c:pt idx="1428">
                  <c:v>1.0805346407917995</c:v>
                </c:pt>
                <c:pt idx="1429">
                  <c:v>1.0817309540917994</c:v>
                </c:pt>
                <c:pt idx="1430">
                  <c:v>1.0829945690517995</c:v>
                </c:pt>
                <c:pt idx="1431">
                  <c:v>1.0843160435317996</c:v>
                </c:pt>
                <c:pt idx="1432">
                  <c:v>1.0857010515117995</c:v>
                </c:pt>
                <c:pt idx="1433">
                  <c:v>1.0868615149717995</c:v>
                </c:pt>
                <c:pt idx="1434">
                  <c:v>1.0882452709517996</c:v>
                </c:pt>
                <c:pt idx="1435">
                  <c:v>1.0894680056917996</c:v>
                </c:pt>
                <c:pt idx="1436">
                  <c:v>1.0907938955717995</c:v>
                </c:pt>
                <c:pt idx="1437">
                  <c:v>1.0919782649317995</c:v>
                </c:pt>
                <c:pt idx="1438">
                  <c:v>1.0932393698317995</c:v>
                </c:pt>
                <c:pt idx="1439">
                  <c:v>1.0943375654717995</c:v>
                </c:pt>
                <c:pt idx="1440">
                  <c:v>1.0956791797717995</c:v>
                </c:pt>
                <c:pt idx="1441">
                  <c:v>1.0967358661517994</c:v>
                </c:pt>
                <c:pt idx="1442">
                  <c:v>1.0979692959517995</c:v>
                </c:pt>
                <c:pt idx="1443">
                  <c:v>1.0990586858917994</c:v>
                </c:pt>
                <c:pt idx="1444">
                  <c:v>1.1001304678317994</c:v>
                </c:pt>
                <c:pt idx="1445">
                  <c:v>1.1012550840917994</c:v>
                </c:pt>
                <c:pt idx="1446">
                  <c:v>1.1024639836717993</c:v>
                </c:pt>
                <c:pt idx="1447">
                  <c:v>1.1035735016917994</c:v>
                </c:pt>
                <c:pt idx="1448">
                  <c:v>1.1047805143117992</c:v>
                </c:pt>
                <c:pt idx="1449">
                  <c:v>1.1058409746117992</c:v>
                </c:pt>
                <c:pt idx="1450">
                  <c:v>1.1069152724117992</c:v>
                </c:pt>
                <c:pt idx="1451">
                  <c:v>1.1080455455117992</c:v>
                </c:pt>
                <c:pt idx="1452">
                  <c:v>1.1092424944917991</c:v>
                </c:pt>
                <c:pt idx="1453">
                  <c:v>1.1103054707317992</c:v>
                </c:pt>
                <c:pt idx="1454">
                  <c:v>1.1113753657717993</c:v>
                </c:pt>
                <c:pt idx="1455">
                  <c:v>1.1124559534517993</c:v>
                </c:pt>
                <c:pt idx="1456">
                  <c:v>1.1136302591317992</c:v>
                </c:pt>
                <c:pt idx="1457">
                  <c:v>1.1146995220317992</c:v>
                </c:pt>
                <c:pt idx="1458">
                  <c:v>1.1158876652917993</c:v>
                </c:pt>
                <c:pt idx="1459">
                  <c:v>1.1170154264717993</c:v>
                </c:pt>
                <c:pt idx="1460">
                  <c:v>1.1181664598717993</c:v>
                </c:pt>
                <c:pt idx="1461">
                  <c:v>1.1197212984317992</c:v>
                </c:pt>
                <c:pt idx="1462">
                  <c:v>1.1217566777117993</c:v>
                </c:pt>
                <c:pt idx="1463">
                  <c:v>1.1237606016117994</c:v>
                </c:pt>
                <c:pt idx="1464">
                  <c:v>1.1257789984717994</c:v>
                </c:pt>
                <c:pt idx="1465">
                  <c:v>1.1276602776317994</c:v>
                </c:pt>
                <c:pt idx="1466">
                  <c:v>1.1296912540917994</c:v>
                </c:pt>
                <c:pt idx="1467">
                  <c:v>1.1315825969517994</c:v>
                </c:pt>
                <c:pt idx="1468">
                  <c:v>1.1335230002117993</c:v>
                </c:pt>
                <c:pt idx="1469">
                  <c:v>1.1355552345717994</c:v>
                </c:pt>
                <c:pt idx="1470">
                  <c:v>1.1376780420517993</c:v>
                </c:pt>
                <c:pt idx="1471">
                  <c:v>1.1397046155717994</c:v>
                </c:pt>
                <c:pt idx="1472">
                  <c:v>1.1417657830717993</c:v>
                </c:pt>
                <c:pt idx="1473">
                  <c:v>1.1436734793517993</c:v>
                </c:pt>
                <c:pt idx="1474">
                  <c:v>1.1457560320717992</c:v>
                </c:pt>
                <c:pt idx="1475">
                  <c:v>1.1476612124717993</c:v>
                </c:pt>
                <c:pt idx="1476">
                  <c:v>1.1494896573517992</c:v>
                </c:pt>
                <c:pt idx="1477">
                  <c:v>1.1511577122717993</c:v>
                </c:pt>
                <c:pt idx="1478">
                  <c:v>1.1529534502117993</c:v>
                </c:pt>
                <c:pt idx="1479">
                  <c:v>1.1545686708317993</c:v>
                </c:pt>
                <c:pt idx="1480">
                  <c:v>1.1562725776517992</c:v>
                </c:pt>
                <c:pt idx="1481">
                  <c:v>1.1577387300517992</c:v>
                </c:pt>
                <c:pt idx="1482">
                  <c:v>1.1590891501517993</c:v>
                </c:pt>
                <c:pt idx="1483">
                  <c:v>1.1608125553517992</c:v>
                </c:pt>
                <c:pt idx="1484">
                  <c:v>1.1624510482117991</c:v>
                </c:pt>
                <c:pt idx="1485">
                  <c:v>1.1639392148917991</c:v>
                </c:pt>
                <c:pt idx="1486">
                  <c:v>1.1656135596317991</c:v>
                </c:pt>
                <c:pt idx="1487">
                  <c:v>1.1670092662917992</c:v>
                </c:pt>
                <c:pt idx="1488">
                  <c:v>1.1684056018517992</c:v>
                </c:pt>
                <c:pt idx="1489">
                  <c:v>1.1697264598917991</c:v>
                </c:pt>
                <c:pt idx="1490">
                  <c:v>1.171322811171799</c:v>
                </c:pt>
                <c:pt idx="1491">
                  <c:v>1.1727663202517991</c:v>
                </c:pt>
                <c:pt idx="1492">
                  <c:v>1.1744840410917992</c:v>
                </c:pt>
                <c:pt idx="1493">
                  <c:v>1.1766929661717991</c:v>
                </c:pt>
                <c:pt idx="1494">
                  <c:v>1.178835216551799</c:v>
                </c:pt>
                <c:pt idx="1495">
                  <c:v>1.181225912551799</c:v>
                </c:pt>
                <c:pt idx="1496">
                  <c:v>1.183488301811799</c:v>
                </c:pt>
                <c:pt idx="1497">
                  <c:v>1.185597214211799</c:v>
                </c:pt>
                <c:pt idx="1498">
                  <c:v>1.187990427571799</c:v>
                </c:pt>
                <c:pt idx="1499">
                  <c:v>1.190403138171799</c:v>
                </c:pt>
                <c:pt idx="1500">
                  <c:v>1.1924938115717989</c:v>
                </c:pt>
                <c:pt idx="1501">
                  <c:v>1.194574423471799</c:v>
                </c:pt>
                <c:pt idx="1502">
                  <c:v>1.196556912891799</c:v>
                </c:pt>
                <c:pt idx="1503">
                  <c:v>1.198475883251799</c:v>
                </c:pt>
                <c:pt idx="1504">
                  <c:v>1.2004042911717989</c:v>
                </c:pt>
                <c:pt idx="1505">
                  <c:v>1.2023037909117988</c:v>
                </c:pt>
                <c:pt idx="1506">
                  <c:v>1.2041277953517988</c:v>
                </c:pt>
                <c:pt idx="1507">
                  <c:v>1.2061411326517988</c:v>
                </c:pt>
                <c:pt idx="1508">
                  <c:v>1.2076846318717989</c:v>
                </c:pt>
                <c:pt idx="1509">
                  <c:v>1.2096042403717988</c:v>
                </c:pt>
                <c:pt idx="1510">
                  <c:v>1.2113653466117988</c:v>
                </c:pt>
                <c:pt idx="1511">
                  <c:v>1.2130056909317988</c:v>
                </c:pt>
                <c:pt idx="1512">
                  <c:v>1.2144975937517988</c:v>
                </c:pt>
                <c:pt idx="1513">
                  <c:v>1.2161096309917987</c:v>
                </c:pt>
                <c:pt idx="1514">
                  <c:v>1.2176952518917987</c:v>
                </c:pt>
                <c:pt idx="1515">
                  <c:v>1.2199438171117987</c:v>
                </c:pt>
                <c:pt idx="1516">
                  <c:v>1.2219709812917987</c:v>
                </c:pt>
                <c:pt idx="1517">
                  <c:v>1.2238308353717986</c:v>
                </c:pt>
                <c:pt idx="1518">
                  <c:v>1.2256894322317986</c:v>
                </c:pt>
                <c:pt idx="1519">
                  <c:v>1.2276826315117986</c:v>
                </c:pt>
                <c:pt idx="1520">
                  <c:v>1.2293242337917987</c:v>
                </c:pt>
                <c:pt idx="1521">
                  <c:v>1.2313369349517986</c:v>
                </c:pt>
                <c:pt idx="1522">
                  <c:v>1.2337836293917985</c:v>
                </c:pt>
                <c:pt idx="1523">
                  <c:v>1.2362064312117986</c:v>
                </c:pt>
                <c:pt idx="1524">
                  <c:v>1.2386613131917987</c:v>
                </c:pt>
                <c:pt idx="1525">
                  <c:v>1.2412250059317986</c:v>
                </c:pt>
                <c:pt idx="1526">
                  <c:v>1.2437188819117986</c:v>
                </c:pt>
                <c:pt idx="1527">
                  <c:v>1.2464373042117987</c:v>
                </c:pt>
                <c:pt idx="1528">
                  <c:v>1.2488651400517987</c:v>
                </c:pt>
                <c:pt idx="1529">
                  <c:v>1.2514722336517987</c:v>
                </c:pt>
                <c:pt idx="1530">
                  <c:v>1.2538554098117987</c:v>
                </c:pt>
                <c:pt idx="1531">
                  <c:v>1.2561561909117986</c:v>
                </c:pt>
                <c:pt idx="1532">
                  <c:v>1.2584752144917986</c:v>
                </c:pt>
                <c:pt idx="1533">
                  <c:v>1.2608068184917987</c:v>
                </c:pt>
                <c:pt idx="1534">
                  <c:v>1.2633761775117986</c:v>
                </c:pt>
                <c:pt idx="1535">
                  <c:v>1.2655612277517987</c:v>
                </c:pt>
                <c:pt idx="1536">
                  <c:v>1.2677148297517986</c:v>
                </c:pt>
                <c:pt idx="1537">
                  <c:v>1.2697476690517986</c:v>
                </c:pt>
                <c:pt idx="1538">
                  <c:v>1.2718817747517985</c:v>
                </c:pt>
                <c:pt idx="1539">
                  <c:v>1.2739517222317984</c:v>
                </c:pt>
                <c:pt idx="1540">
                  <c:v>1.2763613212717984</c:v>
                </c:pt>
                <c:pt idx="1541">
                  <c:v>1.2787111905517983</c:v>
                </c:pt>
                <c:pt idx="1542">
                  <c:v>1.2810182891917983</c:v>
                </c:pt>
                <c:pt idx="1543">
                  <c:v>1.2833794801117984</c:v>
                </c:pt>
                <c:pt idx="1544">
                  <c:v>1.2855670725517985</c:v>
                </c:pt>
                <c:pt idx="1545">
                  <c:v>1.2877747923517984</c:v>
                </c:pt>
                <c:pt idx="1546">
                  <c:v>1.2899535790717984</c:v>
                </c:pt>
                <c:pt idx="1547">
                  <c:v>1.2921015457717984</c:v>
                </c:pt>
                <c:pt idx="1548">
                  <c:v>1.2940067261917985</c:v>
                </c:pt>
                <c:pt idx="1549">
                  <c:v>1.2961370814517985</c:v>
                </c:pt>
                <c:pt idx="1550">
                  <c:v>1.2982466803717985</c:v>
                </c:pt>
                <c:pt idx="1551">
                  <c:v>1.3004223221917985</c:v>
                </c:pt>
                <c:pt idx="1552">
                  <c:v>1.3024400900317985</c:v>
                </c:pt>
                <c:pt idx="1553">
                  <c:v>1.3046534706517985</c:v>
                </c:pt>
                <c:pt idx="1554">
                  <c:v>1.3066567719717985</c:v>
                </c:pt>
                <c:pt idx="1555">
                  <c:v>1.3087600810917985</c:v>
                </c:pt>
                <c:pt idx="1556">
                  <c:v>1.3106545688117985</c:v>
                </c:pt>
                <c:pt idx="1557">
                  <c:v>1.3125823925117985</c:v>
                </c:pt>
                <c:pt idx="1558">
                  <c:v>1.3144900888117985</c:v>
                </c:pt>
                <c:pt idx="1559">
                  <c:v>1.3166820841117985</c:v>
                </c:pt>
                <c:pt idx="1560">
                  <c:v>1.3188155843117986</c:v>
                </c:pt>
                <c:pt idx="1561">
                  <c:v>1.3210566400517987</c:v>
                </c:pt>
                <c:pt idx="1562">
                  <c:v>1.3229580465717987</c:v>
                </c:pt>
                <c:pt idx="1563">
                  <c:v>1.3250368254717988</c:v>
                </c:pt>
                <c:pt idx="1564">
                  <c:v>1.3269866635117988</c:v>
                </c:pt>
                <c:pt idx="1565">
                  <c:v>1.3287132136117987</c:v>
                </c:pt>
                <c:pt idx="1566">
                  <c:v>1.3305271919317987</c:v>
                </c:pt>
                <c:pt idx="1567">
                  <c:v>1.3326160345317988</c:v>
                </c:pt>
                <c:pt idx="1568">
                  <c:v>1.3346117880717987</c:v>
                </c:pt>
                <c:pt idx="1569">
                  <c:v>1.3366194921917987</c:v>
                </c:pt>
                <c:pt idx="1570">
                  <c:v>1.3383957317117987</c:v>
                </c:pt>
                <c:pt idx="1571">
                  <c:v>1.3403424247917988</c:v>
                </c:pt>
                <c:pt idx="1572">
                  <c:v>1.3422557819317988</c:v>
                </c:pt>
                <c:pt idx="1573">
                  <c:v>1.3446930794517988</c:v>
                </c:pt>
                <c:pt idx="1574">
                  <c:v>1.3470404328317989</c:v>
                </c:pt>
                <c:pt idx="1575">
                  <c:v>1.3492582163317988</c:v>
                </c:pt>
                <c:pt idx="1576">
                  <c:v>1.3513514617717988</c:v>
                </c:pt>
                <c:pt idx="1577">
                  <c:v>1.3535497468317987</c:v>
                </c:pt>
                <c:pt idx="1578">
                  <c:v>1.3555725465317987</c:v>
                </c:pt>
                <c:pt idx="1579">
                  <c:v>1.3578576308917987</c:v>
                </c:pt>
                <c:pt idx="1580">
                  <c:v>1.3603257483717988</c:v>
                </c:pt>
                <c:pt idx="1581">
                  <c:v>1.3626447976317988</c:v>
                </c:pt>
                <c:pt idx="1582">
                  <c:v>1.3651185760117988</c:v>
                </c:pt>
                <c:pt idx="1583">
                  <c:v>1.3674193848317988</c:v>
                </c:pt>
                <c:pt idx="1584">
                  <c:v>1.3699057428117989</c:v>
                </c:pt>
                <c:pt idx="1585">
                  <c:v>1.372500914311799</c:v>
                </c:pt>
                <c:pt idx="1586">
                  <c:v>1.3753634023117991</c:v>
                </c:pt>
                <c:pt idx="1587">
                  <c:v>1.377825230031799</c:v>
                </c:pt>
                <c:pt idx="1588">
                  <c:v>1.3806940077717991</c:v>
                </c:pt>
                <c:pt idx="1589">
                  <c:v>1.383318112291799</c:v>
                </c:pt>
                <c:pt idx="1590">
                  <c:v>1.385708236271799</c:v>
                </c:pt>
                <c:pt idx="1591">
                  <c:v>1.3880713141117988</c:v>
                </c:pt>
                <c:pt idx="1592">
                  <c:v>1.3903048220517988</c:v>
                </c:pt>
                <c:pt idx="1593">
                  <c:v>1.3925062520117988</c:v>
                </c:pt>
                <c:pt idx="1594">
                  <c:v>1.3948479445717987</c:v>
                </c:pt>
                <c:pt idx="1595">
                  <c:v>1.3972462453517986</c:v>
                </c:pt>
                <c:pt idx="1596">
                  <c:v>1.3997841796917987</c:v>
                </c:pt>
                <c:pt idx="1597">
                  <c:v>1.4021875122517986</c:v>
                </c:pt>
                <c:pt idx="1598">
                  <c:v>1.4046543717717985</c:v>
                </c:pt>
                <c:pt idx="1599">
                  <c:v>1.4070702839117986</c:v>
                </c:pt>
                <c:pt idx="1600">
                  <c:v>1.4095006626117985</c:v>
                </c:pt>
                <c:pt idx="1601">
                  <c:v>1.4119492817317985</c:v>
                </c:pt>
                <c:pt idx="1602">
                  <c:v>1.4143809184517984</c:v>
                </c:pt>
                <c:pt idx="1603">
                  <c:v>1.4165263692317984</c:v>
                </c:pt>
                <c:pt idx="1604">
                  <c:v>1.4187164775517984</c:v>
                </c:pt>
                <c:pt idx="1605">
                  <c:v>1.4208197866717984</c:v>
                </c:pt>
                <c:pt idx="1606">
                  <c:v>1.4228998235717984</c:v>
                </c:pt>
                <c:pt idx="1607">
                  <c:v>1.4249402347317985</c:v>
                </c:pt>
                <c:pt idx="1608">
                  <c:v>1.4267825171317985</c:v>
                </c:pt>
                <c:pt idx="1609">
                  <c:v>1.4285795129917984</c:v>
                </c:pt>
                <c:pt idx="1610">
                  <c:v>1.4302551156917984</c:v>
                </c:pt>
                <c:pt idx="1611">
                  <c:v>1.4319860686517984</c:v>
                </c:pt>
                <c:pt idx="1612">
                  <c:v>1.4338704927317985</c:v>
                </c:pt>
                <c:pt idx="1613">
                  <c:v>1.4358398291317984</c:v>
                </c:pt>
                <c:pt idx="1614">
                  <c:v>1.4378355826317983</c:v>
                </c:pt>
                <c:pt idx="1615">
                  <c:v>1.4398690750117984</c:v>
                </c:pt>
                <c:pt idx="1616">
                  <c:v>1.4418189130117984</c:v>
                </c:pt>
                <c:pt idx="1617">
                  <c:v>1.4437077399717984</c:v>
                </c:pt>
                <c:pt idx="1618">
                  <c:v>1.4456009697317984</c:v>
                </c:pt>
                <c:pt idx="1619">
                  <c:v>1.4474300436117984</c:v>
                </c:pt>
                <c:pt idx="1620">
                  <c:v>1.4492257814917984</c:v>
                </c:pt>
                <c:pt idx="1621">
                  <c:v>1.4507969734917985</c:v>
                </c:pt>
                <c:pt idx="1622">
                  <c:v>1.4524197418517986</c:v>
                </c:pt>
                <c:pt idx="1623">
                  <c:v>1.4542362361317986</c:v>
                </c:pt>
                <c:pt idx="1624">
                  <c:v>1.4561558831117987</c:v>
                </c:pt>
                <c:pt idx="1625">
                  <c:v>1.4581434599117986</c:v>
                </c:pt>
                <c:pt idx="1626">
                  <c:v>1.4601568249317987</c:v>
                </c:pt>
                <c:pt idx="1627">
                  <c:v>1.4619494179517987</c:v>
                </c:pt>
                <c:pt idx="1628">
                  <c:v>1.4627658339917986</c:v>
                </c:pt>
                <c:pt idx="1629">
                  <c:v>1.4632570673717986</c:v>
                </c:pt>
                <c:pt idx="1630">
                  <c:v>1.4639376237317987</c:v>
                </c:pt>
                <c:pt idx="1631">
                  <c:v>1.4648842386117986</c:v>
                </c:pt>
                <c:pt idx="1632">
                  <c:v>1.4660252083317986</c:v>
                </c:pt>
                <c:pt idx="1633">
                  <c:v>1.4674479611317985</c:v>
                </c:pt>
                <c:pt idx="1634">
                  <c:v>1.4688983890117986</c:v>
                </c:pt>
                <c:pt idx="1635">
                  <c:v>1.4702330845717986</c:v>
                </c:pt>
                <c:pt idx="1636">
                  <c:v>1.4712356786917986</c:v>
                </c:pt>
                <c:pt idx="1637">
                  <c:v>1.4721873254317985</c:v>
                </c:pt>
                <c:pt idx="1638">
                  <c:v>1.4731094101117985</c:v>
                </c:pt>
                <c:pt idx="1639">
                  <c:v>1.4742264786317985</c:v>
                </c:pt>
                <c:pt idx="1640">
                  <c:v>1.4755869623717985</c:v>
                </c:pt>
                <c:pt idx="1641">
                  <c:v>1.4773342687917985</c:v>
                </c:pt>
                <c:pt idx="1642">
                  <c:v>1.4790331438117985</c:v>
                </c:pt>
                <c:pt idx="1643">
                  <c:v>1.4807666126717984</c:v>
                </c:pt>
                <c:pt idx="1644">
                  <c:v>1.4825648664517985</c:v>
                </c:pt>
                <c:pt idx="1645">
                  <c:v>1.4843385900317985</c:v>
                </c:pt>
                <c:pt idx="1646">
                  <c:v>1.4861085397717986</c:v>
                </c:pt>
                <c:pt idx="1647">
                  <c:v>1.4878426376117986</c:v>
                </c:pt>
                <c:pt idx="1648">
                  <c:v>1.4895176113317985</c:v>
                </c:pt>
                <c:pt idx="1649">
                  <c:v>1.4912234051317985</c:v>
                </c:pt>
                <c:pt idx="1650">
                  <c:v>1.4929235381117985</c:v>
                </c:pt>
                <c:pt idx="1651">
                  <c:v>1.4947142441317984</c:v>
                </c:pt>
                <c:pt idx="1652">
                  <c:v>1.4964156350717985</c:v>
                </c:pt>
                <c:pt idx="1653">
                  <c:v>1.4981402982317986</c:v>
                </c:pt>
                <c:pt idx="1654">
                  <c:v>1.4998498659117987</c:v>
                </c:pt>
                <c:pt idx="1655">
                  <c:v>1.5017512724317987</c:v>
                </c:pt>
                <c:pt idx="1656">
                  <c:v>1.5034514053717987</c:v>
                </c:pt>
                <c:pt idx="1657">
                  <c:v>1.5050383219517987</c:v>
                </c:pt>
                <c:pt idx="1658">
                  <c:v>1.5068441234917986</c:v>
                </c:pt>
                <c:pt idx="1659">
                  <c:v>1.5085631258717986</c:v>
                </c:pt>
                <c:pt idx="1660">
                  <c:v>1.5102808702717987</c:v>
                </c:pt>
                <c:pt idx="1661">
                  <c:v>1.5119960987317986</c:v>
                </c:pt>
                <c:pt idx="1662">
                  <c:v>1.5137805149917987</c:v>
                </c:pt>
                <c:pt idx="1663">
                  <c:v>1.5155202736717988</c:v>
                </c:pt>
                <c:pt idx="1664">
                  <c:v>1.5172958842117987</c:v>
                </c:pt>
                <c:pt idx="1665">
                  <c:v>1.5191086045717987</c:v>
                </c:pt>
                <c:pt idx="1666">
                  <c:v>1.5208716355117988</c:v>
                </c:pt>
                <c:pt idx="1667">
                  <c:v>1.5227164338517989</c:v>
                </c:pt>
                <c:pt idx="1668">
                  <c:v>1.5244398390517988</c:v>
                </c:pt>
                <c:pt idx="1669">
                  <c:v>1.5261764528317987</c:v>
                </c:pt>
                <c:pt idx="1670">
                  <c:v>1.5279017449717986</c:v>
                </c:pt>
                <c:pt idx="1671">
                  <c:v>1.5296553412117986</c:v>
                </c:pt>
                <c:pt idx="1672">
                  <c:v>1.5313617639517987</c:v>
                </c:pt>
                <c:pt idx="1673">
                  <c:v>1.5331078124317987</c:v>
                </c:pt>
                <c:pt idx="1674">
                  <c:v>1.5348242988517988</c:v>
                </c:pt>
                <c:pt idx="1675">
                  <c:v>1.5365804110117989</c:v>
                </c:pt>
                <c:pt idx="1676">
                  <c:v>1.5383220566317988</c:v>
                </c:pt>
                <c:pt idx="1677">
                  <c:v>1.5400240765117987</c:v>
                </c:pt>
                <c:pt idx="1678">
                  <c:v>1.5418047188917987</c:v>
                </c:pt>
                <c:pt idx="1679">
                  <c:v>1.5435155444917987</c:v>
                </c:pt>
                <c:pt idx="1680">
                  <c:v>1.5452175643717987</c:v>
                </c:pt>
                <c:pt idx="1681">
                  <c:v>1.5469661287717986</c:v>
                </c:pt>
                <c:pt idx="1682">
                  <c:v>1.5486719225317986</c:v>
                </c:pt>
                <c:pt idx="1683">
                  <c:v>1.5504167130517987</c:v>
                </c:pt>
                <c:pt idx="1684">
                  <c:v>1.5521275386517988</c:v>
                </c:pt>
                <c:pt idx="1685">
                  <c:v>1.5538509438517987</c:v>
                </c:pt>
                <c:pt idx="1686">
                  <c:v>1.5555712041517986</c:v>
                </c:pt>
                <c:pt idx="1687">
                  <c:v>1.5572713370917985</c:v>
                </c:pt>
                <c:pt idx="1688">
                  <c:v>1.5589720990117986</c:v>
                </c:pt>
                <c:pt idx="1689">
                  <c:v>1.5606785217517987</c:v>
                </c:pt>
                <c:pt idx="1690">
                  <c:v>1.5623968951117986</c:v>
                </c:pt>
                <c:pt idx="1691">
                  <c:v>1.5640762717117986</c:v>
                </c:pt>
                <c:pt idx="1692">
                  <c:v>1.5657581642317986</c:v>
                </c:pt>
                <c:pt idx="1693">
                  <c:v>1.5675243400717986</c:v>
                </c:pt>
                <c:pt idx="1694">
                  <c:v>1.5693829759717985</c:v>
                </c:pt>
                <c:pt idx="1695">
                  <c:v>1.5710441121517986</c:v>
                </c:pt>
                <c:pt idx="1696">
                  <c:v>1.5727700332717987</c:v>
                </c:pt>
                <c:pt idx="1697">
                  <c:v>1.5744739400917986</c:v>
                </c:pt>
                <c:pt idx="1698">
                  <c:v>1.5761784758917987</c:v>
                </c:pt>
                <c:pt idx="1699">
                  <c:v>1.5778559655517987</c:v>
                </c:pt>
                <c:pt idx="1700">
                  <c:v>1.5794548327117988</c:v>
                </c:pt>
                <c:pt idx="1701">
                  <c:v>1.5811417570717987</c:v>
                </c:pt>
                <c:pt idx="1702">
                  <c:v>1.5828513247117988</c:v>
                </c:pt>
                <c:pt idx="1703">
                  <c:v>1.5843382334317988</c:v>
                </c:pt>
                <c:pt idx="1704">
                  <c:v>1.5858603650317988</c:v>
                </c:pt>
                <c:pt idx="1705">
                  <c:v>1.5874548293317989</c:v>
                </c:pt>
                <c:pt idx="1706">
                  <c:v>1.588981992771799</c:v>
                </c:pt>
                <c:pt idx="1707">
                  <c:v>1.5904915447717989</c:v>
                </c:pt>
                <c:pt idx="1708">
                  <c:v>1.5920249980117989</c:v>
                </c:pt>
                <c:pt idx="1709">
                  <c:v>1.5936792154117989</c:v>
                </c:pt>
                <c:pt idx="1710">
                  <c:v>1.5954466492117989</c:v>
                </c:pt>
                <c:pt idx="1711">
                  <c:v>1.5972184858717988</c:v>
                </c:pt>
                <c:pt idx="1712">
                  <c:v>1.5989651633317987</c:v>
                </c:pt>
                <c:pt idx="1713">
                  <c:v>1.6007420318317986</c:v>
                </c:pt>
                <c:pt idx="1714">
                  <c:v>1.6025201582917987</c:v>
                </c:pt>
                <c:pt idx="1715">
                  <c:v>1.6043177831317987</c:v>
                </c:pt>
                <c:pt idx="1716">
                  <c:v>1.6061625814717988</c:v>
                </c:pt>
                <c:pt idx="1717">
                  <c:v>1.6080570692317988</c:v>
                </c:pt>
                <c:pt idx="1718">
                  <c:v>1.6099767161917988</c:v>
                </c:pt>
                <c:pt idx="1719">
                  <c:v>1.6119007660117988</c:v>
                </c:pt>
                <c:pt idx="1720">
                  <c:v>1.6138260737917989</c:v>
                </c:pt>
                <c:pt idx="1721">
                  <c:v>1.6157325121717989</c:v>
                </c:pt>
                <c:pt idx="1722">
                  <c:v>1.617633918711799</c:v>
                </c:pt>
                <c:pt idx="1723">
                  <c:v>1.6195258905517989</c:v>
                </c:pt>
                <c:pt idx="1724">
                  <c:v>1.6213732048117988</c:v>
                </c:pt>
                <c:pt idx="1725">
                  <c:v>1.6232727244117988</c:v>
                </c:pt>
                <c:pt idx="1726">
                  <c:v>1.6251735019717988</c:v>
                </c:pt>
                <c:pt idx="1727">
                  <c:v>1.6270767954517988</c:v>
                </c:pt>
                <c:pt idx="1728">
                  <c:v>1.6289555587117988</c:v>
                </c:pt>
                <c:pt idx="1729">
                  <c:v>1.6308494174917987</c:v>
                </c:pt>
                <c:pt idx="1730">
                  <c:v>1.6327602587317986</c:v>
                </c:pt>
                <c:pt idx="1731">
                  <c:v>1.6346811636517986</c:v>
                </c:pt>
                <c:pt idx="1732">
                  <c:v>1.6366033265317985</c:v>
                </c:pt>
                <c:pt idx="1733">
                  <c:v>1.6385273763517985</c:v>
                </c:pt>
                <c:pt idx="1734">
                  <c:v>1.6404306698317985</c:v>
                </c:pt>
                <c:pt idx="1735">
                  <c:v>1.6423245286117985</c:v>
                </c:pt>
                <c:pt idx="1736">
                  <c:v>1.6442341118917985</c:v>
                </c:pt>
                <c:pt idx="1737">
                  <c:v>1.6461669674317985</c:v>
                </c:pt>
                <c:pt idx="1738">
                  <c:v>1.6480576813117984</c:v>
                </c:pt>
                <c:pt idx="1739">
                  <c:v>1.6499106563917985</c:v>
                </c:pt>
                <c:pt idx="1740">
                  <c:v>1.6517001044917985</c:v>
                </c:pt>
                <c:pt idx="1741">
                  <c:v>1.6534128170317985</c:v>
                </c:pt>
                <c:pt idx="1742">
                  <c:v>1.6550953385317986</c:v>
                </c:pt>
                <c:pt idx="1743">
                  <c:v>1.6567734571717985</c:v>
                </c:pt>
                <c:pt idx="1744">
                  <c:v>1.6584886856317984</c:v>
                </c:pt>
                <c:pt idx="1745">
                  <c:v>1.6602529745317984</c:v>
                </c:pt>
                <c:pt idx="1746">
                  <c:v>1.6620373907917985</c:v>
                </c:pt>
                <c:pt idx="1747">
                  <c:v>1.6635079460317985</c:v>
                </c:pt>
                <c:pt idx="1748">
                  <c:v>1.6647677929717986</c:v>
                </c:pt>
                <c:pt idx="1749">
                  <c:v>1.6660395905317986</c:v>
                </c:pt>
                <c:pt idx="1750">
                  <c:v>1.6673164199317987</c:v>
                </c:pt>
                <c:pt idx="1751">
                  <c:v>1.6686379069117987</c:v>
                </c:pt>
                <c:pt idx="1752">
                  <c:v>1.6703229443317986</c:v>
                </c:pt>
                <c:pt idx="1753">
                  <c:v>1.6722205769917986</c:v>
                </c:pt>
                <c:pt idx="1754">
                  <c:v>1.6740911635117985</c:v>
                </c:pt>
                <c:pt idx="1755">
                  <c:v>1.6760139553717985</c:v>
                </c:pt>
                <c:pt idx="1756">
                  <c:v>1.6778801390317986</c:v>
                </c:pt>
                <c:pt idx="1757">
                  <c:v>1.6796733610117986</c:v>
                </c:pt>
                <c:pt idx="1758">
                  <c:v>1.6816062165517986</c:v>
                </c:pt>
                <c:pt idx="1759">
                  <c:v>1.6835478778117987</c:v>
                </c:pt>
                <c:pt idx="1760">
                  <c:v>1.6855071505117987</c:v>
                </c:pt>
                <c:pt idx="1761">
                  <c:v>1.6874312003317986</c:v>
                </c:pt>
                <c:pt idx="1762">
                  <c:v>1.6892596451917985</c:v>
                </c:pt>
                <c:pt idx="1763">
                  <c:v>1.6911906137917985</c:v>
                </c:pt>
                <c:pt idx="1764">
                  <c:v>1.6931039709517985</c:v>
                </c:pt>
                <c:pt idx="1765">
                  <c:v>1.6949657517517986</c:v>
                </c:pt>
                <c:pt idx="1766">
                  <c:v>1.6968243876517985</c:v>
                </c:pt>
                <c:pt idx="1767">
                  <c:v>1.6987553562517985</c:v>
                </c:pt>
                <c:pt idx="1768">
                  <c:v>1.7006328615517985</c:v>
                </c:pt>
                <c:pt idx="1769">
                  <c:v>1.7024883525517984</c:v>
                </c:pt>
                <c:pt idx="1770">
                  <c:v>1.7042828324917985</c:v>
                </c:pt>
                <c:pt idx="1771">
                  <c:v>1.7061955606717985</c:v>
                </c:pt>
                <c:pt idx="1772">
                  <c:v>1.7081479145917984</c:v>
                </c:pt>
                <c:pt idx="1773">
                  <c:v>1.7099990027317984</c:v>
                </c:pt>
                <c:pt idx="1774">
                  <c:v>1.7118941194717985</c:v>
                </c:pt>
                <c:pt idx="1775">
                  <c:v>1.7137571582317985</c:v>
                </c:pt>
                <c:pt idx="1776">
                  <c:v>1.7157145439917985</c:v>
                </c:pt>
                <c:pt idx="1777">
                  <c:v>1.7177329408117985</c:v>
                </c:pt>
                <c:pt idx="1778">
                  <c:v>1.7196834077917984</c:v>
                </c:pt>
                <c:pt idx="1779">
                  <c:v>1.7216508572317983</c:v>
                </c:pt>
                <c:pt idx="1780">
                  <c:v>1.7236390630117984</c:v>
                </c:pt>
                <c:pt idx="1781">
                  <c:v>1.7255719185517984</c:v>
                </c:pt>
                <c:pt idx="1782">
                  <c:v>1.7275576084117983</c:v>
                </c:pt>
                <c:pt idx="1783">
                  <c:v>1.7295193970317984</c:v>
                </c:pt>
                <c:pt idx="1784">
                  <c:v>1.7315025709717984</c:v>
                </c:pt>
                <c:pt idx="1785">
                  <c:v>1.7334656175517984</c:v>
                </c:pt>
                <c:pt idx="1786">
                  <c:v>1.7354443886317985</c:v>
                </c:pt>
                <c:pt idx="1787">
                  <c:v>1.7374300784917984</c:v>
                </c:pt>
                <c:pt idx="1788">
                  <c:v>1.7395409353717983</c:v>
                </c:pt>
                <c:pt idx="1789">
                  <c:v>1.7415146746117984</c:v>
                </c:pt>
                <c:pt idx="1790">
                  <c:v>1.7434997354917985</c:v>
                </c:pt>
                <c:pt idx="1791">
                  <c:v>1.7454508314517985</c:v>
                </c:pt>
                <c:pt idx="1792">
                  <c:v>1.7473673335117985</c:v>
                </c:pt>
                <c:pt idx="1793">
                  <c:v>1.7493190584517986</c:v>
                </c:pt>
                <c:pt idx="1794">
                  <c:v>1.7512644935917985</c:v>
                </c:pt>
                <c:pt idx="1795">
                  <c:v>1.7531998650517984</c:v>
                </c:pt>
                <c:pt idx="1796">
                  <c:v>1.7551226569117984</c:v>
                </c:pt>
                <c:pt idx="1797">
                  <c:v>1.7571014279917985</c:v>
                </c:pt>
                <c:pt idx="1798">
                  <c:v>1.7590871178517984</c:v>
                </c:pt>
                <c:pt idx="1799">
                  <c:v>1.7611086595717984</c:v>
                </c:pt>
                <c:pt idx="1800">
                  <c:v>1.7631264274117984</c:v>
                </c:pt>
                <c:pt idx="1801">
                  <c:v>1.7651165201317984</c:v>
                </c:pt>
                <c:pt idx="1802">
                  <c:v>1.7670996940717985</c:v>
                </c:pt>
                <c:pt idx="1803">
                  <c:v>1.7690520479917984</c:v>
                </c:pt>
                <c:pt idx="1804">
                  <c:v>1.7710352219317984</c:v>
                </c:pt>
                <c:pt idx="1805">
                  <c:v>1.7730492158917983</c:v>
                </c:pt>
                <c:pt idx="1806">
                  <c:v>1.7750449694317982</c:v>
                </c:pt>
                <c:pt idx="1807">
                  <c:v>1.7769734221117983</c:v>
                </c:pt>
                <c:pt idx="1808">
                  <c:v>1.7789025037717983</c:v>
                </c:pt>
                <c:pt idx="1809">
                  <c:v>1.7808529707517982</c:v>
                </c:pt>
                <c:pt idx="1810">
                  <c:v>1.7828002928317981</c:v>
                </c:pt>
                <c:pt idx="1811">
                  <c:v>1.7847922724917982</c:v>
                </c:pt>
                <c:pt idx="1812">
                  <c:v>1.7865823495717981</c:v>
                </c:pt>
                <c:pt idx="1813">
                  <c:v>1.7866892761717981</c:v>
                </c:pt>
                <c:pt idx="1814">
                  <c:v>1.786752174171798</c:v>
                </c:pt>
                <c:pt idx="1815">
                  <c:v>1.7868383444317979</c:v>
                </c:pt>
                <c:pt idx="1816">
                  <c:v>1.786930804491798</c:v>
                </c:pt>
                <c:pt idx="1817">
                  <c:v>1.7869899286117981</c:v>
                </c:pt>
                <c:pt idx="1818">
                  <c:v>1.787049681711798</c:v>
                </c:pt>
                <c:pt idx="1819">
                  <c:v>1.7871207564517979</c:v>
                </c:pt>
                <c:pt idx="1820">
                  <c:v>1.7872069267117978</c:v>
                </c:pt>
                <c:pt idx="1821">
                  <c:v>1.7872710826717979</c:v>
                </c:pt>
                <c:pt idx="1822">
                  <c:v>1.7881491387517978</c:v>
                </c:pt>
                <c:pt idx="1823">
                  <c:v>1.7904203855317977</c:v>
                </c:pt>
                <c:pt idx="1824">
                  <c:v>1.7925306134317978</c:v>
                </c:pt>
                <c:pt idx="1825">
                  <c:v>1.7945861200717979</c:v>
                </c:pt>
                <c:pt idx="1826">
                  <c:v>1.7966730757117979</c:v>
                </c:pt>
                <c:pt idx="1827">
                  <c:v>1.7986663133317979</c:v>
                </c:pt>
                <c:pt idx="1828">
                  <c:v>1.800651374211798</c:v>
                </c:pt>
                <c:pt idx="1829">
                  <c:v>1.802547748911798</c:v>
                </c:pt>
                <c:pt idx="1830">
                  <c:v>1.8043309072117981</c:v>
                </c:pt>
                <c:pt idx="1831">
                  <c:v>1.8061115495917981</c:v>
                </c:pt>
                <c:pt idx="1832">
                  <c:v>1.8078613719517982</c:v>
                </c:pt>
                <c:pt idx="1833">
                  <c:v>1.8093746978317982</c:v>
                </c:pt>
                <c:pt idx="1834">
                  <c:v>1.8108213518317982</c:v>
                </c:pt>
                <c:pt idx="1835">
                  <c:v>1.8122208323317981</c:v>
                </c:pt>
                <c:pt idx="1836">
                  <c:v>1.813480050291798</c:v>
                </c:pt>
                <c:pt idx="1837">
                  <c:v>1.814699013531798</c:v>
                </c:pt>
                <c:pt idx="1838">
                  <c:v>1.8159613763917979</c:v>
                </c:pt>
                <c:pt idx="1839">
                  <c:v>1.817395450791798</c:v>
                </c:pt>
                <c:pt idx="1840">
                  <c:v>1.818842104791798</c:v>
                </c:pt>
                <c:pt idx="1841">
                  <c:v>1.8202944196117981</c:v>
                </c:pt>
                <c:pt idx="1842">
                  <c:v>1.821725349111798</c:v>
                </c:pt>
                <c:pt idx="1843">
                  <c:v>1.823182695771798</c:v>
                </c:pt>
                <c:pt idx="1844">
                  <c:v>1.8246312367117981</c:v>
                </c:pt>
                <c:pt idx="1845">
                  <c:v>1.826077261731798</c:v>
                </c:pt>
                <c:pt idx="1846">
                  <c:v>1.827625810491798</c:v>
                </c:pt>
                <c:pt idx="1847">
                  <c:v>1.829186309871798</c:v>
                </c:pt>
                <c:pt idx="1848">
                  <c:v>1.830758759871798</c:v>
                </c:pt>
                <c:pt idx="1849">
                  <c:v>1.832320517211798</c:v>
                </c:pt>
                <c:pt idx="1850">
                  <c:v>1.8337816377517979</c:v>
                </c:pt>
                <c:pt idx="1851">
                  <c:v>1.8353597485717978</c:v>
                </c:pt>
                <c:pt idx="1852">
                  <c:v>1.8368340776917977</c:v>
                </c:pt>
                <c:pt idx="1853">
                  <c:v>1.8383662729717978</c:v>
                </c:pt>
                <c:pt idx="1854">
                  <c:v>1.8398286514717979</c:v>
                </c:pt>
                <c:pt idx="1855">
                  <c:v>1.8413992145317979</c:v>
                </c:pt>
                <c:pt idx="1856">
                  <c:v>1.842950279211798</c:v>
                </c:pt>
                <c:pt idx="1857">
                  <c:v>1.8444667499917979</c:v>
                </c:pt>
                <c:pt idx="1858">
                  <c:v>1.846025991411798</c:v>
                </c:pt>
                <c:pt idx="1859">
                  <c:v>1.8475682503717981</c:v>
                </c:pt>
                <c:pt idx="1860">
                  <c:v>1.8491174281117981</c:v>
                </c:pt>
                <c:pt idx="1861">
                  <c:v>1.8506810723917981</c:v>
                </c:pt>
                <c:pt idx="1862">
                  <c:v>1.8522422007517982</c:v>
                </c:pt>
                <c:pt idx="1863">
                  <c:v>1.8538014421717983</c:v>
                </c:pt>
                <c:pt idx="1864">
                  <c:v>1.8553745211517982</c:v>
                </c:pt>
                <c:pt idx="1865">
                  <c:v>1.8569683564717983</c:v>
                </c:pt>
                <c:pt idx="1866">
                  <c:v>1.8585074705317983</c:v>
                </c:pt>
                <c:pt idx="1867">
                  <c:v>1.8600516164317984</c:v>
                </c:pt>
                <c:pt idx="1868">
                  <c:v>1.8616039390717984</c:v>
                </c:pt>
                <c:pt idx="1869">
                  <c:v>1.8632462058517985</c:v>
                </c:pt>
                <c:pt idx="1870">
                  <c:v>1.8648293485117984</c:v>
                </c:pt>
                <c:pt idx="1871">
                  <c:v>1.8664194099517983</c:v>
                </c:pt>
                <c:pt idx="1872">
                  <c:v>1.8679937468917984</c:v>
                </c:pt>
                <c:pt idx="1873">
                  <c:v>1.8696014197717985</c:v>
                </c:pt>
                <c:pt idx="1874">
                  <c:v>1.8711939971317986</c:v>
                </c:pt>
                <c:pt idx="1875">
                  <c:v>1.8727777687717986</c:v>
                </c:pt>
                <c:pt idx="1876">
                  <c:v>1.8743533636717986</c:v>
                </c:pt>
                <c:pt idx="1877">
                  <c:v>1.8759415381717985</c:v>
                </c:pt>
                <c:pt idx="1878">
                  <c:v>1.8775919816917985</c:v>
                </c:pt>
                <c:pt idx="1879">
                  <c:v>1.8792619235917984</c:v>
                </c:pt>
                <c:pt idx="1880">
                  <c:v>1.8808104723517984</c:v>
                </c:pt>
                <c:pt idx="1881">
                  <c:v>1.8824527391317984</c:v>
                </c:pt>
                <c:pt idx="1882">
                  <c:v>1.8840289630117983</c:v>
                </c:pt>
                <c:pt idx="1883">
                  <c:v>1.8856259432317983</c:v>
                </c:pt>
                <c:pt idx="1884">
                  <c:v>1.8873009169717982</c:v>
                </c:pt>
                <c:pt idx="1885">
                  <c:v>1.8892344014917983</c:v>
                </c:pt>
                <c:pt idx="1886">
                  <c:v>1.8914691674317983</c:v>
                </c:pt>
                <c:pt idx="1887">
                  <c:v>1.8937951354717983</c:v>
                </c:pt>
                <c:pt idx="1888">
                  <c:v>1.8960292724317984</c:v>
                </c:pt>
                <c:pt idx="1889">
                  <c:v>1.8982307024317984</c:v>
                </c:pt>
                <c:pt idx="1890">
                  <c:v>1.9005346561717984</c:v>
                </c:pt>
                <c:pt idx="1891">
                  <c:v>1.9028436417517984</c:v>
                </c:pt>
                <c:pt idx="1892">
                  <c:v>1.9052859710917984</c:v>
                </c:pt>
                <c:pt idx="1893">
                  <c:v>1.9077106889917985</c:v>
                </c:pt>
                <c:pt idx="1894">
                  <c:v>1.9103555498917986</c:v>
                </c:pt>
                <c:pt idx="1895">
                  <c:v>1.9127658012517985</c:v>
                </c:pt>
                <c:pt idx="1896">
                  <c:v>1.9151917771117986</c:v>
                </c:pt>
                <c:pt idx="1897">
                  <c:v>1.9174215112117985</c:v>
                </c:pt>
                <c:pt idx="1898">
                  <c:v>1.9197160302517986</c:v>
                </c:pt>
                <c:pt idx="1899">
                  <c:v>1.9220476591117985</c:v>
                </c:pt>
                <c:pt idx="1900">
                  <c:v>1.9243384042717986</c:v>
                </c:pt>
                <c:pt idx="1901">
                  <c:v>1.9266800968117985</c:v>
                </c:pt>
                <c:pt idx="1902">
                  <c:v>1.9288230316717985</c:v>
                </c:pt>
                <c:pt idx="1903">
                  <c:v>1.9308659587117984</c:v>
                </c:pt>
                <c:pt idx="1904">
                  <c:v>1.9327554146317985</c:v>
                </c:pt>
                <c:pt idx="1905">
                  <c:v>1.9344832226917985</c:v>
                </c:pt>
                <c:pt idx="1906">
                  <c:v>1.9359927746917984</c:v>
                </c:pt>
                <c:pt idx="1907">
                  <c:v>1.9370048035117984</c:v>
                </c:pt>
                <c:pt idx="1908">
                  <c:v>1.9375671116317983</c:v>
                </c:pt>
                <c:pt idx="1909">
                  <c:v>1.9381080344317982</c:v>
                </c:pt>
                <c:pt idx="1910">
                  <c:v>1.9389678500917982</c:v>
                </c:pt>
                <c:pt idx="1911">
                  <c:v>1.9401276892117982</c:v>
                </c:pt>
                <c:pt idx="1912">
                  <c:v>1.9419322328317983</c:v>
                </c:pt>
                <c:pt idx="1913">
                  <c:v>1.9433279394517984</c:v>
                </c:pt>
                <c:pt idx="1914">
                  <c:v>1.9452821803117983</c:v>
                </c:pt>
                <c:pt idx="1915">
                  <c:v>1.9474540482517984</c:v>
                </c:pt>
                <c:pt idx="1916">
                  <c:v>1.9497234080917984</c:v>
                </c:pt>
                <c:pt idx="1917">
                  <c:v>1.9518902441917985</c:v>
                </c:pt>
                <c:pt idx="1918">
                  <c:v>1.9540728047917986</c:v>
                </c:pt>
                <c:pt idx="1919">
                  <c:v>1.9562440437517985</c:v>
                </c:pt>
                <c:pt idx="1920">
                  <c:v>1.9583039532517985</c:v>
                </c:pt>
                <c:pt idx="1921">
                  <c:v>1.9590505525117985</c:v>
                </c:pt>
                <c:pt idx="1922">
                  <c:v>1.9596870802717985</c:v>
                </c:pt>
                <c:pt idx="1923">
                  <c:v>1.9604393403517986</c:v>
                </c:pt>
                <c:pt idx="1924">
                  <c:v>1.9615111222717985</c:v>
                </c:pt>
                <c:pt idx="1925">
                  <c:v>1.9632131421517984</c:v>
                </c:pt>
                <c:pt idx="1926">
                  <c:v>1.9654258937917983</c:v>
                </c:pt>
                <c:pt idx="1927">
                  <c:v>1.9674757396117983</c:v>
                </c:pt>
                <c:pt idx="1928">
                  <c:v>1.9694903625517983</c:v>
                </c:pt>
                <c:pt idx="1929">
                  <c:v>1.9715666255317983</c:v>
                </c:pt>
                <c:pt idx="1930">
                  <c:v>1.9737447832717983</c:v>
                </c:pt>
                <c:pt idx="1931">
                  <c:v>1.9759153932517983</c:v>
                </c:pt>
                <c:pt idx="1932">
                  <c:v>1.9783508038117983</c:v>
                </c:pt>
                <c:pt idx="1933">
                  <c:v>1.9807755217117984</c:v>
                </c:pt>
                <c:pt idx="1934">
                  <c:v>1.9830486554317983</c:v>
                </c:pt>
                <c:pt idx="1935">
                  <c:v>1.9852324739917984</c:v>
                </c:pt>
                <c:pt idx="1936">
                  <c:v>1.9871156401117984</c:v>
                </c:pt>
                <c:pt idx="1937">
                  <c:v>1.9891761785917985</c:v>
                </c:pt>
                <c:pt idx="1938">
                  <c:v>1.9911838827517985</c:v>
                </c:pt>
                <c:pt idx="1939">
                  <c:v>1.9933526057917985</c:v>
                </c:pt>
                <c:pt idx="1940">
                  <c:v>1.9954294977517986</c:v>
                </c:pt>
                <c:pt idx="1941">
                  <c:v>1.9974485235517985</c:v>
                </c:pt>
                <c:pt idx="1942">
                  <c:v>1.9996021510717985</c:v>
                </c:pt>
                <c:pt idx="1943">
                  <c:v>2.0017620683917987</c:v>
                </c:pt>
                <c:pt idx="1944">
                  <c:v>2.0039458869517985</c:v>
                </c:pt>
                <c:pt idx="1945">
                  <c:v>2.0060341005517985</c:v>
                </c:pt>
                <c:pt idx="1946">
                  <c:v>2.0080493524717986</c:v>
                </c:pt>
                <c:pt idx="1947">
                  <c:v>2.0100941664517986</c:v>
                </c:pt>
                <c:pt idx="1948">
                  <c:v>2.0120968387717988</c:v>
                </c:pt>
                <c:pt idx="1949">
                  <c:v>2.0142353707717988</c:v>
                </c:pt>
                <c:pt idx="1950">
                  <c:v>2.0162537675917989</c:v>
                </c:pt>
                <c:pt idx="1951">
                  <c:v>2.0184356992117989</c:v>
                </c:pt>
                <c:pt idx="1952">
                  <c:v>2.0204968666717988</c:v>
                </c:pt>
                <c:pt idx="1953">
                  <c:v>2.022436012011799</c:v>
                </c:pt>
                <c:pt idx="1954">
                  <c:v>2.0239487089117989</c:v>
                </c:pt>
                <c:pt idx="1955">
                  <c:v>2.0252444077117988</c:v>
                </c:pt>
                <c:pt idx="1956">
                  <c:v>2.0265463963117987</c:v>
                </c:pt>
                <c:pt idx="1957">
                  <c:v>2.0273930033917988</c:v>
                </c:pt>
                <c:pt idx="1958">
                  <c:v>2.0281201042717987</c:v>
                </c:pt>
                <c:pt idx="1959">
                  <c:v>2.0287786463317987</c:v>
                </c:pt>
                <c:pt idx="1960">
                  <c:v>2.0294088842917986</c:v>
                </c:pt>
                <c:pt idx="1961">
                  <c:v>2.0297950764117987</c:v>
                </c:pt>
                <c:pt idx="1962">
                  <c:v>2.0302007641917985</c:v>
                </c:pt>
                <c:pt idx="1963">
                  <c:v>2.0307712428917983</c:v>
                </c:pt>
                <c:pt idx="1964">
                  <c:v>2.0311612060117983</c:v>
                </c:pt>
                <c:pt idx="1965">
                  <c:v>2.0316253916517981</c:v>
                </c:pt>
                <c:pt idx="1966">
                  <c:v>2.0320071814717982</c:v>
                </c:pt>
                <c:pt idx="1967">
                  <c:v>2.0323663282517983</c:v>
                </c:pt>
                <c:pt idx="1968">
                  <c:v>2.0329041027917985</c:v>
                </c:pt>
                <c:pt idx="1969">
                  <c:v>2.0332544438517983</c:v>
                </c:pt>
                <c:pt idx="1970">
                  <c:v>2.0335997538717985</c:v>
                </c:pt>
                <c:pt idx="1971">
                  <c:v>2.0339872055517985</c:v>
                </c:pt>
                <c:pt idx="1972">
                  <c:v>2.0346080088117984</c:v>
                </c:pt>
                <c:pt idx="1973">
                  <c:v>2.0351445287517982</c:v>
                </c:pt>
                <c:pt idx="1974">
                  <c:v>2.035904965571798</c:v>
                </c:pt>
                <c:pt idx="1975">
                  <c:v>2.0374837053717978</c:v>
                </c:pt>
                <c:pt idx="1976">
                  <c:v>2.0395102789317976</c:v>
                </c:pt>
                <c:pt idx="1977">
                  <c:v>2.0415230149317978</c:v>
                </c:pt>
                <c:pt idx="1978">
                  <c:v>2.0437307347317977</c:v>
                </c:pt>
                <c:pt idx="1979">
                  <c:v>2.0457566793117978</c:v>
                </c:pt>
                <c:pt idx="1980">
                  <c:v>2.0480524563117979</c:v>
                </c:pt>
                <c:pt idx="1981">
                  <c:v>2.050321816151798</c:v>
                </c:pt>
                <c:pt idx="1982">
                  <c:v>2.0524653799917978</c:v>
                </c:pt>
                <c:pt idx="1983">
                  <c:v>2.0547007749117978</c:v>
                </c:pt>
                <c:pt idx="1984">
                  <c:v>2.057034290711798</c:v>
                </c:pt>
                <c:pt idx="1985">
                  <c:v>2.0592445264317978</c:v>
                </c:pt>
                <c:pt idx="1986">
                  <c:v>2.0614836932317977</c:v>
                </c:pt>
                <c:pt idx="1987">
                  <c:v>2.0636008387917979</c:v>
                </c:pt>
                <c:pt idx="1988">
                  <c:v>2.0657418857517977</c:v>
                </c:pt>
                <c:pt idx="1989">
                  <c:v>2.0679043177917977</c:v>
                </c:pt>
                <c:pt idx="1990">
                  <c:v>2.0701705312917977</c:v>
                </c:pt>
                <c:pt idx="1991">
                  <c:v>2.0722927090117977</c:v>
                </c:pt>
                <c:pt idx="1992">
                  <c:v>2.0744570287117976</c:v>
                </c:pt>
                <c:pt idx="1993">
                  <c:v>2.0766332995117978</c:v>
                </c:pt>
                <c:pt idx="1994">
                  <c:v>2.0788001356117976</c:v>
                </c:pt>
                <c:pt idx="1995">
                  <c:v>2.0798700305917976</c:v>
                </c:pt>
                <c:pt idx="1996">
                  <c:v>2.0803512002917977</c:v>
                </c:pt>
                <c:pt idx="1997">
                  <c:v>2.0808285961117976</c:v>
                </c:pt>
                <c:pt idx="1998">
                  <c:v>2.0813022180517975</c:v>
                </c:pt>
                <c:pt idx="1999">
                  <c:v>2.0817745820317977</c:v>
                </c:pt>
                <c:pt idx="2000">
                  <c:v>2.0822538647917979</c:v>
                </c:pt>
                <c:pt idx="2001">
                  <c:v>2.0827312606117978</c:v>
                </c:pt>
                <c:pt idx="2002">
                  <c:v>2.0832029956117979</c:v>
                </c:pt>
                <c:pt idx="2003">
                  <c:v>2.083677875511798</c:v>
                </c:pt>
                <c:pt idx="2004">
                  <c:v>2.0841508684717978</c:v>
                </c:pt>
                <c:pt idx="2005">
                  <c:v>2.0846251193917977</c:v>
                </c:pt>
                <c:pt idx="2006">
                  <c:v>2.0850987413317976</c:v>
                </c:pt>
                <c:pt idx="2007">
                  <c:v>2.0855755081717975</c:v>
                </c:pt>
                <c:pt idx="2008">
                  <c:v>2.0860503880717975</c:v>
                </c:pt>
                <c:pt idx="2009">
                  <c:v>2.0874404338717976</c:v>
                </c:pt>
                <c:pt idx="2010">
                  <c:v>2.0896443797917974</c:v>
                </c:pt>
                <c:pt idx="2011">
                  <c:v>2.0922653394517976</c:v>
                </c:pt>
                <c:pt idx="2012">
                  <c:v>2.0946850255117977</c:v>
                </c:pt>
                <c:pt idx="2013">
                  <c:v>2.0972695043317975</c:v>
                </c:pt>
                <c:pt idx="2014">
                  <c:v>2.0998376296717973</c:v>
                </c:pt>
                <c:pt idx="2015">
                  <c:v>2.1023290194517972</c:v>
                </c:pt>
                <c:pt idx="2016">
                  <c:v>2.1047512214317972</c:v>
                </c:pt>
                <c:pt idx="2017">
                  <c:v>2.1071897768917971</c:v>
                </c:pt>
                <c:pt idx="2018">
                  <c:v>2.1096465727717972</c:v>
                </c:pt>
                <c:pt idx="2019">
                  <c:v>2.1125015129917974</c:v>
                </c:pt>
                <c:pt idx="2020">
                  <c:v>2.1149765492917973</c:v>
                </c:pt>
                <c:pt idx="2021">
                  <c:v>2.1174792607117974</c:v>
                </c:pt>
                <c:pt idx="2022">
                  <c:v>2.1199096394317976</c:v>
                </c:pt>
                <c:pt idx="2023">
                  <c:v>2.1227431943317976</c:v>
                </c:pt>
                <c:pt idx="2024">
                  <c:v>2.1252943372117974</c:v>
                </c:pt>
                <c:pt idx="2025">
                  <c:v>2.1278656074517972</c:v>
                </c:pt>
                <c:pt idx="2026">
                  <c:v>2.1305802851317974</c:v>
                </c:pt>
                <c:pt idx="2027">
                  <c:v>2.1335471837917974</c:v>
                </c:pt>
                <c:pt idx="2028">
                  <c:v>2.1363077770117975</c:v>
                </c:pt>
                <c:pt idx="2029">
                  <c:v>2.1391859894917977</c:v>
                </c:pt>
                <c:pt idx="2030">
                  <c:v>2.1420044488717975</c:v>
                </c:pt>
                <c:pt idx="2031">
                  <c:v>2.1449285768917976</c:v>
                </c:pt>
                <c:pt idx="2032">
                  <c:v>2.1476633819317974</c:v>
                </c:pt>
                <c:pt idx="2033">
                  <c:v>2.1506088952717972</c:v>
                </c:pt>
                <c:pt idx="2034">
                  <c:v>2.1534021954517972</c:v>
                </c:pt>
                <c:pt idx="2035">
                  <c:v>2.1564999219517973</c:v>
                </c:pt>
                <c:pt idx="2036">
                  <c:v>2.1593422825717972</c:v>
                </c:pt>
                <c:pt idx="2037">
                  <c:v>2.162297859591797</c:v>
                </c:pt>
                <c:pt idx="2038">
                  <c:v>2.1652767088717968</c:v>
                </c:pt>
                <c:pt idx="2039">
                  <c:v>2.1680127718717968</c:v>
                </c:pt>
                <c:pt idx="2040">
                  <c:v>2.1708412949317966</c:v>
                </c:pt>
                <c:pt idx="2041">
                  <c:v>2.1737912111317965</c:v>
                </c:pt>
                <c:pt idx="2042">
                  <c:v>2.1765178394317966</c:v>
                </c:pt>
                <c:pt idx="2043">
                  <c:v>2.1794136633517964</c:v>
                </c:pt>
                <c:pt idx="2044">
                  <c:v>2.1821277120517966</c:v>
                </c:pt>
                <c:pt idx="2045">
                  <c:v>2.1849203832517965</c:v>
                </c:pt>
                <c:pt idx="2046">
                  <c:v>2.1876463825717964</c:v>
                </c:pt>
                <c:pt idx="2047">
                  <c:v>2.1905139023917966</c:v>
                </c:pt>
                <c:pt idx="2048">
                  <c:v>2.1933027997117964</c:v>
                </c:pt>
                <c:pt idx="2049">
                  <c:v>2.1951362764117963</c:v>
                </c:pt>
                <c:pt idx="2050">
                  <c:v>2.1965602871317964</c:v>
                </c:pt>
                <c:pt idx="2051">
                  <c:v>2.1980182627717966</c:v>
                </c:pt>
                <c:pt idx="2052">
                  <c:v>2.1995139772117964</c:v>
                </c:pt>
                <c:pt idx="2053">
                  <c:v>2.2014185286517964</c:v>
                </c:pt>
                <c:pt idx="2054">
                  <c:v>2.2035891386317963</c:v>
                </c:pt>
                <c:pt idx="2055">
                  <c:v>2.2057849078117964</c:v>
                </c:pt>
                <c:pt idx="2056">
                  <c:v>2.2068780750517965</c:v>
                </c:pt>
                <c:pt idx="2057">
                  <c:v>2.2072007417917963</c:v>
                </c:pt>
                <c:pt idx="2058">
                  <c:v>2.2079901116917964</c:v>
                </c:pt>
                <c:pt idx="2059">
                  <c:v>2.2093443056317965</c:v>
                </c:pt>
                <c:pt idx="2060">
                  <c:v>2.2113765400117966</c:v>
                </c:pt>
                <c:pt idx="2061">
                  <c:v>2.2139629057717967</c:v>
                </c:pt>
                <c:pt idx="2062">
                  <c:v>2.2167933157717967</c:v>
                </c:pt>
                <c:pt idx="2063">
                  <c:v>2.2196866237717967</c:v>
                </c:pt>
                <c:pt idx="2064">
                  <c:v>2.2225811897317969</c:v>
                </c:pt>
                <c:pt idx="2065">
                  <c:v>2.2254782716117969</c:v>
                </c:pt>
                <c:pt idx="2066">
                  <c:v>2.2283401306117967</c:v>
                </c:pt>
                <c:pt idx="2067">
                  <c:v>2.2312051345117969</c:v>
                </c:pt>
                <c:pt idx="2068">
                  <c:v>2.233988999991797</c:v>
                </c:pt>
                <c:pt idx="2069">
                  <c:v>2.236811862231797</c:v>
                </c:pt>
                <c:pt idx="2070">
                  <c:v>2.2395800032117972</c:v>
                </c:pt>
                <c:pt idx="2071">
                  <c:v>2.242358207871797</c:v>
                </c:pt>
                <c:pt idx="2072">
                  <c:v>2.245145218251797</c:v>
                </c:pt>
                <c:pt idx="2073">
                  <c:v>2.2479158751517971</c:v>
                </c:pt>
                <c:pt idx="2074">
                  <c:v>2.2506802422517973</c:v>
                </c:pt>
                <c:pt idx="2075">
                  <c:v>2.2533584390917971</c:v>
                </c:pt>
                <c:pt idx="2076">
                  <c:v>2.2561423045717972</c:v>
                </c:pt>
                <c:pt idx="2077">
                  <c:v>2.2586714331517972</c:v>
                </c:pt>
                <c:pt idx="2078">
                  <c:v>2.2614615884317972</c:v>
                </c:pt>
                <c:pt idx="2079">
                  <c:v>2.2642045702117972</c:v>
                </c:pt>
                <c:pt idx="2080">
                  <c:v>2.2667934518917972</c:v>
                </c:pt>
                <c:pt idx="2081">
                  <c:v>2.2695961867717971</c:v>
                </c:pt>
                <c:pt idx="2082">
                  <c:v>2.272385713071797</c:v>
                </c:pt>
                <c:pt idx="2083">
                  <c:v>2.275191592851797</c:v>
                </c:pt>
                <c:pt idx="2084">
                  <c:v>2.277994956711797</c:v>
                </c:pt>
                <c:pt idx="2085">
                  <c:v>2.2807945466917969</c:v>
                </c:pt>
                <c:pt idx="2086">
                  <c:v>2.2836142640317969</c:v>
                </c:pt>
                <c:pt idx="2087">
                  <c:v>2.286445303011797</c:v>
                </c:pt>
                <c:pt idx="2088">
                  <c:v>2.2893832685917972</c:v>
                </c:pt>
                <c:pt idx="2089">
                  <c:v>2.2920469988917973</c:v>
                </c:pt>
                <c:pt idx="2090">
                  <c:v>2.2948774088917974</c:v>
                </c:pt>
                <c:pt idx="2091">
                  <c:v>2.2977090768517971</c:v>
                </c:pt>
                <c:pt idx="2092">
                  <c:v>2.3005092958117972</c:v>
                </c:pt>
                <c:pt idx="2093">
                  <c:v>2.3033503984717973</c:v>
                </c:pt>
                <c:pt idx="2094">
                  <c:v>2.3061323770117972</c:v>
                </c:pt>
                <c:pt idx="2095">
                  <c:v>2.3088998890117973</c:v>
                </c:pt>
                <c:pt idx="2096">
                  <c:v>2.3116925602117973</c:v>
                </c:pt>
                <c:pt idx="2097">
                  <c:v>2.314587755151797</c:v>
                </c:pt>
                <c:pt idx="2098">
                  <c:v>2.3173766524717969</c:v>
                </c:pt>
                <c:pt idx="2099">
                  <c:v>2.320103909751797</c:v>
                </c:pt>
                <c:pt idx="2100">
                  <c:v>2.3228890331917968</c:v>
                </c:pt>
                <c:pt idx="2101">
                  <c:v>2.3257024607317969</c:v>
                </c:pt>
                <c:pt idx="2102">
                  <c:v>2.3285712385117967</c:v>
                </c:pt>
                <c:pt idx="2103">
                  <c:v>2.3314167440317966</c:v>
                </c:pt>
                <c:pt idx="2104">
                  <c:v>2.3342685393517963</c:v>
                </c:pt>
                <c:pt idx="2105">
                  <c:v>2.3370901436317961</c:v>
                </c:pt>
                <c:pt idx="2106">
                  <c:v>2.3399281013917963</c:v>
                </c:pt>
                <c:pt idx="2107">
                  <c:v>2.3427515926117963</c:v>
                </c:pt>
                <c:pt idx="2108">
                  <c:v>2.3456033879317961</c:v>
                </c:pt>
                <c:pt idx="2109">
                  <c:v>2.3484319109917959</c:v>
                </c:pt>
                <c:pt idx="2110">
                  <c:v>2.3512780454917959</c:v>
                </c:pt>
                <c:pt idx="2111">
                  <c:v>2.3541241799917958</c:v>
                </c:pt>
                <c:pt idx="2112">
                  <c:v>2.3569545899917959</c:v>
                </c:pt>
                <c:pt idx="2113">
                  <c:v>2.3597900318317957</c:v>
                </c:pt>
                <c:pt idx="2114">
                  <c:v>2.3626468589917957</c:v>
                </c:pt>
                <c:pt idx="2115">
                  <c:v>2.3655634392517957</c:v>
                </c:pt>
                <c:pt idx="2116">
                  <c:v>2.3683712059717958</c:v>
                </c:pt>
                <c:pt idx="2117">
                  <c:v>2.3710959473317956</c:v>
                </c:pt>
                <c:pt idx="2118">
                  <c:v>2.3738194307317957</c:v>
                </c:pt>
                <c:pt idx="2119">
                  <c:v>2.3764963696117958</c:v>
                </c:pt>
                <c:pt idx="2120">
                  <c:v>2.3791399725517959</c:v>
                </c:pt>
                <c:pt idx="2121">
                  <c:v>2.3818458445117958</c:v>
                </c:pt>
                <c:pt idx="2122">
                  <c:v>2.3845712148517957</c:v>
                </c:pt>
                <c:pt idx="2123">
                  <c:v>2.3873827554517959</c:v>
                </c:pt>
                <c:pt idx="2124">
                  <c:v>2.3901521543917958</c:v>
                </c:pt>
                <c:pt idx="2125">
                  <c:v>2.3929209243517957</c:v>
                </c:pt>
                <c:pt idx="2126">
                  <c:v>2.3956714538917958</c:v>
                </c:pt>
                <c:pt idx="2127">
                  <c:v>2.3984238703717957</c:v>
                </c:pt>
                <c:pt idx="2128">
                  <c:v>2.4011599333717957</c:v>
                </c:pt>
                <c:pt idx="2129">
                  <c:v>2.4037997624317957</c:v>
                </c:pt>
                <c:pt idx="2130">
                  <c:v>2.4063666298117958</c:v>
                </c:pt>
                <c:pt idx="2131">
                  <c:v>2.409124078131796</c:v>
                </c:pt>
                <c:pt idx="2132">
                  <c:v>2.4118255472317958</c:v>
                </c:pt>
                <c:pt idx="2133">
                  <c:v>2.4144427330117959</c:v>
                </c:pt>
                <c:pt idx="2134">
                  <c:v>2.4170869649317961</c:v>
                </c:pt>
                <c:pt idx="2135">
                  <c:v>2.4197010058117963</c:v>
                </c:pt>
                <c:pt idx="2136">
                  <c:v>2.4223678810117963</c:v>
                </c:pt>
                <c:pt idx="2137">
                  <c:v>2.4249800349517963</c:v>
                </c:pt>
                <c:pt idx="2138">
                  <c:v>2.4276682954717961</c:v>
                </c:pt>
                <c:pt idx="2139">
                  <c:v>2.430323849031796</c:v>
                </c:pt>
                <c:pt idx="2140">
                  <c:v>2.432983805451796</c:v>
                </c:pt>
                <c:pt idx="2141">
                  <c:v>2.4356626312717959</c:v>
                </c:pt>
                <c:pt idx="2142">
                  <c:v>2.4383578105717958</c:v>
                </c:pt>
                <c:pt idx="2143">
                  <c:v>2.4408881971117959</c:v>
                </c:pt>
                <c:pt idx="2144">
                  <c:v>2.4436903030117958</c:v>
                </c:pt>
                <c:pt idx="2145">
                  <c:v>2.4464125284517957</c:v>
                </c:pt>
                <c:pt idx="2146">
                  <c:v>2.4494266006117957</c:v>
                </c:pt>
                <c:pt idx="2147">
                  <c:v>2.4526343986117958</c:v>
                </c:pt>
                <c:pt idx="2148">
                  <c:v>2.4559679926117957</c:v>
                </c:pt>
                <c:pt idx="2149">
                  <c:v>2.4594902806117958</c:v>
                </c:pt>
                <c:pt idx="2150">
                  <c:v>2.4628427440117959</c:v>
                </c:pt>
                <c:pt idx="2151">
                  <c:v>2.4664279300117959</c:v>
                </c:pt>
                <c:pt idx="2152">
                  <c:v>2.4691652509717961</c:v>
                </c:pt>
                <c:pt idx="2153">
                  <c:v>2.4718453347517961</c:v>
                </c:pt>
                <c:pt idx="2154">
                  <c:v>2.4745895744917963</c:v>
                </c:pt>
                <c:pt idx="2155">
                  <c:v>2.4773394750517963</c:v>
                </c:pt>
                <c:pt idx="2156">
                  <c:v>2.4802365569317963</c:v>
                </c:pt>
                <c:pt idx="2157">
                  <c:v>2.4832191800917962</c:v>
                </c:pt>
                <c:pt idx="2158">
                  <c:v>2.486692407651796</c:v>
                </c:pt>
                <c:pt idx="2159">
                  <c:v>2.4897744096517962</c:v>
                </c:pt>
                <c:pt idx="2160">
                  <c:v>2.4928123830517963</c:v>
                </c:pt>
                <c:pt idx="2161">
                  <c:v>2.4960082304317961</c:v>
                </c:pt>
                <c:pt idx="2162">
                  <c:v>2.499358806891796</c:v>
                </c:pt>
                <c:pt idx="2163">
                  <c:v>2.5027427192917959</c:v>
                </c:pt>
                <c:pt idx="2164">
                  <c:v>2.5060448642917961</c:v>
                </c:pt>
                <c:pt idx="2165">
                  <c:v>2.509318705191796</c:v>
                </c:pt>
                <c:pt idx="2166">
                  <c:v>2.5126214791717958</c:v>
                </c:pt>
                <c:pt idx="2167">
                  <c:v>2.515957589091796</c:v>
                </c:pt>
                <c:pt idx="2168">
                  <c:v>2.519294956971796</c:v>
                </c:pt>
                <c:pt idx="2169">
                  <c:v>2.5226335828117961</c:v>
                </c:pt>
                <c:pt idx="2170">
                  <c:v>2.5259483074117961</c:v>
                </c:pt>
                <c:pt idx="2171">
                  <c:v>2.5294869488917961</c:v>
                </c:pt>
                <c:pt idx="2172">
                  <c:v>2.5329016813117962</c:v>
                </c:pt>
                <c:pt idx="2173">
                  <c:v>2.5363201876117962</c:v>
                </c:pt>
                <c:pt idx="2174">
                  <c:v>2.5397091318517964</c:v>
                </c:pt>
                <c:pt idx="2175">
                  <c:v>2.5430741748517964</c:v>
                </c:pt>
                <c:pt idx="2176">
                  <c:v>2.5464756986917965</c:v>
                </c:pt>
                <c:pt idx="2177">
                  <c:v>2.5498860282517963</c:v>
                </c:pt>
                <c:pt idx="2178">
                  <c:v>2.5532825202517961</c:v>
                </c:pt>
                <c:pt idx="2179">
                  <c:v>2.5566614008117963</c:v>
                </c:pt>
                <c:pt idx="2180">
                  <c:v>2.5600107193117965</c:v>
                </c:pt>
                <c:pt idx="2181">
                  <c:v>2.5634135011117967</c:v>
                </c:pt>
                <c:pt idx="2182">
                  <c:v>2.5667640775717966</c:v>
                </c:pt>
                <c:pt idx="2183">
                  <c:v>2.5701498769117967</c:v>
                </c:pt>
                <c:pt idx="2184">
                  <c:v>2.5735715281117968</c:v>
                </c:pt>
                <c:pt idx="2185">
                  <c:v>2.5769195886517968</c:v>
                </c:pt>
                <c:pt idx="2186">
                  <c:v>2.5802531826517967</c:v>
                </c:pt>
                <c:pt idx="2187">
                  <c:v>2.5834622386117969</c:v>
                </c:pt>
                <c:pt idx="2188">
                  <c:v>2.5865756896117968</c:v>
                </c:pt>
                <c:pt idx="2189">
                  <c:v>2.589597309531797</c:v>
                </c:pt>
                <c:pt idx="2190">
                  <c:v>2.5926189294517972</c:v>
                </c:pt>
                <c:pt idx="2191">
                  <c:v>2.595765087411797</c:v>
                </c:pt>
                <c:pt idx="2192">
                  <c:v>2.5987841914117968</c:v>
                </c:pt>
                <c:pt idx="2193">
                  <c:v>2.6017731043717967</c:v>
                </c:pt>
                <c:pt idx="2194">
                  <c:v>2.6047437769117967</c:v>
                </c:pt>
                <c:pt idx="2195">
                  <c:v>2.6077389796717969</c:v>
                </c:pt>
                <c:pt idx="2196">
                  <c:v>2.6107618575517968</c:v>
                </c:pt>
                <c:pt idx="2197">
                  <c:v>2.6137664950117969</c:v>
                </c:pt>
                <c:pt idx="2198">
                  <c:v>2.6167352806117967</c:v>
                </c:pt>
                <c:pt idx="2199">
                  <c:v>2.6196090902317968</c:v>
                </c:pt>
                <c:pt idx="2200">
                  <c:v>2.6224476769717966</c:v>
                </c:pt>
                <c:pt idx="2201">
                  <c:v>2.6253114229117966</c:v>
                </c:pt>
                <c:pt idx="2202">
                  <c:v>2.6282399537917964</c:v>
                </c:pt>
                <c:pt idx="2203">
                  <c:v>2.6313156659917962</c:v>
                </c:pt>
                <c:pt idx="2204">
                  <c:v>2.634347978571796</c:v>
                </c:pt>
                <c:pt idx="2205">
                  <c:v>2.6372570110717959</c:v>
                </c:pt>
                <c:pt idx="2206">
                  <c:v>2.6404037980117958</c:v>
                </c:pt>
                <c:pt idx="2207">
                  <c:v>2.6434147252717959</c:v>
                </c:pt>
                <c:pt idx="2208">
                  <c:v>2.646503017071796</c:v>
                </c:pt>
                <c:pt idx="2209">
                  <c:v>2.6495862770317959</c:v>
                </c:pt>
                <c:pt idx="2210">
                  <c:v>2.6526248794117961</c:v>
                </c:pt>
                <c:pt idx="2211">
                  <c:v>2.6556993336517962</c:v>
                </c:pt>
                <c:pt idx="2212">
                  <c:v>2.6587498866517962</c:v>
                </c:pt>
                <c:pt idx="2213">
                  <c:v>2.6618394364117961</c:v>
                </c:pt>
                <c:pt idx="2214">
                  <c:v>2.6647503558517962</c:v>
                </c:pt>
                <c:pt idx="2215">
                  <c:v>2.6675505748117962</c:v>
                </c:pt>
                <c:pt idx="2216">
                  <c:v>2.6703633733717962</c:v>
                </c:pt>
                <c:pt idx="2217">
                  <c:v>2.6734453753717964</c:v>
                </c:pt>
                <c:pt idx="2218">
                  <c:v>2.6765097659317965</c:v>
                </c:pt>
                <c:pt idx="2219">
                  <c:v>2.6795339017717965</c:v>
                </c:pt>
                <c:pt idx="2220">
                  <c:v>2.6827033319917963</c:v>
                </c:pt>
                <c:pt idx="2221">
                  <c:v>2.6858922605917965</c:v>
                </c:pt>
                <c:pt idx="2222">
                  <c:v>2.6891252177917964</c:v>
                </c:pt>
                <c:pt idx="2223">
                  <c:v>2.6922889871917963</c:v>
                </c:pt>
                <c:pt idx="2224">
                  <c:v>2.6954533855717964</c:v>
                </c:pt>
                <c:pt idx="2225">
                  <c:v>2.6986750211317965</c:v>
                </c:pt>
                <c:pt idx="2226">
                  <c:v>2.7017457014917965</c:v>
                </c:pt>
                <c:pt idx="2227">
                  <c:v>2.7052403143717965</c:v>
                </c:pt>
                <c:pt idx="2228">
                  <c:v>2.7084487413517966</c:v>
                </c:pt>
                <c:pt idx="2229">
                  <c:v>2.7118087525117964</c:v>
                </c:pt>
                <c:pt idx="2230">
                  <c:v>2.7152146792117966</c:v>
                </c:pt>
                <c:pt idx="2231">
                  <c:v>2.7184966968517967</c:v>
                </c:pt>
                <c:pt idx="2232">
                  <c:v>2.7219196060117969</c:v>
                </c:pt>
                <c:pt idx="2233">
                  <c:v>2.725190930991797</c:v>
                </c:pt>
                <c:pt idx="2234">
                  <c:v>2.7275181569917968</c:v>
                </c:pt>
                <c:pt idx="2235">
                  <c:v>2.7293510047117966</c:v>
                </c:pt>
                <c:pt idx="2236">
                  <c:v>2.7312631039117967</c:v>
                </c:pt>
                <c:pt idx="2237">
                  <c:v>2.7337790239117967</c:v>
                </c:pt>
                <c:pt idx="2238">
                  <c:v>2.7363987256117968</c:v>
                </c:pt>
                <c:pt idx="2239">
                  <c:v>2.7391542869917966</c:v>
                </c:pt>
                <c:pt idx="2240">
                  <c:v>2.7418192752517965</c:v>
                </c:pt>
                <c:pt idx="2241">
                  <c:v>2.7446861660917965</c:v>
                </c:pt>
                <c:pt idx="2242">
                  <c:v>2.7476430010717965</c:v>
                </c:pt>
                <c:pt idx="2243">
                  <c:v>2.7506073838117966</c:v>
                </c:pt>
                <c:pt idx="2244">
                  <c:v>2.7535635898117965</c:v>
                </c:pt>
                <c:pt idx="2245">
                  <c:v>2.7565493578717963</c:v>
                </c:pt>
                <c:pt idx="2246">
                  <c:v>2.7597030635917963</c:v>
                </c:pt>
                <c:pt idx="2247">
                  <c:v>2.7628511084917964</c:v>
                </c:pt>
                <c:pt idx="2248">
                  <c:v>2.7661350130717963</c:v>
                </c:pt>
                <c:pt idx="2249">
                  <c:v>2.7694057090717963</c:v>
                </c:pt>
                <c:pt idx="2250">
                  <c:v>2.7727229495917962</c:v>
                </c:pt>
                <c:pt idx="2251">
                  <c:v>2.7759672284317962</c:v>
                </c:pt>
                <c:pt idx="2252">
                  <c:v>2.7792385534117963</c:v>
                </c:pt>
                <c:pt idx="2253">
                  <c:v>2.7825583098517961</c:v>
                </c:pt>
                <c:pt idx="2254">
                  <c:v>2.7860208447517962</c:v>
                </c:pt>
                <c:pt idx="2255">
                  <c:v>2.7894362061517963</c:v>
                </c:pt>
                <c:pt idx="2256">
                  <c:v>2.7929081757517964</c:v>
                </c:pt>
                <c:pt idx="2257">
                  <c:v>2.7964669445917965</c:v>
                </c:pt>
                <c:pt idx="2258">
                  <c:v>2.8000609363117963</c:v>
                </c:pt>
                <c:pt idx="2259">
                  <c:v>2.8038970853317964</c:v>
                </c:pt>
                <c:pt idx="2260">
                  <c:v>2.8076137281517966</c:v>
                </c:pt>
                <c:pt idx="2261">
                  <c:v>2.8114511351317963</c:v>
                </c:pt>
                <c:pt idx="2262">
                  <c:v>2.8152734465917963</c:v>
                </c:pt>
                <c:pt idx="2263">
                  <c:v>2.8191146274517962</c:v>
                </c:pt>
                <c:pt idx="2264">
                  <c:v>2.8229067478717962</c:v>
                </c:pt>
                <c:pt idx="2265">
                  <c:v>2.826687546651796</c:v>
                </c:pt>
                <c:pt idx="2266">
                  <c:v>2.8304689744117959</c:v>
                </c:pt>
                <c:pt idx="2267">
                  <c:v>2.8343736822517958</c:v>
                </c:pt>
                <c:pt idx="2268">
                  <c:v>2.8382431672117958</c:v>
                </c:pt>
                <c:pt idx="2269">
                  <c:v>2.8422692681917958</c:v>
                </c:pt>
                <c:pt idx="2270">
                  <c:v>2.8461702021517956</c:v>
                </c:pt>
                <c:pt idx="2271">
                  <c:v>2.8500705071317958</c:v>
                </c:pt>
                <c:pt idx="2272">
                  <c:v>2.8539223806517957</c:v>
                </c:pt>
                <c:pt idx="2273">
                  <c:v>2.8577931235717955</c:v>
                </c:pt>
                <c:pt idx="2274">
                  <c:v>2.8614481263517955</c:v>
                </c:pt>
                <c:pt idx="2275">
                  <c:v>2.8653509472517955</c:v>
                </c:pt>
                <c:pt idx="2276">
                  <c:v>2.8691732587117955</c:v>
                </c:pt>
                <c:pt idx="2277">
                  <c:v>2.8730081497717954</c:v>
                </c:pt>
                <c:pt idx="2278">
                  <c:v>2.8768134787717954</c:v>
                </c:pt>
                <c:pt idx="2279">
                  <c:v>2.8807162996717954</c:v>
                </c:pt>
                <c:pt idx="2280">
                  <c:v>2.8845845266717953</c:v>
                </c:pt>
                <c:pt idx="2281">
                  <c:v>2.8884892345117952</c:v>
                </c:pt>
                <c:pt idx="2282">
                  <c:v>2.8923675251917951</c:v>
                </c:pt>
                <c:pt idx="2283">
                  <c:v>2.8961143590517953</c:v>
                </c:pt>
                <c:pt idx="2284">
                  <c:v>2.8998096165517953</c:v>
                </c:pt>
                <c:pt idx="2285">
                  <c:v>2.9036476525117951</c:v>
                </c:pt>
                <c:pt idx="2286">
                  <c:v>2.9073642953317953</c:v>
                </c:pt>
                <c:pt idx="2287">
                  <c:v>2.9111614475917955</c:v>
                </c:pt>
                <c:pt idx="2288">
                  <c:v>2.9150007415117956</c:v>
                </c:pt>
                <c:pt idx="2289">
                  <c:v>2.9187972647917957</c:v>
                </c:pt>
                <c:pt idx="2290">
                  <c:v>2.9225900141917958</c:v>
                </c:pt>
                <c:pt idx="2291">
                  <c:v>2.926430566071796</c:v>
                </c:pt>
                <c:pt idx="2292">
                  <c:v>2.9303013089917958</c:v>
                </c:pt>
                <c:pt idx="2293">
                  <c:v>2.9341406029117958</c:v>
                </c:pt>
                <c:pt idx="2294">
                  <c:v>2.9379283204717956</c:v>
                </c:pt>
                <c:pt idx="2295">
                  <c:v>2.9417349074317958</c:v>
                </c:pt>
                <c:pt idx="2296">
                  <c:v>2.9455760882917956</c:v>
                </c:pt>
                <c:pt idx="2297">
                  <c:v>2.9493556291117957</c:v>
                </c:pt>
                <c:pt idx="2298">
                  <c:v>2.9531930360917955</c:v>
                </c:pt>
                <c:pt idx="2299">
                  <c:v>2.9569983650917955</c:v>
                </c:pt>
                <c:pt idx="2300">
                  <c:v>2.9607923724517953</c:v>
                </c:pt>
                <c:pt idx="2301">
                  <c:v>2.9645404642717952</c:v>
                </c:pt>
                <c:pt idx="2302">
                  <c:v>2.9684307055717953</c:v>
                </c:pt>
                <c:pt idx="2303">
                  <c:v>2.9722699994917954</c:v>
                </c:pt>
                <c:pt idx="2304">
                  <c:v>2.9760759574717954</c:v>
                </c:pt>
                <c:pt idx="2305">
                  <c:v>2.9798938660717953</c:v>
                </c:pt>
                <c:pt idx="2306">
                  <c:v>2.9837306440717954</c:v>
                </c:pt>
                <c:pt idx="2307">
                  <c:v>2.9875869204517955</c:v>
                </c:pt>
                <c:pt idx="2308">
                  <c:v>2.9913953943517955</c:v>
                </c:pt>
                <c:pt idx="2309">
                  <c:v>2.9951736772117954</c:v>
                </c:pt>
                <c:pt idx="2310">
                  <c:v>2.9991991492117953</c:v>
                </c:pt>
                <c:pt idx="2311">
                  <c:v>3.0030233476117951</c:v>
                </c:pt>
                <c:pt idx="2312">
                  <c:v>3.0069286844317951</c:v>
                </c:pt>
                <c:pt idx="2313">
                  <c:v>3.0109396898917953</c:v>
                </c:pt>
                <c:pt idx="2314">
                  <c:v>3.0148223834317953</c:v>
                </c:pt>
                <c:pt idx="2315">
                  <c:v>3.0186352601917954</c:v>
                </c:pt>
                <c:pt idx="2316">
                  <c:v>3.0224160589717952</c:v>
                </c:pt>
                <c:pt idx="2317">
                  <c:v>3.0263308304917951</c:v>
                </c:pt>
                <c:pt idx="2318">
                  <c:v>3.0302022023917949</c:v>
                </c:pt>
                <c:pt idx="2319">
                  <c:v>3.0341559706717951</c:v>
                </c:pt>
                <c:pt idx="2320">
                  <c:v>3.0380883536317951</c:v>
                </c:pt>
                <c:pt idx="2321">
                  <c:v>3.0420012382117951</c:v>
                </c:pt>
                <c:pt idx="2322">
                  <c:v>3.0458782709317953</c:v>
                </c:pt>
                <c:pt idx="2323">
                  <c:v>3.0496917766717955</c:v>
                </c:pt>
                <c:pt idx="2324">
                  <c:v>3.0535700673517954</c:v>
                </c:pt>
                <c:pt idx="2325">
                  <c:v>3.0574112482117952</c:v>
                </c:pt>
                <c:pt idx="2326">
                  <c:v>3.0615518235517953</c:v>
                </c:pt>
                <c:pt idx="2327">
                  <c:v>3.0658332904117955</c:v>
                </c:pt>
                <c:pt idx="2328">
                  <c:v>3.0700820503117954</c:v>
                </c:pt>
                <c:pt idx="2329">
                  <c:v>3.0743131987717955</c:v>
                </c:pt>
                <c:pt idx="2330">
                  <c:v>3.0785305096717956</c:v>
                </c:pt>
                <c:pt idx="2331">
                  <c:v>3.0827641740517957</c:v>
                </c:pt>
                <c:pt idx="2332">
                  <c:v>3.0869695343317956</c:v>
                </c:pt>
                <c:pt idx="2333">
                  <c:v>3.0911415586717954</c:v>
                </c:pt>
                <c:pt idx="2334">
                  <c:v>3.0953274205717953</c:v>
                </c:pt>
                <c:pt idx="2335">
                  <c:v>3.0994931551117952</c:v>
                </c:pt>
                <c:pt idx="2336">
                  <c:v>3.1036450520917951</c:v>
                </c:pt>
                <c:pt idx="2337">
                  <c:v>3.1078057547917952</c:v>
                </c:pt>
                <c:pt idx="2338">
                  <c:v>3.1119614256517951</c:v>
                </c:pt>
                <c:pt idx="2339">
                  <c:v>3.1161542063317951</c:v>
                </c:pt>
                <c:pt idx="2340">
                  <c:v>3.1203727751917949</c:v>
                </c:pt>
                <c:pt idx="2341">
                  <c:v>3.124542912591795</c:v>
                </c:pt>
                <c:pt idx="2342">
                  <c:v>3.128719339791795</c:v>
                </c:pt>
                <c:pt idx="2343">
                  <c:v>3.1329335057917951</c:v>
                </c:pt>
                <c:pt idx="2344">
                  <c:v>3.1370854027717949</c:v>
                </c:pt>
                <c:pt idx="2345">
                  <c:v>3.1412417026117949</c:v>
                </c:pt>
                <c:pt idx="2346">
                  <c:v>3.1454697061717951</c:v>
                </c:pt>
                <c:pt idx="2347">
                  <c:v>3.1495857512917951</c:v>
                </c:pt>
                <c:pt idx="2348">
                  <c:v>3.1537640654317949</c:v>
                </c:pt>
                <c:pt idx="2349">
                  <c:v>3.1579360897717947</c:v>
                </c:pt>
                <c:pt idx="2350">
                  <c:v>3.1621232096317948</c:v>
                </c:pt>
                <c:pt idx="2351">
                  <c:v>3.1663172482717949</c:v>
                </c:pt>
                <c:pt idx="2352">
                  <c:v>3.1704716611717951</c:v>
                </c:pt>
                <c:pt idx="2353">
                  <c:v>3.1746587810317952</c:v>
                </c:pt>
                <c:pt idx="2354">
                  <c:v>3.1788301763917954</c:v>
                </c:pt>
                <c:pt idx="2355">
                  <c:v>3.1829833313317955</c:v>
                </c:pt>
                <c:pt idx="2356">
                  <c:v>3.1871798858917955</c:v>
                </c:pt>
                <c:pt idx="2357">
                  <c:v>3.1913317828717953</c:v>
                </c:pt>
                <c:pt idx="2358">
                  <c:v>3.1954861957717955</c:v>
                </c:pt>
                <c:pt idx="2359">
                  <c:v>3.1996380927517953</c:v>
                </c:pt>
                <c:pt idx="2360">
                  <c:v>3.2036685965917955</c:v>
                </c:pt>
                <c:pt idx="2361">
                  <c:v>3.2077022453317956</c:v>
                </c:pt>
                <c:pt idx="2362">
                  <c:v>3.2117528765317958</c:v>
                </c:pt>
                <c:pt idx="2363">
                  <c:v>3.2157915571117957</c:v>
                </c:pt>
                <c:pt idx="2364">
                  <c:v>3.2198189160517958</c:v>
                </c:pt>
                <c:pt idx="2365">
                  <c:v>3.2237833769917956</c:v>
                </c:pt>
                <c:pt idx="2366">
                  <c:v>3.2277623044717956</c:v>
                </c:pt>
                <c:pt idx="2367">
                  <c:v>3.2317582144117956</c:v>
                </c:pt>
                <c:pt idx="2368">
                  <c:v>3.2357207884117956</c:v>
                </c:pt>
                <c:pt idx="2369">
                  <c:v>3.2397588400117954</c:v>
                </c:pt>
                <c:pt idx="2370">
                  <c:v>3.2438509838917953</c:v>
                </c:pt>
                <c:pt idx="2371">
                  <c:v>3.2479160816317951</c:v>
                </c:pt>
                <c:pt idx="2372">
                  <c:v>3.2519516173117951</c:v>
                </c:pt>
                <c:pt idx="2373">
                  <c:v>3.255602846211795</c:v>
                </c:pt>
                <c:pt idx="2374">
                  <c:v>3.2593138282117948</c:v>
                </c:pt>
                <c:pt idx="2375">
                  <c:v>3.263047453491795</c:v>
                </c:pt>
                <c:pt idx="2376">
                  <c:v>3.266762838351795</c:v>
                </c:pt>
                <c:pt idx="2377">
                  <c:v>3.2707581193117949</c:v>
                </c:pt>
                <c:pt idx="2378">
                  <c:v>3.274630749171795</c:v>
                </c:pt>
                <c:pt idx="2379">
                  <c:v>3.2785084108717948</c:v>
                </c:pt>
                <c:pt idx="2380">
                  <c:v>3.2823785248117949</c:v>
                </c:pt>
                <c:pt idx="2381">
                  <c:v>3.286311536751795</c:v>
                </c:pt>
                <c:pt idx="2382">
                  <c:v>3.290277255651795</c:v>
                </c:pt>
                <c:pt idx="2383">
                  <c:v>3.2942561831317949</c:v>
                </c:pt>
                <c:pt idx="2384">
                  <c:v>3.2982219020317949</c:v>
                </c:pt>
                <c:pt idx="2385">
                  <c:v>3.3021769282717948</c:v>
                </c:pt>
                <c:pt idx="2386">
                  <c:v>3.3061439051317949</c:v>
                </c:pt>
                <c:pt idx="2387">
                  <c:v>3.3100781750317947</c:v>
                </c:pt>
                <c:pt idx="2388">
                  <c:v>3.3140545865917947</c:v>
                </c:pt>
                <c:pt idx="2389">
                  <c:v>3.3180517544917949</c:v>
                </c:pt>
                <c:pt idx="2390">
                  <c:v>3.3220671628117948</c:v>
                </c:pt>
                <c:pt idx="2391">
                  <c:v>3.3260630727517948</c:v>
                </c:pt>
                <c:pt idx="2392">
                  <c:v>3.3300388553317948</c:v>
                </c:pt>
                <c:pt idx="2393">
                  <c:v>3.3340253305717948</c:v>
                </c:pt>
                <c:pt idx="2394">
                  <c:v>3.3380388519517949</c:v>
                </c:pt>
                <c:pt idx="2395">
                  <c:v>3.3420643239517949</c:v>
                </c:pt>
                <c:pt idx="2396">
                  <c:v>3.3460463963317948</c:v>
                </c:pt>
                <c:pt idx="2397">
                  <c:v>3.3503605701517949</c:v>
                </c:pt>
                <c:pt idx="2398">
                  <c:v>3.354226910211795</c:v>
                </c:pt>
                <c:pt idx="2399">
                  <c:v>3.3581920001317949</c:v>
                </c:pt>
                <c:pt idx="2400">
                  <c:v>3.3621633798517947</c:v>
                </c:pt>
                <c:pt idx="2401">
                  <c:v>3.3660699746317948</c:v>
                </c:pt>
                <c:pt idx="2402">
                  <c:v>3.3700325486317948</c:v>
                </c:pt>
                <c:pt idx="2403">
                  <c:v>3.3738416515117948</c:v>
                </c:pt>
                <c:pt idx="2404">
                  <c:v>3.3778042255117948</c:v>
                </c:pt>
                <c:pt idx="2405">
                  <c:v>3.3818341003717949</c:v>
                </c:pt>
                <c:pt idx="2406">
                  <c:v>3.3860495243317947</c:v>
                </c:pt>
                <c:pt idx="2407">
                  <c:v>3.3900165011917949</c:v>
                </c:pt>
                <c:pt idx="2408">
                  <c:v>3.3939979445917947</c:v>
                </c:pt>
                <c:pt idx="2409">
                  <c:v>3.3979919675917949</c:v>
                </c:pt>
                <c:pt idx="2410">
                  <c:v>3.402048888591795</c:v>
                </c:pt>
                <c:pt idx="2411">
                  <c:v>3.4061699655517952</c:v>
                </c:pt>
                <c:pt idx="2412">
                  <c:v>3.410258335551795</c:v>
                </c:pt>
                <c:pt idx="2413">
                  <c:v>3.4144133774317948</c:v>
                </c:pt>
                <c:pt idx="2414">
                  <c:v>3.4184684114917947</c:v>
                </c:pt>
                <c:pt idx="2415">
                  <c:v>3.4226542733917946</c:v>
                </c:pt>
                <c:pt idx="2416">
                  <c:v>3.4266998727517946</c:v>
                </c:pt>
                <c:pt idx="2417">
                  <c:v>3.4307567937517947</c:v>
                </c:pt>
                <c:pt idx="2418">
                  <c:v>3.4349697017917946</c:v>
                </c:pt>
                <c:pt idx="2419">
                  <c:v>3.4390303966717948</c:v>
                </c:pt>
                <c:pt idx="2420">
                  <c:v>3.4431175087117949</c:v>
                </c:pt>
                <c:pt idx="2421">
                  <c:v>3.447147383571795</c:v>
                </c:pt>
                <c:pt idx="2422">
                  <c:v>3.4513006089575549</c:v>
                </c:pt>
                <c:pt idx="2423">
                  <c:v>3.455411609657955</c:v>
                </c:pt>
                <c:pt idx="2424">
                  <c:v>3.4594371244285949</c:v>
                </c:pt>
                <c:pt idx="2425">
                  <c:v>3.4635072137538749</c:v>
                </c:pt>
                <c:pt idx="2426">
                  <c:v>3.4675587381054749</c:v>
                </c:pt>
                <c:pt idx="2427">
                  <c:v>3.4714904795058747</c:v>
                </c:pt>
                <c:pt idx="2428">
                  <c:v>3.4754512646867548</c:v>
                </c:pt>
                <c:pt idx="2429">
                  <c:v>3.4794751893959548</c:v>
                </c:pt>
                <c:pt idx="2430">
                  <c:v>3.4834487806096348</c:v>
                </c:pt>
                <c:pt idx="2431">
                  <c:v>3.4874438326209147</c:v>
                </c:pt>
                <c:pt idx="2432">
                  <c:v>3.4914364139987546</c:v>
                </c:pt>
                <c:pt idx="2433">
                  <c:v>3.4954333152112347</c:v>
                </c:pt>
                <c:pt idx="2434">
                  <c:v>3.4993632627606748</c:v>
                </c:pt>
                <c:pt idx="2435">
                  <c:v>3.5032303500489146</c:v>
                </c:pt>
                <c:pt idx="2436">
                  <c:v>3.5071489382195544</c:v>
                </c:pt>
                <c:pt idx="2437">
                  <c:v>3.5110800632195542</c:v>
                </c:pt>
                <c:pt idx="2438">
                  <c:v>3.5150426372195542</c:v>
                </c:pt>
                <c:pt idx="2439">
                  <c:v>3.5189280479531542</c:v>
                </c:pt>
                <c:pt idx="2440">
                  <c:v>3.5228946122022742</c:v>
                </c:pt>
                <c:pt idx="2441">
                  <c:v>3.526892461916594</c:v>
                </c:pt>
                <c:pt idx="2442">
                  <c:v>3.5309488445097141</c:v>
                </c:pt>
                <c:pt idx="2443">
                  <c:v>3.5349397226097143</c:v>
                </c:pt>
                <c:pt idx="2444">
                  <c:v>3.5389922407497143</c:v>
                </c:pt>
                <c:pt idx="2445">
                  <c:v>3.5427906509697142</c:v>
                </c:pt>
                <c:pt idx="2446">
                  <c:v>3.5466544751097144</c:v>
                </c:pt>
                <c:pt idx="2447">
                  <c:v>3.5505050906697146</c:v>
                </c:pt>
                <c:pt idx="2448">
                  <c:v>3.5543280311097147</c:v>
                </c:pt>
                <c:pt idx="2449">
                  <c:v>3.5581630888494149</c:v>
                </c:pt>
                <c:pt idx="2450">
                  <c:v>3.562016220329415</c:v>
                </c:pt>
                <c:pt idx="2451">
                  <c:v>3.5658121146294151</c:v>
                </c:pt>
                <c:pt idx="2452">
                  <c:v>3.5696199595494149</c:v>
                </c:pt>
                <c:pt idx="2453">
                  <c:v>3.5735825335494149</c:v>
                </c:pt>
                <c:pt idx="2454">
                  <c:v>3.5773866045894147</c:v>
                </c:pt>
                <c:pt idx="2455">
                  <c:v>3.5811919335894147</c:v>
                </c:pt>
                <c:pt idx="2456">
                  <c:v>3.5850381462894148</c:v>
                </c:pt>
                <c:pt idx="2457">
                  <c:v>3.5890516676694149</c:v>
                </c:pt>
                <c:pt idx="2458">
                  <c:v>3.5929513436694149</c:v>
                </c:pt>
                <c:pt idx="2459">
                  <c:v>3.5968862425494148</c:v>
                </c:pt>
                <c:pt idx="2460">
                  <c:v>3.6008343500094147</c:v>
                </c:pt>
                <c:pt idx="2461">
                  <c:v>3.6046975451694148</c:v>
                </c:pt>
                <c:pt idx="2462">
                  <c:v>3.6085972211694148</c:v>
                </c:pt>
                <c:pt idx="2463">
                  <c:v>3.6125396678094148</c:v>
                </c:pt>
                <c:pt idx="2464">
                  <c:v>3.6165965888094149</c:v>
                </c:pt>
                <c:pt idx="2465">
                  <c:v>3.6206321244894148</c:v>
                </c:pt>
                <c:pt idx="2466">
                  <c:v>3.624652564649415</c:v>
                </c:pt>
                <c:pt idx="2467">
                  <c:v>3.6286346370294149</c:v>
                </c:pt>
                <c:pt idx="2468">
                  <c:v>3.6325928081694148</c:v>
                </c:pt>
                <c:pt idx="2469">
                  <c:v>3.6364522294494148</c:v>
                </c:pt>
                <c:pt idx="2470">
                  <c:v>3.640469524709415</c:v>
                </c:pt>
                <c:pt idx="2471">
                  <c:v>3.6446044392294148</c:v>
                </c:pt>
                <c:pt idx="2472">
                  <c:v>3.6487531913094147</c:v>
                </c:pt>
                <c:pt idx="2473">
                  <c:v>3.6527679706494145</c:v>
                </c:pt>
                <c:pt idx="2474">
                  <c:v>3.6569821366494146</c:v>
                </c:pt>
                <c:pt idx="2475">
                  <c:v>3.6612227198094147</c:v>
                </c:pt>
                <c:pt idx="2476">
                  <c:v>3.6654482074494146</c:v>
                </c:pt>
                <c:pt idx="2477">
                  <c:v>3.6697252714494146</c:v>
                </c:pt>
                <c:pt idx="2478">
                  <c:v>3.6739306317294145</c:v>
                </c:pt>
                <c:pt idx="2479">
                  <c:v>3.6781259283294143</c:v>
                </c:pt>
                <c:pt idx="2480">
                  <c:v>3.6822860020494144</c:v>
                </c:pt>
                <c:pt idx="2481">
                  <c:v>3.6865316170494142</c:v>
                </c:pt>
                <c:pt idx="2482">
                  <c:v>3.6907155920094143</c:v>
                </c:pt>
                <c:pt idx="2483">
                  <c:v>3.6949297580094145</c:v>
                </c:pt>
                <c:pt idx="2484">
                  <c:v>3.6989891949294145</c:v>
                </c:pt>
                <c:pt idx="2485">
                  <c:v>3.7031178196494143</c:v>
                </c:pt>
                <c:pt idx="2486">
                  <c:v>3.7071910941294144</c:v>
                </c:pt>
                <c:pt idx="2487">
                  <c:v>3.7113423621294146</c:v>
                </c:pt>
                <c:pt idx="2488">
                  <c:v>3.7154747607294145</c:v>
                </c:pt>
                <c:pt idx="2489">
                  <c:v>3.7196103042294144</c:v>
                </c:pt>
                <c:pt idx="2490">
                  <c:v>3.7237905053094145</c:v>
                </c:pt>
                <c:pt idx="2491">
                  <c:v>3.7279895757894144</c:v>
                </c:pt>
                <c:pt idx="2492">
                  <c:v>3.7320527865894144</c:v>
                </c:pt>
                <c:pt idx="2493">
                  <c:v>3.7361424145494144</c:v>
                </c:pt>
                <c:pt idx="2494">
                  <c:v>3.7402062543294146</c:v>
                </c:pt>
                <c:pt idx="2495">
                  <c:v>3.7443940031694147</c:v>
                </c:pt>
                <c:pt idx="2496">
                  <c:v>3.7484697935694147</c:v>
                </c:pt>
                <c:pt idx="2497">
                  <c:v>3.7525625664294147</c:v>
                </c:pt>
                <c:pt idx="2498">
                  <c:v>3.7566547103094146</c:v>
                </c:pt>
                <c:pt idx="2499">
                  <c:v>3.7607462252094144</c:v>
                </c:pt>
                <c:pt idx="2500">
                  <c:v>3.7647962274294144</c:v>
                </c:pt>
                <c:pt idx="2501">
                  <c:v>3.7687594304094145</c:v>
                </c:pt>
                <c:pt idx="2502">
                  <c:v>3.7727937081294147</c:v>
                </c:pt>
                <c:pt idx="2503">
                  <c:v>3.7768317597294145</c:v>
                </c:pt>
                <c:pt idx="2504">
                  <c:v>3.7808591186694147</c:v>
                </c:pt>
                <c:pt idx="2505">
                  <c:v>3.7848940253694145</c:v>
                </c:pt>
                <c:pt idx="2506">
                  <c:v>3.7889056598094144</c:v>
                </c:pt>
                <c:pt idx="2507">
                  <c:v>3.7929625808094145</c:v>
                </c:pt>
                <c:pt idx="2508">
                  <c:v>3.7969981164894144</c:v>
                </c:pt>
                <c:pt idx="2509">
                  <c:v>3.8010047190894145</c:v>
                </c:pt>
                <c:pt idx="2510">
                  <c:v>3.8049893073894143</c:v>
                </c:pt>
                <c:pt idx="2511">
                  <c:v>3.8088160217094145</c:v>
                </c:pt>
                <c:pt idx="2512">
                  <c:v>3.8126527997094146</c:v>
                </c:pt>
                <c:pt idx="2513">
                  <c:v>3.8164795140294148</c:v>
                </c:pt>
                <c:pt idx="2514">
                  <c:v>3.8202546519894147</c:v>
                </c:pt>
                <c:pt idx="2515">
                  <c:v>3.8242140810894147</c:v>
                </c:pt>
                <c:pt idx="2516">
                  <c:v>3.8281577856894149</c:v>
                </c:pt>
                <c:pt idx="2517">
                  <c:v>3.831950535089415</c:v>
                </c:pt>
                <c:pt idx="2518">
                  <c:v>3.8357590089894149</c:v>
                </c:pt>
                <c:pt idx="2519">
                  <c:v>3.8395058428494151</c:v>
                </c:pt>
                <c:pt idx="2520">
                  <c:v>3.843307397969415</c:v>
                </c:pt>
                <c:pt idx="2521">
                  <c:v>3.8472146217294152</c:v>
                </c:pt>
                <c:pt idx="2522">
                  <c:v>3.851145746729415</c:v>
                </c:pt>
                <c:pt idx="2523">
                  <c:v>3.8551460595294151</c:v>
                </c:pt>
                <c:pt idx="2524">
                  <c:v>3.8592168180894153</c:v>
                </c:pt>
                <c:pt idx="2525">
                  <c:v>3.8632485798894152</c:v>
                </c:pt>
                <c:pt idx="2526">
                  <c:v>3.867293550269415</c:v>
                </c:pt>
                <c:pt idx="2527">
                  <c:v>3.871349842289415</c:v>
                </c:pt>
                <c:pt idx="2528">
                  <c:v>3.8753772012294152</c:v>
                </c:pt>
                <c:pt idx="2529">
                  <c:v>3.8794108499694153</c:v>
                </c:pt>
                <c:pt idx="2530">
                  <c:v>3.8834709158694154</c:v>
                </c:pt>
                <c:pt idx="2531">
                  <c:v>3.8874963878694153</c:v>
                </c:pt>
                <c:pt idx="2532">
                  <c:v>3.8915117961894152</c:v>
                </c:pt>
                <c:pt idx="2533">
                  <c:v>3.8955435579894151</c:v>
                </c:pt>
                <c:pt idx="2534">
                  <c:v>3.8995841255094152</c:v>
                </c:pt>
                <c:pt idx="2535">
                  <c:v>3.9036284669094155</c:v>
                </c:pt>
                <c:pt idx="2536">
                  <c:v>3.9076394723694157</c:v>
                </c:pt>
                <c:pt idx="2537">
                  <c:v>3.9115768871694159</c:v>
                </c:pt>
                <c:pt idx="2538">
                  <c:v>3.915493545629416</c:v>
                </c:pt>
                <c:pt idx="2539">
                  <c:v>3.9194523457494159</c:v>
                </c:pt>
                <c:pt idx="2540">
                  <c:v>3.9232488690294161</c:v>
                </c:pt>
                <c:pt idx="2541">
                  <c:v>3.9267711570294161</c:v>
                </c:pt>
                <c:pt idx="2542">
                  <c:v>3.9302726886894161</c:v>
                </c:pt>
                <c:pt idx="2543">
                  <c:v>3.9337320786894163</c:v>
                </c:pt>
                <c:pt idx="2544">
                  <c:v>3.9372115960494165</c:v>
                </c:pt>
                <c:pt idx="2545">
                  <c:v>3.9406835656494166</c:v>
                </c:pt>
                <c:pt idx="2546">
                  <c:v>3.9442687516494166</c:v>
                </c:pt>
                <c:pt idx="2547">
                  <c:v>3.9480426316494164</c:v>
                </c:pt>
                <c:pt idx="2548">
                  <c:v>3.9517938683694163</c:v>
                </c:pt>
                <c:pt idx="2549">
                  <c:v>3.9556086320694162</c:v>
                </c:pt>
                <c:pt idx="2550">
                  <c:v>3.959396349629416</c:v>
                </c:pt>
                <c:pt idx="2551">
                  <c:v>3.9631890990294161</c:v>
                </c:pt>
                <c:pt idx="2552">
                  <c:v>3.9669692688294163</c:v>
                </c:pt>
                <c:pt idx="2553">
                  <c:v>3.9706437699894161</c:v>
                </c:pt>
                <c:pt idx="2554">
                  <c:v>3.9743604128094163</c:v>
                </c:pt>
                <c:pt idx="2555">
                  <c:v>3.9780713948094162</c:v>
                </c:pt>
                <c:pt idx="2556">
                  <c:v>3.9818031331494161</c:v>
                </c:pt>
                <c:pt idx="2557">
                  <c:v>3.9855317265894161</c:v>
                </c:pt>
                <c:pt idx="2558">
                  <c:v>3.9890577884694163</c:v>
                </c:pt>
                <c:pt idx="2559">
                  <c:v>3.9927329186094163</c:v>
                </c:pt>
                <c:pt idx="2560">
                  <c:v>3.996303009089416</c:v>
                </c:pt>
                <c:pt idx="2561">
                  <c:v>3.9999058065294162</c:v>
                </c:pt>
                <c:pt idx="2562">
                  <c:v>4.0035274733694166</c:v>
                </c:pt>
                <c:pt idx="2563">
                  <c:v>4.0071145463094169</c:v>
                </c:pt>
                <c:pt idx="2564">
                  <c:v>4.0107047641494171</c:v>
                </c:pt>
                <c:pt idx="2565">
                  <c:v>4.0143723465294174</c:v>
                </c:pt>
                <c:pt idx="2566">
                  <c:v>4.0179606774294179</c:v>
                </c:pt>
                <c:pt idx="2567">
                  <c:v>4.0215081246294178</c:v>
                </c:pt>
                <c:pt idx="2568">
                  <c:v>4.0250933106294173</c:v>
                </c:pt>
                <c:pt idx="2569">
                  <c:v>4.0288080665094173</c:v>
                </c:pt>
                <c:pt idx="2570">
                  <c:v>4.0325429497494172</c:v>
                </c:pt>
                <c:pt idx="2571">
                  <c:v>4.0363495367094169</c:v>
                </c:pt>
                <c:pt idx="2572">
                  <c:v>4.0401253036494165</c:v>
                </c:pt>
                <c:pt idx="2573">
                  <c:v>4.0440344143494169</c:v>
                </c:pt>
                <c:pt idx="2574">
                  <c:v>4.0478145841494166</c:v>
                </c:pt>
                <c:pt idx="2575">
                  <c:v>4.0516199131494171</c:v>
                </c:pt>
                <c:pt idx="2576">
                  <c:v>4.0553956800894166</c:v>
                </c:pt>
                <c:pt idx="2577">
                  <c:v>4.0590481669494167</c:v>
                </c:pt>
                <c:pt idx="2578">
                  <c:v>4.0627409085294168</c:v>
                </c:pt>
                <c:pt idx="2579">
                  <c:v>4.0664248443894166</c:v>
                </c:pt>
                <c:pt idx="2580">
                  <c:v>4.069962227909417</c:v>
                </c:pt>
                <c:pt idx="2581">
                  <c:v>4.0736650331694166</c:v>
                </c:pt>
                <c:pt idx="2582">
                  <c:v>4.0773382763694164</c:v>
                </c:pt>
                <c:pt idx="2583">
                  <c:v>4.0809398158494163</c:v>
                </c:pt>
                <c:pt idx="2584">
                  <c:v>4.0845287757294164</c:v>
                </c:pt>
                <c:pt idx="2585">
                  <c:v>4.0881447817494161</c:v>
                </c:pt>
                <c:pt idx="2586">
                  <c:v>4.0917645616494163</c:v>
                </c:pt>
                <c:pt idx="2587">
                  <c:v>4.0955019608094165</c:v>
                </c:pt>
                <c:pt idx="2588">
                  <c:v>4.0990670194494161</c:v>
                </c:pt>
                <c:pt idx="2589">
                  <c:v>4.1026893152694157</c:v>
                </c:pt>
                <c:pt idx="2590">
                  <c:v>4.1063002894494156</c:v>
                </c:pt>
                <c:pt idx="2591">
                  <c:v>4.1098892493294157</c:v>
                </c:pt>
                <c:pt idx="2592">
                  <c:v>4.1135109161694157</c:v>
                </c:pt>
                <c:pt idx="2593">
                  <c:v>4.1170709429694154</c:v>
                </c:pt>
                <c:pt idx="2594">
                  <c:v>4.1206875779694156</c:v>
                </c:pt>
                <c:pt idx="2595">
                  <c:v>4.1242727639694152</c:v>
                </c:pt>
                <c:pt idx="2596">
                  <c:v>4.1278485152694149</c:v>
                </c:pt>
                <c:pt idx="2597">
                  <c:v>4.1314324433094152</c:v>
                </c:pt>
                <c:pt idx="2598">
                  <c:v>4.1350836722094151</c:v>
                </c:pt>
                <c:pt idx="2599">
                  <c:v>4.1386468439094148</c:v>
                </c:pt>
                <c:pt idx="2600">
                  <c:v>4.1421754217094149</c:v>
                </c:pt>
                <c:pt idx="2601">
                  <c:v>4.1457952016094151</c:v>
                </c:pt>
                <c:pt idx="2602">
                  <c:v>4.149469702769415</c:v>
                </c:pt>
                <c:pt idx="2603">
                  <c:v>4.1531303663694148</c:v>
                </c:pt>
                <c:pt idx="2604">
                  <c:v>4.1568199630494149</c:v>
                </c:pt>
                <c:pt idx="2605">
                  <c:v>4.1605183654494153</c:v>
                </c:pt>
                <c:pt idx="2606">
                  <c:v>4.1642651993094155</c:v>
                </c:pt>
                <c:pt idx="2607">
                  <c:v>4.1680044854094156</c:v>
                </c:pt>
                <c:pt idx="2608">
                  <c:v>4.1716789865694155</c:v>
                </c:pt>
                <c:pt idx="2609">
                  <c:v>4.1752144831494151</c:v>
                </c:pt>
                <c:pt idx="2610">
                  <c:v>4.1786455690494151</c:v>
                </c:pt>
                <c:pt idx="2611">
                  <c:v>4.1811652629294151</c:v>
                </c:pt>
                <c:pt idx="2612">
                  <c:v>4.1836887306894148</c:v>
                </c:pt>
                <c:pt idx="2613">
                  <c:v>4.1870933994294148</c:v>
                </c:pt>
                <c:pt idx="2614">
                  <c:v>4.1905697718894146</c:v>
                </c:pt>
                <c:pt idx="2615">
                  <c:v>4.1940756435114146</c:v>
                </c:pt>
                <c:pt idx="2616">
                  <c:v>4.1976023343714148</c:v>
                </c:pt>
                <c:pt idx="2617">
                  <c:v>4.201218969371415</c:v>
                </c:pt>
                <c:pt idx="2618">
                  <c:v>4.2048444100914146</c:v>
                </c:pt>
                <c:pt idx="2619">
                  <c:v>4.2083711009514149</c:v>
                </c:pt>
                <c:pt idx="2620">
                  <c:v>4.2120223298514148</c:v>
                </c:pt>
                <c:pt idx="2621">
                  <c:v>4.2156848803914144</c:v>
                </c:pt>
                <c:pt idx="2622">
                  <c:v>4.2190373437914142</c:v>
                </c:pt>
                <c:pt idx="2623">
                  <c:v>4.2228143686914139</c:v>
                </c:pt>
                <c:pt idx="2624">
                  <c:v>4.2268756925514142</c:v>
                </c:pt>
                <c:pt idx="2625">
                  <c:v>4.2308760053514138</c:v>
                </c:pt>
                <c:pt idx="2626">
                  <c:v>4.2347756813514135</c:v>
                </c:pt>
                <c:pt idx="2627">
                  <c:v>4.2384960980514137</c:v>
                </c:pt>
                <c:pt idx="2628">
                  <c:v>4.2425391814914137</c:v>
                </c:pt>
                <c:pt idx="2629">
                  <c:v>4.2464262778914135</c:v>
                </c:pt>
                <c:pt idx="2630">
                  <c:v>4.2502674587514138</c:v>
                </c:pt>
                <c:pt idx="2631">
                  <c:v>4.2541432335114138</c:v>
                </c:pt>
                <c:pt idx="2632">
                  <c:v>4.2580429095114134</c:v>
                </c:pt>
                <c:pt idx="2633">
                  <c:v>4.261982840231413</c:v>
                </c:pt>
                <c:pt idx="2634">
                  <c:v>4.2660083122314134</c:v>
                </c:pt>
                <c:pt idx="2635">
                  <c:v>4.270041331991413</c:v>
                </c:pt>
                <c:pt idx="2636">
                  <c:v>4.273943523911413</c:v>
                </c:pt>
                <c:pt idx="2637">
                  <c:v>4.277672117351413</c:v>
                </c:pt>
                <c:pt idx="2638">
                  <c:v>4.281397565891413</c:v>
                </c:pt>
                <c:pt idx="2639">
                  <c:v>4.2848173301514132</c:v>
                </c:pt>
                <c:pt idx="2640">
                  <c:v>4.2881245069914131</c:v>
                </c:pt>
                <c:pt idx="2641">
                  <c:v>4.2914423764914131</c:v>
                </c:pt>
                <c:pt idx="2642">
                  <c:v>4.2945891634314135</c:v>
                </c:pt>
                <c:pt idx="2643">
                  <c:v>4.2979384819314133</c:v>
                </c:pt>
                <c:pt idx="2644">
                  <c:v>4.3012431428514128</c:v>
                </c:pt>
                <c:pt idx="2645">
                  <c:v>4.3046836634514127</c:v>
                </c:pt>
                <c:pt idx="2646">
                  <c:v>4.3080512223714127</c:v>
                </c:pt>
                <c:pt idx="2647">
                  <c:v>4.3117244655714124</c:v>
                </c:pt>
                <c:pt idx="2648">
                  <c:v>4.3153455034314128</c:v>
                </c:pt>
                <c:pt idx="2649">
                  <c:v>4.3190036511114132</c:v>
                </c:pt>
                <c:pt idx="2650">
                  <c:v>4.3227995454114128</c:v>
                </c:pt>
                <c:pt idx="2651">
                  <c:v>4.3262809497114132</c:v>
                </c:pt>
                <c:pt idx="2652">
                  <c:v>4.3299139381914129</c:v>
                </c:pt>
                <c:pt idx="2653">
                  <c:v>4.3335330891114126</c:v>
                </c:pt>
                <c:pt idx="2654">
                  <c:v>4.3370918579514122</c:v>
                </c:pt>
                <c:pt idx="2655">
                  <c:v>4.3407437158314126</c:v>
                </c:pt>
                <c:pt idx="2656">
                  <c:v>4.3444213618914125</c:v>
                </c:pt>
                <c:pt idx="2657">
                  <c:v>4.3480694458914124</c:v>
                </c:pt>
                <c:pt idx="2658">
                  <c:v>4.3517301094914123</c:v>
                </c:pt>
                <c:pt idx="2659">
                  <c:v>4.3553662428714119</c:v>
                </c:pt>
                <c:pt idx="2660">
                  <c:v>4.3590269064714118</c:v>
                </c:pt>
                <c:pt idx="2661">
                  <c:v>4.362724050911412</c:v>
                </c:pt>
                <c:pt idx="2662">
                  <c:v>4.3664689978314124</c:v>
                </c:pt>
                <c:pt idx="2663">
                  <c:v>4.3701913014714124</c:v>
                </c:pt>
                <c:pt idx="2664">
                  <c:v>4.3738727214114128</c:v>
                </c:pt>
                <c:pt idx="2665">
                  <c:v>4.3775409327714128</c:v>
                </c:pt>
                <c:pt idx="2666">
                  <c:v>4.3811940486114125</c:v>
                </c:pt>
                <c:pt idx="2667">
                  <c:v>4.3848572281314127</c:v>
                </c:pt>
                <c:pt idx="2668">
                  <c:v>4.388538648071413</c:v>
                </c:pt>
                <c:pt idx="2669">
                  <c:v>4.3922534039514129</c:v>
                </c:pt>
                <c:pt idx="2670">
                  <c:v>4.3959304210314132</c:v>
                </c:pt>
                <c:pt idx="2671">
                  <c:v>4.3995552327714131</c:v>
                </c:pt>
                <c:pt idx="2672">
                  <c:v>4.4032542641514132</c:v>
                </c:pt>
                <c:pt idx="2673">
                  <c:v>4.4068425950514136</c:v>
                </c:pt>
                <c:pt idx="2674">
                  <c:v>4.4104334418714135</c:v>
                </c:pt>
                <c:pt idx="2675">
                  <c:v>4.4140802679114133</c:v>
                </c:pt>
                <c:pt idx="2676">
                  <c:v>4.4177151433314137</c:v>
                </c:pt>
                <c:pt idx="2677">
                  <c:v>4.4213651142714134</c:v>
                </c:pt>
                <c:pt idx="2678">
                  <c:v>4.424990554991413</c:v>
                </c:pt>
                <c:pt idx="2679">
                  <c:v>4.4286398969514131</c:v>
                </c:pt>
                <c:pt idx="2680">
                  <c:v>4.432334525471413</c:v>
                </c:pt>
                <c:pt idx="2681">
                  <c:v>4.4359228563714135</c:v>
                </c:pt>
                <c:pt idx="2682">
                  <c:v>4.4395489260714136</c:v>
                </c:pt>
                <c:pt idx="2683">
                  <c:v>4.4432196533514139</c:v>
                </c:pt>
                <c:pt idx="2684">
                  <c:v>4.4468362883514141</c:v>
                </c:pt>
                <c:pt idx="2685">
                  <c:v>4.4505837511914139</c:v>
                </c:pt>
                <c:pt idx="2686">
                  <c:v>4.4541834037314141</c:v>
                </c:pt>
                <c:pt idx="2687">
                  <c:v>4.4578000387314143</c:v>
                </c:pt>
                <c:pt idx="2688">
                  <c:v>4.4613097471314145</c:v>
                </c:pt>
                <c:pt idx="2689">
                  <c:v>4.4649578311314144</c:v>
                </c:pt>
                <c:pt idx="2690">
                  <c:v>4.4686228975914144</c:v>
                </c:pt>
                <c:pt idx="2691">
                  <c:v>4.472285448131414</c:v>
                </c:pt>
                <c:pt idx="2692">
                  <c:v>4.4760329109714139</c:v>
                </c:pt>
                <c:pt idx="2693">
                  <c:v>4.4798979930714138</c:v>
                </c:pt>
                <c:pt idx="2694">
                  <c:v>4.4836177807914135</c:v>
                </c:pt>
                <c:pt idx="2695">
                  <c:v>4.4871463585914135</c:v>
                </c:pt>
                <c:pt idx="2696">
                  <c:v>4.4907793470714132</c:v>
                </c:pt>
                <c:pt idx="2697">
                  <c:v>4.4943129567114131</c:v>
                </c:pt>
                <c:pt idx="2698">
                  <c:v>4.4978069406114134</c:v>
                </c:pt>
                <c:pt idx="2699">
                  <c:v>4.5012090934314131</c:v>
                </c:pt>
                <c:pt idx="2700">
                  <c:v>4.5046672254714126</c:v>
                </c:pt>
                <c:pt idx="2701">
                  <c:v>4.5081895134714127</c:v>
                </c:pt>
                <c:pt idx="2702">
                  <c:v>4.5116627410314125</c:v>
                </c:pt>
                <c:pt idx="2703">
                  <c:v>4.5151604988114125</c:v>
                </c:pt>
                <c:pt idx="2704">
                  <c:v>4.5186217757514129</c:v>
                </c:pt>
                <c:pt idx="2705">
                  <c:v>4.5221126147514132</c:v>
                </c:pt>
                <c:pt idx="2706">
                  <c:v>4.525565714951413</c:v>
                </c:pt>
                <c:pt idx="2707">
                  <c:v>4.5289747865514132</c:v>
                </c:pt>
                <c:pt idx="2708">
                  <c:v>4.5323756814114136</c:v>
                </c:pt>
                <c:pt idx="2709">
                  <c:v>4.5357872689314132</c:v>
                </c:pt>
                <c:pt idx="2710">
                  <c:v>4.5392504328114134</c:v>
                </c:pt>
                <c:pt idx="2711">
                  <c:v>4.5426595044114135</c:v>
                </c:pt>
                <c:pt idx="2712">
                  <c:v>4.5460912192914131</c:v>
                </c:pt>
                <c:pt idx="2713">
                  <c:v>4.549678921211413</c:v>
                </c:pt>
                <c:pt idx="2714">
                  <c:v>4.5532326582114129</c:v>
                </c:pt>
                <c:pt idx="2715">
                  <c:v>4.5568367136114132</c:v>
                </c:pt>
                <c:pt idx="2716">
                  <c:v>4.5602961036114129</c:v>
                </c:pt>
                <c:pt idx="2717">
                  <c:v>4.5637837977114133</c:v>
                </c:pt>
                <c:pt idx="2718">
                  <c:v>4.5670909745514132</c:v>
                </c:pt>
                <c:pt idx="2719">
                  <c:v>4.5705912482514135</c:v>
                </c:pt>
                <c:pt idx="2720">
                  <c:v>4.5742732971714135</c:v>
                </c:pt>
                <c:pt idx="2721">
                  <c:v>4.5780188730714135</c:v>
                </c:pt>
                <c:pt idx="2722">
                  <c:v>4.5817858342914137</c:v>
                </c:pt>
                <c:pt idx="2723">
                  <c:v>4.5855408448914137</c:v>
                </c:pt>
                <c:pt idx="2724">
                  <c:v>4.5890467794114134</c:v>
                </c:pt>
                <c:pt idx="2725">
                  <c:v>4.5890467794114134</c:v>
                </c:pt>
                <c:pt idx="2726">
                  <c:v>4.5890467794114134</c:v>
                </c:pt>
                <c:pt idx="2727">
                  <c:v>4.5890467794114134</c:v>
                </c:pt>
                <c:pt idx="2728">
                  <c:v>4.5890467794114134</c:v>
                </c:pt>
                <c:pt idx="2729">
                  <c:v>4.5890467794114134</c:v>
                </c:pt>
                <c:pt idx="2730">
                  <c:v>4.5890467794114134</c:v>
                </c:pt>
                <c:pt idx="2731">
                  <c:v>4.5890467794114134</c:v>
                </c:pt>
                <c:pt idx="2732">
                  <c:v>4.5890467794114134</c:v>
                </c:pt>
                <c:pt idx="2733">
                  <c:v>4.5890467794114134</c:v>
                </c:pt>
                <c:pt idx="2734">
                  <c:v>4.5890467794114134</c:v>
                </c:pt>
                <c:pt idx="2735">
                  <c:v>4.5890467794114134</c:v>
                </c:pt>
                <c:pt idx="2736">
                  <c:v>4.5890467794114134</c:v>
                </c:pt>
                <c:pt idx="2737">
                  <c:v>4.5890467794114134</c:v>
                </c:pt>
                <c:pt idx="2738">
                  <c:v>4.5890467794114134</c:v>
                </c:pt>
                <c:pt idx="2739">
                  <c:v>4.5890467794114134</c:v>
                </c:pt>
                <c:pt idx="2740">
                  <c:v>4.5890467794114134</c:v>
                </c:pt>
                <c:pt idx="2741">
                  <c:v>4.5894795176514132</c:v>
                </c:pt>
                <c:pt idx="2742">
                  <c:v>4.5912066967314136</c:v>
                </c:pt>
                <c:pt idx="2743">
                  <c:v>4.5929269570314135</c:v>
                </c:pt>
                <c:pt idx="2744">
                  <c:v>4.5946572810114139</c:v>
                </c:pt>
                <c:pt idx="2745">
                  <c:v>4.5963838311114138</c:v>
                </c:pt>
                <c:pt idx="2746">
                  <c:v>4.5981135261114137</c:v>
                </c:pt>
                <c:pt idx="2747">
                  <c:v>4.5998413341714137</c:v>
                </c:pt>
                <c:pt idx="2748">
                  <c:v>4.6015710291714136</c:v>
                </c:pt>
                <c:pt idx="2749">
                  <c:v>4.6032975792714135</c:v>
                </c:pt>
                <c:pt idx="2750">
                  <c:v>4.6050272742714133</c:v>
                </c:pt>
                <c:pt idx="2751">
                  <c:v>4.6067531953914136</c:v>
                </c:pt>
                <c:pt idx="2752">
                  <c:v>4.6084841483514136</c:v>
                </c:pt>
                <c:pt idx="2753">
                  <c:v>4.6102308258114135</c:v>
                </c:pt>
                <c:pt idx="2754">
                  <c:v>4.6119793902114132</c:v>
                </c:pt>
                <c:pt idx="2755">
                  <c:v>4.6144493946714134</c:v>
                </c:pt>
                <c:pt idx="2756">
                  <c:v>4.618195599551413</c:v>
                </c:pt>
                <c:pt idx="2757">
                  <c:v>4.6217191455114133</c:v>
                </c:pt>
                <c:pt idx="2758">
                  <c:v>4.6252162743114136</c:v>
                </c:pt>
                <c:pt idx="2759">
                  <c:v>4.6288907754714135</c:v>
                </c:pt>
                <c:pt idx="2760">
                  <c:v>4.6325231349714135</c:v>
                </c:pt>
                <c:pt idx="2761">
                  <c:v>4.6361756218314136</c:v>
                </c:pt>
                <c:pt idx="2762">
                  <c:v>4.639756404971414</c:v>
                </c:pt>
                <c:pt idx="2763">
                  <c:v>4.643371782011414</c:v>
                </c:pt>
                <c:pt idx="2764">
                  <c:v>4.6469852721114142</c:v>
                </c:pt>
                <c:pt idx="2765">
                  <c:v>4.6506182605914139</c:v>
                </c:pt>
                <c:pt idx="2766">
                  <c:v>4.654204075571414</c:v>
                </c:pt>
                <c:pt idx="2767">
                  <c:v>4.6578477567114138</c:v>
                </c:pt>
                <c:pt idx="2768">
                  <c:v>4.6614467802714135</c:v>
                </c:pt>
                <c:pt idx="2769">
                  <c:v>4.6651432957314132</c:v>
                </c:pt>
                <c:pt idx="2770">
                  <c:v>4.6688259736314128</c:v>
                </c:pt>
                <c:pt idx="2771">
                  <c:v>4.6726017405714124</c:v>
                </c:pt>
                <c:pt idx="2772">
                  <c:v>4.6762334710914129</c:v>
                </c:pt>
                <c:pt idx="2773">
                  <c:v>4.6796966349714131</c:v>
                </c:pt>
                <c:pt idx="2774">
                  <c:v>4.6831145122914135</c:v>
                </c:pt>
                <c:pt idx="2775">
                  <c:v>4.6865405663514137</c:v>
                </c:pt>
                <c:pt idx="2776">
                  <c:v>4.6902245022114135</c:v>
                </c:pt>
                <c:pt idx="2777">
                  <c:v>4.6939229046114139</c:v>
                </c:pt>
                <c:pt idx="2778">
                  <c:v>4.6976559009114141</c:v>
                </c:pt>
                <c:pt idx="2779">
                  <c:v>4.7013215963514137</c:v>
                </c:pt>
                <c:pt idx="2780">
                  <c:v>4.705009306091414</c:v>
                </c:pt>
                <c:pt idx="2781">
                  <c:v>4.708931625371414</c:v>
                </c:pt>
                <c:pt idx="2782">
                  <c:v>4.712584112231414</c:v>
                </c:pt>
                <c:pt idx="2783">
                  <c:v>4.7164020208314144</c:v>
                </c:pt>
                <c:pt idx="2784">
                  <c:v>4.7200501048314143</c:v>
                </c:pt>
                <c:pt idx="2785">
                  <c:v>4.7239214767314142</c:v>
                </c:pt>
                <c:pt idx="2786">
                  <c:v>4.7279186446314139</c:v>
                </c:pt>
                <c:pt idx="2787">
                  <c:v>4.7320070146314137</c:v>
                </c:pt>
                <c:pt idx="2788">
                  <c:v>4.7361582826314139</c:v>
                </c:pt>
                <c:pt idx="2789">
                  <c:v>4.7401554505314136</c:v>
                </c:pt>
                <c:pt idx="2790">
                  <c:v>4.7441063255034139</c:v>
                </c:pt>
                <c:pt idx="2791">
                  <c:v>4.7479827292434136</c:v>
                </c:pt>
                <c:pt idx="2792">
                  <c:v>4.7518880660634135</c:v>
                </c:pt>
                <c:pt idx="2793">
                  <c:v>4.7560745569434131</c:v>
                </c:pt>
                <c:pt idx="2794">
                  <c:v>4.7603044474434135</c:v>
                </c:pt>
                <c:pt idx="2795">
                  <c:v>4.7646551021034131</c:v>
                </c:pt>
                <c:pt idx="2796">
                  <c:v>4.768830271343413</c:v>
                </c:pt>
                <c:pt idx="2797">
                  <c:v>4.7729821683234128</c:v>
                </c:pt>
                <c:pt idx="2798">
                  <c:v>4.7770717962834128</c:v>
                </c:pt>
                <c:pt idx="2799">
                  <c:v>4.7813205561834131</c:v>
                </c:pt>
                <c:pt idx="2800">
                  <c:v>4.7856215214234128</c:v>
                </c:pt>
                <c:pt idx="2801">
                  <c:v>4.7898558147834125</c:v>
                </c:pt>
                <c:pt idx="2802">
                  <c:v>4.7941353947034129</c:v>
                </c:pt>
                <c:pt idx="2803">
                  <c:v>4.7985080636634132</c:v>
                </c:pt>
                <c:pt idx="2804">
                  <c:v>4.8028920542634133</c:v>
                </c:pt>
                <c:pt idx="2805">
                  <c:v>4.8073842294234135</c:v>
                </c:pt>
                <c:pt idx="2806">
                  <c:v>4.8117682200234135</c:v>
                </c:pt>
                <c:pt idx="2807">
                  <c:v>4.8162037869834133</c:v>
                </c:pt>
                <c:pt idx="2808">
                  <c:v>4.8207324429834131</c:v>
                </c:pt>
                <c:pt idx="2809">
                  <c:v>4.8251705258634132</c:v>
                </c:pt>
                <c:pt idx="2810">
                  <c:v>4.8295633221834136</c:v>
                </c:pt>
                <c:pt idx="2811">
                  <c:v>4.8339064290834139</c:v>
                </c:pt>
                <c:pt idx="2812">
                  <c:v>4.8384363430434139</c:v>
                </c:pt>
                <c:pt idx="2813">
                  <c:v>4.842934808003414</c:v>
                </c:pt>
                <c:pt idx="2814">
                  <c:v>4.8474760436034137</c:v>
                </c:pt>
                <c:pt idx="2815">
                  <c:v>4.8521330115234136</c:v>
                </c:pt>
                <c:pt idx="2816">
                  <c:v>4.856693116523414</c:v>
                </c:pt>
                <c:pt idx="2817">
                  <c:v>4.8614884600434136</c:v>
                </c:pt>
                <c:pt idx="2818">
                  <c:v>4.866363055043414</c:v>
                </c:pt>
                <c:pt idx="2819">
                  <c:v>4.8711659463234138</c:v>
                </c:pt>
                <c:pt idx="2820">
                  <c:v>4.8760436862234142</c:v>
                </c:pt>
                <c:pt idx="2821">
                  <c:v>4.8807956301234139</c:v>
                </c:pt>
                <c:pt idx="2822">
                  <c:v>4.8855060613434143</c:v>
                </c:pt>
                <c:pt idx="2823">
                  <c:v>4.8902624081034141</c:v>
                </c:pt>
                <c:pt idx="2824">
                  <c:v>4.8949929666834144</c:v>
                </c:pt>
                <c:pt idx="2825">
                  <c:v>4.8996625142034143</c:v>
                </c:pt>
                <c:pt idx="2826">
                  <c:v>4.9044371013834143</c:v>
                </c:pt>
                <c:pt idx="2827">
                  <c:v>4.9092311869434146</c:v>
                </c:pt>
                <c:pt idx="2828">
                  <c:v>4.9139504238834144</c:v>
                </c:pt>
                <c:pt idx="2829">
                  <c:v>4.9186954490034145</c:v>
                </c:pt>
                <c:pt idx="2830">
                  <c:v>4.9234052512434143</c:v>
                </c:pt>
                <c:pt idx="2831">
                  <c:v>4.9280597032434139</c:v>
                </c:pt>
                <c:pt idx="2832">
                  <c:v>4.9327040915634139</c:v>
                </c:pt>
                <c:pt idx="2833">
                  <c:v>4.9374107489034138</c:v>
                </c:pt>
                <c:pt idx="2834">
                  <c:v>4.9420727486634135</c:v>
                </c:pt>
                <c:pt idx="2835">
                  <c:v>4.9467290876034138</c:v>
                </c:pt>
                <c:pt idx="2836">
                  <c:v>4.9516049405634135</c:v>
                </c:pt>
                <c:pt idx="2837">
                  <c:v>4.9563990261234139</c:v>
                </c:pt>
                <c:pt idx="2838">
                  <c:v>4.9612138680234139</c:v>
                </c:pt>
                <c:pt idx="2839">
                  <c:v>4.9660695936234136</c:v>
                </c:pt>
                <c:pt idx="2840">
                  <c:v>4.9709033049234135</c:v>
                </c:pt>
                <c:pt idx="2841">
                  <c:v>4.9757917374834131</c:v>
                </c:pt>
                <c:pt idx="2842">
                  <c:v>4.9805644377234133</c:v>
                </c:pt>
                <c:pt idx="2843">
                  <c:v>4.9852754979234133</c:v>
                </c:pt>
                <c:pt idx="2844">
                  <c:v>4.9901092092234132</c:v>
                </c:pt>
                <c:pt idx="2845">
                  <c:v>4.9949202772434136</c:v>
                </c:pt>
                <c:pt idx="2846">
                  <c:v>4.9998055649034132</c:v>
                </c:pt>
                <c:pt idx="2847">
                  <c:v>5.0046933684834132</c:v>
                </c:pt>
                <c:pt idx="2848">
                  <c:v>5.0095176450834131</c:v>
                </c:pt>
                <c:pt idx="2849">
                  <c:v>5.0144358483989775</c:v>
                </c:pt>
                <c:pt idx="2850">
                  <c:v>5.0193936529243217</c:v>
                </c:pt>
                <c:pt idx="2851">
                  <c:v>5.0241882976475418</c:v>
                </c:pt>
                <c:pt idx="2852">
                  <c:v>5.0289966462096141</c:v>
                </c:pt>
                <c:pt idx="2853">
                  <c:v>5.0338473944392819</c:v>
                </c:pt>
                <c:pt idx="2854">
                  <c:v>5.0387888481263419</c:v>
                </c:pt>
                <c:pt idx="2855">
                  <c:v>5.0437579105760122</c:v>
                </c:pt>
                <c:pt idx="2856">
                  <c:v>5.0487949826832441</c:v>
                </c:pt>
                <c:pt idx="2857">
                  <c:v>5.0540787915680605</c:v>
                </c:pt>
                <c:pt idx="2858">
                  <c:v>5.0595683442766344</c:v>
                </c:pt>
                <c:pt idx="2859">
                  <c:v>5.0648644525508608</c:v>
                </c:pt>
                <c:pt idx="2860">
                  <c:v>5.0699611502009487</c:v>
                </c:pt>
                <c:pt idx="2861">
                  <c:v>5.0753503873925068</c:v>
                </c:pt>
                <c:pt idx="2862">
                  <c:v>5.0806374660298523</c:v>
                </c:pt>
                <c:pt idx="2863">
                  <c:v>5.0857965494386281</c:v>
                </c:pt>
                <c:pt idx="2864">
                  <c:v>5.0909428851210503</c:v>
                </c:pt>
                <c:pt idx="2865">
                  <c:v>5.0961029177864425</c:v>
                </c:pt>
                <c:pt idx="2866">
                  <c:v>5.1011996534269226</c:v>
                </c:pt>
                <c:pt idx="2867">
                  <c:v>5.1063938312150849</c:v>
                </c:pt>
                <c:pt idx="2868">
                  <c:v>5.1116155070653768</c:v>
                </c:pt>
                <c:pt idx="2869">
                  <c:v>5.1167855495700811</c:v>
                </c:pt>
                <c:pt idx="2870">
                  <c:v>5.1219318253107096</c:v>
                </c:pt>
                <c:pt idx="2871">
                  <c:v>5.1270222059259636</c:v>
                </c:pt>
                <c:pt idx="2872">
                  <c:v>5.1323294658897938</c:v>
                </c:pt>
                <c:pt idx="2873">
                  <c:v>5.1376553954266777</c:v>
                </c:pt>
                <c:pt idx="2874">
                  <c:v>5.1431809785626736</c:v>
                </c:pt>
                <c:pt idx="2875">
                  <c:v>5.1487559226024153</c:v>
                </c:pt>
                <c:pt idx="2876">
                  <c:v>5.1541124983092272</c:v>
                </c:pt>
                <c:pt idx="2877">
                  <c:v>5.1595377626575116</c:v>
                </c:pt>
                <c:pt idx="2878">
                  <c:v>5.1646488862783899</c:v>
                </c:pt>
                <c:pt idx="2879">
                  <c:v>5.1695516614064321</c:v>
                </c:pt>
                <c:pt idx="2880">
                  <c:v>5.1747198121908884</c:v>
                </c:pt>
                <c:pt idx="2881">
                  <c:v>5.1800321999141685</c:v>
                </c:pt>
                <c:pt idx="2882">
                  <c:v>5.1855810198356922</c:v>
                </c:pt>
                <c:pt idx="2883">
                  <c:v>5.1911478743749599</c:v>
                </c:pt>
                <c:pt idx="2884">
                  <c:v>5.1966909676851758</c:v>
                </c:pt>
                <c:pt idx="2885">
                  <c:v>5.202107632115716</c:v>
                </c:pt>
                <c:pt idx="2886">
                  <c:v>5.2071247771301801</c:v>
                </c:pt>
                <c:pt idx="2887">
                  <c:v>5.2124351493499477</c:v>
                </c:pt>
                <c:pt idx="2888">
                  <c:v>5.2178619377167719</c:v>
                </c:pt>
                <c:pt idx="2889">
                  <c:v>5.2233065998082555</c:v>
                </c:pt>
                <c:pt idx="2890">
                  <c:v>5.2287087930443432</c:v>
                </c:pt>
                <c:pt idx="2891">
                  <c:v>5.2340974472343396</c:v>
                </c:pt>
                <c:pt idx="2892">
                  <c:v>5.2395724577366192</c:v>
                </c:pt>
                <c:pt idx="2893">
                  <c:v>5.2454786141531313</c:v>
                </c:pt>
                <c:pt idx="2894">
                  <c:v>5.2516506316099232</c:v>
                </c:pt>
                <c:pt idx="2895">
                  <c:v>5.257700905207467</c:v>
                </c:pt>
                <c:pt idx="2896">
                  <c:v>5.263439055153567</c:v>
                </c:pt>
                <c:pt idx="2897">
                  <c:v>5.2690773532038087</c:v>
                </c:pt>
                <c:pt idx="2898">
                  <c:v>5.274631598581017</c:v>
                </c:pt>
                <c:pt idx="2899">
                  <c:v>5.2800854756697868</c:v>
                </c:pt>
                <c:pt idx="2900">
                  <c:v>5.2855656814210707</c:v>
                </c:pt>
                <c:pt idx="2901">
                  <c:v>5.2911253930747648</c:v>
                </c:pt>
                <c:pt idx="2902">
                  <c:v>5.2967039302256547</c:v>
                </c:pt>
                <c:pt idx="2903">
                  <c:v>5.3023659152853089</c:v>
                </c:pt>
                <c:pt idx="2904">
                  <c:v>5.3081410222092691</c:v>
                </c:pt>
                <c:pt idx="2905">
                  <c:v>5.3139893726591669</c:v>
                </c:pt>
                <c:pt idx="2906">
                  <c:v>5.3198883946813353</c:v>
                </c:pt>
                <c:pt idx="2907">
                  <c:v>5.3257746852677315</c:v>
                </c:pt>
                <c:pt idx="2908">
                  <c:v>5.3317103197754134</c:v>
                </c:pt>
                <c:pt idx="2909">
                  <c:v>5.3377315461959851</c:v>
                </c:pt>
                <c:pt idx="2910">
                  <c:v>5.3436438859890814</c:v>
                </c:pt>
                <c:pt idx="2911">
                  <c:v>5.3495939369699554</c:v>
                </c:pt>
                <c:pt idx="2912">
                  <c:v>5.3555691056381498</c:v>
                </c:pt>
                <c:pt idx="2913">
                  <c:v>5.3614867778607875</c:v>
                </c:pt>
                <c:pt idx="2914">
                  <c:v>5.3674315442145994</c:v>
                </c:pt>
                <c:pt idx="2915">
                  <c:v>5.3733853810889913</c:v>
                </c:pt>
                <c:pt idx="2916">
                  <c:v>5.3794021355875596</c:v>
                </c:pt>
                <c:pt idx="2917">
                  <c:v>5.3853822820034738</c:v>
                </c:pt>
                <c:pt idx="2918">
                  <c:v>5.3913167181784596</c:v>
                </c:pt>
                <c:pt idx="2919">
                  <c:v>5.3971380217964793</c:v>
                </c:pt>
                <c:pt idx="2920">
                  <c:v>5.4028961034897991</c:v>
                </c:pt>
                <c:pt idx="2921">
                  <c:v>5.4087021281772509</c:v>
                </c:pt>
                <c:pt idx="2922">
                  <c:v>5.4144570719522491</c:v>
                </c:pt>
                <c:pt idx="2923">
                  <c:v>5.4203193039907474</c:v>
                </c:pt>
                <c:pt idx="2924">
                  <c:v>5.4261060542779775</c:v>
                </c:pt>
                <c:pt idx="2925">
                  <c:v>5.4319001402960492</c:v>
                </c:pt>
                <c:pt idx="2926">
                  <c:v>5.4376688009297851</c:v>
                </c:pt>
                <c:pt idx="2927">
                  <c:v>5.4434585908257631</c:v>
                </c:pt>
                <c:pt idx="2928">
                  <c:v>5.4493239228550889</c:v>
                </c:pt>
                <c:pt idx="2929">
                  <c:v>5.4551572717545991</c:v>
                </c:pt>
                <c:pt idx="2930">
                  <c:v>5.4609908597923047</c:v>
                </c:pt>
                <c:pt idx="2931">
                  <c:v>5.466966131110035</c:v>
                </c:pt>
                <c:pt idx="2932">
                  <c:v>5.472971482326999</c:v>
                </c:pt>
                <c:pt idx="2933">
                  <c:v>5.4789560487740667</c:v>
                </c:pt>
                <c:pt idx="2934">
                  <c:v>5.485041393290043</c:v>
                </c:pt>
                <c:pt idx="2935">
                  <c:v>5.491052478414483</c:v>
                </c:pt>
                <c:pt idx="2936">
                  <c:v>5.497111602012219</c:v>
                </c:pt>
                <c:pt idx="2937">
                  <c:v>5.5031186848111231</c:v>
                </c:pt>
                <c:pt idx="2938">
                  <c:v>5.509141405184991</c:v>
                </c:pt>
                <c:pt idx="2939">
                  <c:v>5.515275702962775</c:v>
                </c:pt>
                <c:pt idx="2940">
                  <c:v>5.5212850182632911</c:v>
                </c:pt>
                <c:pt idx="2941">
                  <c:v>5.5272709348788274</c:v>
                </c:pt>
                <c:pt idx="2942">
                  <c:v>5.5333483012866873</c:v>
                </c:pt>
                <c:pt idx="2943">
                  <c:v>5.5394158387498837</c:v>
                </c:pt>
                <c:pt idx="2944">
                  <c:v>5.5453311923635473</c:v>
                </c:pt>
                <c:pt idx="2945">
                  <c:v>5.5512438412374152</c:v>
                </c:pt>
                <c:pt idx="2946">
                  <c:v>5.5569864485131832</c:v>
                </c:pt>
                <c:pt idx="2947">
                  <c:v>5.5625568405995063</c:v>
                </c:pt>
                <c:pt idx="2948">
                  <c:v>5.5684726339959862</c:v>
                </c:pt>
                <c:pt idx="2949">
                  <c:v>5.5744368792314178</c:v>
                </c:pt>
                <c:pt idx="2950">
                  <c:v>5.580330293267906</c:v>
                </c:pt>
                <c:pt idx="2951">
                  <c:v>5.5862741398013656</c:v>
                </c:pt>
                <c:pt idx="2952">
                  <c:v>5.5923453668612417</c:v>
                </c:pt>
                <c:pt idx="2953">
                  <c:v>5.5982935598980941</c:v>
                </c:pt>
                <c:pt idx="2954">
                  <c:v>5.6043004024266381</c:v>
                </c:pt>
                <c:pt idx="2955">
                  <c:v>5.61041415620807</c:v>
                </c:pt>
                <c:pt idx="2956">
                  <c:v>5.616487190956466</c:v>
                </c:pt>
                <c:pt idx="2957">
                  <c:v>5.6224497280080143</c:v>
                </c:pt>
                <c:pt idx="2958">
                  <c:v>5.628557065312874</c:v>
                </c:pt>
                <c:pt idx="2959">
                  <c:v>5.6344951773098781</c:v>
                </c:pt>
                <c:pt idx="2960">
                  <c:v>5.6404377237416785</c:v>
                </c:pt>
                <c:pt idx="2961">
                  <c:v>5.6463669482512824</c:v>
                </c:pt>
                <c:pt idx="2962">
                  <c:v>5.6521578738964466</c:v>
                </c:pt>
                <c:pt idx="2963">
                  <c:v>5.6580086047840528</c:v>
                </c:pt>
                <c:pt idx="2964">
                  <c:v>5.6638861117905446</c:v>
                </c:pt>
                <c:pt idx="2965">
                  <c:v>5.6697841063109848</c:v>
                </c:pt>
                <c:pt idx="2966">
                  <c:v>5.675697668589609</c:v>
                </c:pt>
                <c:pt idx="2967">
                  <c:v>5.6816530590446011</c:v>
                </c:pt>
                <c:pt idx="2968">
                  <c:v>5.6875161107069374</c:v>
                </c:pt>
                <c:pt idx="2969">
                  <c:v>5.6935443672998671</c:v>
                </c:pt>
                <c:pt idx="2970">
                  <c:v>5.6996678156758351</c:v>
                </c:pt>
                <c:pt idx="2971">
                  <c:v>5.7057455687302809</c:v>
                </c:pt>
                <c:pt idx="2972">
                  <c:v>5.711786921001301</c:v>
                </c:pt>
                <c:pt idx="2973">
                  <c:v>5.7177782258369048</c:v>
                </c:pt>
                <c:pt idx="2974">
                  <c:v>5.7237423521951172</c:v>
                </c:pt>
                <c:pt idx="2975">
                  <c:v>5.7296581980485293</c:v>
                </c:pt>
                <c:pt idx="2976">
                  <c:v>5.7356480021378529</c:v>
                </c:pt>
                <c:pt idx="2977">
                  <c:v>5.7416530665399366</c:v>
                </c:pt>
                <c:pt idx="2978">
                  <c:v>5.7477053742588007</c:v>
                </c:pt>
                <c:pt idx="2979">
                  <c:v>5.7537008347652643</c:v>
                </c:pt>
                <c:pt idx="2980">
                  <c:v>5.7596421619822324</c:v>
                </c:pt>
                <c:pt idx="2981">
                  <c:v>5.7656189605263002</c:v>
                </c:pt>
                <c:pt idx="2982">
                  <c:v>5.7715328444652965</c:v>
                </c:pt>
                <c:pt idx="2983">
                  <c:v>5.7772103341964405</c:v>
                </c:pt>
                <c:pt idx="2984">
                  <c:v>5.7826851139888564</c:v>
                </c:pt>
                <c:pt idx="2985">
                  <c:v>5.7882120079191726</c:v>
                </c:pt>
                <c:pt idx="2986">
                  <c:v>5.7936059456669646</c:v>
                </c:pt>
                <c:pt idx="2987">
                  <c:v>5.7990783391092604</c:v>
                </c:pt>
                <c:pt idx="2988">
                  <c:v>5.8045025271469681</c:v>
                </c:pt>
                <c:pt idx="2989">
                  <c:v>5.810025482027136</c:v>
                </c:pt>
                <c:pt idx="2990">
                  <c:v>5.8154816935751761</c:v>
                </c:pt>
                <c:pt idx="2991">
                  <c:v>5.8209591968509917</c:v>
                </c:pt>
                <c:pt idx="2992">
                  <c:v>5.826593268784614</c:v>
                </c:pt>
                <c:pt idx="2993">
                  <c:v>5.8322047361205058</c:v>
                </c:pt>
                <c:pt idx="2994">
                  <c:v>5.8378396608881102</c:v>
                </c:pt>
                <c:pt idx="2995">
                  <c:v>5.8435005863051579</c:v>
                </c:pt>
                <c:pt idx="2996">
                  <c:v>5.8493269901333038</c:v>
                </c:pt>
                <c:pt idx="2997">
                  <c:v>5.8551765765289021</c:v>
                </c:pt>
                <c:pt idx="2998">
                  <c:v>5.861017774155342</c:v>
                </c:pt>
                <c:pt idx="2999">
                  <c:v>5.86690278722046</c:v>
                </c:pt>
                <c:pt idx="3000">
                  <c:v>5.8726935199574584</c:v>
                </c:pt>
                <c:pt idx="3001">
                  <c:v>5.8785161699700668</c:v>
                </c:pt>
                <c:pt idx="3002">
                  <c:v>5.884312724734639</c:v>
                </c:pt>
                <c:pt idx="3003">
                  <c:v>5.8901438733992109</c:v>
                </c:pt>
                <c:pt idx="3004">
                  <c:v>5.8960250913877026</c:v>
                </c:pt>
                <c:pt idx="3005">
                  <c:v>5.9018753463261424</c:v>
                </c:pt>
                <c:pt idx="3006">
                  <c:v>5.9078669040117067</c:v>
                </c:pt>
                <c:pt idx="3007">
                  <c:v>5.9137198963340047</c:v>
                </c:pt>
                <c:pt idx="3008">
                  <c:v>5.9195099571316687</c:v>
                </c:pt>
                <c:pt idx="3009">
                  <c:v>5.9252360531792529</c:v>
                </c:pt>
                <c:pt idx="3010">
                  <c:v>5.9309112829852566</c:v>
                </c:pt>
                <c:pt idx="3011">
                  <c:v>5.936612630430985</c:v>
                </c:pt>
                <c:pt idx="3012">
                  <c:v>5.9423393944553293</c:v>
                </c:pt>
                <c:pt idx="3013">
                  <c:v>5.9480616420258849</c:v>
                </c:pt>
                <c:pt idx="3014">
                  <c:v>5.9536596901992729</c:v>
                </c:pt>
                <c:pt idx="3015">
                  <c:v>5.9592916108326008</c:v>
                </c:pt>
                <c:pt idx="3016">
                  <c:v>5.9648635760859605</c:v>
                </c:pt>
                <c:pt idx="3017">
                  <c:v>5.9705486480452086</c:v>
                </c:pt>
                <c:pt idx="3018">
                  <c:v>5.9761091733474307</c:v>
                </c:pt>
                <c:pt idx="3019">
                  <c:v>5.9805798763252929</c:v>
                </c:pt>
                <c:pt idx="3020">
                  <c:v>5.986153434470503</c:v>
                </c:pt>
                <c:pt idx="3021">
                  <c:v>5.991719925773821</c:v>
                </c:pt>
                <c:pt idx="3022">
                  <c:v>5.9973210133672632</c:v>
                </c:pt>
                <c:pt idx="3023">
                  <c:v>6.0029443158675866</c:v>
                </c:pt>
                <c:pt idx="3024">
                  <c:v>6.0085275960937583</c:v>
                </c:pt>
                <c:pt idx="3025">
                  <c:v>6.0142986602487687</c:v>
                </c:pt>
                <c:pt idx="3026">
                  <c:v>6.0200287937818704</c:v>
                </c:pt>
                <c:pt idx="3027">
                  <c:v>6.0257100528643583</c:v>
                </c:pt>
                <c:pt idx="3028">
                  <c:v>6.0313721652924626</c:v>
                </c:pt>
                <c:pt idx="3029">
                  <c:v>6.0370974039145109</c:v>
                </c:pt>
                <c:pt idx="3030">
                  <c:v>6.0426560129033673</c:v>
                </c:pt>
                <c:pt idx="3031">
                  <c:v>6.0481602420425675</c:v>
                </c:pt>
                <c:pt idx="3032">
                  <c:v>6.0536961547913073</c:v>
                </c:pt>
                <c:pt idx="3033">
                  <c:v>6.0591998533229789</c:v>
                </c:pt>
                <c:pt idx="3034">
                  <c:v>6.0647482196241267</c:v>
                </c:pt>
                <c:pt idx="3035">
                  <c:v>6.0702443727230246</c:v>
                </c:pt>
                <c:pt idx="3036">
                  <c:v>6.0758283651432503</c:v>
                </c:pt>
                <c:pt idx="3037">
                  <c:v>6.0814243988823922</c:v>
                </c:pt>
                <c:pt idx="3038">
                  <c:v>6.0870006222045561</c:v>
                </c:pt>
                <c:pt idx="3039">
                  <c:v>6.0925698064857441</c:v>
                </c:pt>
                <c:pt idx="3040">
                  <c:v>6.0979941895072525</c:v>
                </c:pt>
                <c:pt idx="3041">
                  <c:v>6.1036581015100344</c:v>
                </c:pt>
                <c:pt idx="3042">
                  <c:v>6.1092304001856927</c:v>
                </c:pt>
                <c:pt idx="3043">
                  <c:v>6.1148112593420487</c:v>
                </c:pt>
                <c:pt idx="3044">
                  <c:v>6.120349232755065</c:v>
                </c:pt>
                <c:pt idx="3045">
                  <c:v>6.1258283460938854</c:v>
                </c:pt>
                <c:pt idx="3046">
                  <c:v>6.1313994919121013</c:v>
                </c:pt>
                <c:pt idx="3047">
                  <c:v>6.1369198370284535</c:v>
                </c:pt>
                <c:pt idx="3048">
                  <c:v>6.1424967744945098</c:v>
                </c:pt>
                <c:pt idx="3049">
                  <c:v>6.14808174988468</c:v>
                </c:pt>
                <c:pt idx="3050">
                  <c:v>6.1536060652485878</c:v>
                </c:pt>
                <c:pt idx="3051">
                  <c:v>6.1591470998443656</c:v>
                </c:pt>
                <c:pt idx="3052">
                  <c:v>6.1647625189986996</c:v>
                </c:pt>
                <c:pt idx="3053">
                  <c:v>6.1702889355960933</c:v>
                </c:pt>
                <c:pt idx="3054">
                  <c:v>6.1758740435752468</c:v>
                </c:pt>
                <c:pt idx="3055">
                  <c:v>6.1813809498420209</c:v>
                </c:pt>
                <c:pt idx="3056">
                  <c:v>6.1868758674984026</c:v>
                </c:pt>
                <c:pt idx="3057">
                  <c:v>6.1922488777607363</c:v>
                </c:pt>
                <c:pt idx="3058">
                  <c:v>6.1976864740166961</c:v>
                </c:pt>
                <c:pt idx="3059">
                  <c:v>6.2031340204846641</c:v>
                </c:pt>
                <c:pt idx="3060">
                  <c:v>6.2086074118666277</c:v>
                </c:pt>
                <c:pt idx="3061">
                  <c:v>6.2140518720555313</c:v>
                </c:pt>
                <c:pt idx="3062">
                  <c:v>6.2194805760438436</c:v>
                </c:pt>
                <c:pt idx="3063">
                  <c:v>6.2249248195491376</c:v>
                </c:pt>
                <c:pt idx="3064">
                  <c:v>6.23031502555859</c:v>
                </c:pt>
                <c:pt idx="3065">
                  <c:v>6.2357312848631121</c:v>
                </c:pt>
                <c:pt idx="3066">
                  <c:v>6.2408422317406105</c:v>
                </c:pt>
                <c:pt idx="3067">
                  <c:v>6.2460777080410823</c:v>
                </c:pt>
                <c:pt idx="3068">
                  <c:v>6.2511387715211484</c:v>
                </c:pt>
                <c:pt idx="3069">
                  <c:v>6.2562633154366942</c:v>
                </c:pt>
                <c:pt idx="3070">
                  <c:v>6.2613994163565563</c:v>
                </c:pt>
                <c:pt idx="3071">
                  <c:v>6.2665226036251402</c:v>
                </c:pt>
                <c:pt idx="3072">
                  <c:v>6.271724552901488</c:v>
                </c:pt>
                <c:pt idx="3073">
                  <c:v>6.2767871771954242</c:v>
                </c:pt>
                <c:pt idx="3074">
                  <c:v>6.281857040168588</c:v>
                </c:pt>
                <c:pt idx="3075">
                  <c:v>6.2869302157278204</c:v>
                </c:pt>
                <c:pt idx="3076">
                  <c:v>6.2918817421521922</c:v>
                </c:pt>
                <c:pt idx="3077">
                  <c:v>6.296936162534192</c:v>
                </c:pt>
                <c:pt idx="3078">
                  <c:v>6.3020348631056757</c:v>
                </c:pt>
                <c:pt idx="3079">
                  <c:v>6.307107167527608</c:v>
                </c:pt>
                <c:pt idx="3080">
                  <c:v>6.3122512765579319</c:v>
                </c:pt>
                <c:pt idx="3081">
                  <c:v>6.3174202353300961</c:v>
                </c:pt>
                <c:pt idx="3082">
                  <c:v>6.3225962150286117</c:v>
                </c:pt>
                <c:pt idx="3083">
                  <c:v>6.3276609604946996</c:v>
                </c:pt>
                <c:pt idx="3084">
                  <c:v>6.3327699846432353</c:v>
                </c:pt>
                <c:pt idx="3085">
                  <c:v>6.3380168640995151</c:v>
                </c:pt>
                <c:pt idx="3086">
                  <c:v>6.3432048394529987</c:v>
                </c:pt>
                <c:pt idx="3087">
                  <c:v>6.3485326623454785</c:v>
                </c:pt>
                <c:pt idx="3088">
                  <c:v>6.3539258329892627</c:v>
                </c:pt>
                <c:pt idx="3089">
                  <c:v>6.3591947378155904</c:v>
                </c:pt>
                <c:pt idx="3090">
                  <c:v>6.3644266116960102</c:v>
                </c:pt>
                <c:pt idx="3091">
                  <c:v>6.3695951802489823</c:v>
                </c:pt>
                <c:pt idx="3092">
                  <c:v>6.3746937143948745</c:v>
                </c:pt>
                <c:pt idx="3093">
                  <c:v>6.3797617918196146</c:v>
                </c:pt>
                <c:pt idx="3094">
                  <c:v>6.3846376845311505</c:v>
                </c:pt>
                <c:pt idx="3095">
                  <c:v>6.3895095335302665</c:v>
                </c:pt>
                <c:pt idx="3096">
                  <c:v>6.3946046097957101</c:v>
                </c:pt>
                <c:pt idx="3097">
                  <c:v>6.3996903231906703</c:v>
                </c:pt>
                <c:pt idx="3098">
                  <c:v>6.4047916019536899</c:v>
                </c:pt>
                <c:pt idx="3099">
                  <c:v>6.4099535283520659</c:v>
                </c:pt>
                <c:pt idx="3100">
                  <c:v>6.4150995365875003</c:v>
                </c:pt>
                <c:pt idx="3101">
                  <c:v>6.4202109621187784</c:v>
                </c:pt>
                <c:pt idx="3102">
                  <c:v>6.4254420282001847</c:v>
                </c:pt>
                <c:pt idx="3103">
                  <c:v>6.4305960348597884</c:v>
                </c:pt>
                <c:pt idx="3104">
                  <c:v>6.4357540520845662</c:v>
                </c:pt>
                <c:pt idx="3105">
                  <c:v>6.4409189217948519</c:v>
                </c:pt>
                <c:pt idx="3106">
                  <c:v>6.4460900418051938</c:v>
                </c:pt>
                <c:pt idx="3107">
                  <c:v>6.4513129941703955</c:v>
                </c:pt>
                <c:pt idx="3108">
                  <c:v>6.4564909232666254</c:v>
                </c:pt>
                <c:pt idx="3109">
                  <c:v>6.4615595209207237</c:v>
                </c:pt>
                <c:pt idx="3110">
                  <c:v>6.4666431474229418</c:v>
                </c:pt>
                <c:pt idx="3111">
                  <c:v>6.4717072294409261</c:v>
                </c:pt>
                <c:pt idx="3112">
                  <c:v>6.4768874295323444</c:v>
                </c:pt>
                <c:pt idx="3113">
                  <c:v>6.4819608993913187</c:v>
                </c:pt>
                <c:pt idx="3114">
                  <c:v>6.4871352181423489</c:v>
                </c:pt>
                <c:pt idx="3115">
                  <c:v>6.4923374652407269</c:v>
                </c:pt>
                <c:pt idx="3116">
                  <c:v>6.4974848486780328</c:v>
                </c:pt>
                <c:pt idx="3117">
                  <c:v>6.5026756655744631</c:v>
                </c:pt>
                <c:pt idx="3118">
                  <c:v>6.5078778676378732</c:v>
                </c:pt>
                <c:pt idx="3119">
                  <c:v>6.5130872346011568</c:v>
                </c:pt>
                <c:pt idx="3120">
                  <c:v>6.5183006455284529</c:v>
                </c:pt>
                <c:pt idx="3121">
                  <c:v>6.523454820691799</c:v>
                </c:pt>
                <c:pt idx="3122">
                  <c:v>6.5285924220434515</c:v>
                </c:pt>
                <c:pt idx="3123">
                  <c:v>6.5337954616566298</c:v>
                </c:pt>
                <c:pt idx="3124">
                  <c:v>6.5389263994054678</c:v>
                </c:pt>
                <c:pt idx="3125">
                  <c:v>6.544150392229386</c:v>
                </c:pt>
                <c:pt idx="3126">
                  <c:v>6.5493189071932623</c:v>
                </c:pt>
                <c:pt idx="3127">
                  <c:v>6.5544564531317766</c:v>
                </c:pt>
                <c:pt idx="3128">
                  <c:v>6.559585117243711</c:v>
                </c:pt>
                <c:pt idx="3129">
                  <c:v>6.5646321690621132</c:v>
                </c:pt>
                <c:pt idx="3130">
                  <c:v>6.5697858144356056</c:v>
                </c:pt>
                <c:pt idx="3131">
                  <c:v>6.5749180544875339</c:v>
                </c:pt>
                <c:pt idx="3132">
                  <c:v>6.5801263463982016</c:v>
                </c:pt>
                <c:pt idx="3133">
                  <c:v>6.5852590667392574</c:v>
                </c:pt>
                <c:pt idx="3134">
                  <c:v>6.5903599652209692</c:v>
                </c:pt>
                <c:pt idx="3135">
                  <c:v>6.595513038662947</c:v>
                </c:pt>
                <c:pt idx="3136">
                  <c:v>6.6006669891546368</c:v>
                </c:pt>
                <c:pt idx="3137">
                  <c:v>6.6058260528889186</c:v>
                </c:pt>
                <c:pt idx="3138">
                  <c:v>6.6110435199195408</c:v>
                </c:pt>
                <c:pt idx="3139">
                  <c:v>6.6160901627248281</c:v>
                </c:pt>
                <c:pt idx="3140">
                  <c:v>6.6212002894249853</c:v>
                </c:pt>
                <c:pt idx="3141">
                  <c:v>6.6262554665579829</c:v>
                </c:pt>
                <c:pt idx="3142">
                  <c:v>6.6313195002451435</c:v>
                </c:pt>
                <c:pt idx="3143">
                  <c:v>6.6365297842738471</c:v>
                </c:pt>
                <c:pt idx="3144">
                  <c:v>6.6417679255877387</c:v>
                </c:pt>
                <c:pt idx="3145">
                  <c:v>6.646883417147647</c:v>
                </c:pt>
                <c:pt idx="3146">
                  <c:v>6.6520543077815626</c:v>
                </c:pt>
                <c:pt idx="3147">
                  <c:v>6.6571698999279523</c:v>
                </c:pt>
                <c:pt idx="3148">
                  <c:v>6.6623453620136672</c:v>
                </c:pt>
                <c:pt idx="3149">
                  <c:v>6.6675532350236555</c:v>
                </c:pt>
                <c:pt idx="3150">
                  <c:v>6.6726634408494974</c:v>
                </c:pt>
                <c:pt idx="3151">
                  <c:v>6.6777347280849737</c:v>
                </c:pt>
                <c:pt idx="3152">
                  <c:v>6.6823966852127095</c:v>
                </c:pt>
                <c:pt idx="3153">
                  <c:v>6.6874944971763455</c:v>
                </c:pt>
                <c:pt idx="3154">
                  <c:v>6.6925309920308926</c:v>
                </c:pt>
                <c:pt idx="3155">
                  <c:v>6.6975960699380694</c:v>
                </c:pt>
                <c:pt idx="3156">
                  <c:v>6.7026061501611158</c:v>
                </c:pt>
                <c:pt idx="3157">
                  <c:v>6.7077020073681277</c:v>
                </c:pt>
                <c:pt idx="3158">
                  <c:v>6.7127366638147716</c:v>
                </c:pt>
                <c:pt idx="3159">
                  <c:v>6.7178089201826312</c:v>
                </c:pt>
                <c:pt idx="3160">
                  <c:v>6.7228997444174796</c:v>
                </c:pt>
                <c:pt idx="3161">
                  <c:v>6.7279971004838313</c:v>
                </c:pt>
                <c:pt idx="3162">
                  <c:v>6.7330767396931357</c:v>
                </c:pt>
                <c:pt idx="3163">
                  <c:v>6.7381168213438718</c:v>
                </c:pt>
                <c:pt idx="3164">
                  <c:v>6.7431616009720239</c:v>
                </c:pt>
                <c:pt idx="3165">
                  <c:v>6.7483011310279482</c:v>
                </c:pt>
                <c:pt idx="3166">
                  <c:v>6.7535345334555643</c:v>
                </c:pt>
                <c:pt idx="3167">
                  <c:v>6.7587730533902564</c:v>
                </c:pt>
                <c:pt idx="3168">
                  <c:v>6.7640589059568885</c:v>
                </c:pt>
                <c:pt idx="3169">
                  <c:v>6.7692841691317129</c:v>
                </c:pt>
                <c:pt idx="3170">
                  <c:v>6.7744819559442169</c:v>
                </c:pt>
                <c:pt idx="3171">
                  <c:v>6.7797279295435011</c:v>
                </c:pt>
                <c:pt idx="3172">
                  <c:v>6.7850198264821371</c:v>
                </c:pt>
                <c:pt idx="3173">
                  <c:v>6.7903490699888449</c:v>
                </c:pt>
                <c:pt idx="3174">
                  <c:v>6.7956998174411813</c:v>
                </c:pt>
                <c:pt idx="3175">
                  <c:v>6.8010160891159614</c:v>
                </c:pt>
                <c:pt idx="3176">
                  <c:v>6.8063807508638572</c:v>
                </c:pt>
                <c:pt idx="3177">
                  <c:v>6.8117755091789576</c:v>
                </c:pt>
                <c:pt idx="3178">
                  <c:v>6.8172103780518416</c:v>
                </c:pt>
                <c:pt idx="3179">
                  <c:v>6.8226282214424936</c:v>
                </c:pt>
                <c:pt idx="3180">
                  <c:v>6.8281561831292574</c:v>
                </c:pt>
                <c:pt idx="3181">
                  <c:v>6.8338370394129537</c:v>
                </c:pt>
                <c:pt idx="3182">
                  <c:v>6.839571326415486</c:v>
                </c:pt>
                <c:pt idx="3183">
                  <c:v>6.8453357294836019</c:v>
                </c:pt>
                <c:pt idx="3184">
                  <c:v>6.8511208590780663</c:v>
                </c:pt>
                <c:pt idx="3185">
                  <c:v>6.8569111352384819</c:v>
                </c:pt>
                <c:pt idx="3186">
                  <c:v>6.8626529025743581</c:v>
                </c:pt>
                <c:pt idx="3187">
                  <c:v>6.8684160900128282</c:v>
                </c:pt>
                <c:pt idx="3188">
                  <c:v>6.8741528122372264</c:v>
                </c:pt>
                <c:pt idx="3189">
                  <c:v>6.8798825232844623</c:v>
                </c:pt>
                <c:pt idx="3190">
                  <c:v>6.8855873760986279</c:v>
                </c:pt>
                <c:pt idx="3191">
                  <c:v>6.8911911798164036</c:v>
                </c:pt>
                <c:pt idx="3192">
                  <c:v>6.8965593302647674</c:v>
                </c:pt>
                <c:pt idx="3193">
                  <c:v>6.9017330455723851</c:v>
                </c:pt>
                <c:pt idx="3194">
                  <c:v>6.9068191467964128</c:v>
                </c:pt>
                <c:pt idx="3195">
                  <c:v>6.9119446755059446</c:v>
                </c:pt>
                <c:pt idx="3196">
                  <c:v>6.9171983934214785</c:v>
                </c:pt>
                <c:pt idx="3197">
                  <c:v>6.9223437292143943</c:v>
                </c:pt>
                <c:pt idx="3198">
                  <c:v>6.9274234389952545</c:v>
                </c:pt>
                <c:pt idx="3199">
                  <c:v>6.9326132385165344</c:v>
                </c:pt>
                <c:pt idx="3200">
                  <c:v>6.9377613249018886</c:v>
                </c:pt>
                <c:pt idx="3201">
                  <c:v>6.9429676676035363</c:v>
                </c:pt>
                <c:pt idx="3202">
                  <c:v>6.9480982533122679</c:v>
                </c:pt>
                <c:pt idx="3203">
                  <c:v>6.9533720571380195</c:v>
                </c:pt>
                <c:pt idx="3204">
                  <c:v>6.9587190546115956</c:v>
                </c:pt>
                <c:pt idx="3205">
                  <c:v>6.9640244450581719</c:v>
                </c:pt>
                <c:pt idx="3206">
                  <c:v>6.9694340718314916</c:v>
                </c:pt>
                <c:pt idx="3207">
                  <c:v>6.9748281694659999</c:v>
                </c:pt>
                <c:pt idx="3208">
                  <c:v>6.9802529700044316</c:v>
                </c:pt>
                <c:pt idx="3209">
                  <c:v>6.9856650128157272</c:v>
                </c:pt>
                <c:pt idx="3210">
                  <c:v>6.9911260121595271</c:v>
                </c:pt>
                <c:pt idx="3211">
                  <c:v>6.996571079439927</c:v>
                </c:pt>
                <c:pt idx="3212">
                  <c:v>7.0019977910082929</c:v>
                </c:pt>
                <c:pt idx="3213">
                  <c:v>7.0074428667799227</c:v>
                </c:pt>
                <c:pt idx="3214">
                  <c:v>7.0129330933147704</c:v>
                </c:pt>
                <c:pt idx="3215">
                  <c:v>7.0184127724839982</c:v>
                </c:pt>
                <c:pt idx="3216">
                  <c:v>7.0239204506979265</c:v>
                </c:pt>
                <c:pt idx="3217">
                  <c:v>7.0294167005339485</c:v>
                </c:pt>
                <c:pt idx="3218">
                  <c:v>7.0348905669845063</c:v>
                </c:pt>
                <c:pt idx="3219">
                  <c:v>7.0403855526336265</c:v>
                </c:pt>
                <c:pt idx="3220">
                  <c:v>7.0459397392641021</c:v>
                </c:pt>
                <c:pt idx="3221">
                  <c:v>7.0516753822217177</c:v>
                </c:pt>
                <c:pt idx="3222">
                  <c:v>7.0572921847546635</c:v>
                </c:pt>
                <c:pt idx="3223">
                  <c:v>7.0630095872922798</c:v>
                </c:pt>
                <c:pt idx="3224">
                  <c:v>7.0686712216955838</c:v>
                </c:pt>
                <c:pt idx="3225">
                  <c:v>7.0744665513329119</c:v>
                </c:pt>
                <c:pt idx="3226">
                  <c:v>7.0802988275070318</c:v>
                </c:pt>
                <c:pt idx="3227">
                  <c:v>7.0861195621497437</c:v>
                </c:pt>
                <c:pt idx="3228">
                  <c:v>7.091941994032088</c:v>
                </c:pt>
                <c:pt idx="3229">
                  <c:v>7.097722610317664</c:v>
                </c:pt>
                <c:pt idx="3230">
                  <c:v>7.1033999116063997</c:v>
                </c:pt>
                <c:pt idx="3231">
                  <c:v>7.1089086597153077</c:v>
                </c:pt>
                <c:pt idx="3232">
                  <c:v>7.1142698678598197</c:v>
                </c:pt>
                <c:pt idx="3233">
                  <c:v>7.1196245063082317</c:v>
                </c:pt>
                <c:pt idx="3234">
                  <c:v>7.1251923975323361</c:v>
                </c:pt>
                <c:pt idx="3235">
                  <c:v>7.1308038247393037</c:v>
                </c:pt>
                <c:pt idx="3236">
                  <c:v>7.1364165551928318</c:v>
                </c:pt>
                <c:pt idx="3237">
                  <c:v>7.1420224588232362</c:v>
                </c:pt>
                <c:pt idx="3238">
                  <c:v>7.1476227115715245</c:v>
                </c:pt>
                <c:pt idx="3239">
                  <c:v>7.1532561633937641</c:v>
                </c:pt>
                <c:pt idx="3240">
                  <c:v>7.1588993776145839</c:v>
                </c:pt>
                <c:pt idx="3241">
                  <c:v>7.164551200307276</c:v>
                </c:pt>
                <c:pt idx="3242">
                  <c:v>7.1701983915686363</c:v>
                </c:pt>
                <c:pt idx="3243">
                  <c:v>7.17581465953148</c:v>
                </c:pt>
                <c:pt idx="3244">
                  <c:v>7.1814443267181618</c:v>
                </c:pt>
                <c:pt idx="3245">
                  <c:v>7.1870435929113201</c:v>
                </c:pt>
                <c:pt idx="3246">
                  <c:v>7.1926352956199784</c:v>
                </c:pt>
                <c:pt idx="3247">
                  <c:v>7.1982670686317007</c:v>
                </c:pt>
                <c:pt idx="3248">
                  <c:v>7.2038515627263751</c:v>
                </c:pt>
                <c:pt idx="3249">
                  <c:v>7.2094946285079153</c:v>
                </c:pt>
                <c:pt idx="3250">
                  <c:v>7.2151616243367389</c:v>
                </c:pt>
                <c:pt idx="3251">
                  <c:v>7.2207131781827307</c:v>
                </c:pt>
                <c:pt idx="3252">
                  <c:v>7.2262500124500688</c:v>
                </c:pt>
                <c:pt idx="3253">
                  <c:v>7.2318473767964004</c:v>
                </c:pt>
                <c:pt idx="3254">
                  <c:v>7.2373215939033084</c:v>
                </c:pt>
                <c:pt idx="3255">
                  <c:v>7.2429893613647964</c:v>
                </c:pt>
                <c:pt idx="3256">
                  <c:v>7.2485382667647027</c:v>
                </c:pt>
                <c:pt idx="3257">
                  <c:v>7.2541555194586351</c:v>
                </c:pt>
                <c:pt idx="3258">
                  <c:v>7.2595243661249613</c:v>
                </c:pt>
                <c:pt idx="3259">
                  <c:v>7.2648767368488816</c:v>
                </c:pt>
                <c:pt idx="3260">
                  <c:v>7.2703065623085337</c:v>
                </c:pt>
                <c:pt idx="3261">
                  <c:v>7.2756833710439857</c:v>
                </c:pt>
                <c:pt idx="3262">
                  <c:v>7.2811370787484417</c:v>
                </c:pt>
                <c:pt idx="3263">
                  <c:v>7.28668361408881</c:v>
                </c:pt>
                <c:pt idx="3264">
                  <c:v>7.2921083489617304</c:v>
                </c:pt>
                <c:pt idx="3265">
                  <c:v>7.2974911923828945</c:v>
                </c:pt>
                <c:pt idx="3266">
                  <c:v>7.3029174623444026</c:v>
                </c:pt>
                <c:pt idx="3267">
                  <c:v>7.3084191448190605</c:v>
                </c:pt>
                <c:pt idx="3268">
                  <c:v>7.3140845078787029</c:v>
                </c:pt>
                <c:pt idx="3269">
                  <c:v>7.319626036726965</c:v>
                </c:pt>
                <c:pt idx="3270">
                  <c:v>7.325242246446261</c:v>
                </c:pt>
                <c:pt idx="3271">
                  <c:v>7.3309323095505032</c:v>
                </c:pt>
                <c:pt idx="3272">
                  <c:v>7.3365050022821316</c:v>
                </c:pt>
                <c:pt idx="3273">
                  <c:v>7.3421546600885614</c:v>
                </c:pt>
                <c:pt idx="3274">
                  <c:v>7.3477144458360995</c:v>
                </c:pt>
                <c:pt idx="3275">
                  <c:v>7.3533938298663095</c:v>
                </c:pt>
                <c:pt idx="3276">
                  <c:v>7.3589914842353199</c:v>
                </c:pt>
                <c:pt idx="3277">
                  <c:v>7.3646570624061223</c:v>
                </c:pt>
                <c:pt idx="3278">
                  <c:v>7.3704703323770921</c:v>
                </c:pt>
                <c:pt idx="3279">
                  <c:v>7.3759677729980497</c:v>
                </c:pt>
                <c:pt idx="3280">
                  <c:v>7.3815483569756557</c:v>
                </c:pt>
                <c:pt idx="3281">
                  <c:v>7.3871035726174119</c:v>
                </c:pt>
                <c:pt idx="3282">
                  <c:v>7.3925265335780379</c:v>
                </c:pt>
                <c:pt idx="3283">
                  <c:v>7.3980351454498781</c:v>
                </c:pt>
                <c:pt idx="3284">
                  <c:v>7.4035540991366737</c:v>
                </c:pt>
                <c:pt idx="3285">
                  <c:v>7.4089271114746413</c:v>
                </c:pt>
                <c:pt idx="3286">
                  <c:v>7.4143368254245896</c:v>
                </c:pt>
                <c:pt idx="3287">
                  <c:v>7.4198787955652197</c:v>
                </c:pt>
                <c:pt idx="3288">
                  <c:v>7.4254530337007081</c:v>
                </c:pt>
                <c:pt idx="3289">
                  <c:v>7.4309921911685741</c:v>
                </c:pt>
                <c:pt idx="3290">
                  <c:v>7.4364017627803483</c:v>
                </c:pt>
                <c:pt idx="3291">
                  <c:v>7.4417265517877986</c:v>
                </c:pt>
                <c:pt idx="3292">
                  <c:v>7.4469494464755348</c:v>
                </c:pt>
                <c:pt idx="3293">
                  <c:v>7.4521071253719704</c:v>
                </c:pt>
                <c:pt idx="3294">
                  <c:v>7.4573522826181122</c:v>
                </c:pt>
                <c:pt idx="3295">
                  <c:v>7.4625738039280183</c:v>
                </c:pt>
                <c:pt idx="3296">
                  <c:v>7.467797110283164</c:v>
                </c:pt>
                <c:pt idx="3297">
                  <c:v>7.473071356030264</c:v>
                </c:pt>
                <c:pt idx="3298">
                  <c:v>7.4784516982495601</c:v>
                </c:pt>
                <c:pt idx="3299">
                  <c:v>7.4836991147289638</c:v>
                </c:pt>
                <c:pt idx="3300">
                  <c:v>7.4890279098358299</c:v>
                </c:pt>
                <c:pt idx="3301">
                  <c:v>7.4942799101327795</c:v>
                </c:pt>
                <c:pt idx="3302">
                  <c:v>7.4996363845738117</c:v>
                </c:pt>
                <c:pt idx="3303">
                  <c:v>7.5050064185656833</c:v>
                </c:pt>
                <c:pt idx="3304">
                  <c:v>7.5103888924610969</c:v>
                </c:pt>
                <c:pt idx="3305">
                  <c:v>7.5159088939656753</c:v>
                </c:pt>
                <c:pt idx="3306">
                  <c:v>7.5213914694620074</c:v>
                </c:pt>
                <c:pt idx="3307">
                  <c:v>7.5269489584261775</c:v>
                </c:pt>
                <c:pt idx="3308">
                  <c:v>7.5325343589439298</c:v>
                </c:pt>
                <c:pt idx="3309">
                  <c:v>7.5380830837636781</c:v>
                </c:pt>
                <c:pt idx="3310">
                  <c:v>7.5436235694486102</c:v>
                </c:pt>
                <c:pt idx="3311">
                  <c:v>7.5490824483750343</c:v>
                </c:pt>
                <c:pt idx="3312">
                  <c:v>7.5545113722547539</c:v>
                </c:pt>
                <c:pt idx="3313">
                  <c:v>7.5599826385648896</c:v>
                </c:pt>
                <c:pt idx="3314">
                  <c:v>7.5655508675512539</c:v>
                </c:pt>
                <c:pt idx="3315">
                  <c:v>7.5710306345260898</c:v>
                </c:pt>
                <c:pt idx="3316">
                  <c:v>7.5764134268740779</c:v>
                </c:pt>
                <c:pt idx="3317">
                  <c:v>7.5817778564025575</c:v>
                </c:pt>
                <c:pt idx="3318">
                  <c:v>7.5869991927294453</c:v>
                </c:pt>
                <c:pt idx="3319">
                  <c:v>7.5922527294358417</c:v>
                </c:pt>
                <c:pt idx="3320">
                  <c:v>7.5975939332488416</c:v>
                </c:pt>
                <c:pt idx="3321">
                  <c:v>7.6028768990488658</c:v>
                </c:pt>
                <c:pt idx="3322">
                  <c:v>7.6081708376565818</c:v>
                </c:pt>
                <c:pt idx="3323">
                  <c:v>7.6134707611347938</c:v>
                </c:pt>
                <c:pt idx="3324">
                  <c:v>7.6187849773658316</c:v>
                </c:pt>
                <c:pt idx="3325">
                  <c:v>7.6240267320817656</c:v>
                </c:pt>
                <c:pt idx="3326">
                  <c:v>7.6293140830674515</c:v>
                </c:pt>
                <c:pt idx="3327">
                  <c:v>7.6345231154762736</c:v>
                </c:pt>
                <c:pt idx="3328">
                  <c:v>7.6397177244931234</c:v>
                </c:pt>
                <c:pt idx="3329">
                  <c:v>7.6450601002845575</c:v>
                </c:pt>
                <c:pt idx="3330">
                  <c:v>7.6503817324413879</c:v>
                </c:pt>
                <c:pt idx="3331">
                  <c:v>7.6559049341333081</c:v>
                </c:pt>
                <c:pt idx="3332">
                  <c:v>7.6615037323024477</c:v>
                </c:pt>
                <c:pt idx="3333">
                  <c:v>7.6671761628329618</c:v>
                </c:pt>
                <c:pt idx="3334">
                  <c:v>7.6728862719700901</c:v>
                </c:pt>
                <c:pt idx="3335">
                  <c:v>7.678593176768608</c:v>
                </c:pt>
                <c:pt idx="3336">
                  <c:v>7.684381342449532</c:v>
                </c:pt>
                <c:pt idx="3337">
                  <c:v>7.6901079225601237</c:v>
                </c:pt>
                <c:pt idx="3338">
                  <c:v>7.6958696734082732</c:v>
                </c:pt>
                <c:pt idx="3339">
                  <c:v>7.7014738033150776</c:v>
                </c:pt>
                <c:pt idx="3340">
                  <c:v>7.7069728150022794</c:v>
                </c:pt>
                <c:pt idx="3341">
                  <c:v>7.7124015631449874</c:v>
                </c:pt>
                <c:pt idx="3342">
                  <c:v>7.7177990563909233</c:v>
                </c:pt>
                <c:pt idx="3343">
                  <c:v>7.7233014863328338</c:v>
                </c:pt>
                <c:pt idx="3344">
                  <c:v>7.7287438519554401</c:v>
                </c:pt>
                <c:pt idx="3345">
                  <c:v>7.7341411952525441</c:v>
                </c:pt>
                <c:pt idx="3346">
                  <c:v>7.7394609500927682</c:v>
                </c:pt>
                <c:pt idx="3347">
                  <c:v>7.7447918942356004</c:v>
                </c:pt>
                <c:pt idx="3348">
                  <c:v>7.7500815571630728</c:v>
                </c:pt>
                <c:pt idx="3349">
                  <c:v>7.7553412313305126</c:v>
                </c:pt>
                <c:pt idx="3350">
                  <c:v>7.7606726089034623</c:v>
                </c:pt>
                <c:pt idx="3351">
                  <c:v>7.7660736348155686</c:v>
                </c:pt>
                <c:pt idx="3352">
                  <c:v>7.7705869108079142</c:v>
                </c:pt>
                <c:pt idx="3353">
                  <c:v>7.7755198875428198</c:v>
                </c:pt>
                <c:pt idx="3354">
                  <c:v>7.7807112546709538</c:v>
                </c:pt>
                <c:pt idx="3355">
                  <c:v>7.7860901158939422</c:v>
                </c:pt>
                <c:pt idx="3356">
                  <c:v>7.7914447403161002</c:v>
                </c:pt>
                <c:pt idx="3357">
                  <c:v>7.7968486334964346</c:v>
                </c:pt>
                <c:pt idx="3358">
                  <c:v>7.8022817139904843</c:v>
                </c:pt>
                <c:pt idx="3359">
                  <c:v>7.8075339600299207</c:v>
                </c:pt>
                <c:pt idx="3360">
                  <c:v>7.8126712431805911</c:v>
                </c:pt>
                <c:pt idx="3361">
                  <c:v>7.8177540126346612</c:v>
                </c:pt>
                <c:pt idx="3362">
                  <c:v>7.8228271227799731</c:v>
                </c:pt>
                <c:pt idx="3363">
                  <c:v>7.8278982183023453</c:v>
                </c:pt>
                <c:pt idx="3364">
                  <c:v>7.8330430967639035</c:v>
                </c:pt>
                <c:pt idx="3365">
                  <c:v>7.8381402095407919</c:v>
                </c:pt>
                <c:pt idx="3366">
                  <c:v>7.8432456256084562</c:v>
                </c:pt>
                <c:pt idx="3367">
                  <c:v>7.8482808555590644</c:v>
                </c:pt>
                <c:pt idx="3368">
                  <c:v>7.8533954078128207</c:v>
                </c:pt>
                <c:pt idx="3369">
                  <c:v>7.8584143254187211</c:v>
                </c:pt>
                <c:pt idx="3370">
                  <c:v>7.8635413987144389</c:v>
                </c:pt>
                <c:pt idx="3371">
                  <c:v>7.8686161574163309</c:v>
                </c:pt>
                <c:pt idx="3372">
                  <c:v>7.8737161632496271</c:v>
                </c:pt>
                <c:pt idx="3373">
                  <c:v>7.8788244874692195</c:v>
                </c:pt>
                <c:pt idx="3374">
                  <c:v>7.8839225126444958</c:v>
                </c:pt>
                <c:pt idx="3375">
                  <c:v>7.8890514226876096</c:v>
                </c:pt>
                <c:pt idx="3376">
                  <c:v>7.8940977060811459</c:v>
                </c:pt>
                <c:pt idx="3377">
                  <c:v>7.8991977305322498</c:v>
                </c:pt>
                <c:pt idx="3378">
                  <c:v>7.904276964930026</c:v>
                </c:pt>
                <c:pt idx="3379">
                  <c:v>7.9094171318282003</c:v>
                </c:pt>
                <c:pt idx="3380">
                  <c:v>7.9145190255449664</c:v>
                </c:pt>
                <c:pt idx="3381">
                  <c:v>7.9196860793254045</c:v>
                </c:pt>
                <c:pt idx="3382">
                  <c:v>7.9248764644270642</c:v>
                </c:pt>
                <c:pt idx="3383">
                  <c:v>7.9300359971791519</c:v>
                </c:pt>
                <c:pt idx="3384">
                  <c:v>7.9351846419729499</c:v>
                </c:pt>
                <c:pt idx="3385">
                  <c:v>7.9402459459749677</c:v>
                </c:pt>
                <c:pt idx="3386">
                  <c:v>7.9453723602883395</c:v>
                </c:pt>
                <c:pt idx="3387">
                  <c:v>7.9505379662197155</c:v>
                </c:pt>
                <c:pt idx="3388">
                  <c:v>7.9556915601426432</c:v>
                </c:pt>
                <c:pt idx="3389">
                  <c:v>7.9609054097205911</c:v>
                </c:pt>
                <c:pt idx="3390">
                  <c:v>7.9660252742136315</c:v>
                </c:pt>
                <c:pt idx="3391">
                  <c:v>7.9711312629046871</c:v>
                </c:pt>
                <c:pt idx="3392">
                  <c:v>7.9761975692475433</c:v>
                </c:pt>
                <c:pt idx="3393">
                  <c:v>7.9812361857522669</c:v>
                </c:pt>
                <c:pt idx="3394">
                  <c:v>7.9862925676712946</c:v>
                </c:pt>
                <c:pt idx="3395">
                  <c:v>7.9912077823254908</c:v>
                </c:pt>
                <c:pt idx="3396">
                  <c:v>7.9961149543382231</c:v>
                </c:pt>
                <c:pt idx="3397">
                  <c:v>8.0010025379010195</c:v>
                </c:pt>
                <c:pt idx="3398">
                  <c:v>8.0058679840095319</c:v>
                </c:pt>
                <c:pt idx="3399">
                  <c:v>8.0107437768390444</c:v>
                </c:pt>
                <c:pt idx="3400">
                  <c:v>8.0156903272768396</c:v>
                </c:pt>
                <c:pt idx="3401">
                  <c:v>8.0207242102038805</c:v>
                </c:pt>
                <c:pt idx="3402">
                  <c:v>8.0257578856933165</c:v>
                </c:pt>
                <c:pt idx="3403">
                  <c:v>8.0308134567313285</c:v>
                </c:pt>
                <c:pt idx="3404">
                  <c:v>8.0358247753782557</c:v>
                </c:pt>
                <c:pt idx="3405">
                  <c:v>8.0408647307298082</c:v>
                </c:pt>
                <c:pt idx="3406">
                  <c:v>8.0457769669121131</c:v>
                </c:pt>
                <c:pt idx="3407">
                  <c:v>8.0507509445259924</c:v>
                </c:pt>
                <c:pt idx="3408">
                  <c:v>8.0556076858028955</c:v>
                </c:pt>
                <c:pt idx="3409">
                  <c:v>8.0604564376500427</c:v>
                </c:pt>
                <c:pt idx="3410">
                  <c:v>8.0653091443976344</c:v>
                </c:pt>
                <c:pt idx="3411">
                  <c:v>8.0701602488815745</c:v>
                </c:pt>
                <c:pt idx="3412">
                  <c:v>8.0751347286101893</c:v>
                </c:pt>
                <c:pt idx="3413">
                  <c:v>8.0801429575186638</c:v>
                </c:pt>
                <c:pt idx="3414">
                  <c:v>8.085042505098734</c:v>
                </c:pt>
                <c:pt idx="3415">
                  <c:v>8.0900944973663425</c:v>
                </c:pt>
                <c:pt idx="3416">
                  <c:v>8.0951328834127949</c:v>
                </c:pt>
                <c:pt idx="3417">
                  <c:v>8.1001825930490856</c:v>
                </c:pt>
                <c:pt idx="3418">
                  <c:v>8.1051864268969123</c:v>
                </c:pt>
                <c:pt idx="3419">
                  <c:v>8.1101625614719062</c:v>
                </c:pt>
                <c:pt idx="3420">
                  <c:v>8.1151708465482937</c:v>
                </c:pt>
                <c:pt idx="3421">
                  <c:v>8.1202335670132708</c:v>
                </c:pt>
                <c:pt idx="3422">
                  <c:v>8.1253004706984324</c:v>
                </c:pt>
                <c:pt idx="3423">
                  <c:v>8.1303558982032076</c:v>
                </c:pt>
                <c:pt idx="3424">
                  <c:v>8.1353253910638923</c:v>
                </c:pt>
                <c:pt idx="3425">
                  <c:v>8.1403365390685458</c:v>
                </c:pt>
                <c:pt idx="3426">
                  <c:v>8.1453069152687423</c:v>
                </c:pt>
                <c:pt idx="3427">
                  <c:v>8.15029049778461</c:v>
                </c:pt>
                <c:pt idx="3428">
                  <c:v>8.1552265367086463</c:v>
                </c:pt>
                <c:pt idx="3429">
                  <c:v>8.1600992418753382</c:v>
                </c:pt>
                <c:pt idx="3430">
                  <c:v>8.1649575514509749</c:v>
                </c:pt>
                <c:pt idx="3431">
                  <c:v>8.1699610424418037</c:v>
                </c:pt>
                <c:pt idx="3432">
                  <c:v>8.1748250041575155</c:v>
                </c:pt>
                <c:pt idx="3433">
                  <c:v>8.1796395210006523</c:v>
                </c:pt>
                <c:pt idx="3434">
                  <c:v>8.1844474236159037</c:v>
                </c:pt>
                <c:pt idx="3435">
                  <c:v>8.1891704239948364</c:v>
                </c:pt>
                <c:pt idx="3436">
                  <c:v>8.1938430955955983</c:v>
                </c:pt>
                <c:pt idx="3437">
                  <c:v>8.1981633189452392</c:v>
                </c:pt>
                <c:pt idx="3438">
                  <c:v>8.2020423282474688</c:v>
                </c:pt>
                <c:pt idx="3439">
                  <c:v>8.206206646135815</c:v>
                </c:pt>
                <c:pt idx="3440">
                  <c:v>8.2106462084396732</c:v>
                </c:pt>
                <c:pt idx="3441">
                  <c:v>8.2148878734452726</c:v>
                </c:pt>
                <c:pt idx="3442">
                  <c:v>8.2191738378267623</c:v>
                </c:pt>
                <c:pt idx="3443">
                  <c:v>8.2236437971615697</c:v>
                </c:pt>
                <c:pt idx="3444">
                  <c:v>8.2282712908900759</c:v>
                </c:pt>
                <c:pt idx="3445">
                  <c:v>8.2327575576635486</c:v>
                </c:pt>
                <c:pt idx="3446">
                  <c:v>8.2372545818819614</c:v>
                </c:pt>
                <c:pt idx="3447">
                  <c:v>8.2416750769716085</c:v>
                </c:pt>
                <c:pt idx="3448">
                  <c:v>8.2461071165488704</c:v>
                </c:pt>
                <c:pt idx="3449">
                  <c:v>8.2504177207186764</c:v>
                </c:pt>
                <c:pt idx="3450">
                  <c:v>8.2548254000263341</c:v>
                </c:pt>
                <c:pt idx="3451">
                  <c:v>8.2591069273313114</c:v>
                </c:pt>
                <c:pt idx="3452">
                  <c:v>8.2635145783348687</c:v>
                </c:pt>
                <c:pt idx="3453">
                  <c:v>8.2676666367740346</c:v>
                </c:pt>
                <c:pt idx="3454">
                  <c:v>8.2720715736030961</c:v>
                </c:pt>
                <c:pt idx="3455">
                  <c:v>8.2763002366486269</c:v>
                </c:pt>
                <c:pt idx="3456">
                  <c:v>8.2805378330970978</c:v>
                </c:pt>
                <c:pt idx="3457">
                  <c:v>8.2847171519068521</c:v>
                </c:pt>
                <c:pt idx="3458">
                  <c:v>8.2891239757388124</c:v>
                </c:pt>
                <c:pt idx="3459">
                  <c:v>8.2935489789168138</c:v>
                </c:pt>
                <c:pt idx="3460">
                  <c:v>8.2979942311624466</c:v>
                </c:pt>
                <c:pt idx="3461">
                  <c:v>8.3024456097361767</c:v>
                </c:pt>
                <c:pt idx="3462">
                  <c:v>8.3070234429777621</c:v>
                </c:pt>
                <c:pt idx="3463">
                  <c:v>8.3115565658679262</c:v>
                </c:pt>
                <c:pt idx="3464">
                  <c:v>8.3159699975750723</c:v>
                </c:pt>
                <c:pt idx="3465">
                  <c:v>8.3204991447455541</c:v>
                </c:pt>
                <c:pt idx="3466">
                  <c:v>8.3253415439576006</c:v>
                </c:pt>
                <c:pt idx="3467">
                  <c:v>8.3300650840013724</c:v>
                </c:pt>
                <c:pt idx="3468">
                  <c:v>8.3349532852225288</c:v>
                </c:pt>
                <c:pt idx="3469">
                  <c:v>8.3399230722571591</c:v>
                </c:pt>
                <c:pt idx="3470">
                  <c:v>8.3449405015076845</c:v>
                </c:pt>
                <c:pt idx="3471">
                  <c:v>8.349965924527929</c:v>
                </c:pt>
                <c:pt idx="3472">
                  <c:v>8.3550106366665275</c:v>
                </c:pt>
                <c:pt idx="3473">
                  <c:v>8.3601255751769017</c:v>
                </c:pt>
                <c:pt idx="3474">
                  <c:v>8.3650414693810902</c:v>
                </c:pt>
                <c:pt idx="3475">
                  <c:v>8.3701689883720363</c:v>
                </c:pt>
                <c:pt idx="3476">
                  <c:v>8.3751711190678186</c:v>
                </c:pt>
                <c:pt idx="3477">
                  <c:v>8.3801531435373278</c:v>
                </c:pt>
                <c:pt idx="3478">
                  <c:v>8.3850667328443063</c:v>
                </c:pt>
                <c:pt idx="3479">
                  <c:v>8.3899138414812047</c:v>
                </c:pt>
                <c:pt idx="3480">
                  <c:v>8.3946949364027752</c:v>
                </c:pt>
                <c:pt idx="3481">
                  <c:v>8.399533253660417</c:v>
                </c:pt>
                <c:pt idx="3482">
                  <c:v>8.4044711563150916</c:v>
                </c:pt>
                <c:pt idx="3483">
                  <c:v>8.4091985752785234</c:v>
                </c:pt>
                <c:pt idx="3484">
                  <c:v>8.4141517652291995</c:v>
                </c:pt>
                <c:pt idx="3485">
                  <c:v>8.4189909870229798</c:v>
                </c:pt>
                <c:pt idx="3486">
                  <c:v>8.4239289928932717</c:v>
                </c:pt>
                <c:pt idx="3487">
                  <c:v>8.428776126626472</c:v>
                </c:pt>
                <c:pt idx="3488">
                  <c:v>8.4334647955158601</c:v>
                </c:pt>
                <c:pt idx="3489">
                  <c:v>8.4382370909443321</c:v>
                </c:pt>
                <c:pt idx="3490">
                  <c:v>8.4429261450210724</c:v>
                </c:pt>
                <c:pt idx="3491">
                  <c:v>8.447593870184738</c:v>
                </c:pt>
                <c:pt idx="3492">
                  <c:v>8.4524690642252907</c:v>
                </c:pt>
                <c:pt idx="3493">
                  <c:v>8.457425925658022</c:v>
                </c:pt>
                <c:pt idx="3494">
                  <c:v>8.46217506216869</c:v>
                </c:pt>
                <c:pt idx="3495">
                  <c:v>8.4671129486585777</c:v>
                </c:pt>
                <c:pt idx="3496">
                  <c:v>8.4720209023676532</c:v>
                </c:pt>
                <c:pt idx="3497">
                  <c:v>8.4767961085897685</c:v>
                </c:pt>
                <c:pt idx="3498">
                  <c:v>8.4815859133118892</c:v>
                </c:pt>
                <c:pt idx="3499">
                  <c:v>8.4865123097209327</c:v>
                </c:pt>
                <c:pt idx="3500">
                  <c:v>8.491520204955517</c:v>
                </c:pt>
                <c:pt idx="3501">
                  <c:v>8.4963916441112648</c:v>
                </c:pt>
                <c:pt idx="3502">
                  <c:v>8.5013107877519296</c:v>
                </c:pt>
                <c:pt idx="3503">
                  <c:v>8.5062466978608615</c:v>
                </c:pt>
                <c:pt idx="3504">
                  <c:v>8.5111674131967501</c:v>
                </c:pt>
                <c:pt idx="3505">
                  <c:v>8.5161941626100184</c:v>
                </c:pt>
                <c:pt idx="3506">
                  <c:v>8.521354825450473</c:v>
                </c:pt>
                <c:pt idx="3507">
                  <c:v>8.5260606078792929</c:v>
                </c:pt>
                <c:pt idx="3508">
                  <c:v>8.5313068874773474</c:v>
                </c:pt>
                <c:pt idx="3509">
                  <c:v>8.536150499803119</c:v>
                </c:pt>
                <c:pt idx="3510">
                  <c:v>8.5412439681440908</c:v>
                </c:pt>
                <c:pt idx="3511">
                  <c:v>8.5462853975102728</c:v>
                </c:pt>
                <c:pt idx="3512">
                  <c:v>8.5512550761716497</c:v>
                </c:pt>
                <c:pt idx="3513">
                  <c:v>8.5561926771675161</c:v>
                </c:pt>
                <c:pt idx="3514">
                  <c:v>8.5609797393481415</c:v>
                </c:pt>
                <c:pt idx="3515">
                  <c:v>8.565698036906511</c:v>
                </c:pt>
                <c:pt idx="3516">
                  <c:v>8.5704262170615397</c:v>
                </c:pt>
                <c:pt idx="3517">
                  <c:v>8.5750193162138082</c:v>
                </c:pt>
                <c:pt idx="3518">
                  <c:v>8.5795429711309303</c:v>
                </c:pt>
                <c:pt idx="3519">
                  <c:v>8.5839813425240568</c:v>
                </c:pt>
                <c:pt idx="3520">
                  <c:v>8.5885407658355319</c:v>
                </c:pt>
                <c:pt idx="3521">
                  <c:v>8.5932942608379506</c:v>
                </c:pt>
                <c:pt idx="3522">
                  <c:v>8.597768355904952</c:v>
                </c:pt>
                <c:pt idx="3523">
                  <c:v>8.6022684486651926</c:v>
                </c:pt>
                <c:pt idx="3524">
                  <c:v>8.6069569198032685</c:v>
                </c:pt>
                <c:pt idx="3525">
                  <c:v>8.6114230986537859</c:v>
                </c:pt>
                <c:pt idx="3526">
                  <c:v>8.6160180293958142</c:v>
                </c:pt>
                <c:pt idx="3527">
                  <c:v>8.6207297452319871</c:v>
                </c:pt>
                <c:pt idx="3528">
                  <c:v>8.6252799080960827</c:v>
                </c:pt>
                <c:pt idx="3529">
                  <c:v>8.6299890139042681</c:v>
                </c:pt>
                <c:pt idx="3530">
                  <c:v>8.6347309313095657</c:v>
                </c:pt>
                <c:pt idx="3531">
                  <c:v>8.639298960300243</c:v>
                </c:pt>
                <c:pt idx="3532">
                  <c:v>8.643973749311856</c:v>
                </c:pt>
                <c:pt idx="3533">
                  <c:v>8.6487189626352521</c:v>
                </c:pt>
                <c:pt idx="3534">
                  <c:v>8.6535155278734237</c:v>
                </c:pt>
                <c:pt idx="3535">
                  <c:v>8.6582784526069005</c:v>
                </c:pt>
                <c:pt idx="3536">
                  <c:v>8.6628853677954734</c:v>
                </c:pt>
                <c:pt idx="3537">
                  <c:v>8.6674556633533193</c:v>
                </c:pt>
                <c:pt idx="3538">
                  <c:v>8.6720399766361957</c:v>
                </c:pt>
                <c:pt idx="3539">
                  <c:v>8.6766581194448378</c:v>
                </c:pt>
                <c:pt idx="3540">
                  <c:v>8.6812378862841602</c:v>
                </c:pt>
                <c:pt idx="3541">
                  <c:v>8.6857014688310343</c:v>
                </c:pt>
                <c:pt idx="3542">
                  <c:v>8.6904122168556803</c:v>
                </c:pt>
                <c:pt idx="3543">
                  <c:v>8.6950510237329564</c:v>
                </c:pt>
                <c:pt idx="3544">
                  <c:v>8.6998947497783128</c:v>
                </c:pt>
                <c:pt idx="3545">
                  <c:v>8.7047292443848452</c:v>
                </c:pt>
                <c:pt idx="3546">
                  <c:v>8.7092484362737412</c:v>
                </c:pt>
                <c:pt idx="3547">
                  <c:v>8.7139273293672748</c:v>
                </c:pt>
                <c:pt idx="3548">
                  <c:v>8.7187197377772634</c:v>
                </c:pt>
                <c:pt idx="3549">
                  <c:v>8.7233745080663034</c:v>
                </c:pt>
                <c:pt idx="3550">
                  <c:v>8.7279863798814468</c:v>
                </c:pt>
                <c:pt idx="3551">
                  <c:v>8.7325865235468161</c:v>
                </c:pt>
                <c:pt idx="3552">
                  <c:v>8.7372347669481343</c:v>
                </c:pt>
                <c:pt idx="3553">
                  <c:v>8.7418422820704098</c:v>
                </c:pt>
                <c:pt idx="3554">
                  <c:v>8.7464155719378631</c:v>
                </c:pt>
                <c:pt idx="3555">
                  <c:v>8.7510189216400889</c:v>
                </c:pt>
                <c:pt idx="3556">
                  <c:v>8.755582397155214</c:v>
                </c:pt>
                <c:pt idx="3557">
                  <c:v>8.7601989197239565</c:v>
                </c:pt>
                <c:pt idx="3558">
                  <c:v>8.7648513345835326</c:v>
                </c:pt>
                <c:pt idx="3559">
                  <c:v>8.769449605662226</c:v>
                </c:pt>
                <c:pt idx="3560">
                  <c:v>8.7741125926692334</c:v>
                </c:pt>
                <c:pt idx="3561">
                  <c:v>8.7787505117412401</c:v>
                </c:pt>
                <c:pt idx="3562">
                  <c:v>8.7834883487520035</c:v>
                </c:pt>
                <c:pt idx="3563">
                  <c:v>8.7880980084444875</c:v>
                </c:pt>
                <c:pt idx="3564">
                  <c:v>8.7928911995949282</c:v>
                </c:pt>
                <c:pt idx="3565">
                  <c:v>8.797772233714781</c:v>
                </c:pt>
                <c:pt idx="3566">
                  <c:v>8.8027447706499711</c:v>
                </c:pt>
                <c:pt idx="3567">
                  <c:v>8.8078810415831263</c:v>
                </c:pt>
                <c:pt idx="3568">
                  <c:v>8.8129733368763983</c:v>
                </c:pt>
                <c:pt idx="3569">
                  <c:v>8.8180560109771005</c:v>
                </c:pt>
                <c:pt idx="3570">
                  <c:v>8.8231124783745098</c:v>
                </c:pt>
                <c:pt idx="3571">
                  <c:v>8.8281500580686014</c:v>
                </c:pt>
                <c:pt idx="3572">
                  <c:v>8.8332461044727975</c:v>
                </c:pt>
                <c:pt idx="3573">
                  <c:v>8.8382800001052342</c:v>
                </c:pt>
                <c:pt idx="3574">
                  <c:v>8.84320901206471</c:v>
                </c:pt>
                <c:pt idx="3575">
                  <c:v>8.8482116314150545</c:v>
                </c:pt>
                <c:pt idx="3576">
                  <c:v>8.8532472540378766</c:v>
                </c:pt>
                <c:pt idx="3577">
                  <c:v>8.8581073809505853</c:v>
                </c:pt>
                <c:pt idx="3578">
                  <c:v>8.8631303266073029</c:v>
                </c:pt>
                <c:pt idx="3579">
                  <c:v>8.8678674471469492</c:v>
                </c:pt>
                <c:pt idx="3580">
                  <c:v>8.872805635068401</c:v>
                </c:pt>
                <c:pt idx="3581">
                  <c:v>8.8777878414450146</c:v>
                </c:pt>
                <c:pt idx="3582">
                  <c:v>8.8827222402692083</c:v>
                </c:pt>
                <c:pt idx="3583">
                  <c:v>8.8877315080030801</c:v>
                </c:pt>
                <c:pt idx="3584">
                  <c:v>8.8926948449796939</c:v>
                </c:pt>
                <c:pt idx="3585">
                  <c:v>8.897484578403887</c:v>
                </c:pt>
                <c:pt idx="3586">
                  <c:v>8.9023321830604996</c:v>
                </c:pt>
                <c:pt idx="3587">
                  <c:v>8.9073309772628875</c:v>
                </c:pt>
                <c:pt idx="3588">
                  <c:v>8.9121207512664355</c:v>
                </c:pt>
                <c:pt idx="3589">
                  <c:v>8.9170784832196617</c:v>
                </c:pt>
                <c:pt idx="3590">
                  <c:v>8.9219430500465968</c:v>
                </c:pt>
                <c:pt idx="3591">
                  <c:v>8.9267447543804685</c:v>
                </c:pt>
                <c:pt idx="3592">
                  <c:v>8.931542025419823</c:v>
                </c:pt>
                <c:pt idx="3593">
                  <c:v>8.9363128742267577</c:v>
                </c:pt>
                <c:pt idx="3594">
                  <c:v>8.9408748996447258</c:v>
                </c:pt>
                <c:pt idx="3595">
                  <c:v>8.9454361976777577</c:v>
                </c:pt>
                <c:pt idx="3596">
                  <c:v>8.9500449520362011</c:v>
                </c:pt>
                <c:pt idx="3597">
                  <c:v>8.9547631428619106</c:v>
                </c:pt>
                <c:pt idx="3598">
                  <c:v>8.9594983055553339</c:v>
                </c:pt>
                <c:pt idx="3599">
                  <c:v>8.9642926120401452</c:v>
                </c:pt>
                <c:pt idx="3600">
                  <c:v>8.96907620619357</c:v>
                </c:pt>
                <c:pt idx="3601">
                  <c:v>8.9738157853656464</c:v>
                </c:pt>
                <c:pt idx="3602">
                  <c:v>8.9784628984249881</c:v>
                </c:pt>
                <c:pt idx="3603">
                  <c:v>8.9830137684652289</c:v>
                </c:pt>
                <c:pt idx="3604">
                  <c:v>8.9875011145518364</c:v>
                </c:pt>
                <c:pt idx="3605">
                  <c:v>8.9920299793711784</c:v>
                </c:pt>
                <c:pt idx="3606">
                  <c:v>8.9965651309641537</c:v>
                </c:pt>
                <c:pt idx="3607">
                  <c:v>9.0012657027839449</c:v>
                </c:pt>
                <c:pt idx="3608">
                  <c:v>9.0059738178241862</c:v>
                </c:pt>
                <c:pt idx="3609">
                  <c:v>9.0106649534307941</c:v>
                </c:pt>
                <c:pt idx="3610">
                  <c:v>9.0153011650107935</c:v>
                </c:pt>
                <c:pt idx="3611">
                  <c:v>9.0200392713507931</c:v>
                </c:pt>
                <c:pt idx="3612">
                  <c:v>9.0247503315507931</c:v>
                </c:pt>
                <c:pt idx="3613">
                  <c:v>9.0295060493307933</c:v>
                </c:pt>
                <c:pt idx="3614">
                  <c:v>9.0339950795907935</c:v>
                </c:pt>
                <c:pt idx="3615">
                  <c:v>9.0388665296907931</c:v>
                </c:pt>
                <c:pt idx="3616">
                  <c:v>9.0434650024707928</c:v>
                </c:pt>
                <c:pt idx="3617">
                  <c:v>9.0482339288307934</c:v>
                </c:pt>
                <c:pt idx="3618">
                  <c:v>9.053029272350793</c:v>
                </c:pt>
                <c:pt idx="3619">
                  <c:v>9.0579019804107936</c:v>
                </c:pt>
                <c:pt idx="3620">
                  <c:v>9.0624677462307943</c:v>
                </c:pt>
                <c:pt idx="3621">
                  <c:v>9.0673832249307935</c:v>
                </c:pt>
                <c:pt idx="3622">
                  <c:v>9.0719930193507938</c:v>
                </c:pt>
                <c:pt idx="3623">
                  <c:v>9.0769047241707934</c:v>
                </c:pt>
                <c:pt idx="3624">
                  <c:v>9.0818730371907925</c:v>
                </c:pt>
                <c:pt idx="3625">
                  <c:v>9.0868080142707921</c:v>
                </c:pt>
                <c:pt idx="3626">
                  <c:v>9.0915800855307918</c:v>
                </c:pt>
                <c:pt idx="3627">
                  <c:v>9.096346495970792</c:v>
                </c:pt>
                <c:pt idx="3628">
                  <c:v>9.1010971819107915</c:v>
                </c:pt>
                <c:pt idx="3629">
                  <c:v>9.1058095000707908</c:v>
                </c:pt>
                <c:pt idx="3630">
                  <c:v>9.1106740313907917</c:v>
                </c:pt>
                <c:pt idx="3631">
                  <c:v>9.1156291358307922</c:v>
                </c:pt>
                <c:pt idx="3632">
                  <c:v>9.1205238581907917</c:v>
                </c:pt>
                <c:pt idx="3633">
                  <c:v>9.125087108090792</c:v>
                </c:pt>
                <c:pt idx="3634">
                  <c:v>9.1297019343507912</c:v>
                </c:pt>
                <c:pt idx="3635">
                  <c:v>9.133796594150791</c:v>
                </c:pt>
                <c:pt idx="3636">
                  <c:v>9.1378447094307909</c:v>
                </c:pt>
                <c:pt idx="3637">
                  <c:v>9.1424519879307908</c:v>
                </c:pt>
                <c:pt idx="3638">
                  <c:v>9.1470775068507901</c:v>
                </c:pt>
                <c:pt idx="3639">
                  <c:v>9.1515489256707898</c:v>
                </c:pt>
                <c:pt idx="3640">
                  <c:v>9.1561794764307898</c:v>
                </c:pt>
                <c:pt idx="3641">
                  <c:v>9.1607936737107902</c:v>
                </c:pt>
                <c:pt idx="3642">
                  <c:v>9.1653588105507904</c:v>
                </c:pt>
                <c:pt idx="3643">
                  <c:v>9.1698107309907897</c:v>
                </c:pt>
                <c:pt idx="3644">
                  <c:v>9.1742507008107896</c:v>
                </c:pt>
                <c:pt idx="3645">
                  <c:v>9.1787862755907899</c:v>
                </c:pt>
                <c:pt idx="3646">
                  <c:v>9.1832834825907899</c:v>
                </c:pt>
                <c:pt idx="3647">
                  <c:v>9.1877624491707905</c:v>
                </c:pt>
                <c:pt idx="3648">
                  <c:v>9.1923898550307914</c:v>
                </c:pt>
                <c:pt idx="3649">
                  <c:v>9.1970902225707913</c:v>
                </c:pt>
                <c:pt idx="3650">
                  <c:v>9.2010351851307917</c:v>
                </c:pt>
                <c:pt idx="3651">
                  <c:v>9.2055776786907924</c:v>
                </c:pt>
                <c:pt idx="3652">
                  <c:v>9.2101107375507922</c:v>
                </c:pt>
                <c:pt idx="3653">
                  <c:v>9.2143878015507923</c:v>
                </c:pt>
                <c:pt idx="3654">
                  <c:v>9.2190705576507916</c:v>
                </c:pt>
                <c:pt idx="3655">
                  <c:v>9.2237570876307924</c:v>
                </c:pt>
                <c:pt idx="3656">
                  <c:v>9.2283920412507925</c:v>
                </c:pt>
                <c:pt idx="3657">
                  <c:v>9.2329081176507923</c:v>
                </c:pt>
                <c:pt idx="3658">
                  <c:v>9.2375172830907921</c:v>
                </c:pt>
                <c:pt idx="3659">
                  <c:v>9.2421409150707916</c:v>
                </c:pt>
                <c:pt idx="3660">
                  <c:v>9.2468098336107918</c:v>
                </c:pt>
                <c:pt idx="3661">
                  <c:v>9.2514095643507925</c:v>
                </c:pt>
                <c:pt idx="3662">
                  <c:v>9.2559394783107933</c:v>
                </c:pt>
                <c:pt idx="3663">
                  <c:v>9.2605436119107924</c:v>
                </c:pt>
                <c:pt idx="3664">
                  <c:v>9.2649672282507929</c:v>
                </c:pt>
                <c:pt idx="3665">
                  <c:v>9.2694046821507925</c:v>
                </c:pt>
                <c:pt idx="3666">
                  <c:v>9.2733112769307926</c:v>
                </c:pt>
                <c:pt idx="3667">
                  <c:v>9.2778883643907921</c:v>
                </c:pt>
                <c:pt idx="3668">
                  <c:v>9.2825189151507921</c:v>
                </c:pt>
                <c:pt idx="3669">
                  <c:v>9.2871236777307917</c:v>
                </c:pt>
                <c:pt idx="3670">
                  <c:v>9.2916724610907924</c:v>
                </c:pt>
                <c:pt idx="3671">
                  <c:v>9.2962791106107918</c:v>
                </c:pt>
                <c:pt idx="3672">
                  <c:v>9.3008291519307917</c:v>
                </c:pt>
                <c:pt idx="3673">
                  <c:v>9.3053936597907914</c:v>
                </c:pt>
                <c:pt idx="3674">
                  <c:v>9.3100487407707906</c:v>
                </c:pt>
                <c:pt idx="3675">
                  <c:v>9.3147516242307908</c:v>
                </c:pt>
                <c:pt idx="3676">
                  <c:v>9.3192695875707905</c:v>
                </c:pt>
                <c:pt idx="3677">
                  <c:v>9.32378314805079</c:v>
                </c:pt>
                <c:pt idx="3678">
                  <c:v>9.3277381742907899</c:v>
                </c:pt>
                <c:pt idx="3679">
                  <c:v>9.3323460817707904</c:v>
                </c:pt>
                <c:pt idx="3680">
                  <c:v>9.3369772615107909</c:v>
                </c:pt>
                <c:pt idx="3681">
                  <c:v>9.3415071754707917</c:v>
                </c:pt>
                <c:pt idx="3682">
                  <c:v>9.3461125670307919</c:v>
                </c:pt>
                <c:pt idx="3683">
                  <c:v>9.3507720508707912</c:v>
                </c:pt>
                <c:pt idx="3684">
                  <c:v>9.3551856035307921</c:v>
                </c:pt>
                <c:pt idx="3685">
                  <c:v>9.3597148885107924</c:v>
                </c:pt>
                <c:pt idx="3686">
                  <c:v>9.3639705671907922</c:v>
                </c:pt>
                <c:pt idx="3687">
                  <c:v>9.3684677741907922</c:v>
                </c:pt>
                <c:pt idx="3688">
                  <c:v>9.3729448538307931</c:v>
                </c:pt>
                <c:pt idx="3689">
                  <c:v>9.3773867105907929</c:v>
                </c:pt>
                <c:pt idx="3690">
                  <c:v>9.3818222775507927</c:v>
                </c:pt>
                <c:pt idx="3691">
                  <c:v>9.3862855196307926</c:v>
                </c:pt>
                <c:pt idx="3692">
                  <c:v>9.3907198286307931</c:v>
                </c:pt>
                <c:pt idx="3693">
                  <c:v>9.3951981662307933</c:v>
                </c:pt>
                <c:pt idx="3694">
                  <c:v>9.3996173797107936</c:v>
                </c:pt>
                <c:pt idx="3695">
                  <c:v>9.4040957173107937</c:v>
                </c:pt>
                <c:pt idx="3696">
                  <c:v>9.408411149090794</c:v>
                </c:pt>
                <c:pt idx="3697">
                  <c:v>9.4129096140507933</c:v>
                </c:pt>
                <c:pt idx="3698">
                  <c:v>9.4174300933107933</c:v>
                </c:pt>
                <c:pt idx="3699">
                  <c:v>9.4217492989707932</c:v>
                </c:pt>
                <c:pt idx="3700">
                  <c:v>9.4260949217907939</c:v>
                </c:pt>
                <c:pt idx="3701">
                  <c:v>9.4304273360307942</c:v>
                </c:pt>
                <c:pt idx="3702">
                  <c:v>9.4346911914507938</c:v>
                </c:pt>
                <c:pt idx="3703">
                  <c:v>9.4389386933907939</c:v>
                </c:pt>
                <c:pt idx="3704">
                  <c:v>9.4434340763487938</c:v>
                </c:pt>
                <c:pt idx="3705">
                  <c:v>9.4479501527487937</c:v>
                </c:pt>
                <c:pt idx="3706">
                  <c:v>9.4523655923487944</c:v>
                </c:pt>
                <c:pt idx="3707">
                  <c:v>9.456683540048795</c:v>
                </c:pt>
                <c:pt idx="3708">
                  <c:v>9.461110930268795</c:v>
                </c:pt>
                <c:pt idx="3709">
                  <c:v>9.465631409528795</c:v>
                </c:pt>
                <c:pt idx="3710">
                  <c:v>9.4700443332087954</c:v>
                </c:pt>
                <c:pt idx="3711">
                  <c:v>9.474379263368796</c:v>
                </c:pt>
                <c:pt idx="3712">
                  <c:v>9.4786122987687964</c:v>
                </c:pt>
                <c:pt idx="3713">
                  <c:v>9.4827704855487962</c:v>
                </c:pt>
                <c:pt idx="3714">
                  <c:v>9.4850423613087962</c:v>
                </c:pt>
                <c:pt idx="3715">
                  <c:v>9.4892030640087963</c:v>
                </c:pt>
                <c:pt idx="3716">
                  <c:v>9.4935480578487965</c:v>
                </c:pt>
                <c:pt idx="3717">
                  <c:v>9.4979679003087973</c:v>
                </c:pt>
                <c:pt idx="3718">
                  <c:v>9.5022877349487977</c:v>
                </c:pt>
                <c:pt idx="3719">
                  <c:v>9.5065075617687977</c:v>
                </c:pt>
                <c:pt idx="3720">
                  <c:v>9.5110620059487978</c:v>
                </c:pt>
                <c:pt idx="3721">
                  <c:v>9.5156762032287983</c:v>
                </c:pt>
                <c:pt idx="3722">
                  <c:v>9.5201608306287984</c:v>
                </c:pt>
                <c:pt idx="3723">
                  <c:v>9.5242529745087978</c:v>
                </c:pt>
                <c:pt idx="3724">
                  <c:v>9.5288577370887975</c:v>
                </c:pt>
                <c:pt idx="3725">
                  <c:v>9.5333656367487976</c:v>
                </c:pt>
                <c:pt idx="3726">
                  <c:v>9.537781705328797</c:v>
                </c:pt>
                <c:pt idx="3727">
                  <c:v>9.5421619220487965</c:v>
                </c:pt>
                <c:pt idx="3728">
                  <c:v>9.546585538388797</c:v>
                </c:pt>
                <c:pt idx="3729">
                  <c:v>9.5510852613087973</c:v>
                </c:pt>
                <c:pt idx="3730">
                  <c:v>9.5556126593487978</c:v>
                </c:pt>
                <c:pt idx="3731">
                  <c:v>9.5601702484287969</c:v>
                </c:pt>
                <c:pt idx="3732">
                  <c:v>9.564764947328797</c:v>
                </c:pt>
                <c:pt idx="3733">
                  <c:v>9.5694011589087964</c:v>
                </c:pt>
                <c:pt idx="3734">
                  <c:v>9.5739323308287965</c:v>
                </c:pt>
                <c:pt idx="3735">
                  <c:v>9.5785251427887967</c:v>
                </c:pt>
                <c:pt idx="3736">
                  <c:v>9.5831141808687974</c:v>
                </c:pt>
                <c:pt idx="3737">
                  <c:v>9.5877724067487975</c:v>
                </c:pt>
                <c:pt idx="3738">
                  <c:v>9.5926130368287978</c:v>
                </c:pt>
                <c:pt idx="3739">
                  <c:v>9.5972058487887981</c:v>
                </c:pt>
                <c:pt idx="3740">
                  <c:v>9.6017370207087982</c:v>
                </c:pt>
                <c:pt idx="3741">
                  <c:v>9.6062518391487988</c:v>
                </c:pt>
                <c:pt idx="3742">
                  <c:v>9.6107282898087991</c:v>
                </c:pt>
                <c:pt idx="3743">
                  <c:v>9.6151330367487997</c:v>
                </c:pt>
                <c:pt idx="3744">
                  <c:v>9.6196006816887998</c:v>
                </c:pt>
                <c:pt idx="3745">
                  <c:v>9.6240362486487996</c:v>
                </c:pt>
                <c:pt idx="3746">
                  <c:v>9.6284397376287991</c:v>
                </c:pt>
                <c:pt idx="3747">
                  <c:v>9.6327796996287987</c:v>
                </c:pt>
                <c:pt idx="3748">
                  <c:v>9.6370762620087991</c:v>
                </c:pt>
                <c:pt idx="3749">
                  <c:v>9.641342633348799</c:v>
                </c:pt>
                <c:pt idx="3750">
                  <c:v>9.6456014569287998</c:v>
                </c:pt>
                <c:pt idx="3751">
                  <c:v>9.6498879556288006</c:v>
                </c:pt>
                <c:pt idx="3752">
                  <c:v>9.6541977265888015</c:v>
                </c:pt>
                <c:pt idx="3753">
                  <c:v>9.6584251011688007</c:v>
                </c:pt>
                <c:pt idx="3754">
                  <c:v>9.6627216635488011</c:v>
                </c:pt>
                <c:pt idx="3755">
                  <c:v>9.6669622467088008</c:v>
                </c:pt>
                <c:pt idx="3756">
                  <c:v>9.6712305049888005</c:v>
                </c:pt>
                <c:pt idx="3757">
                  <c:v>9.6755515975888002</c:v>
                </c:pt>
                <c:pt idx="3758">
                  <c:v>9.6798362093487995</c:v>
                </c:pt>
                <c:pt idx="3759">
                  <c:v>9.6840944039487997</c:v>
                </c:pt>
                <c:pt idx="3760">
                  <c:v>9.6879802423888002</c:v>
                </c:pt>
                <c:pt idx="3761">
                  <c:v>9.6920698376288001</c:v>
                </c:pt>
                <c:pt idx="3762">
                  <c:v>9.6958782758488002</c:v>
                </c:pt>
                <c:pt idx="3763">
                  <c:v>9.6996967843088004</c:v>
                </c:pt>
                <c:pt idx="3764">
                  <c:v>9.7038499083688006</c:v>
                </c:pt>
                <c:pt idx="3765">
                  <c:v>9.7080998968688004</c:v>
                </c:pt>
                <c:pt idx="3766">
                  <c:v>9.7121448394088006</c:v>
                </c:pt>
                <c:pt idx="3767">
                  <c:v>9.7162614835088004</c:v>
                </c:pt>
                <c:pt idx="3768">
                  <c:v>9.7204284479287999</c:v>
                </c:pt>
                <c:pt idx="3769">
                  <c:v>9.7246186830087993</c:v>
                </c:pt>
                <c:pt idx="3770">
                  <c:v>9.728707652228799</c:v>
                </c:pt>
                <c:pt idx="3771">
                  <c:v>9.7328312151887992</c:v>
                </c:pt>
                <c:pt idx="3772">
                  <c:v>9.7370491250687987</c:v>
                </c:pt>
                <c:pt idx="3773">
                  <c:v>9.7412708104287979</c:v>
                </c:pt>
                <c:pt idx="3774">
                  <c:v>9.7449817663487988</c:v>
                </c:pt>
                <c:pt idx="3775">
                  <c:v>9.7488851868687991</c:v>
                </c:pt>
                <c:pt idx="3776">
                  <c:v>9.7528238304287989</c:v>
                </c:pt>
                <c:pt idx="3777">
                  <c:v>9.7570285318087997</c:v>
                </c:pt>
                <c:pt idx="3778">
                  <c:v>9.7611483142487998</c:v>
                </c:pt>
                <c:pt idx="3779">
                  <c:v>9.7652102390088</c:v>
                </c:pt>
                <c:pt idx="3780">
                  <c:v>9.7694457551287996</c:v>
                </c:pt>
                <c:pt idx="3781">
                  <c:v>9.7737391428488003</c:v>
                </c:pt>
                <c:pt idx="3782">
                  <c:v>9.7779576818688003</c:v>
                </c:pt>
                <c:pt idx="3783">
                  <c:v>9.7821976066088006</c:v>
                </c:pt>
                <c:pt idx="3784">
                  <c:v>9.7863645688687999</c:v>
                </c:pt>
                <c:pt idx="3785">
                  <c:v>9.7905478858888006</c:v>
                </c:pt>
                <c:pt idx="3786">
                  <c:v>9.7948041645088004</c:v>
                </c:pt>
                <c:pt idx="3787">
                  <c:v>9.7990082367488007</c:v>
                </c:pt>
                <c:pt idx="3788">
                  <c:v>9.8032745783288</c:v>
                </c:pt>
                <c:pt idx="3789">
                  <c:v>9.8076012811088003</c:v>
                </c:pt>
                <c:pt idx="3790">
                  <c:v>9.8117424403778912</c:v>
                </c:pt>
                <c:pt idx="3791">
                  <c:v>9.816111967757676</c:v>
                </c:pt>
                <c:pt idx="3792">
                  <c:v>9.8203506327406576</c:v>
                </c:pt>
                <c:pt idx="3793">
                  <c:v>9.8244357523595394</c:v>
                </c:pt>
                <c:pt idx="3794">
                  <c:v>9.8284504704944453</c:v>
                </c:pt>
                <c:pt idx="3795">
                  <c:v>9.8326223359616503</c:v>
                </c:pt>
                <c:pt idx="3796">
                  <c:v>9.8369031920729544</c:v>
                </c:pt>
                <c:pt idx="3797">
                  <c:v>9.8410241544361838</c:v>
                </c:pt>
                <c:pt idx="3798">
                  <c:v>9.8453054624233882</c:v>
                </c:pt>
                <c:pt idx="3799">
                  <c:v>9.8494351862305933</c:v>
                </c:pt>
                <c:pt idx="3800">
                  <c:v>9.8534655754738232</c:v>
                </c:pt>
                <c:pt idx="3801">
                  <c:v>9.8575765184330777</c:v>
                </c:pt>
                <c:pt idx="3802">
                  <c:v>9.8616251480963069</c:v>
                </c:pt>
                <c:pt idx="3803">
                  <c:v>9.8657354620755608</c:v>
                </c:pt>
                <c:pt idx="3804">
                  <c:v>9.869940796310841</c:v>
                </c:pt>
                <c:pt idx="3805">
                  <c:v>9.8739315598140713</c:v>
                </c:pt>
                <c:pt idx="3806">
                  <c:v>9.8778198438533256</c:v>
                </c:pt>
                <c:pt idx="3807">
                  <c:v>9.8817458224165549</c:v>
                </c:pt>
                <c:pt idx="3808">
                  <c:v>9.8855774097037603</c:v>
                </c:pt>
                <c:pt idx="3809">
                  <c:v>9.8894122304430141</c:v>
                </c:pt>
                <c:pt idx="3810">
                  <c:v>9.8928627001262441</c:v>
                </c:pt>
                <c:pt idx="3811">
                  <c:v>9.8963603875854993</c:v>
                </c:pt>
                <c:pt idx="3812">
                  <c:v>9.9001607472528281</c:v>
                </c:pt>
                <c:pt idx="3813">
                  <c:v>9.9042031756681084</c:v>
                </c:pt>
                <c:pt idx="3814">
                  <c:v>9.9083269196074877</c:v>
                </c:pt>
                <c:pt idx="3815">
                  <c:v>9.9126197263387912</c:v>
                </c:pt>
                <c:pt idx="3816">
                  <c:v>9.9168269475140711</c:v>
                </c:pt>
                <c:pt idx="3817">
                  <c:v>9.9211103638214002</c:v>
                </c:pt>
                <c:pt idx="3818">
                  <c:v>9.9251710769327044</c:v>
                </c:pt>
                <c:pt idx="3819">
                  <c:v>9.9292099528481081</c:v>
                </c:pt>
                <c:pt idx="3820">
                  <c:v>9.9333789390714617</c:v>
                </c:pt>
                <c:pt idx="3821">
                  <c:v>9.9372470514746922</c:v>
                </c:pt>
                <c:pt idx="3822">
                  <c:v>9.9413744182346928</c:v>
                </c:pt>
                <c:pt idx="3823">
                  <c:v>9.945378504914693</c:v>
                </c:pt>
                <c:pt idx="3824">
                  <c:v>9.9494907761546934</c:v>
                </c:pt>
                <c:pt idx="3825">
                  <c:v>9.9537345042146939</c:v>
                </c:pt>
                <c:pt idx="3826">
                  <c:v>9.9578367117746946</c:v>
                </c:pt>
                <c:pt idx="3827">
                  <c:v>9.9620672312546947</c:v>
                </c:pt>
                <c:pt idx="3828">
                  <c:v>9.966810369434695</c:v>
                </c:pt>
                <c:pt idx="3829">
                  <c:v>9.9716428227746956</c:v>
                </c:pt>
                <c:pt idx="3830">
                  <c:v>9.9770778389546955</c:v>
                </c:pt>
                <c:pt idx="3831">
                  <c:v>9.9823386276746948</c:v>
                </c:pt>
                <c:pt idx="3832">
                  <c:v>9.9880220909546953</c:v>
                </c:pt>
                <c:pt idx="3833">
                  <c:v>9.9931860167546951</c:v>
                </c:pt>
                <c:pt idx="3834">
                  <c:v>9.998417872394695</c:v>
                </c:pt>
                <c:pt idx="3835">
                  <c:v>10.003645325174695</c:v>
                </c:pt>
                <c:pt idx="3836">
                  <c:v>10.008867117134695</c:v>
                </c:pt>
                <c:pt idx="3837">
                  <c:v>10.014160612814695</c:v>
                </c:pt>
                <c:pt idx="3838">
                  <c:v>10.019205661394695</c:v>
                </c:pt>
                <c:pt idx="3839">
                  <c:v>10.024271466314694</c:v>
                </c:pt>
                <c:pt idx="3840">
                  <c:v>10.029466212134695</c:v>
                </c:pt>
                <c:pt idx="3841">
                  <c:v>10.034713792274696</c:v>
                </c:pt>
                <c:pt idx="3842">
                  <c:v>10.039782742094696</c:v>
                </c:pt>
                <c:pt idx="3843">
                  <c:v>10.044867416414696</c:v>
                </c:pt>
                <c:pt idx="3844">
                  <c:v>10.050119399414697</c:v>
                </c:pt>
                <c:pt idx="3845">
                  <c:v>10.055435538374697</c:v>
                </c:pt>
                <c:pt idx="3846">
                  <c:v>10.060747274474696</c:v>
                </c:pt>
                <c:pt idx="3847">
                  <c:v>10.065947681114697</c:v>
                </c:pt>
                <c:pt idx="3848">
                  <c:v>10.071224823314697</c:v>
                </c:pt>
                <c:pt idx="3849">
                  <c:v>10.076415166274698</c:v>
                </c:pt>
                <c:pt idx="3850">
                  <c:v>10.081586639834699</c:v>
                </c:pt>
                <c:pt idx="3851">
                  <c:v>10.086746162774698</c:v>
                </c:pt>
                <c:pt idx="3852">
                  <c:v>10.092136521374698</c:v>
                </c:pt>
                <c:pt idx="3853">
                  <c:v>10.097420582354697</c:v>
                </c:pt>
                <c:pt idx="3854">
                  <c:v>10.102743640094697</c:v>
                </c:pt>
                <c:pt idx="3855">
                  <c:v>10.108033990874697</c:v>
                </c:pt>
                <c:pt idx="3856">
                  <c:v>10.113386610674697</c:v>
                </c:pt>
                <c:pt idx="3857">
                  <c:v>10.119092088254696</c:v>
                </c:pt>
                <c:pt idx="3858">
                  <c:v>10.124360424734697</c:v>
                </c:pt>
                <c:pt idx="3859">
                  <c:v>10.129518060734696</c:v>
                </c:pt>
                <c:pt idx="3860">
                  <c:v>10.134843634394697</c:v>
                </c:pt>
                <c:pt idx="3861">
                  <c:v>10.140198141134697</c:v>
                </c:pt>
                <c:pt idx="3862">
                  <c:v>10.145608627094697</c:v>
                </c:pt>
                <c:pt idx="3863">
                  <c:v>10.151008420394698</c:v>
                </c:pt>
                <c:pt idx="3864">
                  <c:v>10.156423938194697</c:v>
                </c:pt>
                <c:pt idx="3865">
                  <c:v>10.161757688594697</c:v>
                </c:pt>
                <c:pt idx="3866">
                  <c:v>10.167348062834698</c:v>
                </c:pt>
                <c:pt idx="3867">
                  <c:v>10.172795658614698</c:v>
                </c:pt>
                <c:pt idx="3868">
                  <c:v>10.178143875554698</c:v>
                </c:pt>
                <c:pt idx="3869">
                  <c:v>10.183684560374697</c:v>
                </c:pt>
                <c:pt idx="3870">
                  <c:v>10.189040325074698</c:v>
                </c:pt>
                <c:pt idx="3871">
                  <c:v>10.194822538214698</c:v>
                </c:pt>
                <c:pt idx="3872">
                  <c:v>10.200509146394698</c:v>
                </c:pt>
                <c:pt idx="3873">
                  <c:v>10.206042283454698</c:v>
                </c:pt>
                <c:pt idx="3874">
                  <c:v>10.211578565414698</c:v>
                </c:pt>
                <c:pt idx="3875">
                  <c:v>10.217102267774697</c:v>
                </c:pt>
                <c:pt idx="3876">
                  <c:v>10.222785731054698</c:v>
                </c:pt>
                <c:pt idx="3877">
                  <c:v>10.228511964974699</c:v>
                </c:pt>
                <c:pt idx="3878">
                  <c:v>10.234218700514699</c:v>
                </c:pt>
                <c:pt idx="3879">
                  <c:v>10.239751837574699</c:v>
                </c:pt>
                <c:pt idx="3880">
                  <c:v>10.245163581494699</c:v>
                </c:pt>
                <c:pt idx="3881">
                  <c:v>10.2508325782347</c:v>
                </c:pt>
                <c:pt idx="3882">
                  <c:v>10.2564053410347</c:v>
                </c:pt>
                <c:pt idx="3883">
                  <c:v>10.2615629770347</c:v>
                </c:pt>
                <c:pt idx="3884">
                  <c:v>10.266997364234699</c:v>
                </c:pt>
                <c:pt idx="3885">
                  <c:v>10.272345581174699</c:v>
                </c:pt>
                <c:pt idx="3886">
                  <c:v>10.2774428350947</c:v>
                </c:pt>
                <c:pt idx="3887">
                  <c:v>10.2825816016947</c:v>
                </c:pt>
                <c:pt idx="3888">
                  <c:v>10.2876448906947</c:v>
                </c:pt>
                <c:pt idx="3889">
                  <c:v>10.292919516974701</c:v>
                </c:pt>
                <c:pt idx="3890">
                  <c:v>10.298204206934701</c:v>
                </c:pt>
                <c:pt idx="3891">
                  <c:v>10.3034693985147</c:v>
                </c:pt>
                <c:pt idx="3892">
                  <c:v>10.308755346434699</c:v>
                </c:pt>
                <c:pt idx="3893">
                  <c:v>10.3141041923547</c:v>
                </c:pt>
                <c:pt idx="3894">
                  <c:v>10.3195951877547</c:v>
                </c:pt>
                <c:pt idx="3895">
                  <c:v>10.3250471863947</c:v>
                </c:pt>
                <c:pt idx="3896">
                  <c:v>10.330479057674701</c:v>
                </c:pt>
                <c:pt idx="3897">
                  <c:v>10.3358285325747</c:v>
                </c:pt>
                <c:pt idx="3898">
                  <c:v>10.3412170042347</c:v>
                </c:pt>
                <c:pt idx="3899">
                  <c:v>10.346553270554701</c:v>
                </c:pt>
                <c:pt idx="3900">
                  <c:v>10.351663104074701</c:v>
                </c:pt>
                <c:pt idx="3901">
                  <c:v>10.357003144274701</c:v>
                </c:pt>
                <c:pt idx="3902">
                  <c:v>10.362054482654701</c:v>
                </c:pt>
                <c:pt idx="3903">
                  <c:v>10.3671542524947</c:v>
                </c:pt>
                <c:pt idx="3904">
                  <c:v>10.3723081146147</c:v>
                </c:pt>
                <c:pt idx="3905">
                  <c:v>10.377479588174701</c:v>
                </c:pt>
                <c:pt idx="3906">
                  <c:v>10.382529039614701</c:v>
                </c:pt>
                <c:pt idx="3907">
                  <c:v>10.3876583715147</c:v>
                </c:pt>
                <c:pt idx="3908">
                  <c:v>10.3927248054147</c:v>
                </c:pt>
                <c:pt idx="3909">
                  <c:v>10.3978975369347</c:v>
                </c:pt>
                <c:pt idx="3910">
                  <c:v>10.403091024794699</c:v>
                </c:pt>
                <c:pt idx="3911">
                  <c:v>10.4081668933947</c:v>
                </c:pt>
                <c:pt idx="3912">
                  <c:v>10.413262260374699</c:v>
                </c:pt>
                <c:pt idx="3913">
                  <c:v>10.418455119254698</c:v>
                </c:pt>
                <c:pt idx="3914">
                  <c:v>10.423720939814698</c:v>
                </c:pt>
                <c:pt idx="3915">
                  <c:v>10.429134570674698</c:v>
                </c:pt>
                <c:pt idx="3916">
                  <c:v>10.434566441954699</c:v>
                </c:pt>
                <c:pt idx="3917">
                  <c:v>10.440039825914699</c:v>
                </c:pt>
                <c:pt idx="3918">
                  <c:v>10.445547174794699</c:v>
                </c:pt>
                <c:pt idx="3919">
                  <c:v>10.451166482114699</c:v>
                </c:pt>
                <c:pt idx="3920">
                  <c:v>10.456941776474698</c:v>
                </c:pt>
                <c:pt idx="3921">
                  <c:v>10.462226466434698</c:v>
                </c:pt>
                <c:pt idx="3922">
                  <c:v>10.467926912174699</c:v>
                </c:pt>
                <c:pt idx="3923">
                  <c:v>10.473553138274699</c:v>
                </c:pt>
                <c:pt idx="3924">
                  <c:v>10.479176219474699</c:v>
                </c:pt>
                <c:pt idx="3925">
                  <c:v>10.484936418314698</c:v>
                </c:pt>
                <c:pt idx="3926">
                  <c:v>10.490832476834697</c:v>
                </c:pt>
                <c:pt idx="3927">
                  <c:v>10.496575064234698</c:v>
                </c:pt>
                <c:pt idx="3928">
                  <c:v>10.502132731514697</c:v>
                </c:pt>
                <c:pt idx="3929">
                  <c:v>10.507796696414697</c:v>
                </c:pt>
                <c:pt idx="3930">
                  <c:v>10.513782070094697</c:v>
                </c:pt>
                <c:pt idx="3931">
                  <c:v>10.519693224134697</c:v>
                </c:pt>
                <c:pt idx="3932">
                  <c:v>10.525535819354698</c:v>
                </c:pt>
                <c:pt idx="3933">
                  <c:v>10.531376527634697</c:v>
                </c:pt>
                <c:pt idx="3934">
                  <c:v>10.537318501694697</c:v>
                </c:pt>
                <c:pt idx="3935">
                  <c:v>10.543114552394698</c:v>
                </c:pt>
                <c:pt idx="3936">
                  <c:v>10.548911861054698</c:v>
                </c:pt>
                <c:pt idx="3937">
                  <c:v>10.554733070954699</c:v>
                </c:pt>
                <c:pt idx="3938">
                  <c:v>10.560575037194699</c:v>
                </c:pt>
                <c:pt idx="3939">
                  <c:v>10.566388699334698</c:v>
                </c:pt>
                <c:pt idx="3940">
                  <c:v>10.572176573294698</c:v>
                </c:pt>
                <c:pt idx="3941">
                  <c:v>10.577973881954698</c:v>
                </c:pt>
                <c:pt idx="3942">
                  <c:v>10.583699486894698</c:v>
                </c:pt>
                <c:pt idx="3943">
                  <c:v>10.589363451794698</c:v>
                </c:pt>
                <c:pt idx="3944">
                  <c:v>10.595100378374697</c:v>
                </c:pt>
                <c:pt idx="3945">
                  <c:v>10.600695155474698</c:v>
                </c:pt>
                <c:pt idx="3946">
                  <c:v>10.606164765554698</c:v>
                </c:pt>
                <c:pt idx="3947">
                  <c:v>10.611749478974698</c:v>
                </c:pt>
                <c:pt idx="3948">
                  <c:v>10.617207138434697</c:v>
                </c:pt>
                <c:pt idx="3949">
                  <c:v>10.622427672434696</c:v>
                </c:pt>
                <c:pt idx="3950">
                  <c:v>10.627465802234697</c:v>
                </c:pt>
                <c:pt idx="3951">
                  <c:v>10.632813390194697</c:v>
                </c:pt>
                <c:pt idx="3952">
                  <c:v>10.638340866434696</c:v>
                </c:pt>
                <c:pt idx="3953">
                  <c:v>10.643760787094696</c:v>
                </c:pt>
                <c:pt idx="3954">
                  <c:v>10.649298955994695</c:v>
                </c:pt>
                <c:pt idx="3955">
                  <c:v>10.654704410114695</c:v>
                </c:pt>
                <c:pt idx="3956">
                  <c:v>10.660474672634695</c:v>
                </c:pt>
                <c:pt idx="3957">
                  <c:v>10.666266320474696</c:v>
                </c:pt>
                <c:pt idx="3958">
                  <c:v>10.671946638854696</c:v>
                </c:pt>
                <c:pt idx="3959">
                  <c:v>10.677632618054696</c:v>
                </c:pt>
                <c:pt idx="3960">
                  <c:v>10.683632458274696</c:v>
                </c:pt>
                <c:pt idx="3961">
                  <c:v>10.689441088574696</c:v>
                </c:pt>
                <c:pt idx="3962">
                  <c:v>10.695225817634697</c:v>
                </c:pt>
                <c:pt idx="3963">
                  <c:v>10.700939471954696</c:v>
                </c:pt>
                <c:pt idx="3964">
                  <c:v>10.706675140574696</c:v>
                </c:pt>
                <c:pt idx="3965">
                  <c:v>10.712474965154696</c:v>
                </c:pt>
                <c:pt idx="3966">
                  <c:v>10.718344606514696</c:v>
                </c:pt>
                <c:pt idx="3967">
                  <c:v>10.724095370654696</c:v>
                </c:pt>
                <c:pt idx="3968">
                  <c:v>10.729777575974696</c:v>
                </c:pt>
                <c:pt idx="3969">
                  <c:v>10.735479908654696</c:v>
                </c:pt>
                <c:pt idx="3970">
                  <c:v>10.741209287474696</c:v>
                </c:pt>
                <c:pt idx="3971">
                  <c:v>10.746902185454696</c:v>
                </c:pt>
                <c:pt idx="3972">
                  <c:v>10.752571811174695</c:v>
                </c:pt>
                <c:pt idx="3973">
                  <c:v>10.758386731274696</c:v>
                </c:pt>
                <c:pt idx="3974">
                  <c:v>10.763456310074696</c:v>
                </c:pt>
                <c:pt idx="3975">
                  <c:v>10.769189462774696</c:v>
                </c:pt>
                <c:pt idx="3976">
                  <c:v>10.774960354274695</c:v>
                </c:pt>
                <c:pt idx="3977">
                  <c:v>10.780745712314696</c:v>
                </c:pt>
                <c:pt idx="3978">
                  <c:v>10.786509056054696</c:v>
                </c:pt>
                <c:pt idx="3979">
                  <c:v>10.792232774054696</c:v>
                </c:pt>
                <c:pt idx="3980">
                  <c:v>10.797516206054697</c:v>
                </c:pt>
                <c:pt idx="3981">
                  <c:v>10.803148721954697</c:v>
                </c:pt>
                <c:pt idx="3982">
                  <c:v>10.808872439954698</c:v>
                </c:pt>
                <c:pt idx="3983">
                  <c:v>10.814537033834698</c:v>
                </c:pt>
                <c:pt idx="3984">
                  <c:v>10.820150680334699</c:v>
                </c:pt>
                <c:pt idx="3985">
                  <c:v>10.8257498602947</c:v>
                </c:pt>
                <c:pt idx="3986">
                  <c:v>10.8313062696147</c:v>
                </c:pt>
                <c:pt idx="3987">
                  <c:v>10.8368664528147</c:v>
                </c:pt>
                <c:pt idx="3988">
                  <c:v>10.842473809514701</c:v>
                </c:pt>
                <c:pt idx="3989">
                  <c:v>10.848149096054701</c:v>
                </c:pt>
                <c:pt idx="3990">
                  <c:v>10.853877845894701</c:v>
                </c:pt>
                <c:pt idx="3991">
                  <c:v>10.859570114894701</c:v>
                </c:pt>
                <c:pt idx="3992">
                  <c:v>10.865105767874702</c:v>
                </c:pt>
                <c:pt idx="3993">
                  <c:v>10.870657145354702</c:v>
                </c:pt>
                <c:pt idx="3994">
                  <c:v>10.876167639134701</c:v>
                </c:pt>
                <c:pt idx="3995">
                  <c:v>10.881674359034701</c:v>
                </c:pt>
                <c:pt idx="3996">
                  <c:v>10.8873609672147</c:v>
                </c:pt>
                <c:pt idx="3997">
                  <c:v>10.8929632920747</c:v>
                </c:pt>
                <c:pt idx="3998">
                  <c:v>10.898625999014701</c:v>
                </c:pt>
                <c:pt idx="3999">
                  <c:v>10.904310720254701</c:v>
                </c:pt>
                <c:pt idx="4000">
                  <c:v>10.910026261514702</c:v>
                </c:pt>
                <c:pt idx="4001">
                  <c:v>10.915692113354702</c:v>
                </c:pt>
                <c:pt idx="4002">
                  <c:v>10.921255441454701</c:v>
                </c:pt>
                <c:pt idx="4003">
                  <c:v>10.9269458235147</c:v>
                </c:pt>
                <c:pt idx="4004">
                  <c:v>10.9320757843947</c:v>
                </c:pt>
                <c:pt idx="4005">
                  <c:v>10.9376724484347</c:v>
                </c:pt>
                <c:pt idx="4006">
                  <c:v>10.9430231812947</c:v>
                </c:pt>
                <c:pt idx="4007">
                  <c:v>10.9481959128147</c:v>
                </c:pt>
                <c:pt idx="4008">
                  <c:v>10.9533787080147</c:v>
                </c:pt>
                <c:pt idx="4009">
                  <c:v>10.958632577954701</c:v>
                </c:pt>
                <c:pt idx="4010">
                  <c:v>10.963892108714701</c:v>
                </c:pt>
                <c:pt idx="4011">
                  <c:v>10.968766703714701</c:v>
                </c:pt>
                <c:pt idx="4012">
                  <c:v>10.973343791174701</c:v>
                </c:pt>
                <c:pt idx="4013">
                  <c:v>10.977754198934701</c:v>
                </c:pt>
                <c:pt idx="4014">
                  <c:v>10.981849487714701</c:v>
                </c:pt>
                <c:pt idx="4015">
                  <c:v>10.986888875474701</c:v>
                </c:pt>
                <c:pt idx="4016">
                  <c:v>10.9920477694347</c:v>
                </c:pt>
                <c:pt idx="4017">
                  <c:v>10.9972689324147</c:v>
                </c:pt>
                <c:pt idx="4018">
                  <c:v>11.0024397769947</c:v>
                </c:pt>
                <c:pt idx="4019">
                  <c:v>11.0076011868747</c:v>
                </c:pt>
                <c:pt idx="4020">
                  <c:v>11.0127607098147</c:v>
                </c:pt>
                <c:pt idx="4021">
                  <c:v>11.0178579637347</c:v>
                </c:pt>
                <c:pt idx="4022">
                  <c:v>11.022991069514701</c:v>
                </c:pt>
                <c:pt idx="4023">
                  <c:v>11.0281185144747</c:v>
                </c:pt>
                <c:pt idx="4024">
                  <c:v>11.033111986694701</c:v>
                </c:pt>
                <c:pt idx="4025">
                  <c:v>11.037958277594701</c:v>
                </c:pt>
                <c:pt idx="4026">
                  <c:v>11.042808971354701</c:v>
                </c:pt>
                <c:pt idx="4027">
                  <c:v>11.047710612494701</c:v>
                </c:pt>
                <c:pt idx="4028">
                  <c:v>11.052617285474701</c:v>
                </c:pt>
                <c:pt idx="4029">
                  <c:v>11.057571131954701</c:v>
                </c:pt>
                <c:pt idx="4030">
                  <c:v>11.062534413134701</c:v>
                </c:pt>
                <c:pt idx="4031">
                  <c:v>11.067573800894701</c:v>
                </c:pt>
                <c:pt idx="4032">
                  <c:v>11.072789303054702</c:v>
                </c:pt>
                <c:pt idx="4033">
                  <c:v>11.077824287954702</c:v>
                </c:pt>
                <c:pt idx="4034">
                  <c:v>11.082830339774702</c:v>
                </c:pt>
                <c:pt idx="4035">
                  <c:v>11.087644552694702</c:v>
                </c:pt>
                <c:pt idx="4036">
                  <c:v>11.092466313374702</c:v>
                </c:pt>
                <c:pt idx="4037">
                  <c:v>11.097395000654702</c:v>
                </c:pt>
                <c:pt idx="4038">
                  <c:v>11.102319914054702</c:v>
                </c:pt>
                <c:pt idx="4039">
                  <c:v>11.106912097034702</c:v>
                </c:pt>
                <c:pt idx="4040">
                  <c:v>11.111379112994701</c:v>
                </c:pt>
                <c:pt idx="4041">
                  <c:v>11.115785117894701</c:v>
                </c:pt>
                <c:pt idx="4042">
                  <c:v>11.1201948966747</c:v>
                </c:pt>
                <c:pt idx="4043">
                  <c:v>11.124614739134701</c:v>
                </c:pt>
                <c:pt idx="4044">
                  <c:v>11.129113204094701</c:v>
                </c:pt>
                <c:pt idx="4045">
                  <c:v>11.1336645033747</c:v>
                </c:pt>
                <c:pt idx="4046">
                  <c:v>11.138139696074699</c:v>
                </c:pt>
                <c:pt idx="4047">
                  <c:v>11.141649404474698</c:v>
                </c:pt>
                <c:pt idx="4048">
                  <c:v>11.144920100474698</c:v>
                </c:pt>
                <c:pt idx="4049">
                  <c:v>11.149649401094697</c:v>
                </c:pt>
                <c:pt idx="4050">
                  <c:v>11.154445373594697</c:v>
                </c:pt>
                <c:pt idx="4051">
                  <c:v>11.158385304314697</c:v>
                </c:pt>
                <c:pt idx="4052">
                  <c:v>11.162687527514697</c:v>
                </c:pt>
                <c:pt idx="4053">
                  <c:v>11.167454566934698</c:v>
                </c:pt>
                <c:pt idx="4054">
                  <c:v>11.172331048874698</c:v>
                </c:pt>
                <c:pt idx="4055">
                  <c:v>11.177276089634697</c:v>
                </c:pt>
                <c:pt idx="4056">
                  <c:v>11.182340636594697</c:v>
                </c:pt>
                <c:pt idx="4057">
                  <c:v>11.187375621494697</c:v>
                </c:pt>
                <c:pt idx="4058">
                  <c:v>11.192422557014696</c:v>
                </c:pt>
                <c:pt idx="4059">
                  <c:v>11.197482701114696</c:v>
                </c:pt>
                <c:pt idx="4060">
                  <c:v>11.202408243494697</c:v>
                </c:pt>
                <c:pt idx="4061">
                  <c:v>11.207218682534696</c:v>
                </c:pt>
                <c:pt idx="4062">
                  <c:v>11.212003333394696</c:v>
                </c:pt>
                <c:pt idx="4063">
                  <c:v>11.216806224674697</c:v>
                </c:pt>
                <c:pt idx="4064">
                  <c:v>11.221782085454697</c:v>
                </c:pt>
                <c:pt idx="4065">
                  <c:v>11.226764865014697</c:v>
                </c:pt>
                <c:pt idx="4066">
                  <c:v>11.231821864214698</c:v>
                </c:pt>
                <c:pt idx="4067">
                  <c:v>11.237029818614698</c:v>
                </c:pt>
                <c:pt idx="4068">
                  <c:v>11.242338409814698</c:v>
                </c:pt>
                <c:pt idx="4069">
                  <c:v>11.247559572794698</c:v>
                </c:pt>
                <c:pt idx="4070">
                  <c:v>11.252726643494698</c:v>
                </c:pt>
                <c:pt idx="4071">
                  <c:v>11.258101277594699</c:v>
                </c:pt>
                <c:pt idx="4072">
                  <c:v>11.263512392534698</c:v>
                </c:pt>
                <c:pt idx="4073">
                  <c:v>11.268912814814698</c:v>
                </c:pt>
                <c:pt idx="4074">
                  <c:v>11.274217003154698</c:v>
                </c:pt>
                <c:pt idx="4075">
                  <c:v>11.279565849074698</c:v>
                </c:pt>
                <c:pt idx="4076">
                  <c:v>11.284826637794698</c:v>
                </c:pt>
                <c:pt idx="4077">
                  <c:v>11.290006917074697</c:v>
                </c:pt>
                <c:pt idx="4078">
                  <c:v>11.295382809134697</c:v>
                </c:pt>
                <c:pt idx="4079">
                  <c:v>11.300152364474696</c:v>
                </c:pt>
                <c:pt idx="4080">
                  <c:v>11.305333272734696</c:v>
                </c:pt>
                <c:pt idx="4081">
                  <c:v>11.310934339634697</c:v>
                </c:pt>
                <c:pt idx="4082">
                  <c:v>11.316798320174696</c:v>
                </c:pt>
                <c:pt idx="4083">
                  <c:v>11.322718279934696</c:v>
                </c:pt>
                <c:pt idx="4084">
                  <c:v>11.328898637414696</c:v>
                </c:pt>
                <c:pt idx="4085">
                  <c:v>11.335141263914696</c:v>
                </c:pt>
                <c:pt idx="4086">
                  <c:v>11.341246772774696</c:v>
                </c:pt>
                <c:pt idx="4087">
                  <c:v>11.347600728734696</c:v>
                </c:pt>
                <c:pt idx="4088">
                  <c:v>11.353748379254696</c:v>
                </c:pt>
                <c:pt idx="4089">
                  <c:v>11.359070808014696</c:v>
                </c:pt>
                <c:pt idx="4090">
                  <c:v>11.365219716494696</c:v>
                </c:pt>
                <c:pt idx="4091">
                  <c:v>11.371417685414697</c:v>
                </c:pt>
                <c:pt idx="4092">
                  <c:v>11.377432621154696</c:v>
                </c:pt>
                <c:pt idx="4093">
                  <c:v>11.383560144314696</c:v>
                </c:pt>
                <c:pt idx="4094">
                  <c:v>11.389675716854697</c:v>
                </c:pt>
                <c:pt idx="4095">
                  <c:v>11.395902618854697</c:v>
                </c:pt>
                <c:pt idx="4096">
                  <c:v>11.401816288814697</c:v>
                </c:pt>
                <c:pt idx="4097">
                  <c:v>11.407943811974697</c:v>
                </c:pt>
                <c:pt idx="4098">
                  <c:v>11.413832322734697</c:v>
                </c:pt>
                <c:pt idx="4099">
                  <c:v>11.419683723674696</c:v>
                </c:pt>
                <c:pt idx="4100">
                  <c:v>11.425535753594696</c:v>
                </c:pt>
                <c:pt idx="4101">
                  <c:v>11.431277083034695</c:v>
                </c:pt>
                <c:pt idx="4102">
                  <c:v>11.436712728194696</c:v>
                </c:pt>
                <c:pt idx="4103">
                  <c:v>11.442311279174696</c:v>
                </c:pt>
                <c:pt idx="4104">
                  <c:v>11.447868317474695</c:v>
                </c:pt>
                <c:pt idx="4105">
                  <c:v>11.453552409734694</c:v>
                </c:pt>
                <c:pt idx="4106">
                  <c:v>11.459344686554694</c:v>
                </c:pt>
                <c:pt idx="4107">
                  <c:v>11.465275338974694</c:v>
                </c:pt>
                <c:pt idx="4108">
                  <c:v>11.471265744494694</c:v>
                </c:pt>
                <c:pt idx="4109">
                  <c:v>11.477060537234694</c:v>
                </c:pt>
                <c:pt idx="4110">
                  <c:v>11.482938984314695</c:v>
                </c:pt>
                <c:pt idx="4111">
                  <c:v>11.488813028534695</c:v>
                </c:pt>
                <c:pt idx="4112">
                  <c:v>11.494670090294695</c:v>
                </c:pt>
                <c:pt idx="4113">
                  <c:v>11.500524636134696</c:v>
                </c:pt>
                <c:pt idx="4114">
                  <c:v>11.506497430214695</c:v>
                </c:pt>
                <c:pt idx="4115">
                  <c:v>11.512294738874695</c:v>
                </c:pt>
                <c:pt idx="4116">
                  <c:v>11.518083241814695</c:v>
                </c:pt>
                <c:pt idx="4117">
                  <c:v>11.523908225594695</c:v>
                </c:pt>
                <c:pt idx="4118">
                  <c:v>11.529255184574696</c:v>
                </c:pt>
                <c:pt idx="4119">
                  <c:v>11.535075136514696</c:v>
                </c:pt>
                <c:pt idx="4120">
                  <c:v>11.541130955954696</c:v>
                </c:pt>
                <c:pt idx="4121">
                  <c:v>11.547197468054696</c:v>
                </c:pt>
                <c:pt idx="4122">
                  <c:v>11.553267754034696</c:v>
                </c:pt>
                <c:pt idx="4123">
                  <c:v>11.559314138774695</c:v>
                </c:pt>
                <c:pt idx="4124">
                  <c:v>11.565542927714695</c:v>
                </c:pt>
                <c:pt idx="4125">
                  <c:v>11.571708189674695</c:v>
                </c:pt>
                <c:pt idx="4126">
                  <c:v>11.577831938954695</c:v>
                </c:pt>
                <c:pt idx="4127">
                  <c:v>11.584261372514694</c:v>
                </c:pt>
                <c:pt idx="4128">
                  <c:v>11.590583879474694</c:v>
                </c:pt>
                <c:pt idx="4129">
                  <c:v>11.596877453354695</c:v>
                </c:pt>
                <c:pt idx="4130">
                  <c:v>11.602803073934695</c:v>
                </c:pt>
                <c:pt idx="4131">
                  <c:v>11.608906695854694</c:v>
                </c:pt>
                <c:pt idx="4132">
                  <c:v>11.615138000714694</c:v>
                </c:pt>
                <c:pt idx="4133">
                  <c:v>11.621514448064694</c:v>
                </c:pt>
                <c:pt idx="4134">
                  <c:v>11.627822312018694</c:v>
                </c:pt>
                <c:pt idx="4135">
                  <c:v>11.634063680558693</c:v>
                </c:pt>
                <c:pt idx="4136">
                  <c:v>11.640323289518694</c:v>
                </c:pt>
                <c:pt idx="4137">
                  <c:v>11.646489180458694</c:v>
                </c:pt>
                <c:pt idx="4138">
                  <c:v>11.652600350138695</c:v>
                </c:pt>
                <c:pt idx="4139">
                  <c:v>11.658766870058695</c:v>
                </c:pt>
                <c:pt idx="4140">
                  <c:v>11.665064217818696</c:v>
                </c:pt>
                <c:pt idx="4141">
                  <c:v>11.671373516198695</c:v>
                </c:pt>
                <c:pt idx="4142">
                  <c:v>11.677611110858695</c:v>
                </c:pt>
                <c:pt idx="4143">
                  <c:v>11.683746181778695</c:v>
                </c:pt>
                <c:pt idx="4144">
                  <c:v>11.689932200078694</c:v>
                </c:pt>
                <c:pt idx="4145">
                  <c:v>11.696227660898694</c:v>
                </c:pt>
                <c:pt idx="4146">
                  <c:v>11.702521234778695</c:v>
                </c:pt>
                <c:pt idx="4147">
                  <c:v>11.708747507798694</c:v>
                </c:pt>
                <c:pt idx="4148">
                  <c:v>11.714914656698694</c:v>
                </c:pt>
                <c:pt idx="4149">
                  <c:v>11.720972363078694</c:v>
                </c:pt>
                <c:pt idx="4150">
                  <c:v>11.727013086998694</c:v>
                </c:pt>
                <c:pt idx="4151">
                  <c:v>11.733191557538694</c:v>
                </c:pt>
                <c:pt idx="4152">
                  <c:v>11.739292034558694</c:v>
                </c:pt>
                <c:pt idx="4153">
                  <c:v>11.745333387458695</c:v>
                </c:pt>
                <c:pt idx="4154">
                  <c:v>11.751411221198694</c:v>
                </c:pt>
                <c:pt idx="4155">
                  <c:v>11.757516730058693</c:v>
                </c:pt>
                <c:pt idx="4156">
                  <c:v>11.763571291538693</c:v>
                </c:pt>
                <c:pt idx="4157">
                  <c:v>11.769559810118693</c:v>
                </c:pt>
                <c:pt idx="4158">
                  <c:v>11.775297365678693</c:v>
                </c:pt>
                <c:pt idx="4159">
                  <c:v>11.780983344878694</c:v>
                </c:pt>
                <c:pt idx="4160">
                  <c:v>11.786739140858694</c:v>
                </c:pt>
                <c:pt idx="4161">
                  <c:v>11.792530788698695</c:v>
                </c:pt>
                <c:pt idx="4162">
                  <c:v>11.798370867998695</c:v>
                </c:pt>
                <c:pt idx="4163">
                  <c:v>11.804299633478696</c:v>
                </c:pt>
                <c:pt idx="4164">
                  <c:v>11.810356081898696</c:v>
                </c:pt>
                <c:pt idx="4165">
                  <c:v>11.816488007918696</c:v>
                </c:pt>
                <c:pt idx="4166">
                  <c:v>11.822605467398697</c:v>
                </c:pt>
                <c:pt idx="4167">
                  <c:v>11.828772616298696</c:v>
                </c:pt>
                <c:pt idx="4168">
                  <c:v>11.834698865858696</c:v>
                </c:pt>
                <c:pt idx="4169">
                  <c:v>11.840618196638696</c:v>
                </c:pt>
                <c:pt idx="4170">
                  <c:v>11.846560799678695</c:v>
                </c:pt>
                <c:pt idx="4171">
                  <c:v>11.852488307198694</c:v>
                </c:pt>
                <c:pt idx="4172">
                  <c:v>11.858536578878693</c:v>
                </c:pt>
                <c:pt idx="4173">
                  <c:v>11.864522581538694</c:v>
                </c:pt>
                <c:pt idx="4174">
                  <c:v>11.870525566658694</c:v>
                </c:pt>
                <c:pt idx="4175">
                  <c:v>11.876532325658694</c:v>
                </c:pt>
                <c:pt idx="4176">
                  <c:v>11.882516441378694</c:v>
                </c:pt>
                <c:pt idx="4177">
                  <c:v>11.888518797518694</c:v>
                </c:pt>
                <c:pt idx="4178">
                  <c:v>11.894597260238694</c:v>
                </c:pt>
                <c:pt idx="4179">
                  <c:v>11.900713461758693</c:v>
                </c:pt>
                <c:pt idx="4180">
                  <c:v>11.907198874538693</c:v>
                </c:pt>
                <c:pt idx="4181">
                  <c:v>11.913579876638693</c:v>
                </c:pt>
                <c:pt idx="4182">
                  <c:v>11.919889175018692</c:v>
                </c:pt>
                <c:pt idx="4183">
                  <c:v>11.926163250518693</c:v>
                </c:pt>
                <c:pt idx="4184">
                  <c:v>11.932215707867085</c:v>
                </c:pt>
                <c:pt idx="4185">
                  <c:v>11.938430984968871</c:v>
                </c:pt>
                <c:pt idx="4186">
                  <c:v>11.944663317537264</c:v>
                </c:pt>
                <c:pt idx="4187">
                  <c:v>11.950903428117265</c:v>
                </c:pt>
                <c:pt idx="4188">
                  <c:v>11.957219016297264</c:v>
                </c:pt>
                <c:pt idx="4189">
                  <c:v>11.963528943657264</c:v>
                </c:pt>
                <c:pt idx="4190">
                  <c:v>11.969828178357265</c:v>
                </c:pt>
                <c:pt idx="4191">
                  <c:v>11.976118607337265</c:v>
                </c:pt>
                <c:pt idx="4192">
                  <c:v>11.982483255957264</c:v>
                </c:pt>
                <c:pt idx="4193">
                  <c:v>11.988800102097265</c:v>
                </c:pt>
                <c:pt idx="4194">
                  <c:v>11.995044615537266</c:v>
                </c:pt>
                <c:pt idx="4195">
                  <c:v>12.001272146517266</c:v>
                </c:pt>
                <c:pt idx="4196">
                  <c:v>12.007512886077267</c:v>
                </c:pt>
                <c:pt idx="4197">
                  <c:v>12.013688840697267</c:v>
                </c:pt>
                <c:pt idx="4198">
                  <c:v>12.019900018197266</c:v>
                </c:pt>
                <c:pt idx="4199">
                  <c:v>12.026160885117266</c:v>
                </c:pt>
                <c:pt idx="4200">
                  <c:v>12.032458861857267</c:v>
                </c:pt>
                <c:pt idx="4201">
                  <c:v>12.038725389597266</c:v>
                </c:pt>
                <c:pt idx="4202">
                  <c:v>12.045016447557266</c:v>
                </c:pt>
                <c:pt idx="4203">
                  <c:v>12.051245865477267</c:v>
                </c:pt>
                <c:pt idx="4204">
                  <c:v>12.057410498457266</c:v>
                </c:pt>
                <c:pt idx="4205">
                  <c:v>12.063399646017265</c:v>
                </c:pt>
                <c:pt idx="4206">
                  <c:v>12.069403889097265</c:v>
                </c:pt>
                <c:pt idx="4207">
                  <c:v>12.075257805957264</c:v>
                </c:pt>
                <c:pt idx="4208">
                  <c:v>12.081117383637265</c:v>
                </c:pt>
                <c:pt idx="4209">
                  <c:v>12.087038601357264</c:v>
                </c:pt>
                <c:pt idx="4210">
                  <c:v>12.093022088097264</c:v>
                </c:pt>
                <c:pt idx="4211">
                  <c:v>12.098881036797264</c:v>
                </c:pt>
                <c:pt idx="4212">
                  <c:v>12.104877103137264</c:v>
                </c:pt>
                <c:pt idx="4213">
                  <c:v>12.111048025917265</c:v>
                </c:pt>
                <c:pt idx="4214">
                  <c:v>12.117086862897265</c:v>
                </c:pt>
                <c:pt idx="4215">
                  <c:v>12.123091105977265</c:v>
                </c:pt>
                <c:pt idx="4216">
                  <c:v>12.129207307497264</c:v>
                </c:pt>
                <c:pt idx="4217">
                  <c:v>12.135330427797264</c:v>
                </c:pt>
                <c:pt idx="4218">
                  <c:v>12.141507640377265</c:v>
                </c:pt>
                <c:pt idx="4219">
                  <c:v>12.147831405297264</c:v>
                </c:pt>
                <c:pt idx="4220">
                  <c:v>12.154074660777264</c:v>
                </c:pt>
                <c:pt idx="4221">
                  <c:v>12.160375153437263</c:v>
                </c:pt>
                <c:pt idx="4222">
                  <c:v>12.166780685757264</c:v>
                </c:pt>
                <c:pt idx="4223">
                  <c:v>12.173084323317264</c:v>
                </c:pt>
                <c:pt idx="4224">
                  <c:v>12.179313112257264</c:v>
                </c:pt>
                <c:pt idx="4225">
                  <c:v>12.185623039617264</c:v>
                </c:pt>
                <c:pt idx="4226">
                  <c:v>12.191596462677264</c:v>
                </c:pt>
                <c:pt idx="4227">
                  <c:v>12.197952305577264</c:v>
                </c:pt>
                <c:pt idx="4228">
                  <c:v>12.204288021117264</c:v>
                </c:pt>
                <c:pt idx="4229">
                  <c:v>12.210639461157264</c:v>
                </c:pt>
                <c:pt idx="4230">
                  <c:v>12.216939324837265</c:v>
                </c:pt>
                <c:pt idx="4231">
                  <c:v>12.223230382797265</c:v>
                </c:pt>
                <c:pt idx="4232">
                  <c:v>12.229566098337266</c:v>
                </c:pt>
                <c:pt idx="4233">
                  <c:v>12.235800548097266</c:v>
                </c:pt>
                <c:pt idx="4234">
                  <c:v>12.242098524837267</c:v>
                </c:pt>
                <c:pt idx="4235">
                  <c:v>12.248405936277267</c:v>
                </c:pt>
                <c:pt idx="4236">
                  <c:v>12.254705799957268</c:v>
                </c:pt>
                <c:pt idx="4237">
                  <c:v>12.261136491477268</c:v>
                </c:pt>
                <c:pt idx="4238">
                  <c:v>12.267580391577269</c:v>
                </c:pt>
                <c:pt idx="4239">
                  <c:v>12.273934347537269</c:v>
                </c:pt>
                <c:pt idx="4240">
                  <c:v>12.280334219037268</c:v>
                </c:pt>
                <c:pt idx="4241">
                  <c:v>12.286760507697268</c:v>
                </c:pt>
                <c:pt idx="4242">
                  <c:v>12.293077353837269</c:v>
                </c:pt>
                <c:pt idx="4243">
                  <c:v>12.299599876437268</c:v>
                </c:pt>
                <c:pt idx="4244">
                  <c:v>12.306056985117268</c:v>
                </c:pt>
                <c:pt idx="4245">
                  <c:v>12.312197087877268</c:v>
                </c:pt>
                <c:pt idx="4246">
                  <c:v>12.318610796937268</c:v>
                </c:pt>
                <c:pt idx="4247">
                  <c:v>12.324990541077268</c:v>
                </c:pt>
                <c:pt idx="4248">
                  <c:v>12.331443246897267</c:v>
                </c:pt>
                <c:pt idx="4249">
                  <c:v>12.337768898757266</c:v>
                </c:pt>
                <c:pt idx="4250">
                  <c:v>12.344081342037267</c:v>
                </c:pt>
                <c:pt idx="4251">
                  <c:v>12.350379947757267</c:v>
                </c:pt>
                <c:pt idx="4252">
                  <c:v>12.356674779597267</c:v>
                </c:pt>
                <c:pt idx="4253">
                  <c:v>12.362462024577267</c:v>
                </c:pt>
                <c:pt idx="4254">
                  <c:v>12.368654332677266</c:v>
                </c:pt>
                <c:pt idx="4255">
                  <c:v>12.374821481577266</c:v>
                </c:pt>
                <c:pt idx="4256">
                  <c:v>12.380993033337266</c:v>
                </c:pt>
                <c:pt idx="4257">
                  <c:v>12.387367116657266</c:v>
                </c:pt>
                <c:pt idx="4258">
                  <c:v>12.393797179197266</c:v>
                </c:pt>
                <c:pt idx="4259">
                  <c:v>12.400270641357267</c:v>
                </c:pt>
                <c:pt idx="4260">
                  <c:v>12.406867383597266</c:v>
                </c:pt>
                <c:pt idx="4261">
                  <c:v>12.413523249957265</c:v>
                </c:pt>
                <c:pt idx="4262">
                  <c:v>12.420351456837265</c:v>
                </c:pt>
                <c:pt idx="4263">
                  <c:v>12.427207967817266</c:v>
                </c:pt>
                <c:pt idx="4264">
                  <c:v>12.434012902437265</c:v>
                </c:pt>
                <c:pt idx="4265">
                  <c:v>12.440286348957265</c:v>
                </c:pt>
                <c:pt idx="4266">
                  <c:v>12.447188775477265</c:v>
                </c:pt>
                <c:pt idx="4267">
                  <c:v>12.454123279977265</c:v>
                </c:pt>
                <c:pt idx="4268">
                  <c:v>12.460919408877265</c:v>
                </c:pt>
                <c:pt idx="4269">
                  <c:v>12.467662703457265</c:v>
                </c:pt>
                <c:pt idx="4270">
                  <c:v>12.474456945417264</c:v>
                </c:pt>
                <c:pt idx="4271">
                  <c:v>12.481195208157265</c:v>
                </c:pt>
                <c:pt idx="4272">
                  <c:v>12.488086313037265</c:v>
                </c:pt>
                <c:pt idx="4273">
                  <c:v>12.494897537457264</c:v>
                </c:pt>
                <c:pt idx="4274">
                  <c:v>12.501730776177265</c:v>
                </c:pt>
                <c:pt idx="4275">
                  <c:v>12.508462120137265</c:v>
                </c:pt>
                <c:pt idx="4276">
                  <c:v>12.515023010517265</c:v>
                </c:pt>
                <c:pt idx="4277">
                  <c:v>12.521366273817264</c:v>
                </c:pt>
                <c:pt idx="4278">
                  <c:v>12.527707650177264</c:v>
                </c:pt>
                <c:pt idx="4279">
                  <c:v>12.534289925877264</c:v>
                </c:pt>
                <c:pt idx="4280">
                  <c:v>12.540921890997264</c:v>
                </c:pt>
                <c:pt idx="4281">
                  <c:v>12.547485926277265</c:v>
                </c:pt>
                <c:pt idx="4282">
                  <c:v>12.553943034957264</c:v>
                </c:pt>
                <c:pt idx="4283">
                  <c:v>12.560334100737265</c:v>
                </c:pt>
                <c:pt idx="4284">
                  <c:v>12.566676735057264</c:v>
                </c:pt>
                <c:pt idx="4285">
                  <c:v>12.573026288157264</c:v>
                </c:pt>
                <c:pt idx="4286">
                  <c:v>12.579409177197263</c:v>
                </c:pt>
                <c:pt idx="4287">
                  <c:v>12.585630418377264</c:v>
                </c:pt>
                <c:pt idx="4288">
                  <c:v>12.591797567277263</c:v>
                </c:pt>
                <c:pt idx="4289">
                  <c:v>12.598026356217263</c:v>
                </c:pt>
                <c:pt idx="4290">
                  <c:v>12.604317414177263</c:v>
                </c:pt>
                <c:pt idx="4291">
                  <c:v>12.610614761937263</c:v>
                </c:pt>
                <c:pt idx="4292">
                  <c:v>12.616932237057263</c:v>
                </c:pt>
                <c:pt idx="4293">
                  <c:v>12.623253486057264</c:v>
                </c:pt>
                <c:pt idx="4294">
                  <c:v>12.629549575857263</c:v>
                </c:pt>
                <c:pt idx="4295">
                  <c:v>12.635863277097263</c:v>
                </c:pt>
                <c:pt idx="4296">
                  <c:v>12.642185155077263</c:v>
                </c:pt>
                <c:pt idx="4297">
                  <c:v>12.648276826377263</c:v>
                </c:pt>
                <c:pt idx="4298">
                  <c:v>12.654429508737262</c:v>
                </c:pt>
                <c:pt idx="4299">
                  <c:v>12.660674651157262</c:v>
                </c:pt>
                <c:pt idx="4300">
                  <c:v>12.666731099577262</c:v>
                </c:pt>
                <c:pt idx="4301">
                  <c:v>12.673078136757262</c:v>
                </c:pt>
                <c:pt idx="4302">
                  <c:v>12.679407562497262</c:v>
                </c:pt>
                <c:pt idx="4303">
                  <c:v>12.685697991477262</c:v>
                </c:pt>
                <c:pt idx="4304">
                  <c:v>12.691806016257262</c:v>
                </c:pt>
                <c:pt idx="4305">
                  <c:v>12.698092671357262</c:v>
                </c:pt>
                <c:pt idx="4306">
                  <c:v>12.704390019117263</c:v>
                </c:pt>
                <c:pt idx="4307">
                  <c:v>12.710678561157263</c:v>
                </c:pt>
                <c:pt idx="4308">
                  <c:v>12.716991633417262</c:v>
                </c:pt>
                <c:pt idx="4309">
                  <c:v>12.723219793377261</c:v>
                </c:pt>
                <c:pt idx="4310">
                  <c:v>12.729349203477261</c:v>
                </c:pt>
                <c:pt idx="4311">
                  <c:v>12.735476726637261</c:v>
                </c:pt>
                <c:pt idx="4312">
                  <c:v>12.74185143893726</c:v>
                </c:pt>
                <c:pt idx="4313">
                  <c:v>12.74815193159726</c:v>
                </c:pt>
                <c:pt idx="4314">
                  <c:v>12.754522241037259</c:v>
                </c:pt>
                <c:pt idx="4315">
                  <c:v>12.760920917475259</c:v>
                </c:pt>
                <c:pt idx="4316">
                  <c:v>12.767233360755259</c:v>
                </c:pt>
                <c:pt idx="4317">
                  <c:v>12.77352001585526</c:v>
                </c:pt>
                <c:pt idx="4318">
                  <c:v>12.779710437015259</c:v>
                </c:pt>
                <c:pt idx="4319">
                  <c:v>12.786048668475258</c:v>
                </c:pt>
                <c:pt idx="4320">
                  <c:v>12.792451684875259</c:v>
                </c:pt>
                <c:pt idx="4321">
                  <c:v>12.798795577155259</c:v>
                </c:pt>
                <c:pt idx="4322">
                  <c:v>12.80509544083526</c:v>
                </c:pt>
                <c:pt idx="4323">
                  <c:v>12.81132926161526</c:v>
                </c:pt>
                <c:pt idx="4324">
                  <c:v>12.817529746455261</c:v>
                </c:pt>
                <c:pt idx="4325">
                  <c:v>12.823738408035261</c:v>
                </c:pt>
                <c:pt idx="4326">
                  <c:v>12.830069091735261</c:v>
                </c:pt>
                <c:pt idx="4327">
                  <c:v>12.836434369335262</c:v>
                </c:pt>
                <c:pt idx="4328">
                  <c:v>12.842823548175261</c:v>
                </c:pt>
                <c:pt idx="4329">
                  <c:v>12.849234741315261</c:v>
                </c:pt>
                <c:pt idx="4330">
                  <c:v>12.85554781357526</c:v>
                </c:pt>
                <c:pt idx="4331">
                  <c:v>12.86184830623526</c:v>
                </c:pt>
                <c:pt idx="4332">
                  <c:v>12.868045017195259</c:v>
                </c:pt>
                <c:pt idx="4333">
                  <c:v>12.874226632635258</c:v>
                </c:pt>
                <c:pt idx="4334">
                  <c:v>12.880389378675257</c:v>
                </c:pt>
                <c:pt idx="4335">
                  <c:v>12.886221281235258</c:v>
                </c:pt>
                <c:pt idx="4336">
                  <c:v>12.892233072075259</c:v>
                </c:pt>
                <c:pt idx="4337">
                  <c:v>12.898387263987258</c:v>
                </c:pt>
                <c:pt idx="4338">
                  <c:v>12.904610706597259</c:v>
                </c:pt>
                <c:pt idx="4339">
                  <c:v>12.910794837957258</c:v>
                </c:pt>
                <c:pt idx="4340">
                  <c:v>12.916957395303259</c:v>
                </c:pt>
                <c:pt idx="4341">
                  <c:v>12.923246566323259</c:v>
                </c:pt>
                <c:pt idx="4342">
                  <c:v>12.929432395929259</c:v>
                </c:pt>
                <c:pt idx="4343">
                  <c:v>12.935608098957259</c:v>
                </c:pt>
                <c:pt idx="4344">
                  <c:v>12.941826195237258</c:v>
                </c:pt>
                <c:pt idx="4345">
                  <c:v>12.948096496857259</c:v>
                </c:pt>
                <c:pt idx="4346">
                  <c:v>12.954329688657259</c:v>
                </c:pt>
                <c:pt idx="4347">
                  <c:v>12.960572315157259</c:v>
                </c:pt>
                <c:pt idx="4348">
                  <c:v>12.966930673977259</c:v>
                </c:pt>
                <c:pt idx="4349">
                  <c:v>12.973353817737259</c:v>
                </c:pt>
                <c:pt idx="4350">
                  <c:v>12.979655568357259</c:v>
                </c:pt>
                <c:pt idx="4351">
                  <c:v>12.98595102917726</c:v>
                </c:pt>
                <c:pt idx="4352">
                  <c:v>12.992261585517261</c:v>
                </c:pt>
                <c:pt idx="4353">
                  <c:v>12.998550127557261</c:v>
                </c:pt>
                <c:pt idx="4354">
                  <c:v>13.00487640839726</c:v>
                </c:pt>
                <c:pt idx="4355">
                  <c:v>13.011296407257261</c:v>
                </c:pt>
                <c:pt idx="4356">
                  <c:v>13.017837170277261</c:v>
                </c:pt>
                <c:pt idx="4357">
                  <c:v>13.024315035297262</c:v>
                </c:pt>
                <c:pt idx="4358">
                  <c:v>13.030878441597261</c:v>
                </c:pt>
                <c:pt idx="4359">
                  <c:v>13.037540597757262</c:v>
                </c:pt>
                <c:pt idx="4360">
                  <c:v>13.044282634377263</c:v>
                </c:pt>
                <c:pt idx="4361">
                  <c:v>13.051019010177262</c:v>
                </c:pt>
                <c:pt idx="4362">
                  <c:v>13.057390577577262</c:v>
                </c:pt>
                <c:pt idx="4363">
                  <c:v>13.064300551857261</c:v>
                </c:pt>
                <c:pt idx="4364">
                  <c:v>13.071223734717261</c:v>
                </c:pt>
                <c:pt idx="4365">
                  <c:v>13.078054457517261</c:v>
                </c:pt>
                <c:pt idx="4366">
                  <c:v>13.085051860017261</c:v>
                </c:pt>
                <c:pt idx="4367">
                  <c:v>13.09190899997726</c:v>
                </c:pt>
                <c:pt idx="4368">
                  <c:v>13.098820861197261</c:v>
                </c:pt>
                <c:pt idx="4369">
                  <c:v>13.105582396197262</c:v>
                </c:pt>
                <c:pt idx="4370">
                  <c:v>13.112352107937262</c:v>
                </c:pt>
                <c:pt idx="4371">
                  <c:v>13.118857710975263</c:v>
                </c:pt>
                <c:pt idx="4372">
                  <c:v>13.125610440255263</c:v>
                </c:pt>
                <c:pt idx="4373">
                  <c:v>13.132291465815264</c:v>
                </c:pt>
                <c:pt idx="4374">
                  <c:v>13.139019664875264</c:v>
                </c:pt>
                <c:pt idx="4375">
                  <c:v>13.145779312935263</c:v>
                </c:pt>
                <c:pt idx="4376">
                  <c:v>13.152445871955262</c:v>
                </c:pt>
                <c:pt idx="4377">
                  <c:v>13.159062112575262</c:v>
                </c:pt>
                <c:pt idx="4378">
                  <c:v>13.165723639755262</c:v>
                </c:pt>
                <c:pt idx="4379">
                  <c:v>13.172337364455261</c:v>
                </c:pt>
                <c:pt idx="4380">
                  <c:v>13.178915237295261</c:v>
                </c:pt>
                <c:pt idx="4381">
                  <c:v>13.18508427313526</c:v>
                </c:pt>
                <c:pt idx="4382">
                  <c:v>13.19080547521526</c:v>
                </c:pt>
                <c:pt idx="4383">
                  <c:v>13.197143706675259</c:v>
                </c:pt>
                <c:pt idx="4384">
                  <c:v>13.203668745195259</c:v>
                </c:pt>
                <c:pt idx="4385">
                  <c:v>13.210173027375259</c:v>
                </c:pt>
                <c:pt idx="4386">
                  <c:v>13.216701210795259</c:v>
                </c:pt>
                <c:pt idx="4387">
                  <c:v>13.22302434673526</c:v>
                </c:pt>
                <c:pt idx="4388">
                  <c:v>13.22932358143526</c:v>
                </c:pt>
                <c:pt idx="4389">
                  <c:v>13.23555299935526</c:v>
                </c:pt>
                <c:pt idx="4390">
                  <c:v>13.24185663691526</c:v>
                </c:pt>
                <c:pt idx="4391">
                  <c:v>13.24814895283526</c:v>
                </c:pt>
                <c:pt idx="4392">
                  <c:v>13.25428528171526</c:v>
                </c:pt>
                <c:pt idx="4393">
                  <c:v>13.260241722315261</c:v>
                </c:pt>
                <c:pt idx="4394">
                  <c:v>13.266534667215261</c:v>
                </c:pt>
                <c:pt idx="4395">
                  <c:v>13.27299995263526</c:v>
                </c:pt>
                <c:pt idx="4396">
                  <c:v>13.27945957723526</c:v>
                </c:pt>
                <c:pt idx="4397">
                  <c:v>13.285751893155259</c:v>
                </c:pt>
                <c:pt idx="4398">
                  <c:v>13.292017162935259</c:v>
                </c:pt>
                <c:pt idx="4399">
                  <c:v>13.298330235195259</c:v>
                </c:pt>
                <c:pt idx="4400">
                  <c:v>13.304585441295259</c:v>
                </c:pt>
                <c:pt idx="4401">
                  <c:v>13.310437471215259</c:v>
                </c:pt>
                <c:pt idx="4402">
                  <c:v>13.316703998955258</c:v>
                </c:pt>
                <c:pt idx="4403">
                  <c:v>13.323348543675259</c:v>
                </c:pt>
                <c:pt idx="4404">
                  <c:v>13.329438328035259</c:v>
                </c:pt>
                <c:pt idx="4405">
                  <c:v>13.33513059703526</c:v>
                </c:pt>
                <c:pt idx="4406">
                  <c:v>13.34104489597526</c:v>
                </c:pt>
                <c:pt idx="4407">
                  <c:v>13.34661514285526</c:v>
                </c:pt>
                <c:pt idx="4408">
                  <c:v>13.35217155217526</c:v>
                </c:pt>
                <c:pt idx="4409">
                  <c:v>13.35772921945526</c:v>
                </c:pt>
                <c:pt idx="4410">
                  <c:v>13.36364226043526</c:v>
                </c:pt>
                <c:pt idx="4411">
                  <c:v>13.369142061555259</c:v>
                </c:pt>
                <c:pt idx="4412">
                  <c:v>13.374365740455259</c:v>
                </c:pt>
                <c:pt idx="4413">
                  <c:v>13.379241593415259</c:v>
                </c:pt>
                <c:pt idx="4414">
                  <c:v>13.384378473075259</c:v>
                </c:pt>
                <c:pt idx="4415">
                  <c:v>13.389763170855259</c:v>
                </c:pt>
                <c:pt idx="4416">
                  <c:v>13.395033394275259</c:v>
                </c:pt>
                <c:pt idx="4417">
                  <c:v>13.400508665175259</c:v>
                </c:pt>
                <c:pt idx="4418">
                  <c:v>13.405896507855259</c:v>
                </c:pt>
                <c:pt idx="4419">
                  <c:v>13.411254159495259</c:v>
                </c:pt>
                <c:pt idx="4420">
                  <c:v>13.41660929521526</c:v>
                </c:pt>
                <c:pt idx="4421">
                  <c:v>13.421957512155259</c:v>
                </c:pt>
                <c:pt idx="4422">
                  <c:v>13.42730824501526</c:v>
                </c:pt>
                <c:pt idx="4423">
                  <c:v>13.43262564193526</c:v>
                </c:pt>
                <c:pt idx="4424">
                  <c:v>13.437815984895261</c:v>
                </c:pt>
                <c:pt idx="4425">
                  <c:v>13.443154767135262</c:v>
                </c:pt>
                <c:pt idx="4426">
                  <c:v>13.448490404475262</c:v>
                </c:pt>
                <c:pt idx="4427">
                  <c:v>13.453972594155262</c:v>
                </c:pt>
                <c:pt idx="4428">
                  <c:v>13.459739082795263</c:v>
                </c:pt>
                <c:pt idx="4429">
                  <c:v>13.465566582495264</c:v>
                </c:pt>
                <c:pt idx="4430">
                  <c:v>13.471360746255263</c:v>
                </c:pt>
                <c:pt idx="4431">
                  <c:v>13.477263094575262</c:v>
                </c:pt>
                <c:pt idx="4432">
                  <c:v>13.483819582095261</c:v>
                </c:pt>
                <c:pt idx="4433">
                  <c:v>13.490469787635261</c:v>
                </c:pt>
                <c:pt idx="4434">
                  <c:v>13.497301768395261</c:v>
                </c:pt>
                <c:pt idx="4435">
                  <c:v>13.50414695773526</c:v>
                </c:pt>
                <c:pt idx="4436">
                  <c:v>13.510446192435261</c:v>
                </c:pt>
                <c:pt idx="4437">
                  <c:v>13.516741024275261</c:v>
                </c:pt>
                <c:pt idx="4438">
                  <c:v>13.52352897643526</c:v>
                </c:pt>
                <c:pt idx="4439">
                  <c:v>13.530266610195261</c:v>
                </c:pt>
                <c:pt idx="4440">
                  <c:v>13.536557039175261</c:v>
                </c:pt>
                <c:pt idx="4441">
                  <c:v>13.543508526135261</c:v>
                </c:pt>
                <c:pt idx="4442">
                  <c:v>13.550563165815261</c:v>
                </c:pt>
                <c:pt idx="4443">
                  <c:v>13.55690139727526</c:v>
                </c:pt>
                <c:pt idx="4444">
                  <c:v>13.564067995395259</c:v>
                </c:pt>
                <c:pt idx="4445">
                  <c:v>13.57076977729526</c:v>
                </c:pt>
                <c:pt idx="4446">
                  <c:v>13.57731494317526</c:v>
                </c:pt>
                <c:pt idx="4447">
                  <c:v>13.58395508503526</c:v>
                </c:pt>
                <c:pt idx="4448">
                  <c:v>13.59099085531526</c:v>
                </c:pt>
                <c:pt idx="4449">
                  <c:v>13.59778761319526</c:v>
                </c:pt>
                <c:pt idx="4450">
                  <c:v>13.604661106635261</c:v>
                </c:pt>
                <c:pt idx="4451">
                  <c:v>13.611667314855261</c:v>
                </c:pt>
                <c:pt idx="4452">
                  <c:v>13.618767241095261</c:v>
                </c:pt>
                <c:pt idx="4453">
                  <c:v>13.625946418815261</c:v>
                </c:pt>
                <c:pt idx="4454">
                  <c:v>13.633173399015261</c:v>
                </c:pt>
                <c:pt idx="4455">
                  <c:v>13.640486549475261</c:v>
                </c:pt>
                <c:pt idx="4456">
                  <c:v>13.647911658375261</c:v>
                </c:pt>
                <c:pt idx="4457">
                  <c:v>13.655435517135261</c:v>
                </c:pt>
                <c:pt idx="4458">
                  <c:v>13.662988308975262</c:v>
                </c:pt>
                <c:pt idx="4459">
                  <c:v>13.670622868215261</c:v>
                </c:pt>
                <c:pt idx="4460">
                  <c:v>13.678277554815262</c:v>
                </c:pt>
                <c:pt idx="4461">
                  <c:v>13.685617751415261</c:v>
                </c:pt>
                <c:pt idx="4462">
                  <c:v>13.692949771275261</c:v>
                </c:pt>
                <c:pt idx="4463">
                  <c:v>13.70014341553526</c:v>
                </c:pt>
                <c:pt idx="4464">
                  <c:v>13.70743077781526</c:v>
                </c:pt>
                <c:pt idx="4465">
                  <c:v>13.71478292503526</c:v>
                </c:pt>
                <c:pt idx="4466">
                  <c:v>13.72212752449526</c:v>
                </c:pt>
                <c:pt idx="4467">
                  <c:v>13.729513636635261</c:v>
                </c:pt>
                <c:pt idx="4468">
                  <c:v>13.73690478061526</c:v>
                </c:pt>
                <c:pt idx="4469">
                  <c:v>13.74423617149526</c:v>
                </c:pt>
                <c:pt idx="4470">
                  <c:v>13.751451201075259</c:v>
                </c:pt>
                <c:pt idx="4471">
                  <c:v>13.758429105195258</c:v>
                </c:pt>
                <c:pt idx="4472">
                  <c:v>13.765610798835258</c:v>
                </c:pt>
                <c:pt idx="4473">
                  <c:v>13.772745318975257</c:v>
                </c:pt>
                <c:pt idx="4474">
                  <c:v>13.779893676675258</c:v>
                </c:pt>
                <c:pt idx="4475">
                  <c:v>13.787054613975258</c:v>
                </c:pt>
                <c:pt idx="4476">
                  <c:v>13.794140702655257</c:v>
                </c:pt>
                <c:pt idx="4477">
                  <c:v>13.801247547675256</c:v>
                </c:pt>
                <c:pt idx="4478">
                  <c:v>13.808380180875256</c:v>
                </c:pt>
                <c:pt idx="4479">
                  <c:v>13.815549923895256</c:v>
                </c:pt>
                <c:pt idx="4480">
                  <c:v>13.822581291315256</c:v>
                </c:pt>
                <c:pt idx="4481">
                  <c:v>13.829781225375257</c:v>
                </c:pt>
                <c:pt idx="4482">
                  <c:v>13.837013237415256</c:v>
                </c:pt>
                <c:pt idx="4483">
                  <c:v>13.844050265655255</c:v>
                </c:pt>
                <c:pt idx="4484">
                  <c:v>13.850969674635255</c:v>
                </c:pt>
                <c:pt idx="4485">
                  <c:v>13.857785301915255</c:v>
                </c:pt>
                <c:pt idx="4486">
                  <c:v>13.864647473715255</c:v>
                </c:pt>
                <c:pt idx="4487">
                  <c:v>13.871368125015255</c:v>
                </c:pt>
                <c:pt idx="4488">
                  <c:v>13.877766109575255</c:v>
                </c:pt>
                <c:pt idx="4489">
                  <c:v>13.884645263835255</c:v>
                </c:pt>
                <c:pt idx="4490">
                  <c:v>13.891079100255254</c:v>
                </c:pt>
                <c:pt idx="4491">
                  <c:v>13.898068326015254</c:v>
                </c:pt>
                <c:pt idx="4492">
                  <c:v>13.904908483515253</c:v>
                </c:pt>
                <c:pt idx="4493">
                  <c:v>13.911875694975253</c:v>
                </c:pt>
                <c:pt idx="4494">
                  <c:v>13.918819634175252</c:v>
                </c:pt>
                <c:pt idx="4495">
                  <c:v>13.925752880715251</c:v>
                </c:pt>
                <c:pt idx="4496">
                  <c:v>13.932779845275251</c:v>
                </c:pt>
                <c:pt idx="4497">
                  <c:v>13.939820018415251</c:v>
                </c:pt>
                <c:pt idx="4498">
                  <c:v>13.946756409855251</c:v>
                </c:pt>
                <c:pt idx="4499">
                  <c:v>13.953636193095251</c:v>
                </c:pt>
                <c:pt idx="4500">
                  <c:v>13.960524153075252</c:v>
                </c:pt>
                <c:pt idx="4501">
                  <c:v>13.967526587415252</c:v>
                </c:pt>
                <c:pt idx="4502">
                  <c:v>13.974424611075252</c:v>
                </c:pt>
                <c:pt idx="4503">
                  <c:v>13.981527682215251</c:v>
                </c:pt>
                <c:pt idx="4504">
                  <c:v>13.988693651355252</c:v>
                </c:pt>
                <c:pt idx="4505">
                  <c:v>13.995833832315252</c:v>
                </c:pt>
                <c:pt idx="4506">
                  <c:v>14.003031879435252</c:v>
                </c:pt>
                <c:pt idx="4507">
                  <c:v>14.010256343715252</c:v>
                </c:pt>
                <c:pt idx="4508">
                  <c:v>14.017510370055252</c:v>
                </c:pt>
                <c:pt idx="4509">
                  <c:v>14.024782636815251</c:v>
                </c:pt>
                <c:pt idx="4510">
                  <c:v>14.032075030935252</c:v>
                </c:pt>
                <c:pt idx="4511">
                  <c:v>14.039312074815252</c:v>
                </c:pt>
                <c:pt idx="4512">
                  <c:v>14.046515153775252</c:v>
                </c:pt>
                <c:pt idx="4513">
                  <c:v>14.053606274295252</c:v>
                </c:pt>
                <c:pt idx="4514">
                  <c:v>14.060465301195253</c:v>
                </c:pt>
                <c:pt idx="4515">
                  <c:v>14.067272751735253</c:v>
                </c:pt>
                <c:pt idx="4516">
                  <c:v>14.074118570055253</c:v>
                </c:pt>
                <c:pt idx="4517">
                  <c:v>14.079812097015253</c:v>
                </c:pt>
                <c:pt idx="4518">
                  <c:v>14.086286817135253</c:v>
                </c:pt>
                <c:pt idx="4519">
                  <c:v>14.092977906375253</c:v>
                </c:pt>
                <c:pt idx="4520">
                  <c:v>14.099743844235253</c:v>
                </c:pt>
                <c:pt idx="4521">
                  <c:v>14.106432417555252</c:v>
                </c:pt>
                <c:pt idx="4522">
                  <c:v>14.113035449595252</c:v>
                </c:pt>
                <c:pt idx="4523">
                  <c:v>14.119629046935252</c:v>
                </c:pt>
                <c:pt idx="4524">
                  <c:v>14.126213838555252</c:v>
                </c:pt>
                <c:pt idx="4525">
                  <c:v>14.132747682795252</c:v>
                </c:pt>
                <c:pt idx="4526">
                  <c:v>14.139275866215252</c:v>
                </c:pt>
                <c:pt idx="4527">
                  <c:v>14.146041175095252</c:v>
                </c:pt>
                <c:pt idx="4528">
                  <c:v>14.152811515815252</c:v>
                </c:pt>
                <c:pt idx="4529">
                  <c:v>14.159595065115251</c:v>
                </c:pt>
                <c:pt idx="4530">
                  <c:v>14.166391822995251</c:v>
                </c:pt>
                <c:pt idx="4531">
                  <c:v>14.172969695835251</c:v>
                </c:pt>
                <c:pt idx="4532">
                  <c:v>14.179502282115251</c:v>
                </c:pt>
                <c:pt idx="4533">
                  <c:v>14.185888945035252</c:v>
                </c:pt>
                <c:pt idx="4534">
                  <c:v>14.192225289555251</c:v>
                </c:pt>
                <c:pt idx="4535">
                  <c:v>14.198220726915251</c:v>
                </c:pt>
                <c:pt idx="4536">
                  <c:v>14.20450235017525</c:v>
                </c:pt>
                <c:pt idx="4537">
                  <c:v>14.21092863883525</c:v>
                </c:pt>
                <c:pt idx="4538">
                  <c:v>14.217497076975251</c:v>
                </c:pt>
                <c:pt idx="4539">
                  <c:v>14.22416803885525</c:v>
                </c:pt>
                <c:pt idx="4540">
                  <c:v>14.23090944649525</c:v>
                </c:pt>
                <c:pt idx="4541">
                  <c:v>14.23769299579525</c:v>
                </c:pt>
                <c:pt idx="4542">
                  <c:v>14.244402325455249</c:v>
                </c:pt>
                <c:pt idx="4543">
                  <c:v>14.250838048815249</c:v>
                </c:pt>
                <c:pt idx="4544">
                  <c:v>14.257161813735248</c:v>
                </c:pt>
                <c:pt idx="4545">
                  <c:v>14.263488094575248</c:v>
                </c:pt>
                <c:pt idx="4546">
                  <c:v>14.269792361115249</c:v>
                </c:pt>
                <c:pt idx="4547">
                  <c:v>14.276095998675249</c:v>
                </c:pt>
                <c:pt idx="4548">
                  <c:v>14.28241284481525</c:v>
                </c:pt>
                <c:pt idx="4549">
                  <c:v>14.28858502555525</c:v>
                </c:pt>
                <c:pt idx="4550">
                  <c:v>14.29491004843525</c:v>
                </c:pt>
                <c:pt idx="4551">
                  <c:v>14.30129356645525</c:v>
                </c:pt>
                <c:pt idx="4552">
                  <c:v>14.307754449015251</c:v>
                </c:pt>
                <c:pt idx="4553">
                  <c:v>14.314363141875251</c:v>
                </c:pt>
                <c:pt idx="4554">
                  <c:v>14.320969318815251</c:v>
                </c:pt>
                <c:pt idx="4555">
                  <c:v>14.327644683555251</c:v>
                </c:pt>
                <c:pt idx="4556">
                  <c:v>14.33424771559525</c:v>
                </c:pt>
                <c:pt idx="4557">
                  <c:v>14.34095327137525</c:v>
                </c:pt>
                <c:pt idx="4558">
                  <c:v>14.34780852439525</c:v>
                </c:pt>
                <c:pt idx="4559">
                  <c:v>14.354553705915249</c:v>
                </c:pt>
                <c:pt idx="4560">
                  <c:v>14.36120705635525</c:v>
                </c:pt>
                <c:pt idx="4561">
                  <c:v>14.367814491255249</c:v>
                </c:pt>
                <c:pt idx="4562">
                  <c:v>14.374291098315249</c:v>
                </c:pt>
                <c:pt idx="4563">
                  <c:v>14.380704178395249</c:v>
                </c:pt>
                <c:pt idx="4564">
                  <c:v>14.387130467055249</c:v>
                </c:pt>
                <c:pt idx="4565">
                  <c:v>14.393530967535249</c:v>
                </c:pt>
                <c:pt idx="4566">
                  <c:v>14.399662893555249</c:v>
                </c:pt>
                <c:pt idx="4567">
                  <c:v>14.406069054855248</c:v>
                </c:pt>
                <c:pt idx="4568">
                  <c:v>14.412589690515247</c:v>
                </c:pt>
                <c:pt idx="4569">
                  <c:v>14.419160015595248</c:v>
                </c:pt>
                <c:pt idx="4570">
                  <c:v>14.425674990435247</c:v>
                </c:pt>
                <c:pt idx="4571">
                  <c:v>14.432237767755247</c:v>
                </c:pt>
                <c:pt idx="4572">
                  <c:v>14.438687957655247</c:v>
                </c:pt>
                <c:pt idx="4573">
                  <c:v>14.445123681015247</c:v>
                </c:pt>
                <c:pt idx="4574">
                  <c:v>14.451541163955246</c:v>
                </c:pt>
                <c:pt idx="4575">
                  <c:v>14.457476848215247</c:v>
                </c:pt>
                <c:pt idx="4576">
                  <c:v>14.463730167375248</c:v>
                </c:pt>
                <c:pt idx="4577">
                  <c:v>14.470245142215248</c:v>
                </c:pt>
                <c:pt idx="4578">
                  <c:v>14.476772067675247</c:v>
                </c:pt>
                <c:pt idx="4579">
                  <c:v>14.483263770255247</c:v>
                </c:pt>
                <c:pt idx="4580">
                  <c:v>14.489836611255248</c:v>
                </c:pt>
                <c:pt idx="4581">
                  <c:v>14.496318879135247</c:v>
                </c:pt>
                <c:pt idx="4582">
                  <c:v>14.502892219160701</c:v>
                </c:pt>
                <c:pt idx="4583">
                  <c:v>14.509384550720702</c:v>
                </c:pt>
                <c:pt idx="4584">
                  <c:v>14.515917765980701</c:v>
                </c:pt>
                <c:pt idx="4585">
                  <c:v>14.522492493920701</c:v>
                </c:pt>
                <c:pt idx="4586">
                  <c:v>14.528972245880702</c:v>
                </c:pt>
                <c:pt idx="4587">
                  <c:v>14.535491623580702</c:v>
                </c:pt>
                <c:pt idx="4588">
                  <c:v>14.542009114340702</c:v>
                </c:pt>
                <c:pt idx="4589">
                  <c:v>14.548580697380702</c:v>
                </c:pt>
                <c:pt idx="4590">
                  <c:v>14.555190019220701</c:v>
                </c:pt>
                <c:pt idx="4591">
                  <c:v>14.561719460600701</c:v>
                </c:pt>
                <c:pt idx="4592">
                  <c:v>14.568263997500701</c:v>
                </c:pt>
                <c:pt idx="4593">
                  <c:v>14.5747808592807</c:v>
                </c:pt>
                <c:pt idx="4594">
                  <c:v>14.581219727540701</c:v>
                </c:pt>
                <c:pt idx="4595">
                  <c:v>14.5876875288807</c:v>
                </c:pt>
                <c:pt idx="4596">
                  <c:v>14.594044629740701</c:v>
                </c:pt>
                <c:pt idx="4597">
                  <c:v>14.6004168261207</c:v>
                </c:pt>
                <c:pt idx="4598">
                  <c:v>14.6068833695007</c:v>
                </c:pt>
                <c:pt idx="4599">
                  <c:v>14.613335446340701</c:v>
                </c:pt>
                <c:pt idx="4600">
                  <c:v>14.6197139325207</c:v>
                </c:pt>
                <c:pt idx="4601">
                  <c:v>14.626130786480699</c:v>
                </c:pt>
                <c:pt idx="4602">
                  <c:v>14.632505498780699</c:v>
                </c:pt>
                <c:pt idx="4603">
                  <c:v>14.638962607460698</c:v>
                </c:pt>
                <c:pt idx="4604">
                  <c:v>14.645202089060698</c:v>
                </c:pt>
                <c:pt idx="4605">
                  <c:v>14.651259795440698</c:v>
                </c:pt>
                <c:pt idx="4606">
                  <c:v>14.657408074940697</c:v>
                </c:pt>
                <c:pt idx="4607">
                  <c:v>14.663551322600698</c:v>
                </c:pt>
                <c:pt idx="4608">
                  <c:v>14.669687651480698</c:v>
                </c:pt>
                <c:pt idx="4609">
                  <c:v>14.675897571020698</c:v>
                </c:pt>
                <c:pt idx="4610">
                  <c:v>14.682003079880698</c:v>
                </c:pt>
                <c:pt idx="4611">
                  <c:v>14.688048835640698</c:v>
                </c:pt>
                <c:pt idx="4612">
                  <c:v>14.694154973480698</c:v>
                </c:pt>
                <c:pt idx="4613">
                  <c:v>14.700354829340698</c:v>
                </c:pt>
                <c:pt idx="4614">
                  <c:v>14.706508769660699</c:v>
                </c:pt>
                <c:pt idx="4615">
                  <c:v>14.7128319056007</c:v>
                </c:pt>
                <c:pt idx="4616">
                  <c:v>14.7191751689007</c:v>
                </c:pt>
                <c:pt idx="4617">
                  <c:v>14.725610892260699</c:v>
                </c:pt>
                <c:pt idx="4618">
                  <c:v>14.732093160140698</c:v>
                </c:pt>
                <c:pt idx="4619">
                  <c:v>14.738597442320698</c:v>
                </c:pt>
                <c:pt idx="4620">
                  <c:v>14.744999200760697</c:v>
                </c:pt>
                <c:pt idx="4621">
                  <c:v>14.751323594660697</c:v>
                </c:pt>
                <c:pt idx="4622">
                  <c:v>14.757615910580697</c:v>
                </c:pt>
                <c:pt idx="4623">
                  <c:v>14.764018926980697</c:v>
                </c:pt>
                <c:pt idx="4624">
                  <c:v>14.770416911540696</c:v>
                </c:pt>
                <c:pt idx="4625">
                  <c:v>14.776957045580696</c:v>
                </c:pt>
                <c:pt idx="4626">
                  <c:v>14.783482084100696</c:v>
                </c:pt>
                <c:pt idx="4627">
                  <c:v>14.790066875720695</c:v>
                </c:pt>
                <c:pt idx="4628">
                  <c:v>14.796541595840695</c:v>
                </c:pt>
                <c:pt idx="4629">
                  <c:v>14.803078584980696</c:v>
                </c:pt>
                <c:pt idx="4630">
                  <c:v>14.809800494240696</c:v>
                </c:pt>
                <c:pt idx="4631">
                  <c:v>14.815915437800696</c:v>
                </c:pt>
                <c:pt idx="4632">
                  <c:v>14.822198319020696</c:v>
                </c:pt>
                <c:pt idx="4633">
                  <c:v>14.828576805200695</c:v>
                </c:pt>
                <c:pt idx="4634">
                  <c:v>14.835064733900696</c:v>
                </c:pt>
                <c:pt idx="4635">
                  <c:v>14.841560210360695</c:v>
                </c:pt>
                <c:pt idx="4636">
                  <c:v>14.848161984440695</c:v>
                </c:pt>
                <c:pt idx="4637">
                  <c:v>14.854626011900695</c:v>
                </c:pt>
                <c:pt idx="4638">
                  <c:v>14.860941600080695</c:v>
                </c:pt>
                <c:pt idx="4639">
                  <c:v>14.867450285120695</c:v>
                </c:pt>
                <c:pt idx="4640">
                  <c:v>14.873847640700696</c:v>
                </c:pt>
                <c:pt idx="4641">
                  <c:v>14.880306636320695</c:v>
                </c:pt>
                <c:pt idx="4642">
                  <c:v>14.886807773600696</c:v>
                </c:pt>
                <c:pt idx="4643">
                  <c:v>14.893241610020695</c:v>
                </c:pt>
                <c:pt idx="4644">
                  <c:v>14.899696831760695</c:v>
                </c:pt>
                <c:pt idx="4645">
                  <c:v>14.906222499260695</c:v>
                </c:pt>
                <c:pt idx="4646">
                  <c:v>14.912683381820695</c:v>
                </c:pt>
                <c:pt idx="4647">
                  <c:v>14.919147409280695</c:v>
                </c:pt>
                <c:pt idx="4648">
                  <c:v>14.925570553040695</c:v>
                </c:pt>
                <c:pt idx="4649">
                  <c:v>14.932279882700694</c:v>
                </c:pt>
                <c:pt idx="4650">
                  <c:v>14.938690446860694</c:v>
                </c:pt>
                <c:pt idx="4651">
                  <c:v>14.945431225520693</c:v>
                </c:pt>
                <c:pt idx="4652">
                  <c:v>14.952260061380693</c:v>
                </c:pt>
                <c:pt idx="4653">
                  <c:v>14.959262495720694</c:v>
                </c:pt>
                <c:pt idx="4654">
                  <c:v>14.966319022340693</c:v>
                </c:pt>
                <c:pt idx="4655">
                  <c:v>14.973241576220694</c:v>
                </c:pt>
                <c:pt idx="4656">
                  <c:v>14.980089910460695</c:v>
                </c:pt>
                <c:pt idx="4657">
                  <c:v>14.986374049640695</c:v>
                </c:pt>
                <c:pt idx="4658">
                  <c:v>14.992517297300695</c:v>
                </c:pt>
                <c:pt idx="4659">
                  <c:v>14.998793259740696</c:v>
                </c:pt>
                <c:pt idx="4660">
                  <c:v>15.005530893500696</c:v>
                </c:pt>
                <c:pt idx="4661">
                  <c:v>15.012355955480697</c:v>
                </c:pt>
                <c:pt idx="4662">
                  <c:v>15.019282283240697</c:v>
                </c:pt>
                <c:pt idx="4663">
                  <c:v>15.026370887840697</c:v>
                </c:pt>
                <c:pt idx="4664">
                  <c:v>15.032843721020697</c:v>
                </c:pt>
                <c:pt idx="4665">
                  <c:v>15.039970064420697</c:v>
                </c:pt>
                <c:pt idx="4666">
                  <c:v>15.046922180360697</c:v>
                </c:pt>
                <c:pt idx="4667">
                  <c:v>15.053829638720698</c:v>
                </c:pt>
                <c:pt idx="4668">
                  <c:v>15.060624509660698</c:v>
                </c:pt>
                <c:pt idx="4669">
                  <c:v>15.067526936180698</c:v>
                </c:pt>
                <c:pt idx="4670">
                  <c:v>15.074446345160698</c:v>
                </c:pt>
                <c:pt idx="4671">
                  <c:v>15.081420475400698</c:v>
                </c:pt>
                <c:pt idx="4672">
                  <c:v>15.088483291820697</c:v>
                </c:pt>
                <c:pt idx="4673">
                  <c:v>15.095577557240697</c:v>
                </c:pt>
                <c:pt idx="4674">
                  <c:v>15.102645405500697</c:v>
                </c:pt>
                <c:pt idx="4675">
                  <c:v>15.109745960720696</c:v>
                </c:pt>
                <c:pt idx="4676">
                  <c:v>15.116722606880696</c:v>
                </c:pt>
                <c:pt idx="4677">
                  <c:v>15.123667175060696</c:v>
                </c:pt>
                <c:pt idx="4678">
                  <c:v>15.130568343620697</c:v>
                </c:pt>
                <c:pt idx="4679">
                  <c:v>15.137354408840697</c:v>
                </c:pt>
                <c:pt idx="4680">
                  <c:v>15.144012791120696</c:v>
                </c:pt>
                <c:pt idx="4681">
                  <c:v>15.150739103240696</c:v>
                </c:pt>
                <c:pt idx="4682">
                  <c:v>15.157583663600695</c:v>
                </c:pt>
                <c:pt idx="4683">
                  <c:v>15.164435771720695</c:v>
                </c:pt>
                <c:pt idx="4684">
                  <c:v>15.171558341240695</c:v>
                </c:pt>
                <c:pt idx="4685">
                  <c:v>15.178797272060695</c:v>
                </c:pt>
                <c:pt idx="4686">
                  <c:v>15.185894053400695</c:v>
                </c:pt>
                <c:pt idx="4687">
                  <c:v>15.192954353900694</c:v>
                </c:pt>
                <c:pt idx="4688">
                  <c:v>15.199946724560695</c:v>
                </c:pt>
                <c:pt idx="4689">
                  <c:v>15.206981236880695</c:v>
                </c:pt>
                <c:pt idx="4690">
                  <c:v>15.213945303440696</c:v>
                </c:pt>
                <c:pt idx="4691">
                  <c:v>15.220396751300695</c:v>
                </c:pt>
                <c:pt idx="4692">
                  <c:v>15.227129982200696</c:v>
                </c:pt>
                <c:pt idx="4693">
                  <c:v>15.234182734940696</c:v>
                </c:pt>
                <c:pt idx="4694">
                  <c:v>15.241217876240695</c:v>
                </c:pt>
                <c:pt idx="4695">
                  <c:v>15.248220939560694</c:v>
                </c:pt>
                <c:pt idx="4696">
                  <c:v>15.255354830720695</c:v>
                </c:pt>
                <c:pt idx="4697">
                  <c:v>15.262500043520694</c:v>
                </c:pt>
                <c:pt idx="4698">
                  <c:v>15.269689284920695</c:v>
                </c:pt>
                <c:pt idx="4699">
                  <c:v>15.276821918120694</c:v>
                </c:pt>
                <c:pt idx="4700">
                  <c:v>15.283872783920694</c:v>
                </c:pt>
                <c:pt idx="4701">
                  <c:v>15.290870186420694</c:v>
                </c:pt>
                <c:pt idx="4702">
                  <c:v>15.297863815040694</c:v>
                </c:pt>
                <c:pt idx="4703">
                  <c:v>15.304860588560693</c:v>
                </c:pt>
                <c:pt idx="4704">
                  <c:v>15.311791319180694</c:v>
                </c:pt>
                <c:pt idx="4705">
                  <c:v>15.318716388980693</c:v>
                </c:pt>
                <c:pt idx="4706">
                  <c:v>15.325674794720694</c:v>
                </c:pt>
                <c:pt idx="4707">
                  <c:v>15.332582882060693</c:v>
                </c:pt>
                <c:pt idx="4708">
                  <c:v>15.339511096760694</c:v>
                </c:pt>
                <c:pt idx="4709">
                  <c:v>15.346361317940694</c:v>
                </c:pt>
                <c:pt idx="4710">
                  <c:v>15.352906483820695</c:v>
                </c:pt>
                <c:pt idx="4711">
                  <c:v>15.359400702320695</c:v>
                </c:pt>
                <c:pt idx="4712">
                  <c:v>15.365946497180694</c:v>
                </c:pt>
                <c:pt idx="4713">
                  <c:v>15.372074649320695</c:v>
                </c:pt>
                <c:pt idx="4714">
                  <c:v>15.378983994620695</c:v>
                </c:pt>
                <c:pt idx="4715">
                  <c:v>15.385490163740695</c:v>
                </c:pt>
                <c:pt idx="4716">
                  <c:v>15.391796946200694</c:v>
                </c:pt>
                <c:pt idx="4717">
                  <c:v>15.398094922940695</c:v>
                </c:pt>
                <c:pt idx="4718">
                  <c:v>15.404648894540696</c:v>
                </c:pt>
                <c:pt idx="4719">
                  <c:v>15.411262619240695</c:v>
                </c:pt>
                <c:pt idx="4720">
                  <c:v>15.417849926780695</c:v>
                </c:pt>
                <c:pt idx="4721">
                  <c:v>15.424410188180696</c:v>
                </c:pt>
                <c:pt idx="4722">
                  <c:v>15.431009446340695</c:v>
                </c:pt>
                <c:pt idx="4723">
                  <c:v>15.437637008600696</c:v>
                </c:pt>
                <c:pt idx="4724">
                  <c:v>15.444288472100697</c:v>
                </c:pt>
                <c:pt idx="4725">
                  <c:v>15.450924211100697</c:v>
                </c:pt>
                <c:pt idx="4726">
                  <c:v>15.457469376980697</c:v>
                </c:pt>
                <c:pt idx="4727">
                  <c:v>15.464025235520698</c:v>
                </c:pt>
                <c:pt idx="4728">
                  <c:v>15.470604366320698</c:v>
                </c:pt>
                <c:pt idx="4729">
                  <c:v>15.477179094260698</c:v>
                </c:pt>
                <c:pt idx="4730">
                  <c:v>15.483578336780699</c:v>
                </c:pt>
                <c:pt idx="4731">
                  <c:v>15.490154322680699</c:v>
                </c:pt>
                <c:pt idx="4732">
                  <c:v>15.496467394940698</c:v>
                </c:pt>
                <c:pt idx="4733">
                  <c:v>15.502767258620699</c:v>
                </c:pt>
                <c:pt idx="4734">
                  <c:v>15.509180967680699</c:v>
                </c:pt>
                <c:pt idx="4735">
                  <c:v>15.515628641660699</c:v>
                </c:pt>
                <c:pt idx="4736">
                  <c:v>15.5221486483407</c:v>
                </c:pt>
                <c:pt idx="4737">
                  <c:v>15.528724005260701</c:v>
                </c:pt>
                <c:pt idx="4738">
                  <c:v>15.535401885920701</c:v>
                </c:pt>
                <c:pt idx="4739">
                  <c:v>15.541898620340701</c:v>
                </c:pt>
                <c:pt idx="4740">
                  <c:v>15.548398499660701</c:v>
                </c:pt>
                <c:pt idx="4741">
                  <c:v>15.554880138560701</c:v>
                </c:pt>
                <c:pt idx="4742">
                  <c:v>15.561434739140701</c:v>
                </c:pt>
                <c:pt idx="4743">
                  <c:v>15.567795613880701</c:v>
                </c:pt>
                <c:pt idx="4744">
                  <c:v>15.573960875840701</c:v>
                </c:pt>
                <c:pt idx="4745">
                  <c:v>15.5801657635407</c:v>
                </c:pt>
                <c:pt idx="4746">
                  <c:v>15.5864241145407</c:v>
                </c:pt>
                <c:pt idx="4747">
                  <c:v>15.592536542180699</c:v>
                </c:pt>
                <c:pt idx="4748">
                  <c:v>15.5986967723007</c:v>
                </c:pt>
                <c:pt idx="4749">
                  <c:v>15.604827440360701</c:v>
                </c:pt>
                <c:pt idx="4750">
                  <c:v>15.610944270860701</c:v>
                </c:pt>
                <c:pt idx="4751">
                  <c:v>15.617109532820701</c:v>
                </c:pt>
                <c:pt idx="4752">
                  <c:v>15.623245861700701</c:v>
                </c:pt>
                <c:pt idx="4753">
                  <c:v>15.629231864360701</c:v>
                </c:pt>
                <c:pt idx="4754">
                  <c:v>15.635275104200701</c:v>
                </c:pt>
                <c:pt idx="4755">
                  <c:v>15.641396337560701</c:v>
                </c:pt>
                <c:pt idx="4756">
                  <c:v>15.647462849660702</c:v>
                </c:pt>
                <c:pt idx="4757">
                  <c:v>15.653441933540702</c:v>
                </c:pt>
                <c:pt idx="4758">
                  <c:v>15.659435483960701</c:v>
                </c:pt>
                <c:pt idx="4759">
                  <c:v>15.665469918080701</c:v>
                </c:pt>
                <c:pt idx="4760">
                  <c:v>15.671477306060702</c:v>
                </c:pt>
                <c:pt idx="4761">
                  <c:v>15.677465824640702</c:v>
                </c:pt>
                <c:pt idx="4762">
                  <c:v>15.683453085260702</c:v>
                </c:pt>
                <c:pt idx="4763">
                  <c:v>15.689561110040701</c:v>
                </c:pt>
                <c:pt idx="4764">
                  <c:v>15.695551515560702</c:v>
                </c:pt>
                <c:pt idx="4765">
                  <c:v>15.701668346060702</c:v>
                </c:pt>
                <c:pt idx="4766">
                  <c:v>15.707822915360701</c:v>
                </c:pt>
                <c:pt idx="4767">
                  <c:v>15.713952325460701</c:v>
                </c:pt>
                <c:pt idx="4768">
                  <c:v>15.720103120880701</c:v>
                </c:pt>
                <c:pt idx="4769">
                  <c:v>15.7262300150607</c:v>
                </c:pt>
                <c:pt idx="4770">
                  <c:v>15.732296527160701</c:v>
                </c:pt>
                <c:pt idx="4771">
                  <c:v>15.738430969100701</c:v>
                </c:pt>
                <c:pt idx="4772">
                  <c:v>15.744604407800701</c:v>
                </c:pt>
                <c:pt idx="4773">
                  <c:v>15.750833825720701</c:v>
                </c:pt>
                <c:pt idx="4774">
                  <c:v>15.7571154489807</c:v>
                </c:pt>
                <c:pt idx="4775">
                  <c:v>15.7632807109407</c:v>
                </c:pt>
                <c:pt idx="4776">
                  <c:v>15.769428361460701</c:v>
                </c:pt>
                <c:pt idx="4777">
                  <c:v>15.775599284240702</c:v>
                </c:pt>
                <c:pt idx="4778">
                  <c:v>15.781829960120701</c:v>
                </c:pt>
                <c:pt idx="4779">
                  <c:v>15.788032960880701</c:v>
                </c:pt>
                <c:pt idx="4780">
                  <c:v>15.7941453885207</c:v>
                </c:pt>
                <c:pt idx="4781">
                  <c:v>15.800296812920701</c:v>
                </c:pt>
                <c:pt idx="4782">
                  <c:v>15.8064004348407</c:v>
                </c:pt>
                <c:pt idx="4783">
                  <c:v>15.8125801633407</c:v>
                </c:pt>
                <c:pt idx="4784">
                  <c:v>15.8187586338807</c:v>
                </c:pt>
                <c:pt idx="4785">
                  <c:v>15.824948426060701</c:v>
                </c:pt>
                <c:pt idx="4786">
                  <c:v>15.831133186400701</c:v>
                </c:pt>
                <c:pt idx="4787">
                  <c:v>15.8373324132807</c:v>
                </c:pt>
                <c:pt idx="4788">
                  <c:v>15.843534785060701</c:v>
                </c:pt>
                <c:pt idx="4789">
                  <c:v>15.849588717560701</c:v>
                </c:pt>
                <c:pt idx="4790">
                  <c:v>15.855648310880701</c:v>
                </c:pt>
                <c:pt idx="4791">
                  <c:v>15.861722370740701</c:v>
                </c:pt>
                <c:pt idx="4792">
                  <c:v>15.8678706502407</c:v>
                </c:pt>
                <c:pt idx="4793">
                  <c:v>15.8740447179207</c:v>
                </c:pt>
                <c:pt idx="4794">
                  <c:v>15.880071604280701</c:v>
                </c:pt>
                <c:pt idx="4795">
                  <c:v>15.885997853840701</c:v>
                </c:pt>
                <c:pt idx="4796">
                  <c:v>15.891972534860701</c:v>
                </c:pt>
                <c:pt idx="4797">
                  <c:v>15.897937781180701</c:v>
                </c:pt>
                <c:pt idx="4798">
                  <c:v>15.903910575260701</c:v>
                </c:pt>
                <c:pt idx="4799">
                  <c:v>15.909995956760701</c:v>
                </c:pt>
                <c:pt idx="4800">
                  <c:v>15.916015295360701</c:v>
                </c:pt>
                <c:pt idx="4801">
                  <c:v>15.922083694400701</c:v>
                </c:pt>
                <c:pt idx="4802">
                  <c:v>15.928187316320701</c:v>
                </c:pt>
                <c:pt idx="4803">
                  <c:v>15.9342613761807</c:v>
                </c:pt>
                <c:pt idx="4804">
                  <c:v>15.9402190747407</c:v>
                </c:pt>
                <c:pt idx="4805">
                  <c:v>15.9460591540407</c:v>
                </c:pt>
                <c:pt idx="4806">
                  <c:v>15.9518753321007</c:v>
                </c:pt>
                <c:pt idx="4807">
                  <c:v>15.9576896232207</c:v>
                </c:pt>
                <c:pt idx="4808">
                  <c:v>15.9636032931807</c:v>
                </c:pt>
                <c:pt idx="4809">
                  <c:v>15.969695593460701</c:v>
                </c:pt>
                <c:pt idx="4810">
                  <c:v>15.9758627423607</c:v>
                </c:pt>
                <c:pt idx="4811">
                  <c:v>15.9821336729607</c:v>
                </c:pt>
                <c:pt idx="4812">
                  <c:v>15.988370638640699</c:v>
                </c:pt>
                <c:pt idx="4813">
                  <c:v>15.994517031200699</c:v>
                </c:pt>
                <c:pt idx="4814">
                  <c:v>16.000739530340699</c:v>
                </c:pt>
                <c:pt idx="4815">
                  <c:v>16.006977125000699</c:v>
                </c:pt>
                <c:pt idx="4816">
                  <c:v>16.013294600120698</c:v>
                </c:pt>
                <c:pt idx="4817">
                  <c:v>16.019590689920697</c:v>
                </c:pt>
                <c:pt idx="4818">
                  <c:v>16.025934582200698</c:v>
                </c:pt>
                <c:pt idx="4819">
                  <c:v>16.032335082680699</c:v>
                </c:pt>
                <c:pt idx="4820">
                  <c:v>16.038790304420701</c:v>
                </c:pt>
                <c:pt idx="4821">
                  <c:v>16.045133567720701</c:v>
                </c:pt>
                <c:pt idx="4822">
                  <c:v>16.051482491840702</c:v>
                </c:pt>
                <c:pt idx="4823">
                  <c:v>16.057809401660702</c:v>
                </c:pt>
                <c:pt idx="4824">
                  <c:v>16.064225626640702</c:v>
                </c:pt>
                <c:pt idx="4825">
                  <c:v>16.070627385080702</c:v>
                </c:pt>
                <c:pt idx="4826">
                  <c:v>16.0770329174007</c:v>
                </c:pt>
                <c:pt idx="4827">
                  <c:v>16.0834818493407</c:v>
                </c:pt>
                <c:pt idx="4828">
                  <c:v>16.089872915120701</c:v>
                </c:pt>
                <c:pt idx="4829">
                  <c:v>16.0962708996807</c:v>
                </c:pt>
                <c:pt idx="4830">
                  <c:v>16.102658191580701</c:v>
                </c:pt>
                <c:pt idx="4831">
                  <c:v>16.109023469180702</c:v>
                </c:pt>
                <c:pt idx="4832">
                  <c:v>16.115323961840701</c:v>
                </c:pt>
                <c:pt idx="4833">
                  <c:v>16.1216741439207</c:v>
                </c:pt>
                <c:pt idx="4834">
                  <c:v>16.128091626860702</c:v>
                </c:pt>
                <c:pt idx="4835">
                  <c:v>16.134499046120702</c:v>
                </c:pt>
                <c:pt idx="4836">
                  <c:v>16.140941059280703</c:v>
                </c:pt>
                <c:pt idx="4837">
                  <c:v>16.147309481780702</c:v>
                </c:pt>
                <c:pt idx="4838">
                  <c:v>16.153689854900701</c:v>
                </c:pt>
                <c:pt idx="4839">
                  <c:v>16.160115514580703</c:v>
                </c:pt>
                <c:pt idx="4840">
                  <c:v>16.166507838320701</c:v>
                </c:pt>
                <c:pt idx="4841">
                  <c:v>16.172912112680702</c:v>
                </c:pt>
                <c:pt idx="4842">
                  <c:v>16.179283680080701</c:v>
                </c:pt>
                <c:pt idx="4843">
                  <c:v>16.1857194034407</c:v>
                </c:pt>
                <c:pt idx="4844">
                  <c:v>16.192166448440702</c:v>
                </c:pt>
                <c:pt idx="4845">
                  <c:v>16.198644313460701</c:v>
                </c:pt>
                <c:pt idx="4846">
                  <c:v>16.205111485820701</c:v>
                </c:pt>
                <c:pt idx="4847">
                  <c:v>16.211524565900703</c:v>
                </c:pt>
                <c:pt idx="4848">
                  <c:v>16.217889214520703</c:v>
                </c:pt>
                <c:pt idx="4849">
                  <c:v>16.224282796220702</c:v>
                </c:pt>
                <c:pt idx="4850">
                  <c:v>16.230709084880701</c:v>
                </c:pt>
                <c:pt idx="4851">
                  <c:v>16.237108956380702</c:v>
                </c:pt>
                <c:pt idx="4852">
                  <c:v>16.243528955240702</c:v>
                </c:pt>
                <c:pt idx="4853">
                  <c:v>16.249942035320704</c:v>
                </c:pt>
                <c:pt idx="4854">
                  <c:v>16.256401030940705</c:v>
                </c:pt>
                <c:pt idx="4855">
                  <c:v>16.262927327420705</c:v>
                </c:pt>
                <c:pt idx="4856">
                  <c:v>16.269388209980704</c:v>
                </c:pt>
                <c:pt idx="4857">
                  <c:v>16.275789339440703</c:v>
                </c:pt>
                <c:pt idx="4858">
                  <c:v>16.282126312940704</c:v>
                </c:pt>
                <c:pt idx="4859">
                  <c:v>16.288436240300705</c:v>
                </c:pt>
                <c:pt idx="4860">
                  <c:v>16.294751828480706</c:v>
                </c:pt>
                <c:pt idx="4861">
                  <c:v>16.301102010560705</c:v>
                </c:pt>
                <c:pt idx="4862">
                  <c:v>16.307487415520704</c:v>
                </c:pt>
                <c:pt idx="4863">
                  <c:v>16.313817470240703</c:v>
                </c:pt>
                <c:pt idx="4864">
                  <c:v>16.320180860900702</c:v>
                </c:pt>
                <c:pt idx="4865">
                  <c:v>16.326597714860704</c:v>
                </c:pt>
                <c:pt idx="4866">
                  <c:v>16.333041614960703</c:v>
                </c:pt>
                <c:pt idx="4867">
                  <c:v>16.339385507240703</c:v>
                </c:pt>
                <c:pt idx="4868">
                  <c:v>16.345847647760703</c:v>
                </c:pt>
                <c:pt idx="4869">
                  <c:v>16.352412941000704</c:v>
                </c:pt>
                <c:pt idx="4870">
                  <c:v>16.358948043200705</c:v>
                </c:pt>
                <c:pt idx="4871">
                  <c:v>16.365530318900706</c:v>
                </c:pt>
                <c:pt idx="4872">
                  <c:v>16.371997491260707</c:v>
                </c:pt>
                <c:pt idx="4873">
                  <c:v>16.378555865720706</c:v>
                </c:pt>
                <c:pt idx="4874">
                  <c:v>16.385054487080705</c:v>
                </c:pt>
                <c:pt idx="4875">
                  <c:v>16.391548076600706</c:v>
                </c:pt>
                <c:pt idx="4876">
                  <c:v>16.398037263260708</c:v>
                </c:pt>
                <c:pt idx="4877">
                  <c:v>16.404518902160707</c:v>
                </c:pt>
                <c:pt idx="4878">
                  <c:v>16.410813105020708</c:v>
                </c:pt>
                <c:pt idx="4879">
                  <c:v>16.417043151920709</c:v>
                </c:pt>
                <c:pt idx="4880">
                  <c:v>16.423229799200708</c:v>
                </c:pt>
                <c:pt idx="4881">
                  <c:v>16.429107617300708</c:v>
                </c:pt>
                <c:pt idx="4882">
                  <c:v>16.435030092980707</c:v>
                </c:pt>
                <c:pt idx="4883">
                  <c:v>16.441007289920709</c:v>
                </c:pt>
                <c:pt idx="4884">
                  <c:v>16.44704738486071</c:v>
                </c:pt>
                <c:pt idx="4885">
                  <c:v>16.453209501920711</c:v>
                </c:pt>
                <c:pt idx="4886">
                  <c:v>16.459394262260709</c:v>
                </c:pt>
                <c:pt idx="4887">
                  <c:v>16.465699157780708</c:v>
                </c:pt>
                <c:pt idx="4888">
                  <c:v>16.472076386000708</c:v>
                </c:pt>
                <c:pt idx="4889">
                  <c:v>16.478308948820708</c:v>
                </c:pt>
                <c:pt idx="4890">
                  <c:v>16.484371058060706</c:v>
                </c:pt>
                <c:pt idx="4891">
                  <c:v>16.490359576640707</c:v>
                </c:pt>
                <c:pt idx="4892">
                  <c:v>16.496040524000705</c:v>
                </c:pt>
                <c:pt idx="4893">
                  <c:v>16.501910794340706</c:v>
                </c:pt>
                <c:pt idx="4894">
                  <c:v>16.507717537700707</c:v>
                </c:pt>
                <c:pt idx="4895">
                  <c:v>16.513572712520705</c:v>
                </c:pt>
                <c:pt idx="4896">
                  <c:v>16.519492043300705</c:v>
                </c:pt>
                <c:pt idx="4897">
                  <c:v>16.525447225940706</c:v>
                </c:pt>
                <c:pt idx="4898">
                  <c:v>16.531443921260706</c:v>
                </c:pt>
                <c:pt idx="4899">
                  <c:v>16.537022344880707</c:v>
                </c:pt>
                <c:pt idx="4900">
                  <c:v>16.542988220180707</c:v>
                </c:pt>
                <c:pt idx="4901">
                  <c:v>16.548940257920705</c:v>
                </c:pt>
                <c:pt idx="4902">
                  <c:v>16.554741969440705</c:v>
                </c:pt>
                <c:pt idx="4903">
                  <c:v>16.560683314520706</c:v>
                </c:pt>
                <c:pt idx="4904">
                  <c:v>16.566654221660706</c:v>
                </c:pt>
                <c:pt idx="4905">
                  <c:v>16.572775455020704</c:v>
                </c:pt>
                <c:pt idx="4906">
                  <c:v>16.578865868360705</c:v>
                </c:pt>
                <c:pt idx="4907">
                  <c:v>16.584856273880703</c:v>
                </c:pt>
                <c:pt idx="4908">
                  <c:v>16.590821520200702</c:v>
                </c:pt>
                <c:pt idx="4909">
                  <c:v>16.596811296740704</c:v>
                </c:pt>
                <c:pt idx="4910">
                  <c:v>16.602670245440702</c:v>
                </c:pt>
                <c:pt idx="4911">
                  <c:v>16.608745563260701</c:v>
                </c:pt>
                <c:pt idx="4912">
                  <c:v>16.6147869161607</c:v>
                </c:pt>
                <c:pt idx="4913">
                  <c:v>16.620988029980701</c:v>
                </c:pt>
                <c:pt idx="4914">
                  <c:v>16.6273256324607</c:v>
                </c:pt>
                <c:pt idx="4915">
                  <c:v>16.633636817780701</c:v>
                </c:pt>
                <c:pt idx="4916">
                  <c:v>16.639942342280701</c:v>
                </c:pt>
                <c:pt idx="4917">
                  <c:v>16.646240948000703</c:v>
                </c:pt>
                <c:pt idx="4918">
                  <c:v>16.652565341900704</c:v>
                </c:pt>
                <c:pt idx="4919">
                  <c:v>16.658809855340703</c:v>
                </c:pt>
                <c:pt idx="4920">
                  <c:v>16.664943039320704</c:v>
                </c:pt>
                <c:pt idx="4921">
                  <c:v>16.670996971820703</c:v>
                </c:pt>
                <c:pt idx="4922">
                  <c:v>16.677049646360704</c:v>
                </c:pt>
                <c:pt idx="4923">
                  <c:v>16.682524917260704</c:v>
                </c:pt>
                <c:pt idx="4924">
                  <c:v>16.688390784740704</c:v>
                </c:pt>
                <c:pt idx="4925">
                  <c:v>16.694327097980704</c:v>
                </c:pt>
                <c:pt idx="4926">
                  <c:v>16.700222527520705</c:v>
                </c:pt>
                <c:pt idx="4927">
                  <c:v>16.706007256580705</c:v>
                </c:pt>
                <c:pt idx="4928">
                  <c:v>16.711784437880706</c:v>
                </c:pt>
                <c:pt idx="4929">
                  <c:v>16.717516332620704</c:v>
                </c:pt>
                <c:pt idx="4930">
                  <c:v>16.723055759480705</c:v>
                </c:pt>
                <c:pt idx="4931">
                  <c:v>16.728659971280706</c:v>
                </c:pt>
                <c:pt idx="4932">
                  <c:v>16.734259780220707</c:v>
                </c:pt>
                <c:pt idx="4933">
                  <c:v>16.739684732720708</c:v>
                </c:pt>
                <c:pt idx="4934">
                  <c:v>16.745161890560709</c:v>
                </c:pt>
                <c:pt idx="4935">
                  <c:v>16.750644080240708</c:v>
                </c:pt>
                <c:pt idx="4936">
                  <c:v>16.756082870300709</c:v>
                </c:pt>
                <c:pt idx="4937">
                  <c:v>16.761434861120708</c:v>
                </c:pt>
                <c:pt idx="4938">
                  <c:v>16.766802576440707</c:v>
                </c:pt>
                <c:pt idx="4939">
                  <c:v>16.772109280700708</c:v>
                </c:pt>
                <c:pt idx="4940">
                  <c:v>16.777040483900709</c:v>
                </c:pt>
                <c:pt idx="4941">
                  <c:v>16.782108804740709</c:v>
                </c:pt>
                <c:pt idx="4942">
                  <c:v>16.787313614240709</c:v>
                </c:pt>
                <c:pt idx="4943">
                  <c:v>16.792638558920711</c:v>
                </c:pt>
                <c:pt idx="4944">
                  <c:v>16.797999984440711</c:v>
                </c:pt>
                <c:pt idx="4945">
                  <c:v>16.803633758300712</c:v>
                </c:pt>
                <c:pt idx="4946">
                  <c:v>16.809309673820714</c:v>
                </c:pt>
                <c:pt idx="4947">
                  <c:v>16.815074275520715</c:v>
                </c:pt>
                <c:pt idx="4948">
                  <c:v>16.820311163000714</c:v>
                </c:pt>
                <c:pt idx="4949">
                  <c:v>16.826102181860712</c:v>
                </c:pt>
                <c:pt idx="4950">
                  <c:v>16.831898232560711</c:v>
                </c:pt>
                <c:pt idx="4951">
                  <c:v>16.837635788120711</c:v>
                </c:pt>
                <c:pt idx="4952">
                  <c:v>16.84319974520071</c:v>
                </c:pt>
                <c:pt idx="4953">
                  <c:v>16.848980700380711</c:v>
                </c:pt>
                <c:pt idx="4954">
                  <c:v>16.854782411900711</c:v>
                </c:pt>
                <c:pt idx="4955">
                  <c:v>16.86059104220071</c:v>
                </c:pt>
                <c:pt idx="4956">
                  <c:v>16.866467602340709</c:v>
                </c:pt>
                <c:pt idx="4957">
                  <c:v>16.87235485514071</c:v>
                </c:pt>
                <c:pt idx="4958">
                  <c:v>16.878303119000709</c:v>
                </c:pt>
                <c:pt idx="4959">
                  <c:v>16.88427968696071</c:v>
                </c:pt>
                <c:pt idx="4960">
                  <c:v>16.890258141860709</c:v>
                </c:pt>
                <c:pt idx="4961">
                  <c:v>16.896248547380708</c:v>
                </c:pt>
                <c:pt idx="4962">
                  <c:v>16.902210019820707</c:v>
                </c:pt>
                <c:pt idx="4963">
                  <c:v>16.908223068620707</c:v>
                </c:pt>
                <c:pt idx="4964">
                  <c:v>16.914334238300707</c:v>
                </c:pt>
                <c:pt idx="4965">
                  <c:v>16.920534094160708</c:v>
                </c:pt>
                <c:pt idx="4966">
                  <c:v>16.926757851260707</c:v>
                </c:pt>
                <c:pt idx="4967">
                  <c:v>16.932936321800707</c:v>
                </c:pt>
                <c:pt idx="4968">
                  <c:v>16.939002204920708</c:v>
                </c:pt>
                <c:pt idx="4969">
                  <c:v>16.945009592900707</c:v>
                </c:pt>
                <c:pt idx="4970">
                  <c:v>16.950833947700708</c:v>
                </c:pt>
                <c:pt idx="4971">
                  <c:v>16.956697299260707</c:v>
                </c:pt>
                <c:pt idx="4972">
                  <c:v>16.962617888000707</c:v>
                </c:pt>
                <c:pt idx="4973">
                  <c:v>16.968661127840708</c:v>
                </c:pt>
                <c:pt idx="4974">
                  <c:v>16.974803117540709</c:v>
                </c:pt>
                <c:pt idx="4975">
                  <c:v>16.981004231360711</c:v>
                </c:pt>
                <c:pt idx="4976">
                  <c:v>16.987158171680711</c:v>
                </c:pt>
                <c:pt idx="4977">
                  <c:v>16.993342303040713</c:v>
                </c:pt>
                <c:pt idx="4978">
                  <c:v>16.999500017240713</c:v>
                </c:pt>
                <c:pt idx="4979">
                  <c:v>17.005602381200713</c:v>
                </c:pt>
                <c:pt idx="4980">
                  <c:v>17.011714179860714</c:v>
                </c:pt>
                <c:pt idx="4981">
                  <c:v>17.017880699780715</c:v>
                </c:pt>
                <c:pt idx="4982">
                  <c:v>17.024000046200715</c:v>
                </c:pt>
                <c:pt idx="4983">
                  <c:v>17.030211223700714</c:v>
                </c:pt>
                <c:pt idx="4984">
                  <c:v>17.036490331040714</c:v>
                </c:pt>
                <c:pt idx="4985">
                  <c:v>17.042780760020715</c:v>
                </c:pt>
                <c:pt idx="4986">
                  <c:v>17.048949795860715</c:v>
                </c:pt>
                <c:pt idx="4987">
                  <c:v>17.054977940180713</c:v>
                </c:pt>
                <c:pt idx="4988">
                  <c:v>17.061057660860712</c:v>
                </c:pt>
                <c:pt idx="4989">
                  <c:v>17.067270096320712</c:v>
                </c:pt>
                <c:pt idx="4990">
                  <c:v>17.073405796220712</c:v>
                </c:pt>
                <c:pt idx="4991">
                  <c:v>17.079474195260712</c:v>
                </c:pt>
                <c:pt idx="4992">
                  <c:v>17.08552372490071</c:v>
                </c:pt>
                <c:pt idx="4993">
                  <c:v>17.091556901060709</c:v>
                </c:pt>
                <c:pt idx="4994">
                  <c:v>17.097413333840709</c:v>
                </c:pt>
                <c:pt idx="4995">
                  <c:v>17.103276685400708</c:v>
                </c:pt>
                <c:pt idx="4996">
                  <c:v>17.109135634100706</c:v>
                </c:pt>
                <c:pt idx="4997">
                  <c:v>17.115006533420708</c:v>
                </c:pt>
                <c:pt idx="4998">
                  <c:v>17.120873658860706</c:v>
                </c:pt>
                <c:pt idx="4999">
                  <c:v>17.126712480200705</c:v>
                </c:pt>
                <c:pt idx="5000">
                  <c:v>17.132519223560706</c:v>
                </c:pt>
                <c:pt idx="5001">
                  <c:v>17.138189478260706</c:v>
                </c:pt>
                <c:pt idx="5002">
                  <c:v>17.143706261840705</c:v>
                </c:pt>
                <c:pt idx="5003">
                  <c:v>17.149212352760706</c:v>
                </c:pt>
                <c:pt idx="5004">
                  <c:v>17.154355522220705</c:v>
                </c:pt>
                <c:pt idx="5005">
                  <c:v>17.159686756700705</c:v>
                </c:pt>
                <c:pt idx="5006">
                  <c:v>17.164934336840705</c:v>
                </c:pt>
                <c:pt idx="5007">
                  <c:v>17.170210221080705</c:v>
                </c:pt>
                <c:pt idx="5008">
                  <c:v>17.175560953940703</c:v>
                </c:pt>
                <c:pt idx="5009">
                  <c:v>17.181048804440703</c:v>
                </c:pt>
                <c:pt idx="5010">
                  <c:v>17.186654274200702</c:v>
                </c:pt>
                <c:pt idx="5011">
                  <c:v>17.192340253400701</c:v>
                </c:pt>
                <c:pt idx="5012">
                  <c:v>17.198041957100703</c:v>
                </c:pt>
                <c:pt idx="5013">
                  <c:v>17.203707808940703</c:v>
                </c:pt>
                <c:pt idx="5014">
                  <c:v>17.209404480800703</c:v>
                </c:pt>
                <c:pt idx="5015">
                  <c:v>17.215150842080703</c:v>
                </c:pt>
                <c:pt idx="5016">
                  <c:v>17.220876447020704</c:v>
                </c:pt>
                <c:pt idx="5017">
                  <c:v>17.226612744620702</c:v>
                </c:pt>
                <c:pt idx="5018">
                  <c:v>17.232394328780703</c:v>
                </c:pt>
                <c:pt idx="5019">
                  <c:v>17.238072760220703</c:v>
                </c:pt>
                <c:pt idx="5020">
                  <c:v>17.243794591280704</c:v>
                </c:pt>
                <c:pt idx="5021">
                  <c:v>17.249501955800703</c:v>
                </c:pt>
                <c:pt idx="5022">
                  <c:v>17.255166549680702</c:v>
                </c:pt>
                <c:pt idx="5023">
                  <c:v>17.260765100660702</c:v>
                </c:pt>
                <c:pt idx="5024">
                  <c:v>17.266434097400701</c:v>
                </c:pt>
                <c:pt idx="5025">
                  <c:v>17.272099949240701</c:v>
                </c:pt>
                <c:pt idx="5026">
                  <c:v>17.277795363140701</c:v>
                </c:pt>
                <c:pt idx="5027">
                  <c:v>17.283414670460701</c:v>
                </c:pt>
                <c:pt idx="5028">
                  <c:v>17.289114487220701</c:v>
                </c:pt>
                <c:pt idx="5029">
                  <c:v>17.294782226000702</c:v>
                </c:pt>
                <c:pt idx="5030">
                  <c:v>17.300552488520701</c:v>
                </c:pt>
                <c:pt idx="5031">
                  <c:v>17.306336588600701</c:v>
                </c:pt>
                <c:pt idx="5032">
                  <c:v>17.3122181805807</c:v>
                </c:pt>
                <c:pt idx="5033">
                  <c:v>17.318092224800701</c:v>
                </c:pt>
                <c:pt idx="5034">
                  <c:v>17.323968155960699</c:v>
                </c:pt>
                <c:pt idx="5035">
                  <c:v>17.329816412000699</c:v>
                </c:pt>
                <c:pt idx="5036">
                  <c:v>17.3356055439207</c:v>
                </c:pt>
                <c:pt idx="5037">
                  <c:v>17.3410009343607</c:v>
                </c:pt>
                <c:pt idx="5038">
                  <c:v>17.3463824872407</c:v>
                </c:pt>
                <c:pt idx="5039">
                  <c:v>17.351853355280699</c:v>
                </c:pt>
                <c:pt idx="5040">
                  <c:v>17.357196540380698</c:v>
                </c:pt>
                <c:pt idx="5041">
                  <c:v>17.362704518240697</c:v>
                </c:pt>
                <c:pt idx="5042">
                  <c:v>17.368301182280696</c:v>
                </c:pt>
                <c:pt idx="5043">
                  <c:v>17.373799725440698</c:v>
                </c:pt>
              </c:numCache>
            </c:numRef>
          </c:val>
          <c:extLst xmlns:c16r2="http://schemas.microsoft.com/office/drawing/2015/06/chart">
            <c:ext xmlns:c16="http://schemas.microsoft.com/office/drawing/2014/chart" uri="{C3380CC4-5D6E-409C-BE32-E72D297353CC}">
              <c16:uniqueId val="{00000000-FC7B-47D8-AC8B-729BC711A0B9}"/>
            </c:ext>
          </c:extLst>
        </c:ser>
        <c:ser>
          <c:idx val="1"/>
          <c:order val="1"/>
          <c:tx>
            <c:v>Cum.Water, Mln.bbl</c:v>
          </c:tx>
          <c:spPr>
            <a:solidFill>
              <a:srgbClr val="00B0F0"/>
            </a:solidFill>
            <a:ln>
              <a:noFill/>
            </a:ln>
            <a:effectLst/>
          </c:spPr>
          <c:cat>
            <c:numRef>
              <c:f>Pivot!$A$5:$A$5048</c:f>
              <c:numCache>
                <c:formatCode>m/d/yyyy</c:formatCode>
                <c:ptCount val="5044"/>
                <c:pt idx="0">
                  <c:v>39034</c:v>
                </c:pt>
                <c:pt idx="1">
                  <c:v>39035</c:v>
                </c:pt>
                <c:pt idx="2">
                  <c:v>39036</c:v>
                </c:pt>
                <c:pt idx="3">
                  <c:v>39037</c:v>
                </c:pt>
                <c:pt idx="4">
                  <c:v>39038</c:v>
                </c:pt>
                <c:pt idx="5">
                  <c:v>39039</c:v>
                </c:pt>
                <c:pt idx="6">
                  <c:v>39040</c:v>
                </c:pt>
                <c:pt idx="7">
                  <c:v>39041</c:v>
                </c:pt>
                <c:pt idx="8">
                  <c:v>39042</c:v>
                </c:pt>
                <c:pt idx="9">
                  <c:v>39043</c:v>
                </c:pt>
                <c:pt idx="10">
                  <c:v>39044</c:v>
                </c:pt>
                <c:pt idx="11">
                  <c:v>39045</c:v>
                </c:pt>
                <c:pt idx="12">
                  <c:v>39046</c:v>
                </c:pt>
                <c:pt idx="13">
                  <c:v>39047</c:v>
                </c:pt>
                <c:pt idx="14">
                  <c:v>39048</c:v>
                </c:pt>
                <c:pt idx="15">
                  <c:v>39049</c:v>
                </c:pt>
                <c:pt idx="16">
                  <c:v>39050</c:v>
                </c:pt>
                <c:pt idx="17">
                  <c:v>39051</c:v>
                </c:pt>
                <c:pt idx="18">
                  <c:v>39052</c:v>
                </c:pt>
                <c:pt idx="19">
                  <c:v>39053</c:v>
                </c:pt>
                <c:pt idx="20">
                  <c:v>39054</c:v>
                </c:pt>
                <c:pt idx="21">
                  <c:v>39055</c:v>
                </c:pt>
                <c:pt idx="22">
                  <c:v>39056</c:v>
                </c:pt>
                <c:pt idx="23">
                  <c:v>39057</c:v>
                </c:pt>
                <c:pt idx="24">
                  <c:v>39058</c:v>
                </c:pt>
                <c:pt idx="25">
                  <c:v>39059</c:v>
                </c:pt>
                <c:pt idx="26">
                  <c:v>39060</c:v>
                </c:pt>
                <c:pt idx="27">
                  <c:v>39061</c:v>
                </c:pt>
                <c:pt idx="28">
                  <c:v>39062</c:v>
                </c:pt>
                <c:pt idx="29">
                  <c:v>39063</c:v>
                </c:pt>
                <c:pt idx="30">
                  <c:v>39064</c:v>
                </c:pt>
                <c:pt idx="31">
                  <c:v>39065</c:v>
                </c:pt>
                <c:pt idx="32">
                  <c:v>39066</c:v>
                </c:pt>
                <c:pt idx="33">
                  <c:v>39067</c:v>
                </c:pt>
                <c:pt idx="34">
                  <c:v>39068</c:v>
                </c:pt>
                <c:pt idx="35">
                  <c:v>39069</c:v>
                </c:pt>
                <c:pt idx="36">
                  <c:v>39070</c:v>
                </c:pt>
                <c:pt idx="37">
                  <c:v>39071</c:v>
                </c:pt>
                <c:pt idx="38">
                  <c:v>39072</c:v>
                </c:pt>
                <c:pt idx="39">
                  <c:v>39073</c:v>
                </c:pt>
                <c:pt idx="40">
                  <c:v>39074</c:v>
                </c:pt>
                <c:pt idx="41">
                  <c:v>39075</c:v>
                </c:pt>
                <c:pt idx="42">
                  <c:v>39076</c:v>
                </c:pt>
                <c:pt idx="43">
                  <c:v>39077</c:v>
                </c:pt>
                <c:pt idx="44">
                  <c:v>39078</c:v>
                </c:pt>
                <c:pt idx="45">
                  <c:v>39079</c:v>
                </c:pt>
                <c:pt idx="46">
                  <c:v>39080</c:v>
                </c:pt>
                <c:pt idx="47">
                  <c:v>39081</c:v>
                </c:pt>
                <c:pt idx="48">
                  <c:v>39082</c:v>
                </c:pt>
                <c:pt idx="49">
                  <c:v>39083</c:v>
                </c:pt>
                <c:pt idx="50">
                  <c:v>39084</c:v>
                </c:pt>
                <c:pt idx="51">
                  <c:v>39085</c:v>
                </c:pt>
                <c:pt idx="52">
                  <c:v>39086</c:v>
                </c:pt>
                <c:pt idx="53">
                  <c:v>39087</c:v>
                </c:pt>
                <c:pt idx="54">
                  <c:v>39088</c:v>
                </c:pt>
                <c:pt idx="55">
                  <c:v>39089</c:v>
                </c:pt>
                <c:pt idx="56">
                  <c:v>39090</c:v>
                </c:pt>
                <c:pt idx="57">
                  <c:v>39091</c:v>
                </c:pt>
                <c:pt idx="58">
                  <c:v>39092</c:v>
                </c:pt>
                <c:pt idx="59">
                  <c:v>39093</c:v>
                </c:pt>
                <c:pt idx="60">
                  <c:v>39094</c:v>
                </c:pt>
                <c:pt idx="61">
                  <c:v>39095</c:v>
                </c:pt>
                <c:pt idx="62">
                  <c:v>39096</c:v>
                </c:pt>
                <c:pt idx="63">
                  <c:v>39097</c:v>
                </c:pt>
                <c:pt idx="64">
                  <c:v>39098</c:v>
                </c:pt>
                <c:pt idx="65">
                  <c:v>39099</c:v>
                </c:pt>
                <c:pt idx="66">
                  <c:v>39100</c:v>
                </c:pt>
                <c:pt idx="67">
                  <c:v>39101</c:v>
                </c:pt>
                <c:pt idx="68">
                  <c:v>39102</c:v>
                </c:pt>
                <c:pt idx="69">
                  <c:v>39103</c:v>
                </c:pt>
                <c:pt idx="70">
                  <c:v>39104</c:v>
                </c:pt>
                <c:pt idx="71">
                  <c:v>39105</c:v>
                </c:pt>
                <c:pt idx="72">
                  <c:v>39106</c:v>
                </c:pt>
                <c:pt idx="73">
                  <c:v>39107</c:v>
                </c:pt>
                <c:pt idx="74">
                  <c:v>39108</c:v>
                </c:pt>
                <c:pt idx="75">
                  <c:v>39109</c:v>
                </c:pt>
                <c:pt idx="76">
                  <c:v>39110</c:v>
                </c:pt>
                <c:pt idx="77">
                  <c:v>39111</c:v>
                </c:pt>
                <c:pt idx="78">
                  <c:v>39112</c:v>
                </c:pt>
                <c:pt idx="79">
                  <c:v>39113</c:v>
                </c:pt>
                <c:pt idx="80">
                  <c:v>39114</c:v>
                </c:pt>
                <c:pt idx="81">
                  <c:v>39115</c:v>
                </c:pt>
                <c:pt idx="82">
                  <c:v>39116</c:v>
                </c:pt>
                <c:pt idx="83">
                  <c:v>39117</c:v>
                </c:pt>
                <c:pt idx="84">
                  <c:v>39118</c:v>
                </c:pt>
                <c:pt idx="85">
                  <c:v>39119</c:v>
                </c:pt>
                <c:pt idx="86">
                  <c:v>39120</c:v>
                </c:pt>
                <c:pt idx="87">
                  <c:v>39121</c:v>
                </c:pt>
                <c:pt idx="88">
                  <c:v>39122</c:v>
                </c:pt>
                <c:pt idx="89">
                  <c:v>39123</c:v>
                </c:pt>
                <c:pt idx="90">
                  <c:v>39124</c:v>
                </c:pt>
                <c:pt idx="91">
                  <c:v>39125</c:v>
                </c:pt>
                <c:pt idx="92">
                  <c:v>39126</c:v>
                </c:pt>
                <c:pt idx="93">
                  <c:v>39127</c:v>
                </c:pt>
                <c:pt idx="94">
                  <c:v>39128</c:v>
                </c:pt>
                <c:pt idx="95">
                  <c:v>39129</c:v>
                </c:pt>
                <c:pt idx="96">
                  <c:v>39130</c:v>
                </c:pt>
                <c:pt idx="97">
                  <c:v>39131</c:v>
                </c:pt>
                <c:pt idx="98">
                  <c:v>39132</c:v>
                </c:pt>
                <c:pt idx="99">
                  <c:v>39133</c:v>
                </c:pt>
                <c:pt idx="100">
                  <c:v>39134</c:v>
                </c:pt>
                <c:pt idx="101">
                  <c:v>39135</c:v>
                </c:pt>
                <c:pt idx="102">
                  <c:v>39136</c:v>
                </c:pt>
                <c:pt idx="103">
                  <c:v>39137</c:v>
                </c:pt>
                <c:pt idx="104">
                  <c:v>39138</c:v>
                </c:pt>
                <c:pt idx="105">
                  <c:v>39139</c:v>
                </c:pt>
                <c:pt idx="106">
                  <c:v>39140</c:v>
                </c:pt>
                <c:pt idx="107">
                  <c:v>39141</c:v>
                </c:pt>
                <c:pt idx="108">
                  <c:v>39142</c:v>
                </c:pt>
                <c:pt idx="109">
                  <c:v>39143</c:v>
                </c:pt>
                <c:pt idx="110">
                  <c:v>39144</c:v>
                </c:pt>
                <c:pt idx="111">
                  <c:v>39145</c:v>
                </c:pt>
                <c:pt idx="112">
                  <c:v>39146</c:v>
                </c:pt>
                <c:pt idx="113">
                  <c:v>39147</c:v>
                </c:pt>
                <c:pt idx="114">
                  <c:v>39148</c:v>
                </c:pt>
                <c:pt idx="115">
                  <c:v>39149</c:v>
                </c:pt>
                <c:pt idx="116">
                  <c:v>39150</c:v>
                </c:pt>
                <c:pt idx="117">
                  <c:v>39151</c:v>
                </c:pt>
                <c:pt idx="118">
                  <c:v>39152</c:v>
                </c:pt>
                <c:pt idx="119">
                  <c:v>39153</c:v>
                </c:pt>
                <c:pt idx="120">
                  <c:v>39154</c:v>
                </c:pt>
                <c:pt idx="121">
                  <c:v>39155</c:v>
                </c:pt>
                <c:pt idx="122">
                  <c:v>39156</c:v>
                </c:pt>
                <c:pt idx="123">
                  <c:v>39157</c:v>
                </c:pt>
                <c:pt idx="124">
                  <c:v>39158</c:v>
                </c:pt>
                <c:pt idx="125">
                  <c:v>39159</c:v>
                </c:pt>
                <c:pt idx="126">
                  <c:v>39160</c:v>
                </c:pt>
                <c:pt idx="127">
                  <c:v>39161</c:v>
                </c:pt>
                <c:pt idx="128">
                  <c:v>39162</c:v>
                </c:pt>
                <c:pt idx="129">
                  <c:v>39163</c:v>
                </c:pt>
                <c:pt idx="130">
                  <c:v>39164</c:v>
                </c:pt>
                <c:pt idx="131">
                  <c:v>39165</c:v>
                </c:pt>
                <c:pt idx="132">
                  <c:v>39166</c:v>
                </c:pt>
                <c:pt idx="133">
                  <c:v>39167</c:v>
                </c:pt>
                <c:pt idx="134">
                  <c:v>39168</c:v>
                </c:pt>
                <c:pt idx="135">
                  <c:v>39169</c:v>
                </c:pt>
                <c:pt idx="136">
                  <c:v>39170</c:v>
                </c:pt>
                <c:pt idx="137">
                  <c:v>39171</c:v>
                </c:pt>
                <c:pt idx="138">
                  <c:v>39172</c:v>
                </c:pt>
                <c:pt idx="139">
                  <c:v>39173</c:v>
                </c:pt>
                <c:pt idx="140">
                  <c:v>39174</c:v>
                </c:pt>
                <c:pt idx="141">
                  <c:v>39175</c:v>
                </c:pt>
                <c:pt idx="142">
                  <c:v>39176</c:v>
                </c:pt>
                <c:pt idx="143">
                  <c:v>39177</c:v>
                </c:pt>
                <c:pt idx="144">
                  <c:v>39178</c:v>
                </c:pt>
                <c:pt idx="145">
                  <c:v>39179</c:v>
                </c:pt>
                <c:pt idx="146">
                  <c:v>39180</c:v>
                </c:pt>
                <c:pt idx="147">
                  <c:v>39181</c:v>
                </c:pt>
                <c:pt idx="148">
                  <c:v>39182</c:v>
                </c:pt>
                <c:pt idx="149">
                  <c:v>39183</c:v>
                </c:pt>
                <c:pt idx="150">
                  <c:v>39184</c:v>
                </c:pt>
                <c:pt idx="151">
                  <c:v>39185</c:v>
                </c:pt>
                <c:pt idx="152">
                  <c:v>39186</c:v>
                </c:pt>
                <c:pt idx="153">
                  <c:v>39187</c:v>
                </c:pt>
                <c:pt idx="154">
                  <c:v>39188</c:v>
                </c:pt>
                <c:pt idx="155">
                  <c:v>39189</c:v>
                </c:pt>
                <c:pt idx="156">
                  <c:v>39190</c:v>
                </c:pt>
                <c:pt idx="157">
                  <c:v>39191</c:v>
                </c:pt>
                <c:pt idx="158">
                  <c:v>39192</c:v>
                </c:pt>
                <c:pt idx="159">
                  <c:v>39193</c:v>
                </c:pt>
                <c:pt idx="160">
                  <c:v>39194</c:v>
                </c:pt>
                <c:pt idx="161">
                  <c:v>39195</c:v>
                </c:pt>
                <c:pt idx="162">
                  <c:v>39196</c:v>
                </c:pt>
                <c:pt idx="163">
                  <c:v>39197</c:v>
                </c:pt>
                <c:pt idx="164">
                  <c:v>39198</c:v>
                </c:pt>
                <c:pt idx="165">
                  <c:v>39199</c:v>
                </c:pt>
                <c:pt idx="166">
                  <c:v>39200</c:v>
                </c:pt>
                <c:pt idx="167">
                  <c:v>39201</c:v>
                </c:pt>
                <c:pt idx="168">
                  <c:v>39202</c:v>
                </c:pt>
                <c:pt idx="169">
                  <c:v>39203</c:v>
                </c:pt>
                <c:pt idx="170">
                  <c:v>39204</c:v>
                </c:pt>
                <c:pt idx="171">
                  <c:v>39205</c:v>
                </c:pt>
                <c:pt idx="172">
                  <c:v>39206</c:v>
                </c:pt>
                <c:pt idx="173">
                  <c:v>39207</c:v>
                </c:pt>
                <c:pt idx="174">
                  <c:v>39208</c:v>
                </c:pt>
                <c:pt idx="175">
                  <c:v>39209</c:v>
                </c:pt>
                <c:pt idx="176">
                  <c:v>39210</c:v>
                </c:pt>
                <c:pt idx="177">
                  <c:v>39211</c:v>
                </c:pt>
                <c:pt idx="178">
                  <c:v>39212</c:v>
                </c:pt>
                <c:pt idx="179">
                  <c:v>39213</c:v>
                </c:pt>
                <c:pt idx="180">
                  <c:v>39214</c:v>
                </c:pt>
                <c:pt idx="181">
                  <c:v>39215</c:v>
                </c:pt>
                <c:pt idx="182">
                  <c:v>39216</c:v>
                </c:pt>
                <c:pt idx="183">
                  <c:v>39217</c:v>
                </c:pt>
                <c:pt idx="184">
                  <c:v>39218</c:v>
                </c:pt>
                <c:pt idx="185">
                  <c:v>39219</c:v>
                </c:pt>
                <c:pt idx="186">
                  <c:v>39220</c:v>
                </c:pt>
                <c:pt idx="187">
                  <c:v>39221</c:v>
                </c:pt>
                <c:pt idx="188">
                  <c:v>39222</c:v>
                </c:pt>
                <c:pt idx="189">
                  <c:v>39223</c:v>
                </c:pt>
                <c:pt idx="190">
                  <c:v>39224</c:v>
                </c:pt>
                <c:pt idx="191">
                  <c:v>39225</c:v>
                </c:pt>
                <c:pt idx="192">
                  <c:v>39226</c:v>
                </c:pt>
                <c:pt idx="193">
                  <c:v>39227</c:v>
                </c:pt>
                <c:pt idx="194">
                  <c:v>39228</c:v>
                </c:pt>
                <c:pt idx="195">
                  <c:v>39229</c:v>
                </c:pt>
                <c:pt idx="196">
                  <c:v>39230</c:v>
                </c:pt>
                <c:pt idx="197">
                  <c:v>39231</c:v>
                </c:pt>
                <c:pt idx="198">
                  <c:v>39232</c:v>
                </c:pt>
                <c:pt idx="199">
                  <c:v>39233</c:v>
                </c:pt>
                <c:pt idx="200">
                  <c:v>39234</c:v>
                </c:pt>
                <c:pt idx="201">
                  <c:v>39235</c:v>
                </c:pt>
                <c:pt idx="202">
                  <c:v>39236</c:v>
                </c:pt>
                <c:pt idx="203">
                  <c:v>39237</c:v>
                </c:pt>
                <c:pt idx="204">
                  <c:v>39238</c:v>
                </c:pt>
                <c:pt idx="205">
                  <c:v>39239</c:v>
                </c:pt>
                <c:pt idx="206">
                  <c:v>39240</c:v>
                </c:pt>
                <c:pt idx="207">
                  <c:v>39241</c:v>
                </c:pt>
                <c:pt idx="208">
                  <c:v>39242</c:v>
                </c:pt>
                <c:pt idx="209">
                  <c:v>39243</c:v>
                </c:pt>
                <c:pt idx="210">
                  <c:v>39244</c:v>
                </c:pt>
                <c:pt idx="211">
                  <c:v>39245</c:v>
                </c:pt>
                <c:pt idx="212">
                  <c:v>39246</c:v>
                </c:pt>
                <c:pt idx="213">
                  <c:v>39247</c:v>
                </c:pt>
                <c:pt idx="214">
                  <c:v>39248</c:v>
                </c:pt>
                <c:pt idx="215">
                  <c:v>39249</c:v>
                </c:pt>
                <c:pt idx="216">
                  <c:v>39250</c:v>
                </c:pt>
                <c:pt idx="217">
                  <c:v>39251</c:v>
                </c:pt>
                <c:pt idx="218">
                  <c:v>39252</c:v>
                </c:pt>
                <c:pt idx="219">
                  <c:v>39253</c:v>
                </c:pt>
                <c:pt idx="220">
                  <c:v>39254</c:v>
                </c:pt>
                <c:pt idx="221">
                  <c:v>39255</c:v>
                </c:pt>
                <c:pt idx="222">
                  <c:v>39256</c:v>
                </c:pt>
                <c:pt idx="223">
                  <c:v>39257</c:v>
                </c:pt>
                <c:pt idx="224">
                  <c:v>39258</c:v>
                </c:pt>
                <c:pt idx="225">
                  <c:v>39259</c:v>
                </c:pt>
                <c:pt idx="226">
                  <c:v>39260</c:v>
                </c:pt>
                <c:pt idx="227">
                  <c:v>39261</c:v>
                </c:pt>
                <c:pt idx="228">
                  <c:v>39262</c:v>
                </c:pt>
                <c:pt idx="229">
                  <c:v>39263</c:v>
                </c:pt>
                <c:pt idx="230">
                  <c:v>39264</c:v>
                </c:pt>
                <c:pt idx="231">
                  <c:v>39265</c:v>
                </c:pt>
                <c:pt idx="232">
                  <c:v>39266</c:v>
                </c:pt>
                <c:pt idx="233">
                  <c:v>39267</c:v>
                </c:pt>
                <c:pt idx="234">
                  <c:v>39268</c:v>
                </c:pt>
                <c:pt idx="235">
                  <c:v>39269</c:v>
                </c:pt>
                <c:pt idx="236">
                  <c:v>39270</c:v>
                </c:pt>
                <c:pt idx="237">
                  <c:v>39271</c:v>
                </c:pt>
                <c:pt idx="238">
                  <c:v>39272</c:v>
                </c:pt>
                <c:pt idx="239">
                  <c:v>39273</c:v>
                </c:pt>
                <c:pt idx="240">
                  <c:v>39274</c:v>
                </c:pt>
                <c:pt idx="241">
                  <c:v>39275</c:v>
                </c:pt>
                <c:pt idx="242">
                  <c:v>39276</c:v>
                </c:pt>
                <c:pt idx="243">
                  <c:v>39277</c:v>
                </c:pt>
                <c:pt idx="244">
                  <c:v>39278</c:v>
                </c:pt>
                <c:pt idx="245">
                  <c:v>39279</c:v>
                </c:pt>
                <c:pt idx="246">
                  <c:v>39280</c:v>
                </c:pt>
                <c:pt idx="247">
                  <c:v>39281</c:v>
                </c:pt>
                <c:pt idx="248">
                  <c:v>39282</c:v>
                </c:pt>
                <c:pt idx="249">
                  <c:v>39283</c:v>
                </c:pt>
                <c:pt idx="250">
                  <c:v>39284</c:v>
                </c:pt>
                <c:pt idx="251">
                  <c:v>39285</c:v>
                </c:pt>
                <c:pt idx="252">
                  <c:v>39286</c:v>
                </c:pt>
                <c:pt idx="253">
                  <c:v>39287</c:v>
                </c:pt>
                <c:pt idx="254">
                  <c:v>39288</c:v>
                </c:pt>
                <c:pt idx="255">
                  <c:v>39289</c:v>
                </c:pt>
                <c:pt idx="256">
                  <c:v>39290</c:v>
                </c:pt>
                <c:pt idx="257">
                  <c:v>39291</c:v>
                </c:pt>
                <c:pt idx="258">
                  <c:v>39292</c:v>
                </c:pt>
                <c:pt idx="259">
                  <c:v>39293</c:v>
                </c:pt>
                <c:pt idx="260">
                  <c:v>39294</c:v>
                </c:pt>
                <c:pt idx="261">
                  <c:v>39295</c:v>
                </c:pt>
                <c:pt idx="262">
                  <c:v>39296</c:v>
                </c:pt>
                <c:pt idx="263">
                  <c:v>39297</c:v>
                </c:pt>
                <c:pt idx="264">
                  <c:v>39298</c:v>
                </c:pt>
                <c:pt idx="265">
                  <c:v>39299</c:v>
                </c:pt>
                <c:pt idx="266">
                  <c:v>39300</c:v>
                </c:pt>
                <c:pt idx="267">
                  <c:v>39301</c:v>
                </c:pt>
                <c:pt idx="268">
                  <c:v>39302</c:v>
                </c:pt>
                <c:pt idx="269">
                  <c:v>39303</c:v>
                </c:pt>
                <c:pt idx="270">
                  <c:v>39304</c:v>
                </c:pt>
                <c:pt idx="271">
                  <c:v>39305</c:v>
                </c:pt>
                <c:pt idx="272">
                  <c:v>39306</c:v>
                </c:pt>
                <c:pt idx="273">
                  <c:v>39307</c:v>
                </c:pt>
                <c:pt idx="274">
                  <c:v>39308</c:v>
                </c:pt>
                <c:pt idx="275">
                  <c:v>39309</c:v>
                </c:pt>
                <c:pt idx="276">
                  <c:v>39310</c:v>
                </c:pt>
                <c:pt idx="277">
                  <c:v>39311</c:v>
                </c:pt>
                <c:pt idx="278">
                  <c:v>39312</c:v>
                </c:pt>
                <c:pt idx="279">
                  <c:v>39313</c:v>
                </c:pt>
                <c:pt idx="280">
                  <c:v>39314</c:v>
                </c:pt>
                <c:pt idx="281">
                  <c:v>39315</c:v>
                </c:pt>
                <c:pt idx="282">
                  <c:v>39316</c:v>
                </c:pt>
                <c:pt idx="283">
                  <c:v>39317</c:v>
                </c:pt>
                <c:pt idx="284">
                  <c:v>39318</c:v>
                </c:pt>
                <c:pt idx="285">
                  <c:v>39319</c:v>
                </c:pt>
                <c:pt idx="286">
                  <c:v>39320</c:v>
                </c:pt>
                <c:pt idx="287">
                  <c:v>39321</c:v>
                </c:pt>
                <c:pt idx="288">
                  <c:v>39322</c:v>
                </c:pt>
                <c:pt idx="289">
                  <c:v>39323</c:v>
                </c:pt>
                <c:pt idx="290">
                  <c:v>39324</c:v>
                </c:pt>
                <c:pt idx="291">
                  <c:v>39325</c:v>
                </c:pt>
                <c:pt idx="292">
                  <c:v>39326</c:v>
                </c:pt>
                <c:pt idx="293">
                  <c:v>39327</c:v>
                </c:pt>
                <c:pt idx="294">
                  <c:v>39328</c:v>
                </c:pt>
                <c:pt idx="295">
                  <c:v>39329</c:v>
                </c:pt>
                <c:pt idx="296">
                  <c:v>39330</c:v>
                </c:pt>
                <c:pt idx="297">
                  <c:v>39331</c:v>
                </c:pt>
                <c:pt idx="298">
                  <c:v>39332</c:v>
                </c:pt>
                <c:pt idx="299">
                  <c:v>39333</c:v>
                </c:pt>
                <c:pt idx="300">
                  <c:v>39334</c:v>
                </c:pt>
                <c:pt idx="301">
                  <c:v>39335</c:v>
                </c:pt>
                <c:pt idx="302">
                  <c:v>39336</c:v>
                </c:pt>
                <c:pt idx="303">
                  <c:v>39337</c:v>
                </c:pt>
                <c:pt idx="304">
                  <c:v>39338</c:v>
                </c:pt>
                <c:pt idx="305">
                  <c:v>39339</c:v>
                </c:pt>
                <c:pt idx="306">
                  <c:v>39340</c:v>
                </c:pt>
                <c:pt idx="307">
                  <c:v>39341</c:v>
                </c:pt>
                <c:pt idx="308">
                  <c:v>39342</c:v>
                </c:pt>
                <c:pt idx="309">
                  <c:v>39343</c:v>
                </c:pt>
                <c:pt idx="310">
                  <c:v>39344</c:v>
                </c:pt>
                <c:pt idx="311">
                  <c:v>39345</c:v>
                </c:pt>
                <c:pt idx="312">
                  <c:v>39346</c:v>
                </c:pt>
                <c:pt idx="313">
                  <c:v>39347</c:v>
                </c:pt>
                <c:pt idx="314">
                  <c:v>39348</c:v>
                </c:pt>
                <c:pt idx="315">
                  <c:v>39349</c:v>
                </c:pt>
                <c:pt idx="316">
                  <c:v>39350</c:v>
                </c:pt>
                <c:pt idx="317">
                  <c:v>39351</c:v>
                </c:pt>
                <c:pt idx="318">
                  <c:v>39352</c:v>
                </c:pt>
                <c:pt idx="319">
                  <c:v>39353</c:v>
                </c:pt>
                <c:pt idx="320">
                  <c:v>39354</c:v>
                </c:pt>
                <c:pt idx="321">
                  <c:v>39355</c:v>
                </c:pt>
                <c:pt idx="322">
                  <c:v>39356</c:v>
                </c:pt>
                <c:pt idx="323">
                  <c:v>39357</c:v>
                </c:pt>
                <c:pt idx="324">
                  <c:v>39358</c:v>
                </c:pt>
                <c:pt idx="325">
                  <c:v>39359</c:v>
                </c:pt>
                <c:pt idx="326">
                  <c:v>39360</c:v>
                </c:pt>
                <c:pt idx="327">
                  <c:v>39361</c:v>
                </c:pt>
                <c:pt idx="328">
                  <c:v>39362</c:v>
                </c:pt>
                <c:pt idx="329">
                  <c:v>39363</c:v>
                </c:pt>
                <c:pt idx="330">
                  <c:v>39364</c:v>
                </c:pt>
                <c:pt idx="331">
                  <c:v>39365</c:v>
                </c:pt>
                <c:pt idx="332">
                  <c:v>39366</c:v>
                </c:pt>
                <c:pt idx="333">
                  <c:v>39367</c:v>
                </c:pt>
                <c:pt idx="334">
                  <c:v>39368</c:v>
                </c:pt>
                <c:pt idx="335">
                  <c:v>39369</c:v>
                </c:pt>
                <c:pt idx="336">
                  <c:v>39370</c:v>
                </c:pt>
                <c:pt idx="337">
                  <c:v>39371</c:v>
                </c:pt>
                <c:pt idx="338">
                  <c:v>39372</c:v>
                </c:pt>
                <c:pt idx="339">
                  <c:v>39373</c:v>
                </c:pt>
                <c:pt idx="340">
                  <c:v>39374</c:v>
                </c:pt>
                <c:pt idx="341">
                  <c:v>39375</c:v>
                </c:pt>
                <c:pt idx="342">
                  <c:v>39376</c:v>
                </c:pt>
                <c:pt idx="343">
                  <c:v>39377</c:v>
                </c:pt>
                <c:pt idx="344">
                  <c:v>39378</c:v>
                </c:pt>
                <c:pt idx="345">
                  <c:v>39379</c:v>
                </c:pt>
                <c:pt idx="346">
                  <c:v>39380</c:v>
                </c:pt>
                <c:pt idx="347">
                  <c:v>39381</c:v>
                </c:pt>
                <c:pt idx="348">
                  <c:v>39382</c:v>
                </c:pt>
                <c:pt idx="349">
                  <c:v>39383</c:v>
                </c:pt>
                <c:pt idx="350">
                  <c:v>39384</c:v>
                </c:pt>
                <c:pt idx="351">
                  <c:v>39385</c:v>
                </c:pt>
                <c:pt idx="352">
                  <c:v>39386</c:v>
                </c:pt>
                <c:pt idx="353">
                  <c:v>39387</c:v>
                </c:pt>
                <c:pt idx="354">
                  <c:v>39388</c:v>
                </c:pt>
                <c:pt idx="355">
                  <c:v>39389</c:v>
                </c:pt>
                <c:pt idx="356">
                  <c:v>39390</c:v>
                </c:pt>
                <c:pt idx="357">
                  <c:v>39391</c:v>
                </c:pt>
                <c:pt idx="358">
                  <c:v>39392</c:v>
                </c:pt>
                <c:pt idx="359">
                  <c:v>39393</c:v>
                </c:pt>
                <c:pt idx="360">
                  <c:v>39394</c:v>
                </c:pt>
                <c:pt idx="361">
                  <c:v>39395</c:v>
                </c:pt>
                <c:pt idx="362">
                  <c:v>39396</c:v>
                </c:pt>
                <c:pt idx="363">
                  <c:v>39397</c:v>
                </c:pt>
                <c:pt idx="364">
                  <c:v>39398</c:v>
                </c:pt>
                <c:pt idx="365">
                  <c:v>39399</c:v>
                </c:pt>
                <c:pt idx="366">
                  <c:v>39400</c:v>
                </c:pt>
                <c:pt idx="367">
                  <c:v>39401</c:v>
                </c:pt>
                <c:pt idx="368">
                  <c:v>39402</c:v>
                </c:pt>
                <c:pt idx="369">
                  <c:v>39403</c:v>
                </c:pt>
                <c:pt idx="370">
                  <c:v>39404</c:v>
                </c:pt>
                <c:pt idx="371">
                  <c:v>39405</c:v>
                </c:pt>
                <c:pt idx="372">
                  <c:v>39406</c:v>
                </c:pt>
                <c:pt idx="373">
                  <c:v>39407</c:v>
                </c:pt>
                <c:pt idx="374">
                  <c:v>39408</c:v>
                </c:pt>
                <c:pt idx="375">
                  <c:v>39409</c:v>
                </c:pt>
                <c:pt idx="376">
                  <c:v>39410</c:v>
                </c:pt>
                <c:pt idx="377">
                  <c:v>39411</c:v>
                </c:pt>
                <c:pt idx="378">
                  <c:v>39412</c:v>
                </c:pt>
                <c:pt idx="379">
                  <c:v>39413</c:v>
                </c:pt>
                <c:pt idx="380">
                  <c:v>39414</c:v>
                </c:pt>
                <c:pt idx="381">
                  <c:v>39415</c:v>
                </c:pt>
                <c:pt idx="382">
                  <c:v>39416</c:v>
                </c:pt>
                <c:pt idx="383">
                  <c:v>39417</c:v>
                </c:pt>
                <c:pt idx="384">
                  <c:v>39418</c:v>
                </c:pt>
                <c:pt idx="385">
                  <c:v>39419</c:v>
                </c:pt>
                <c:pt idx="386">
                  <c:v>39420</c:v>
                </c:pt>
                <c:pt idx="387">
                  <c:v>39421</c:v>
                </c:pt>
                <c:pt idx="388">
                  <c:v>39422</c:v>
                </c:pt>
                <c:pt idx="389">
                  <c:v>39423</c:v>
                </c:pt>
                <c:pt idx="390">
                  <c:v>39424</c:v>
                </c:pt>
                <c:pt idx="391">
                  <c:v>39425</c:v>
                </c:pt>
                <c:pt idx="392">
                  <c:v>39426</c:v>
                </c:pt>
                <c:pt idx="393">
                  <c:v>39427</c:v>
                </c:pt>
                <c:pt idx="394">
                  <c:v>39428</c:v>
                </c:pt>
                <c:pt idx="395">
                  <c:v>39429</c:v>
                </c:pt>
                <c:pt idx="396">
                  <c:v>39430</c:v>
                </c:pt>
                <c:pt idx="397">
                  <c:v>39431</c:v>
                </c:pt>
                <c:pt idx="398">
                  <c:v>39432</c:v>
                </c:pt>
                <c:pt idx="399">
                  <c:v>39433</c:v>
                </c:pt>
                <c:pt idx="400">
                  <c:v>39434</c:v>
                </c:pt>
                <c:pt idx="401">
                  <c:v>39435</c:v>
                </c:pt>
                <c:pt idx="402">
                  <c:v>39436</c:v>
                </c:pt>
                <c:pt idx="403">
                  <c:v>39437</c:v>
                </c:pt>
                <c:pt idx="404">
                  <c:v>39438</c:v>
                </c:pt>
                <c:pt idx="405">
                  <c:v>39439</c:v>
                </c:pt>
                <c:pt idx="406">
                  <c:v>39440</c:v>
                </c:pt>
                <c:pt idx="407">
                  <c:v>39441</c:v>
                </c:pt>
                <c:pt idx="408">
                  <c:v>39442</c:v>
                </c:pt>
                <c:pt idx="409">
                  <c:v>39443</c:v>
                </c:pt>
                <c:pt idx="410">
                  <c:v>39444</c:v>
                </c:pt>
                <c:pt idx="411">
                  <c:v>39445</c:v>
                </c:pt>
                <c:pt idx="412">
                  <c:v>39446</c:v>
                </c:pt>
                <c:pt idx="413">
                  <c:v>39447</c:v>
                </c:pt>
                <c:pt idx="414">
                  <c:v>39448</c:v>
                </c:pt>
                <c:pt idx="415">
                  <c:v>39449</c:v>
                </c:pt>
                <c:pt idx="416">
                  <c:v>39450</c:v>
                </c:pt>
                <c:pt idx="417">
                  <c:v>39451</c:v>
                </c:pt>
                <c:pt idx="418">
                  <c:v>39452</c:v>
                </c:pt>
                <c:pt idx="419">
                  <c:v>39453</c:v>
                </c:pt>
                <c:pt idx="420">
                  <c:v>39454</c:v>
                </c:pt>
                <c:pt idx="421">
                  <c:v>39455</c:v>
                </c:pt>
                <c:pt idx="422">
                  <c:v>39456</c:v>
                </c:pt>
                <c:pt idx="423">
                  <c:v>39457</c:v>
                </c:pt>
                <c:pt idx="424">
                  <c:v>39458</c:v>
                </c:pt>
                <c:pt idx="425">
                  <c:v>39459</c:v>
                </c:pt>
                <c:pt idx="426">
                  <c:v>39460</c:v>
                </c:pt>
                <c:pt idx="427">
                  <c:v>39461</c:v>
                </c:pt>
                <c:pt idx="428">
                  <c:v>39462</c:v>
                </c:pt>
                <c:pt idx="429">
                  <c:v>39463</c:v>
                </c:pt>
                <c:pt idx="430">
                  <c:v>39464</c:v>
                </c:pt>
                <c:pt idx="431">
                  <c:v>39465</c:v>
                </c:pt>
                <c:pt idx="432">
                  <c:v>39466</c:v>
                </c:pt>
                <c:pt idx="433">
                  <c:v>39467</c:v>
                </c:pt>
                <c:pt idx="434">
                  <c:v>39468</c:v>
                </c:pt>
                <c:pt idx="435">
                  <c:v>39469</c:v>
                </c:pt>
                <c:pt idx="436">
                  <c:v>39470</c:v>
                </c:pt>
                <c:pt idx="437">
                  <c:v>39471</c:v>
                </c:pt>
                <c:pt idx="438">
                  <c:v>39472</c:v>
                </c:pt>
                <c:pt idx="439">
                  <c:v>39473</c:v>
                </c:pt>
                <c:pt idx="440">
                  <c:v>39474</c:v>
                </c:pt>
                <c:pt idx="441">
                  <c:v>39475</c:v>
                </c:pt>
                <c:pt idx="442">
                  <c:v>39476</c:v>
                </c:pt>
                <c:pt idx="443">
                  <c:v>39477</c:v>
                </c:pt>
                <c:pt idx="444">
                  <c:v>39478</c:v>
                </c:pt>
                <c:pt idx="445">
                  <c:v>39479</c:v>
                </c:pt>
                <c:pt idx="446">
                  <c:v>39480</c:v>
                </c:pt>
                <c:pt idx="447">
                  <c:v>39481</c:v>
                </c:pt>
                <c:pt idx="448">
                  <c:v>39482</c:v>
                </c:pt>
                <c:pt idx="449">
                  <c:v>39483</c:v>
                </c:pt>
                <c:pt idx="450">
                  <c:v>39484</c:v>
                </c:pt>
                <c:pt idx="451">
                  <c:v>39485</c:v>
                </c:pt>
                <c:pt idx="452">
                  <c:v>39486</c:v>
                </c:pt>
                <c:pt idx="453">
                  <c:v>39487</c:v>
                </c:pt>
                <c:pt idx="454">
                  <c:v>39488</c:v>
                </c:pt>
                <c:pt idx="455">
                  <c:v>39489</c:v>
                </c:pt>
                <c:pt idx="456">
                  <c:v>39490</c:v>
                </c:pt>
                <c:pt idx="457">
                  <c:v>39491</c:v>
                </c:pt>
                <c:pt idx="458">
                  <c:v>39492</c:v>
                </c:pt>
                <c:pt idx="459">
                  <c:v>39493</c:v>
                </c:pt>
                <c:pt idx="460">
                  <c:v>39494</c:v>
                </c:pt>
                <c:pt idx="461">
                  <c:v>39495</c:v>
                </c:pt>
                <c:pt idx="462">
                  <c:v>39496</c:v>
                </c:pt>
                <c:pt idx="463">
                  <c:v>39497</c:v>
                </c:pt>
                <c:pt idx="464">
                  <c:v>39498</c:v>
                </c:pt>
                <c:pt idx="465">
                  <c:v>39499</c:v>
                </c:pt>
                <c:pt idx="466">
                  <c:v>39500</c:v>
                </c:pt>
                <c:pt idx="467">
                  <c:v>39501</c:v>
                </c:pt>
                <c:pt idx="468">
                  <c:v>39502</c:v>
                </c:pt>
                <c:pt idx="469">
                  <c:v>39503</c:v>
                </c:pt>
                <c:pt idx="470">
                  <c:v>39504</c:v>
                </c:pt>
                <c:pt idx="471">
                  <c:v>39505</c:v>
                </c:pt>
                <c:pt idx="472">
                  <c:v>39506</c:v>
                </c:pt>
                <c:pt idx="473">
                  <c:v>39507</c:v>
                </c:pt>
                <c:pt idx="474">
                  <c:v>39508</c:v>
                </c:pt>
                <c:pt idx="475">
                  <c:v>39509</c:v>
                </c:pt>
                <c:pt idx="476">
                  <c:v>39510</c:v>
                </c:pt>
                <c:pt idx="477">
                  <c:v>39511</c:v>
                </c:pt>
                <c:pt idx="478">
                  <c:v>39512</c:v>
                </c:pt>
                <c:pt idx="479">
                  <c:v>39513</c:v>
                </c:pt>
                <c:pt idx="480">
                  <c:v>39514</c:v>
                </c:pt>
                <c:pt idx="481">
                  <c:v>39515</c:v>
                </c:pt>
                <c:pt idx="482">
                  <c:v>39516</c:v>
                </c:pt>
                <c:pt idx="483">
                  <c:v>39517</c:v>
                </c:pt>
                <c:pt idx="484">
                  <c:v>39518</c:v>
                </c:pt>
                <c:pt idx="485">
                  <c:v>39519</c:v>
                </c:pt>
                <c:pt idx="486">
                  <c:v>39520</c:v>
                </c:pt>
                <c:pt idx="487">
                  <c:v>39521</c:v>
                </c:pt>
                <c:pt idx="488">
                  <c:v>39522</c:v>
                </c:pt>
                <c:pt idx="489">
                  <c:v>39523</c:v>
                </c:pt>
                <c:pt idx="490">
                  <c:v>39524</c:v>
                </c:pt>
                <c:pt idx="491">
                  <c:v>39525</c:v>
                </c:pt>
                <c:pt idx="492">
                  <c:v>39526</c:v>
                </c:pt>
                <c:pt idx="493">
                  <c:v>39527</c:v>
                </c:pt>
                <c:pt idx="494">
                  <c:v>39528</c:v>
                </c:pt>
                <c:pt idx="495">
                  <c:v>39529</c:v>
                </c:pt>
                <c:pt idx="496">
                  <c:v>39530</c:v>
                </c:pt>
                <c:pt idx="497">
                  <c:v>39531</c:v>
                </c:pt>
                <c:pt idx="498">
                  <c:v>39532</c:v>
                </c:pt>
                <c:pt idx="499">
                  <c:v>39533</c:v>
                </c:pt>
                <c:pt idx="500">
                  <c:v>39534</c:v>
                </c:pt>
                <c:pt idx="501">
                  <c:v>39535</c:v>
                </c:pt>
                <c:pt idx="502">
                  <c:v>39536</c:v>
                </c:pt>
                <c:pt idx="503">
                  <c:v>39537</c:v>
                </c:pt>
                <c:pt idx="504">
                  <c:v>39538</c:v>
                </c:pt>
                <c:pt idx="505">
                  <c:v>39539</c:v>
                </c:pt>
                <c:pt idx="506">
                  <c:v>39540</c:v>
                </c:pt>
                <c:pt idx="507">
                  <c:v>39541</c:v>
                </c:pt>
                <c:pt idx="508">
                  <c:v>39542</c:v>
                </c:pt>
                <c:pt idx="509">
                  <c:v>39543</c:v>
                </c:pt>
                <c:pt idx="510">
                  <c:v>39544</c:v>
                </c:pt>
                <c:pt idx="511">
                  <c:v>39545</c:v>
                </c:pt>
                <c:pt idx="512">
                  <c:v>39546</c:v>
                </c:pt>
                <c:pt idx="513">
                  <c:v>39547</c:v>
                </c:pt>
                <c:pt idx="514">
                  <c:v>39548</c:v>
                </c:pt>
                <c:pt idx="515">
                  <c:v>39549</c:v>
                </c:pt>
                <c:pt idx="516">
                  <c:v>39550</c:v>
                </c:pt>
                <c:pt idx="517">
                  <c:v>39551</c:v>
                </c:pt>
                <c:pt idx="518">
                  <c:v>39552</c:v>
                </c:pt>
                <c:pt idx="519">
                  <c:v>39553</c:v>
                </c:pt>
                <c:pt idx="520">
                  <c:v>39554</c:v>
                </c:pt>
                <c:pt idx="521">
                  <c:v>39555</c:v>
                </c:pt>
                <c:pt idx="522">
                  <c:v>39556</c:v>
                </c:pt>
                <c:pt idx="523">
                  <c:v>39557</c:v>
                </c:pt>
                <c:pt idx="524">
                  <c:v>39558</c:v>
                </c:pt>
                <c:pt idx="525">
                  <c:v>39559</c:v>
                </c:pt>
                <c:pt idx="526">
                  <c:v>39560</c:v>
                </c:pt>
                <c:pt idx="527">
                  <c:v>39561</c:v>
                </c:pt>
                <c:pt idx="528">
                  <c:v>39562</c:v>
                </c:pt>
                <c:pt idx="529">
                  <c:v>39563</c:v>
                </c:pt>
                <c:pt idx="530">
                  <c:v>39564</c:v>
                </c:pt>
                <c:pt idx="531">
                  <c:v>39565</c:v>
                </c:pt>
                <c:pt idx="532">
                  <c:v>39566</c:v>
                </c:pt>
                <c:pt idx="533">
                  <c:v>39567</c:v>
                </c:pt>
                <c:pt idx="534">
                  <c:v>39568</c:v>
                </c:pt>
                <c:pt idx="535">
                  <c:v>39569</c:v>
                </c:pt>
                <c:pt idx="536">
                  <c:v>39570</c:v>
                </c:pt>
                <c:pt idx="537">
                  <c:v>39571</c:v>
                </c:pt>
                <c:pt idx="538">
                  <c:v>39572</c:v>
                </c:pt>
                <c:pt idx="539">
                  <c:v>39573</c:v>
                </c:pt>
                <c:pt idx="540">
                  <c:v>39574</c:v>
                </c:pt>
                <c:pt idx="541">
                  <c:v>39575</c:v>
                </c:pt>
                <c:pt idx="542">
                  <c:v>39576</c:v>
                </c:pt>
                <c:pt idx="543">
                  <c:v>39577</c:v>
                </c:pt>
                <c:pt idx="544">
                  <c:v>39578</c:v>
                </c:pt>
                <c:pt idx="545">
                  <c:v>39579</c:v>
                </c:pt>
                <c:pt idx="546">
                  <c:v>39580</c:v>
                </c:pt>
                <c:pt idx="547">
                  <c:v>39581</c:v>
                </c:pt>
                <c:pt idx="548">
                  <c:v>39582</c:v>
                </c:pt>
                <c:pt idx="549">
                  <c:v>39583</c:v>
                </c:pt>
                <c:pt idx="550">
                  <c:v>39584</c:v>
                </c:pt>
                <c:pt idx="551">
                  <c:v>39585</c:v>
                </c:pt>
                <c:pt idx="552">
                  <c:v>39586</c:v>
                </c:pt>
                <c:pt idx="553">
                  <c:v>39587</c:v>
                </c:pt>
                <c:pt idx="554">
                  <c:v>39588</c:v>
                </c:pt>
                <c:pt idx="555">
                  <c:v>39589</c:v>
                </c:pt>
                <c:pt idx="556">
                  <c:v>39590</c:v>
                </c:pt>
                <c:pt idx="557">
                  <c:v>39591</c:v>
                </c:pt>
                <c:pt idx="558">
                  <c:v>39592</c:v>
                </c:pt>
                <c:pt idx="559">
                  <c:v>39593</c:v>
                </c:pt>
                <c:pt idx="560">
                  <c:v>39594</c:v>
                </c:pt>
                <c:pt idx="561">
                  <c:v>39595</c:v>
                </c:pt>
                <c:pt idx="562">
                  <c:v>39596</c:v>
                </c:pt>
                <c:pt idx="563">
                  <c:v>39597</c:v>
                </c:pt>
                <c:pt idx="564">
                  <c:v>39598</c:v>
                </c:pt>
                <c:pt idx="565">
                  <c:v>39599</c:v>
                </c:pt>
                <c:pt idx="566">
                  <c:v>39600</c:v>
                </c:pt>
                <c:pt idx="567">
                  <c:v>39601</c:v>
                </c:pt>
                <c:pt idx="568">
                  <c:v>39602</c:v>
                </c:pt>
                <c:pt idx="569">
                  <c:v>39603</c:v>
                </c:pt>
                <c:pt idx="570">
                  <c:v>39604</c:v>
                </c:pt>
                <c:pt idx="571">
                  <c:v>39605</c:v>
                </c:pt>
                <c:pt idx="572">
                  <c:v>39606</c:v>
                </c:pt>
                <c:pt idx="573">
                  <c:v>39607</c:v>
                </c:pt>
                <c:pt idx="574">
                  <c:v>39608</c:v>
                </c:pt>
                <c:pt idx="575">
                  <c:v>39609</c:v>
                </c:pt>
                <c:pt idx="576">
                  <c:v>39610</c:v>
                </c:pt>
                <c:pt idx="577">
                  <c:v>39611</c:v>
                </c:pt>
                <c:pt idx="578">
                  <c:v>39612</c:v>
                </c:pt>
                <c:pt idx="579">
                  <c:v>39613</c:v>
                </c:pt>
                <c:pt idx="580">
                  <c:v>39614</c:v>
                </c:pt>
                <c:pt idx="581">
                  <c:v>39615</c:v>
                </c:pt>
                <c:pt idx="582">
                  <c:v>39616</c:v>
                </c:pt>
                <c:pt idx="583">
                  <c:v>39617</c:v>
                </c:pt>
                <c:pt idx="584">
                  <c:v>39618</c:v>
                </c:pt>
                <c:pt idx="585">
                  <c:v>39619</c:v>
                </c:pt>
                <c:pt idx="586">
                  <c:v>39620</c:v>
                </c:pt>
                <c:pt idx="587">
                  <c:v>39621</c:v>
                </c:pt>
                <c:pt idx="588">
                  <c:v>39622</c:v>
                </c:pt>
                <c:pt idx="589">
                  <c:v>39623</c:v>
                </c:pt>
                <c:pt idx="590">
                  <c:v>39624</c:v>
                </c:pt>
                <c:pt idx="591">
                  <c:v>39625</c:v>
                </c:pt>
                <c:pt idx="592">
                  <c:v>39626</c:v>
                </c:pt>
                <c:pt idx="593">
                  <c:v>39627</c:v>
                </c:pt>
                <c:pt idx="594">
                  <c:v>39628</c:v>
                </c:pt>
                <c:pt idx="595">
                  <c:v>39629</c:v>
                </c:pt>
                <c:pt idx="596">
                  <c:v>39630</c:v>
                </c:pt>
                <c:pt idx="597">
                  <c:v>39631</c:v>
                </c:pt>
                <c:pt idx="598">
                  <c:v>39632</c:v>
                </c:pt>
                <c:pt idx="599">
                  <c:v>39633</c:v>
                </c:pt>
                <c:pt idx="600">
                  <c:v>39634</c:v>
                </c:pt>
                <c:pt idx="601">
                  <c:v>39635</c:v>
                </c:pt>
                <c:pt idx="602">
                  <c:v>39636</c:v>
                </c:pt>
                <c:pt idx="603">
                  <c:v>39637</c:v>
                </c:pt>
                <c:pt idx="604">
                  <c:v>39638</c:v>
                </c:pt>
                <c:pt idx="605">
                  <c:v>39639</c:v>
                </c:pt>
                <c:pt idx="606">
                  <c:v>39640</c:v>
                </c:pt>
                <c:pt idx="607">
                  <c:v>39641</c:v>
                </c:pt>
                <c:pt idx="608">
                  <c:v>39642</c:v>
                </c:pt>
                <c:pt idx="609">
                  <c:v>39643</c:v>
                </c:pt>
                <c:pt idx="610">
                  <c:v>39644</c:v>
                </c:pt>
                <c:pt idx="611">
                  <c:v>39645</c:v>
                </c:pt>
                <c:pt idx="612">
                  <c:v>39646</c:v>
                </c:pt>
                <c:pt idx="613">
                  <c:v>39647</c:v>
                </c:pt>
                <c:pt idx="614">
                  <c:v>39648</c:v>
                </c:pt>
                <c:pt idx="615">
                  <c:v>39649</c:v>
                </c:pt>
                <c:pt idx="616">
                  <c:v>39650</c:v>
                </c:pt>
                <c:pt idx="617">
                  <c:v>39651</c:v>
                </c:pt>
                <c:pt idx="618">
                  <c:v>39652</c:v>
                </c:pt>
                <c:pt idx="619">
                  <c:v>39653</c:v>
                </c:pt>
                <c:pt idx="620">
                  <c:v>39654</c:v>
                </c:pt>
                <c:pt idx="621">
                  <c:v>39655</c:v>
                </c:pt>
                <c:pt idx="622">
                  <c:v>39656</c:v>
                </c:pt>
                <c:pt idx="623">
                  <c:v>39657</c:v>
                </c:pt>
                <c:pt idx="624">
                  <c:v>39658</c:v>
                </c:pt>
                <c:pt idx="625">
                  <c:v>39659</c:v>
                </c:pt>
                <c:pt idx="626">
                  <c:v>39660</c:v>
                </c:pt>
                <c:pt idx="627">
                  <c:v>39661</c:v>
                </c:pt>
                <c:pt idx="628">
                  <c:v>39662</c:v>
                </c:pt>
                <c:pt idx="629">
                  <c:v>39663</c:v>
                </c:pt>
                <c:pt idx="630">
                  <c:v>39664</c:v>
                </c:pt>
                <c:pt idx="631">
                  <c:v>39665</c:v>
                </c:pt>
                <c:pt idx="632">
                  <c:v>39666</c:v>
                </c:pt>
                <c:pt idx="633">
                  <c:v>39667</c:v>
                </c:pt>
                <c:pt idx="634">
                  <c:v>39668</c:v>
                </c:pt>
                <c:pt idx="635">
                  <c:v>39669</c:v>
                </c:pt>
                <c:pt idx="636">
                  <c:v>39670</c:v>
                </c:pt>
                <c:pt idx="637">
                  <c:v>39671</c:v>
                </c:pt>
                <c:pt idx="638">
                  <c:v>39672</c:v>
                </c:pt>
                <c:pt idx="639">
                  <c:v>39673</c:v>
                </c:pt>
                <c:pt idx="640">
                  <c:v>39674</c:v>
                </c:pt>
                <c:pt idx="641">
                  <c:v>39675</c:v>
                </c:pt>
                <c:pt idx="642">
                  <c:v>39676</c:v>
                </c:pt>
                <c:pt idx="643">
                  <c:v>39677</c:v>
                </c:pt>
                <c:pt idx="644">
                  <c:v>39678</c:v>
                </c:pt>
                <c:pt idx="645">
                  <c:v>39679</c:v>
                </c:pt>
                <c:pt idx="646">
                  <c:v>39680</c:v>
                </c:pt>
                <c:pt idx="647">
                  <c:v>39681</c:v>
                </c:pt>
                <c:pt idx="648">
                  <c:v>39682</c:v>
                </c:pt>
                <c:pt idx="649">
                  <c:v>39683</c:v>
                </c:pt>
                <c:pt idx="650">
                  <c:v>39684</c:v>
                </c:pt>
                <c:pt idx="651">
                  <c:v>39685</c:v>
                </c:pt>
                <c:pt idx="652">
                  <c:v>39686</c:v>
                </c:pt>
                <c:pt idx="653">
                  <c:v>39687</c:v>
                </c:pt>
                <c:pt idx="654">
                  <c:v>39688</c:v>
                </c:pt>
                <c:pt idx="655">
                  <c:v>39689</c:v>
                </c:pt>
                <c:pt idx="656">
                  <c:v>39690</c:v>
                </c:pt>
                <c:pt idx="657">
                  <c:v>39691</c:v>
                </c:pt>
                <c:pt idx="658">
                  <c:v>39692</c:v>
                </c:pt>
                <c:pt idx="659">
                  <c:v>39693</c:v>
                </c:pt>
                <c:pt idx="660">
                  <c:v>39694</c:v>
                </c:pt>
                <c:pt idx="661">
                  <c:v>39695</c:v>
                </c:pt>
                <c:pt idx="662">
                  <c:v>39696</c:v>
                </c:pt>
                <c:pt idx="663">
                  <c:v>39697</c:v>
                </c:pt>
                <c:pt idx="664">
                  <c:v>39698</c:v>
                </c:pt>
                <c:pt idx="665">
                  <c:v>39699</c:v>
                </c:pt>
                <c:pt idx="666">
                  <c:v>39700</c:v>
                </c:pt>
                <c:pt idx="667">
                  <c:v>39701</c:v>
                </c:pt>
                <c:pt idx="668">
                  <c:v>39702</c:v>
                </c:pt>
                <c:pt idx="669">
                  <c:v>39703</c:v>
                </c:pt>
                <c:pt idx="670">
                  <c:v>39704</c:v>
                </c:pt>
                <c:pt idx="671">
                  <c:v>39705</c:v>
                </c:pt>
                <c:pt idx="672">
                  <c:v>39706</c:v>
                </c:pt>
                <c:pt idx="673">
                  <c:v>39707</c:v>
                </c:pt>
                <c:pt idx="674">
                  <c:v>39708</c:v>
                </c:pt>
                <c:pt idx="675">
                  <c:v>39709</c:v>
                </c:pt>
                <c:pt idx="676">
                  <c:v>39710</c:v>
                </c:pt>
                <c:pt idx="677">
                  <c:v>39711</c:v>
                </c:pt>
                <c:pt idx="678">
                  <c:v>39712</c:v>
                </c:pt>
                <c:pt idx="679">
                  <c:v>39713</c:v>
                </c:pt>
                <c:pt idx="680">
                  <c:v>39714</c:v>
                </c:pt>
                <c:pt idx="681">
                  <c:v>39715</c:v>
                </c:pt>
                <c:pt idx="682">
                  <c:v>39716</c:v>
                </c:pt>
                <c:pt idx="683">
                  <c:v>39717</c:v>
                </c:pt>
                <c:pt idx="684">
                  <c:v>39718</c:v>
                </c:pt>
                <c:pt idx="685">
                  <c:v>39719</c:v>
                </c:pt>
                <c:pt idx="686">
                  <c:v>39720</c:v>
                </c:pt>
                <c:pt idx="687">
                  <c:v>39721</c:v>
                </c:pt>
                <c:pt idx="688">
                  <c:v>39722</c:v>
                </c:pt>
                <c:pt idx="689">
                  <c:v>39723</c:v>
                </c:pt>
                <c:pt idx="690">
                  <c:v>39724</c:v>
                </c:pt>
                <c:pt idx="691">
                  <c:v>39725</c:v>
                </c:pt>
                <c:pt idx="692">
                  <c:v>39726</c:v>
                </c:pt>
                <c:pt idx="693">
                  <c:v>39727</c:v>
                </c:pt>
                <c:pt idx="694">
                  <c:v>39728</c:v>
                </c:pt>
                <c:pt idx="695">
                  <c:v>39729</c:v>
                </c:pt>
                <c:pt idx="696">
                  <c:v>39730</c:v>
                </c:pt>
                <c:pt idx="697">
                  <c:v>39731</c:v>
                </c:pt>
                <c:pt idx="698">
                  <c:v>39732</c:v>
                </c:pt>
                <c:pt idx="699">
                  <c:v>39733</c:v>
                </c:pt>
                <c:pt idx="700">
                  <c:v>39734</c:v>
                </c:pt>
                <c:pt idx="701">
                  <c:v>39735</c:v>
                </c:pt>
                <c:pt idx="702">
                  <c:v>39736</c:v>
                </c:pt>
                <c:pt idx="703">
                  <c:v>39737</c:v>
                </c:pt>
                <c:pt idx="704">
                  <c:v>39738</c:v>
                </c:pt>
                <c:pt idx="705">
                  <c:v>39739</c:v>
                </c:pt>
                <c:pt idx="706">
                  <c:v>39740</c:v>
                </c:pt>
                <c:pt idx="707">
                  <c:v>39741</c:v>
                </c:pt>
                <c:pt idx="708">
                  <c:v>39742</c:v>
                </c:pt>
                <c:pt idx="709">
                  <c:v>39743</c:v>
                </c:pt>
                <c:pt idx="710">
                  <c:v>39744</c:v>
                </c:pt>
                <c:pt idx="711">
                  <c:v>39745</c:v>
                </c:pt>
                <c:pt idx="712">
                  <c:v>39746</c:v>
                </c:pt>
                <c:pt idx="713">
                  <c:v>39747</c:v>
                </c:pt>
                <c:pt idx="714">
                  <c:v>39748</c:v>
                </c:pt>
                <c:pt idx="715">
                  <c:v>39749</c:v>
                </c:pt>
                <c:pt idx="716">
                  <c:v>39750</c:v>
                </c:pt>
                <c:pt idx="717">
                  <c:v>39751</c:v>
                </c:pt>
                <c:pt idx="718">
                  <c:v>39752</c:v>
                </c:pt>
                <c:pt idx="719">
                  <c:v>39753</c:v>
                </c:pt>
                <c:pt idx="720">
                  <c:v>39754</c:v>
                </c:pt>
                <c:pt idx="721">
                  <c:v>39755</c:v>
                </c:pt>
                <c:pt idx="722">
                  <c:v>39756</c:v>
                </c:pt>
                <c:pt idx="723">
                  <c:v>39757</c:v>
                </c:pt>
                <c:pt idx="724">
                  <c:v>39758</c:v>
                </c:pt>
                <c:pt idx="725">
                  <c:v>39759</c:v>
                </c:pt>
                <c:pt idx="726">
                  <c:v>39760</c:v>
                </c:pt>
                <c:pt idx="727">
                  <c:v>39761</c:v>
                </c:pt>
                <c:pt idx="728">
                  <c:v>39762</c:v>
                </c:pt>
                <c:pt idx="729">
                  <c:v>39763</c:v>
                </c:pt>
                <c:pt idx="730">
                  <c:v>39764</c:v>
                </c:pt>
                <c:pt idx="731">
                  <c:v>39765</c:v>
                </c:pt>
                <c:pt idx="732">
                  <c:v>39766</c:v>
                </c:pt>
                <c:pt idx="733">
                  <c:v>39767</c:v>
                </c:pt>
                <c:pt idx="734">
                  <c:v>39768</c:v>
                </c:pt>
                <c:pt idx="735">
                  <c:v>39769</c:v>
                </c:pt>
                <c:pt idx="736">
                  <c:v>39770</c:v>
                </c:pt>
                <c:pt idx="737">
                  <c:v>39771</c:v>
                </c:pt>
                <c:pt idx="738">
                  <c:v>39772</c:v>
                </c:pt>
                <c:pt idx="739">
                  <c:v>39773</c:v>
                </c:pt>
                <c:pt idx="740">
                  <c:v>39774</c:v>
                </c:pt>
                <c:pt idx="741">
                  <c:v>39775</c:v>
                </c:pt>
                <c:pt idx="742">
                  <c:v>39776</c:v>
                </c:pt>
                <c:pt idx="743">
                  <c:v>39777</c:v>
                </c:pt>
                <c:pt idx="744">
                  <c:v>39778</c:v>
                </c:pt>
                <c:pt idx="745">
                  <c:v>39779</c:v>
                </c:pt>
                <c:pt idx="746">
                  <c:v>39780</c:v>
                </c:pt>
                <c:pt idx="747">
                  <c:v>39781</c:v>
                </c:pt>
                <c:pt idx="748">
                  <c:v>39782</c:v>
                </c:pt>
                <c:pt idx="749">
                  <c:v>39783</c:v>
                </c:pt>
                <c:pt idx="750">
                  <c:v>39784</c:v>
                </c:pt>
                <c:pt idx="751">
                  <c:v>39785</c:v>
                </c:pt>
                <c:pt idx="752">
                  <c:v>39786</c:v>
                </c:pt>
                <c:pt idx="753">
                  <c:v>39787</c:v>
                </c:pt>
                <c:pt idx="754">
                  <c:v>39788</c:v>
                </c:pt>
                <c:pt idx="755">
                  <c:v>39789</c:v>
                </c:pt>
                <c:pt idx="756">
                  <c:v>39790</c:v>
                </c:pt>
                <c:pt idx="757">
                  <c:v>39791</c:v>
                </c:pt>
                <c:pt idx="758">
                  <c:v>39792</c:v>
                </c:pt>
                <c:pt idx="759">
                  <c:v>39793</c:v>
                </c:pt>
                <c:pt idx="760">
                  <c:v>39794</c:v>
                </c:pt>
                <c:pt idx="761">
                  <c:v>39795</c:v>
                </c:pt>
                <c:pt idx="762">
                  <c:v>39796</c:v>
                </c:pt>
                <c:pt idx="763">
                  <c:v>39797</c:v>
                </c:pt>
                <c:pt idx="764">
                  <c:v>39798</c:v>
                </c:pt>
                <c:pt idx="765">
                  <c:v>39799</c:v>
                </c:pt>
                <c:pt idx="766">
                  <c:v>39800</c:v>
                </c:pt>
                <c:pt idx="767">
                  <c:v>39801</c:v>
                </c:pt>
                <c:pt idx="768">
                  <c:v>39802</c:v>
                </c:pt>
                <c:pt idx="769">
                  <c:v>39803</c:v>
                </c:pt>
                <c:pt idx="770">
                  <c:v>39804</c:v>
                </c:pt>
                <c:pt idx="771">
                  <c:v>39805</c:v>
                </c:pt>
                <c:pt idx="772">
                  <c:v>39806</c:v>
                </c:pt>
                <c:pt idx="773">
                  <c:v>39807</c:v>
                </c:pt>
                <c:pt idx="774">
                  <c:v>39808</c:v>
                </c:pt>
                <c:pt idx="775">
                  <c:v>39809</c:v>
                </c:pt>
                <c:pt idx="776">
                  <c:v>39810</c:v>
                </c:pt>
                <c:pt idx="777">
                  <c:v>39811</c:v>
                </c:pt>
                <c:pt idx="778">
                  <c:v>39812</c:v>
                </c:pt>
                <c:pt idx="779">
                  <c:v>39813</c:v>
                </c:pt>
                <c:pt idx="780">
                  <c:v>39814</c:v>
                </c:pt>
                <c:pt idx="781">
                  <c:v>39815</c:v>
                </c:pt>
                <c:pt idx="782">
                  <c:v>39816</c:v>
                </c:pt>
                <c:pt idx="783">
                  <c:v>39817</c:v>
                </c:pt>
                <c:pt idx="784">
                  <c:v>39818</c:v>
                </c:pt>
                <c:pt idx="785">
                  <c:v>39819</c:v>
                </c:pt>
                <c:pt idx="786">
                  <c:v>39820</c:v>
                </c:pt>
                <c:pt idx="787">
                  <c:v>39821</c:v>
                </c:pt>
                <c:pt idx="788">
                  <c:v>39822</c:v>
                </c:pt>
                <c:pt idx="789">
                  <c:v>39823</c:v>
                </c:pt>
                <c:pt idx="790">
                  <c:v>39824</c:v>
                </c:pt>
                <c:pt idx="791">
                  <c:v>39825</c:v>
                </c:pt>
                <c:pt idx="792">
                  <c:v>39826</c:v>
                </c:pt>
                <c:pt idx="793">
                  <c:v>39827</c:v>
                </c:pt>
                <c:pt idx="794">
                  <c:v>39828</c:v>
                </c:pt>
                <c:pt idx="795">
                  <c:v>39829</c:v>
                </c:pt>
                <c:pt idx="796">
                  <c:v>39830</c:v>
                </c:pt>
                <c:pt idx="797">
                  <c:v>39831</c:v>
                </c:pt>
                <c:pt idx="798">
                  <c:v>39832</c:v>
                </c:pt>
                <c:pt idx="799">
                  <c:v>39833</c:v>
                </c:pt>
                <c:pt idx="800">
                  <c:v>39834</c:v>
                </c:pt>
                <c:pt idx="801">
                  <c:v>39835</c:v>
                </c:pt>
                <c:pt idx="802">
                  <c:v>39836</c:v>
                </c:pt>
                <c:pt idx="803">
                  <c:v>39837</c:v>
                </c:pt>
                <c:pt idx="804">
                  <c:v>39838</c:v>
                </c:pt>
                <c:pt idx="805">
                  <c:v>39839</c:v>
                </c:pt>
                <c:pt idx="806">
                  <c:v>39840</c:v>
                </c:pt>
                <c:pt idx="807">
                  <c:v>39841</c:v>
                </c:pt>
                <c:pt idx="808">
                  <c:v>39842</c:v>
                </c:pt>
                <c:pt idx="809">
                  <c:v>39843</c:v>
                </c:pt>
                <c:pt idx="810">
                  <c:v>39844</c:v>
                </c:pt>
                <c:pt idx="811">
                  <c:v>39845</c:v>
                </c:pt>
                <c:pt idx="812">
                  <c:v>39846</c:v>
                </c:pt>
                <c:pt idx="813">
                  <c:v>39847</c:v>
                </c:pt>
                <c:pt idx="814">
                  <c:v>39848</c:v>
                </c:pt>
                <c:pt idx="815">
                  <c:v>39849</c:v>
                </c:pt>
                <c:pt idx="816">
                  <c:v>39850</c:v>
                </c:pt>
                <c:pt idx="817">
                  <c:v>39851</c:v>
                </c:pt>
                <c:pt idx="818">
                  <c:v>39852</c:v>
                </c:pt>
                <c:pt idx="819">
                  <c:v>39853</c:v>
                </c:pt>
                <c:pt idx="820">
                  <c:v>39854</c:v>
                </c:pt>
                <c:pt idx="821">
                  <c:v>39855</c:v>
                </c:pt>
                <c:pt idx="822">
                  <c:v>39856</c:v>
                </c:pt>
                <c:pt idx="823">
                  <c:v>39857</c:v>
                </c:pt>
                <c:pt idx="824">
                  <c:v>39858</c:v>
                </c:pt>
                <c:pt idx="825">
                  <c:v>39859</c:v>
                </c:pt>
                <c:pt idx="826">
                  <c:v>39860</c:v>
                </c:pt>
                <c:pt idx="827">
                  <c:v>39861</c:v>
                </c:pt>
                <c:pt idx="828">
                  <c:v>39862</c:v>
                </c:pt>
                <c:pt idx="829">
                  <c:v>39863</c:v>
                </c:pt>
                <c:pt idx="830">
                  <c:v>39864</c:v>
                </c:pt>
                <c:pt idx="831">
                  <c:v>39865</c:v>
                </c:pt>
                <c:pt idx="832">
                  <c:v>39866</c:v>
                </c:pt>
                <c:pt idx="833">
                  <c:v>39867</c:v>
                </c:pt>
                <c:pt idx="834">
                  <c:v>39868</c:v>
                </c:pt>
                <c:pt idx="835">
                  <c:v>39869</c:v>
                </c:pt>
                <c:pt idx="836">
                  <c:v>39870</c:v>
                </c:pt>
                <c:pt idx="837">
                  <c:v>39871</c:v>
                </c:pt>
                <c:pt idx="838">
                  <c:v>39872</c:v>
                </c:pt>
                <c:pt idx="839">
                  <c:v>39873</c:v>
                </c:pt>
                <c:pt idx="840">
                  <c:v>39874</c:v>
                </c:pt>
                <c:pt idx="841">
                  <c:v>39875</c:v>
                </c:pt>
                <c:pt idx="842">
                  <c:v>39876</c:v>
                </c:pt>
                <c:pt idx="843">
                  <c:v>39877</c:v>
                </c:pt>
                <c:pt idx="844">
                  <c:v>39878</c:v>
                </c:pt>
                <c:pt idx="845">
                  <c:v>39879</c:v>
                </c:pt>
                <c:pt idx="846">
                  <c:v>39880</c:v>
                </c:pt>
                <c:pt idx="847">
                  <c:v>39881</c:v>
                </c:pt>
                <c:pt idx="848">
                  <c:v>39882</c:v>
                </c:pt>
                <c:pt idx="849">
                  <c:v>39883</c:v>
                </c:pt>
                <c:pt idx="850">
                  <c:v>39884</c:v>
                </c:pt>
                <c:pt idx="851">
                  <c:v>39885</c:v>
                </c:pt>
                <c:pt idx="852">
                  <c:v>39886</c:v>
                </c:pt>
                <c:pt idx="853">
                  <c:v>39887</c:v>
                </c:pt>
                <c:pt idx="854">
                  <c:v>39888</c:v>
                </c:pt>
                <c:pt idx="855">
                  <c:v>39889</c:v>
                </c:pt>
                <c:pt idx="856">
                  <c:v>39890</c:v>
                </c:pt>
                <c:pt idx="857">
                  <c:v>39891</c:v>
                </c:pt>
                <c:pt idx="858">
                  <c:v>39892</c:v>
                </c:pt>
                <c:pt idx="859">
                  <c:v>39893</c:v>
                </c:pt>
                <c:pt idx="860">
                  <c:v>39894</c:v>
                </c:pt>
                <c:pt idx="861">
                  <c:v>39895</c:v>
                </c:pt>
                <c:pt idx="862">
                  <c:v>39896</c:v>
                </c:pt>
                <c:pt idx="863">
                  <c:v>39897</c:v>
                </c:pt>
                <c:pt idx="864">
                  <c:v>39898</c:v>
                </c:pt>
                <c:pt idx="865">
                  <c:v>39899</c:v>
                </c:pt>
                <c:pt idx="866">
                  <c:v>39900</c:v>
                </c:pt>
                <c:pt idx="867">
                  <c:v>39901</c:v>
                </c:pt>
                <c:pt idx="868">
                  <c:v>39902</c:v>
                </c:pt>
                <c:pt idx="869">
                  <c:v>39903</c:v>
                </c:pt>
                <c:pt idx="870">
                  <c:v>39904</c:v>
                </c:pt>
                <c:pt idx="871">
                  <c:v>39905</c:v>
                </c:pt>
                <c:pt idx="872">
                  <c:v>39906</c:v>
                </c:pt>
                <c:pt idx="873">
                  <c:v>39907</c:v>
                </c:pt>
                <c:pt idx="874">
                  <c:v>39908</c:v>
                </c:pt>
                <c:pt idx="875">
                  <c:v>39909</c:v>
                </c:pt>
                <c:pt idx="876">
                  <c:v>39910</c:v>
                </c:pt>
                <c:pt idx="877">
                  <c:v>39911</c:v>
                </c:pt>
                <c:pt idx="878">
                  <c:v>39912</c:v>
                </c:pt>
                <c:pt idx="879">
                  <c:v>39913</c:v>
                </c:pt>
                <c:pt idx="880">
                  <c:v>39914</c:v>
                </c:pt>
                <c:pt idx="881">
                  <c:v>39915</c:v>
                </c:pt>
                <c:pt idx="882">
                  <c:v>39916</c:v>
                </c:pt>
                <c:pt idx="883">
                  <c:v>39917</c:v>
                </c:pt>
                <c:pt idx="884">
                  <c:v>39918</c:v>
                </c:pt>
                <c:pt idx="885">
                  <c:v>39919</c:v>
                </c:pt>
                <c:pt idx="886">
                  <c:v>39920</c:v>
                </c:pt>
                <c:pt idx="887">
                  <c:v>39921</c:v>
                </c:pt>
                <c:pt idx="888">
                  <c:v>39922</c:v>
                </c:pt>
                <c:pt idx="889">
                  <c:v>39923</c:v>
                </c:pt>
                <c:pt idx="890">
                  <c:v>39924</c:v>
                </c:pt>
                <c:pt idx="891">
                  <c:v>39925</c:v>
                </c:pt>
                <c:pt idx="892">
                  <c:v>39926</c:v>
                </c:pt>
                <c:pt idx="893">
                  <c:v>39927</c:v>
                </c:pt>
                <c:pt idx="894">
                  <c:v>39928</c:v>
                </c:pt>
                <c:pt idx="895">
                  <c:v>39929</c:v>
                </c:pt>
                <c:pt idx="896">
                  <c:v>39930</c:v>
                </c:pt>
                <c:pt idx="897">
                  <c:v>39931</c:v>
                </c:pt>
                <c:pt idx="898">
                  <c:v>39932</c:v>
                </c:pt>
                <c:pt idx="899">
                  <c:v>39933</c:v>
                </c:pt>
                <c:pt idx="900">
                  <c:v>39934</c:v>
                </c:pt>
                <c:pt idx="901">
                  <c:v>39935</c:v>
                </c:pt>
                <c:pt idx="902">
                  <c:v>39936</c:v>
                </c:pt>
                <c:pt idx="903">
                  <c:v>39937</c:v>
                </c:pt>
                <c:pt idx="904">
                  <c:v>39938</c:v>
                </c:pt>
                <c:pt idx="905">
                  <c:v>39939</c:v>
                </c:pt>
                <c:pt idx="906">
                  <c:v>39940</c:v>
                </c:pt>
                <c:pt idx="907">
                  <c:v>39941</c:v>
                </c:pt>
                <c:pt idx="908">
                  <c:v>39942</c:v>
                </c:pt>
                <c:pt idx="909">
                  <c:v>39943</c:v>
                </c:pt>
                <c:pt idx="910">
                  <c:v>39944</c:v>
                </c:pt>
                <c:pt idx="911">
                  <c:v>39945</c:v>
                </c:pt>
                <c:pt idx="912">
                  <c:v>39946</c:v>
                </c:pt>
                <c:pt idx="913">
                  <c:v>39947</c:v>
                </c:pt>
                <c:pt idx="914">
                  <c:v>39948</c:v>
                </c:pt>
                <c:pt idx="915">
                  <c:v>39949</c:v>
                </c:pt>
                <c:pt idx="916">
                  <c:v>39950</c:v>
                </c:pt>
                <c:pt idx="917">
                  <c:v>39951</c:v>
                </c:pt>
                <c:pt idx="918">
                  <c:v>39952</c:v>
                </c:pt>
                <c:pt idx="919">
                  <c:v>39953</c:v>
                </c:pt>
                <c:pt idx="920">
                  <c:v>39954</c:v>
                </c:pt>
                <c:pt idx="921">
                  <c:v>39955</c:v>
                </c:pt>
                <c:pt idx="922">
                  <c:v>39956</c:v>
                </c:pt>
                <c:pt idx="923">
                  <c:v>39957</c:v>
                </c:pt>
                <c:pt idx="924">
                  <c:v>39958</c:v>
                </c:pt>
                <c:pt idx="925">
                  <c:v>39959</c:v>
                </c:pt>
                <c:pt idx="926">
                  <c:v>39960</c:v>
                </c:pt>
                <c:pt idx="927">
                  <c:v>39961</c:v>
                </c:pt>
                <c:pt idx="928">
                  <c:v>39962</c:v>
                </c:pt>
                <c:pt idx="929">
                  <c:v>39963</c:v>
                </c:pt>
                <c:pt idx="930">
                  <c:v>39964</c:v>
                </c:pt>
                <c:pt idx="931">
                  <c:v>39965</c:v>
                </c:pt>
                <c:pt idx="932">
                  <c:v>39966</c:v>
                </c:pt>
                <c:pt idx="933">
                  <c:v>39967</c:v>
                </c:pt>
                <c:pt idx="934">
                  <c:v>39968</c:v>
                </c:pt>
                <c:pt idx="935">
                  <c:v>39969</c:v>
                </c:pt>
                <c:pt idx="936">
                  <c:v>39970</c:v>
                </c:pt>
                <c:pt idx="937">
                  <c:v>39971</c:v>
                </c:pt>
                <c:pt idx="938">
                  <c:v>39972</c:v>
                </c:pt>
                <c:pt idx="939">
                  <c:v>39973</c:v>
                </c:pt>
                <c:pt idx="940">
                  <c:v>39974</c:v>
                </c:pt>
                <c:pt idx="941">
                  <c:v>39975</c:v>
                </c:pt>
                <c:pt idx="942">
                  <c:v>39976</c:v>
                </c:pt>
                <c:pt idx="943">
                  <c:v>39977</c:v>
                </c:pt>
                <c:pt idx="944">
                  <c:v>39978</c:v>
                </c:pt>
                <c:pt idx="945">
                  <c:v>39979</c:v>
                </c:pt>
                <c:pt idx="946">
                  <c:v>39980</c:v>
                </c:pt>
                <c:pt idx="947">
                  <c:v>39981</c:v>
                </c:pt>
                <c:pt idx="948">
                  <c:v>39982</c:v>
                </c:pt>
                <c:pt idx="949">
                  <c:v>39983</c:v>
                </c:pt>
                <c:pt idx="950">
                  <c:v>39984</c:v>
                </c:pt>
                <c:pt idx="951">
                  <c:v>39985</c:v>
                </c:pt>
                <c:pt idx="952">
                  <c:v>39986</c:v>
                </c:pt>
                <c:pt idx="953">
                  <c:v>39987</c:v>
                </c:pt>
                <c:pt idx="954">
                  <c:v>39988</c:v>
                </c:pt>
                <c:pt idx="955">
                  <c:v>39989</c:v>
                </c:pt>
                <c:pt idx="956">
                  <c:v>39990</c:v>
                </c:pt>
                <c:pt idx="957">
                  <c:v>39991</c:v>
                </c:pt>
                <c:pt idx="958">
                  <c:v>39992</c:v>
                </c:pt>
                <c:pt idx="959">
                  <c:v>39993</c:v>
                </c:pt>
                <c:pt idx="960">
                  <c:v>39994</c:v>
                </c:pt>
                <c:pt idx="961">
                  <c:v>39995</c:v>
                </c:pt>
                <c:pt idx="962">
                  <c:v>39996</c:v>
                </c:pt>
                <c:pt idx="963">
                  <c:v>39997</c:v>
                </c:pt>
                <c:pt idx="964">
                  <c:v>39998</c:v>
                </c:pt>
                <c:pt idx="965">
                  <c:v>39999</c:v>
                </c:pt>
                <c:pt idx="966">
                  <c:v>40000</c:v>
                </c:pt>
                <c:pt idx="967">
                  <c:v>40001</c:v>
                </c:pt>
                <c:pt idx="968">
                  <c:v>40002</c:v>
                </c:pt>
                <c:pt idx="969">
                  <c:v>40003</c:v>
                </c:pt>
                <c:pt idx="970">
                  <c:v>40004</c:v>
                </c:pt>
                <c:pt idx="971">
                  <c:v>40005</c:v>
                </c:pt>
                <c:pt idx="972">
                  <c:v>40006</c:v>
                </c:pt>
                <c:pt idx="973">
                  <c:v>40007</c:v>
                </c:pt>
                <c:pt idx="974">
                  <c:v>40008</c:v>
                </c:pt>
                <c:pt idx="975">
                  <c:v>40009</c:v>
                </c:pt>
                <c:pt idx="976">
                  <c:v>40010</c:v>
                </c:pt>
                <c:pt idx="977">
                  <c:v>40011</c:v>
                </c:pt>
                <c:pt idx="978">
                  <c:v>40012</c:v>
                </c:pt>
                <c:pt idx="979">
                  <c:v>40013</c:v>
                </c:pt>
                <c:pt idx="980">
                  <c:v>40014</c:v>
                </c:pt>
                <c:pt idx="981">
                  <c:v>40015</c:v>
                </c:pt>
                <c:pt idx="982">
                  <c:v>40016</c:v>
                </c:pt>
                <c:pt idx="983">
                  <c:v>40017</c:v>
                </c:pt>
                <c:pt idx="984">
                  <c:v>40018</c:v>
                </c:pt>
                <c:pt idx="985">
                  <c:v>40019</c:v>
                </c:pt>
                <c:pt idx="986">
                  <c:v>40020</c:v>
                </c:pt>
                <c:pt idx="987">
                  <c:v>40021</c:v>
                </c:pt>
                <c:pt idx="988">
                  <c:v>40022</c:v>
                </c:pt>
                <c:pt idx="989">
                  <c:v>40023</c:v>
                </c:pt>
                <c:pt idx="990">
                  <c:v>40024</c:v>
                </c:pt>
                <c:pt idx="991">
                  <c:v>40025</c:v>
                </c:pt>
                <c:pt idx="992">
                  <c:v>40026</c:v>
                </c:pt>
                <c:pt idx="993">
                  <c:v>40027</c:v>
                </c:pt>
                <c:pt idx="994">
                  <c:v>40028</c:v>
                </c:pt>
                <c:pt idx="995">
                  <c:v>40029</c:v>
                </c:pt>
                <c:pt idx="996">
                  <c:v>40030</c:v>
                </c:pt>
                <c:pt idx="997">
                  <c:v>40031</c:v>
                </c:pt>
                <c:pt idx="998">
                  <c:v>40032</c:v>
                </c:pt>
                <c:pt idx="999">
                  <c:v>40033</c:v>
                </c:pt>
                <c:pt idx="1000">
                  <c:v>40034</c:v>
                </c:pt>
                <c:pt idx="1001">
                  <c:v>40035</c:v>
                </c:pt>
                <c:pt idx="1002">
                  <c:v>40036</c:v>
                </c:pt>
                <c:pt idx="1003">
                  <c:v>40037</c:v>
                </c:pt>
                <c:pt idx="1004">
                  <c:v>40038</c:v>
                </c:pt>
                <c:pt idx="1005">
                  <c:v>40039</c:v>
                </c:pt>
                <c:pt idx="1006">
                  <c:v>40040</c:v>
                </c:pt>
                <c:pt idx="1007">
                  <c:v>40041</c:v>
                </c:pt>
                <c:pt idx="1008">
                  <c:v>40042</c:v>
                </c:pt>
                <c:pt idx="1009">
                  <c:v>40043</c:v>
                </c:pt>
                <c:pt idx="1010">
                  <c:v>40044</c:v>
                </c:pt>
                <c:pt idx="1011">
                  <c:v>40045</c:v>
                </c:pt>
                <c:pt idx="1012">
                  <c:v>40046</c:v>
                </c:pt>
                <c:pt idx="1013">
                  <c:v>40047</c:v>
                </c:pt>
                <c:pt idx="1014">
                  <c:v>40048</c:v>
                </c:pt>
                <c:pt idx="1015">
                  <c:v>40049</c:v>
                </c:pt>
                <c:pt idx="1016">
                  <c:v>40050</c:v>
                </c:pt>
                <c:pt idx="1017">
                  <c:v>40051</c:v>
                </c:pt>
                <c:pt idx="1018">
                  <c:v>40052</c:v>
                </c:pt>
                <c:pt idx="1019">
                  <c:v>40053</c:v>
                </c:pt>
                <c:pt idx="1020">
                  <c:v>40054</c:v>
                </c:pt>
                <c:pt idx="1021">
                  <c:v>40055</c:v>
                </c:pt>
                <c:pt idx="1022">
                  <c:v>40056</c:v>
                </c:pt>
                <c:pt idx="1023">
                  <c:v>40057</c:v>
                </c:pt>
                <c:pt idx="1024">
                  <c:v>40058</c:v>
                </c:pt>
                <c:pt idx="1025">
                  <c:v>40059</c:v>
                </c:pt>
                <c:pt idx="1026">
                  <c:v>40060</c:v>
                </c:pt>
                <c:pt idx="1027">
                  <c:v>40061</c:v>
                </c:pt>
                <c:pt idx="1028">
                  <c:v>40062</c:v>
                </c:pt>
                <c:pt idx="1029">
                  <c:v>40063</c:v>
                </c:pt>
                <c:pt idx="1030">
                  <c:v>40064</c:v>
                </c:pt>
                <c:pt idx="1031">
                  <c:v>40065</c:v>
                </c:pt>
                <c:pt idx="1032">
                  <c:v>40066</c:v>
                </c:pt>
                <c:pt idx="1033">
                  <c:v>40067</c:v>
                </c:pt>
                <c:pt idx="1034">
                  <c:v>40068</c:v>
                </c:pt>
                <c:pt idx="1035">
                  <c:v>40069</c:v>
                </c:pt>
                <c:pt idx="1036">
                  <c:v>40070</c:v>
                </c:pt>
                <c:pt idx="1037">
                  <c:v>40071</c:v>
                </c:pt>
                <c:pt idx="1038">
                  <c:v>40072</c:v>
                </c:pt>
                <c:pt idx="1039">
                  <c:v>40073</c:v>
                </c:pt>
                <c:pt idx="1040">
                  <c:v>40074</c:v>
                </c:pt>
                <c:pt idx="1041">
                  <c:v>40075</c:v>
                </c:pt>
                <c:pt idx="1042">
                  <c:v>40076</c:v>
                </c:pt>
                <c:pt idx="1043">
                  <c:v>40077</c:v>
                </c:pt>
                <c:pt idx="1044">
                  <c:v>40078</c:v>
                </c:pt>
                <c:pt idx="1045">
                  <c:v>40079</c:v>
                </c:pt>
                <c:pt idx="1046">
                  <c:v>40080</c:v>
                </c:pt>
                <c:pt idx="1047">
                  <c:v>40081</c:v>
                </c:pt>
                <c:pt idx="1048">
                  <c:v>40082</c:v>
                </c:pt>
                <c:pt idx="1049">
                  <c:v>40083</c:v>
                </c:pt>
                <c:pt idx="1050">
                  <c:v>40084</c:v>
                </c:pt>
                <c:pt idx="1051">
                  <c:v>40085</c:v>
                </c:pt>
                <c:pt idx="1052">
                  <c:v>40086</c:v>
                </c:pt>
                <c:pt idx="1053">
                  <c:v>40087</c:v>
                </c:pt>
                <c:pt idx="1054">
                  <c:v>40088</c:v>
                </c:pt>
                <c:pt idx="1055">
                  <c:v>40089</c:v>
                </c:pt>
                <c:pt idx="1056">
                  <c:v>40090</c:v>
                </c:pt>
                <c:pt idx="1057">
                  <c:v>40091</c:v>
                </c:pt>
                <c:pt idx="1058">
                  <c:v>40092</c:v>
                </c:pt>
                <c:pt idx="1059">
                  <c:v>40093</c:v>
                </c:pt>
                <c:pt idx="1060">
                  <c:v>40094</c:v>
                </c:pt>
                <c:pt idx="1061">
                  <c:v>40095</c:v>
                </c:pt>
                <c:pt idx="1062">
                  <c:v>40096</c:v>
                </c:pt>
                <c:pt idx="1063">
                  <c:v>40097</c:v>
                </c:pt>
                <c:pt idx="1064">
                  <c:v>40098</c:v>
                </c:pt>
                <c:pt idx="1065">
                  <c:v>40099</c:v>
                </c:pt>
                <c:pt idx="1066">
                  <c:v>40100</c:v>
                </c:pt>
                <c:pt idx="1067">
                  <c:v>40101</c:v>
                </c:pt>
                <c:pt idx="1068">
                  <c:v>40102</c:v>
                </c:pt>
                <c:pt idx="1069">
                  <c:v>40103</c:v>
                </c:pt>
                <c:pt idx="1070">
                  <c:v>40104</c:v>
                </c:pt>
                <c:pt idx="1071">
                  <c:v>40105</c:v>
                </c:pt>
                <c:pt idx="1072">
                  <c:v>40106</c:v>
                </c:pt>
                <c:pt idx="1073">
                  <c:v>40107</c:v>
                </c:pt>
                <c:pt idx="1074">
                  <c:v>40108</c:v>
                </c:pt>
                <c:pt idx="1075">
                  <c:v>40109</c:v>
                </c:pt>
                <c:pt idx="1076">
                  <c:v>40110</c:v>
                </c:pt>
                <c:pt idx="1077">
                  <c:v>40111</c:v>
                </c:pt>
                <c:pt idx="1078">
                  <c:v>40112</c:v>
                </c:pt>
                <c:pt idx="1079">
                  <c:v>40113</c:v>
                </c:pt>
                <c:pt idx="1080">
                  <c:v>40114</c:v>
                </c:pt>
                <c:pt idx="1081">
                  <c:v>40115</c:v>
                </c:pt>
                <c:pt idx="1082">
                  <c:v>40116</c:v>
                </c:pt>
                <c:pt idx="1083">
                  <c:v>40117</c:v>
                </c:pt>
                <c:pt idx="1084">
                  <c:v>40118</c:v>
                </c:pt>
                <c:pt idx="1085">
                  <c:v>40119</c:v>
                </c:pt>
                <c:pt idx="1086">
                  <c:v>40120</c:v>
                </c:pt>
                <c:pt idx="1087">
                  <c:v>40121</c:v>
                </c:pt>
                <c:pt idx="1088">
                  <c:v>40122</c:v>
                </c:pt>
                <c:pt idx="1089">
                  <c:v>40123</c:v>
                </c:pt>
                <c:pt idx="1090">
                  <c:v>40124</c:v>
                </c:pt>
                <c:pt idx="1091">
                  <c:v>40125</c:v>
                </c:pt>
                <c:pt idx="1092">
                  <c:v>40126</c:v>
                </c:pt>
                <c:pt idx="1093">
                  <c:v>40127</c:v>
                </c:pt>
                <c:pt idx="1094">
                  <c:v>40128</c:v>
                </c:pt>
                <c:pt idx="1095">
                  <c:v>40129</c:v>
                </c:pt>
                <c:pt idx="1096">
                  <c:v>40130</c:v>
                </c:pt>
                <c:pt idx="1097">
                  <c:v>40131</c:v>
                </c:pt>
                <c:pt idx="1098">
                  <c:v>40132</c:v>
                </c:pt>
                <c:pt idx="1099">
                  <c:v>40133</c:v>
                </c:pt>
                <c:pt idx="1100">
                  <c:v>40134</c:v>
                </c:pt>
                <c:pt idx="1101">
                  <c:v>40135</c:v>
                </c:pt>
                <c:pt idx="1102">
                  <c:v>40136</c:v>
                </c:pt>
                <c:pt idx="1103">
                  <c:v>40137</c:v>
                </c:pt>
                <c:pt idx="1104">
                  <c:v>40138</c:v>
                </c:pt>
                <c:pt idx="1105">
                  <c:v>40139</c:v>
                </c:pt>
                <c:pt idx="1106">
                  <c:v>40140</c:v>
                </c:pt>
                <c:pt idx="1107">
                  <c:v>40141</c:v>
                </c:pt>
                <c:pt idx="1108">
                  <c:v>40142</c:v>
                </c:pt>
                <c:pt idx="1109">
                  <c:v>40143</c:v>
                </c:pt>
                <c:pt idx="1110">
                  <c:v>40144</c:v>
                </c:pt>
                <c:pt idx="1111">
                  <c:v>40145</c:v>
                </c:pt>
                <c:pt idx="1112">
                  <c:v>40146</c:v>
                </c:pt>
                <c:pt idx="1113">
                  <c:v>40147</c:v>
                </c:pt>
                <c:pt idx="1114">
                  <c:v>40148</c:v>
                </c:pt>
                <c:pt idx="1115">
                  <c:v>40149</c:v>
                </c:pt>
                <c:pt idx="1116">
                  <c:v>40150</c:v>
                </c:pt>
                <c:pt idx="1117">
                  <c:v>40151</c:v>
                </c:pt>
                <c:pt idx="1118">
                  <c:v>40152</c:v>
                </c:pt>
                <c:pt idx="1119">
                  <c:v>40153</c:v>
                </c:pt>
                <c:pt idx="1120">
                  <c:v>40154</c:v>
                </c:pt>
                <c:pt idx="1121">
                  <c:v>40155</c:v>
                </c:pt>
                <c:pt idx="1122">
                  <c:v>40156</c:v>
                </c:pt>
                <c:pt idx="1123">
                  <c:v>40157</c:v>
                </c:pt>
                <c:pt idx="1124">
                  <c:v>40158</c:v>
                </c:pt>
                <c:pt idx="1125">
                  <c:v>40159</c:v>
                </c:pt>
                <c:pt idx="1126">
                  <c:v>40160</c:v>
                </c:pt>
                <c:pt idx="1127">
                  <c:v>40161</c:v>
                </c:pt>
                <c:pt idx="1128">
                  <c:v>40162</c:v>
                </c:pt>
                <c:pt idx="1129">
                  <c:v>40163</c:v>
                </c:pt>
                <c:pt idx="1130">
                  <c:v>40164</c:v>
                </c:pt>
                <c:pt idx="1131">
                  <c:v>40165</c:v>
                </c:pt>
                <c:pt idx="1132">
                  <c:v>40166</c:v>
                </c:pt>
                <c:pt idx="1133">
                  <c:v>40167</c:v>
                </c:pt>
                <c:pt idx="1134">
                  <c:v>40168</c:v>
                </c:pt>
                <c:pt idx="1135">
                  <c:v>40169</c:v>
                </c:pt>
                <c:pt idx="1136">
                  <c:v>40170</c:v>
                </c:pt>
                <c:pt idx="1137">
                  <c:v>40171</c:v>
                </c:pt>
                <c:pt idx="1138">
                  <c:v>40172</c:v>
                </c:pt>
                <c:pt idx="1139">
                  <c:v>40173</c:v>
                </c:pt>
                <c:pt idx="1140">
                  <c:v>40174</c:v>
                </c:pt>
                <c:pt idx="1141">
                  <c:v>40175</c:v>
                </c:pt>
                <c:pt idx="1142">
                  <c:v>40176</c:v>
                </c:pt>
                <c:pt idx="1143">
                  <c:v>40177</c:v>
                </c:pt>
                <c:pt idx="1144">
                  <c:v>40178</c:v>
                </c:pt>
                <c:pt idx="1145">
                  <c:v>40179</c:v>
                </c:pt>
                <c:pt idx="1146">
                  <c:v>40180</c:v>
                </c:pt>
                <c:pt idx="1147">
                  <c:v>40181</c:v>
                </c:pt>
                <c:pt idx="1148">
                  <c:v>40182</c:v>
                </c:pt>
                <c:pt idx="1149">
                  <c:v>40183</c:v>
                </c:pt>
                <c:pt idx="1150">
                  <c:v>40184</c:v>
                </c:pt>
                <c:pt idx="1151">
                  <c:v>40185</c:v>
                </c:pt>
                <c:pt idx="1152">
                  <c:v>40186</c:v>
                </c:pt>
                <c:pt idx="1153">
                  <c:v>40187</c:v>
                </c:pt>
                <c:pt idx="1154">
                  <c:v>40188</c:v>
                </c:pt>
                <c:pt idx="1155">
                  <c:v>40189</c:v>
                </c:pt>
                <c:pt idx="1156">
                  <c:v>40190</c:v>
                </c:pt>
                <c:pt idx="1157">
                  <c:v>40191</c:v>
                </c:pt>
                <c:pt idx="1158">
                  <c:v>40192</c:v>
                </c:pt>
                <c:pt idx="1159">
                  <c:v>40193</c:v>
                </c:pt>
                <c:pt idx="1160">
                  <c:v>40194</c:v>
                </c:pt>
                <c:pt idx="1161">
                  <c:v>40195</c:v>
                </c:pt>
                <c:pt idx="1162">
                  <c:v>40196</c:v>
                </c:pt>
                <c:pt idx="1163">
                  <c:v>40197</c:v>
                </c:pt>
                <c:pt idx="1164">
                  <c:v>40198</c:v>
                </c:pt>
                <c:pt idx="1165">
                  <c:v>40199</c:v>
                </c:pt>
                <c:pt idx="1166">
                  <c:v>40200</c:v>
                </c:pt>
                <c:pt idx="1167">
                  <c:v>40201</c:v>
                </c:pt>
                <c:pt idx="1168">
                  <c:v>40202</c:v>
                </c:pt>
                <c:pt idx="1169">
                  <c:v>40203</c:v>
                </c:pt>
                <c:pt idx="1170">
                  <c:v>40204</c:v>
                </c:pt>
                <c:pt idx="1171">
                  <c:v>40205</c:v>
                </c:pt>
                <c:pt idx="1172">
                  <c:v>40206</c:v>
                </c:pt>
                <c:pt idx="1173">
                  <c:v>40207</c:v>
                </c:pt>
                <c:pt idx="1174">
                  <c:v>40208</c:v>
                </c:pt>
                <c:pt idx="1175">
                  <c:v>40209</c:v>
                </c:pt>
                <c:pt idx="1176">
                  <c:v>40210</c:v>
                </c:pt>
                <c:pt idx="1177">
                  <c:v>40211</c:v>
                </c:pt>
                <c:pt idx="1178">
                  <c:v>40212</c:v>
                </c:pt>
                <c:pt idx="1179">
                  <c:v>40213</c:v>
                </c:pt>
                <c:pt idx="1180">
                  <c:v>40214</c:v>
                </c:pt>
                <c:pt idx="1181">
                  <c:v>40215</c:v>
                </c:pt>
                <c:pt idx="1182">
                  <c:v>40216</c:v>
                </c:pt>
                <c:pt idx="1183">
                  <c:v>40217</c:v>
                </c:pt>
                <c:pt idx="1184">
                  <c:v>40218</c:v>
                </c:pt>
                <c:pt idx="1185">
                  <c:v>40219</c:v>
                </c:pt>
                <c:pt idx="1186">
                  <c:v>40220</c:v>
                </c:pt>
                <c:pt idx="1187">
                  <c:v>40221</c:v>
                </c:pt>
                <c:pt idx="1188">
                  <c:v>40222</c:v>
                </c:pt>
                <c:pt idx="1189">
                  <c:v>40223</c:v>
                </c:pt>
                <c:pt idx="1190">
                  <c:v>40224</c:v>
                </c:pt>
                <c:pt idx="1191">
                  <c:v>40225</c:v>
                </c:pt>
                <c:pt idx="1192">
                  <c:v>40226</c:v>
                </c:pt>
                <c:pt idx="1193">
                  <c:v>40227</c:v>
                </c:pt>
                <c:pt idx="1194">
                  <c:v>40228</c:v>
                </c:pt>
                <c:pt idx="1195">
                  <c:v>40229</c:v>
                </c:pt>
                <c:pt idx="1196">
                  <c:v>40230</c:v>
                </c:pt>
                <c:pt idx="1197">
                  <c:v>40231</c:v>
                </c:pt>
                <c:pt idx="1198">
                  <c:v>40232</c:v>
                </c:pt>
                <c:pt idx="1199">
                  <c:v>40233</c:v>
                </c:pt>
                <c:pt idx="1200">
                  <c:v>40234</c:v>
                </c:pt>
                <c:pt idx="1201">
                  <c:v>40235</c:v>
                </c:pt>
                <c:pt idx="1202">
                  <c:v>40236</c:v>
                </c:pt>
                <c:pt idx="1203">
                  <c:v>40237</c:v>
                </c:pt>
                <c:pt idx="1204">
                  <c:v>40238</c:v>
                </c:pt>
                <c:pt idx="1205">
                  <c:v>40239</c:v>
                </c:pt>
                <c:pt idx="1206">
                  <c:v>40240</c:v>
                </c:pt>
                <c:pt idx="1207">
                  <c:v>40241</c:v>
                </c:pt>
                <c:pt idx="1208">
                  <c:v>40242</c:v>
                </c:pt>
                <c:pt idx="1209">
                  <c:v>40243</c:v>
                </c:pt>
                <c:pt idx="1210">
                  <c:v>40244</c:v>
                </c:pt>
                <c:pt idx="1211">
                  <c:v>40245</c:v>
                </c:pt>
                <c:pt idx="1212">
                  <c:v>40246</c:v>
                </c:pt>
                <c:pt idx="1213">
                  <c:v>40247</c:v>
                </c:pt>
                <c:pt idx="1214">
                  <c:v>40248</c:v>
                </c:pt>
                <c:pt idx="1215">
                  <c:v>40249</c:v>
                </c:pt>
                <c:pt idx="1216">
                  <c:v>40250</c:v>
                </c:pt>
                <c:pt idx="1217">
                  <c:v>40251</c:v>
                </c:pt>
                <c:pt idx="1218">
                  <c:v>40252</c:v>
                </c:pt>
                <c:pt idx="1219">
                  <c:v>40253</c:v>
                </c:pt>
                <c:pt idx="1220">
                  <c:v>40254</c:v>
                </c:pt>
                <c:pt idx="1221">
                  <c:v>40255</c:v>
                </c:pt>
                <c:pt idx="1222">
                  <c:v>40256</c:v>
                </c:pt>
                <c:pt idx="1223">
                  <c:v>40257</c:v>
                </c:pt>
                <c:pt idx="1224">
                  <c:v>40258</c:v>
                </c:pt>
                <c:pt idx="1225">
                  <c:v>40259</c:v>
                </c:pt>
                <c:pt idx="1226">
                  <c:v>40260</c:v>
                </c:pt>
                <c:pt idx="1227">
                  <c:v>40261</c:v>
                </c:pt>
                <c:pt idx="1228">
                  <c:v>40262</c:v>
                </c:pt>
                <c:pt idx="1229">
                  <c:v>40263</c:v>
                </c:pt>
                <c:pt idx="1230">
                  <c:v>40264</c:v>
                </c:pt>
                <c:pt idx="1231">
                  <c:v>40265</c:v>
                </c:pt>
                <c:pt idx="1232">
                  <c:v>40266</c:v>
                </c:pt>
                <c:pt idx="1233">
                  <c:v>40267</c:v>
                </c:pt>
                <c:pt idx="1234">
                  <c:v>40268</c:v>
                </c:pt>
                <c:pt idx="1235">
                  <c:v>40269</c:v>
                </c:pt>
                <c:pt idx="1236">
                  <c:v>40270</c:v>
                </c:pt>
                <c:pt idx="1237">
                  <c:v>40271</c:v>
                </c:pt>
                <c:pt idx="1238">
                  <c:v>40272</c:v>
                </c:pt>
                <c:pt idx="1239">
                  <c:v>40273</c:v>
                </c:pt>
                <c:pt idx="1240">
                  <c:v>40274</c:v>
                </c:pt>
                <c:pt idx="1241">
                  <c:v>40275</c:v>
                </c:pt>
                <c:pt idx="1242">
                  <c:v>40276</c:v>
                </c:pt>
                <c:pt idx="1243">
                  <c:v>40277</c:v>
                </c:pt>
                <c:pt idx="1244">
                  <c:v>40278</c:v>
                </c:pt>
                <c:pt idx="1245">
                  <c:v>40279</c:v>
                </c:pt>
                <c:pt idx="1246">
                  <c:v>40280</c:v>
                </c:pt>
                <c:pt idx="1247">
                  <c:v>40281</c:v>
                </c:pt>
                <c:pt idx="1248">
                  <c:v>40282</c:v>
                </c:pt>
                <c:pt idx="1249">
                  <c:v>40283</c:v>
                </c:pt>
                <c:pt idx="1250">
                  <c:v>40284</c:v>
                </c:pt>
                <c:pt idx="1251">
                  <c:v>40285</c:v>
                </c:pt>
                <c:pt idx="1252">
                  <c:v>40286</c:v>
                </c:pt>
                <c:pt idx="1253">
                  <c:v>40287</c:v>
                </c:pt>
                <c:pt idx="1254">
                  <c:v>40288</c:v>
                </c:pt>
                <c:pt idx="1255">
                  <c:v>40289</c:v>
                </c:pt>
                <c:pt idx="1256">
                  <c:v>40290</c:v>
                </c:pt>
                <c:pt idx="1257">
                  <c:v>40291</c:v>
                </c:pt>
                <c:pt idx="1258">
                  <c:v>40292</c:v>
                </c:pt>
                <c:pt idx="1259">
                  <c:v>40293</c:v>
                </c:pt>
                <c:pt idx="1260">
                  <c:v>40294</c:v>
                </c:pt>
                <c:pt idx="1261">
                  <c:v>40295</c:v>
                </c:pt>
                <c:pt idx="1262">
                  <c:v>40296</c:v>
                </c:pt>
                <c:pt idx="1263">
                  <c:v>40297</c:v>
                </c:pt>
                <c:pt idx="1264">
                  <c:v>40298</c:v>
                </c:pt>
                <c:pt idx="1265">
                  <c:v>40299</c:v>
                </c:pt>
                <c:pt idx="1266">
                  <c:v>40300</c:v>
                </c:pt>
                <c:pt idx="1267">
                  <c:v>40301</c:v>
                </c:pt>
                <c:pt idx="1268">
                  <c:v>40302</c:v>
                </c:pt>
                <c:pt idx="1269">
                  <c:v>40303</c:v>
                </c:pt>
                <c:pt idx="1270">
                  <c:v>40304</c:v>
                </c:pt>
                <c:pt idx="1271">
                  <c:v>40305</c:v>
                </c:pt>
                <c:pt idx="1272">
                  <c:v>40306</c:v>
                </c:pt>
                <c:pt idx="1273">
                  <c:v>40307</c:v>
                </c:pt>
                <c:pt idx="1274">
                  <c:v>40308</c:v>
                </c:pt>
                <c:pt idx="1275">
                  <c:v>40309</c:v>
                </c:pt>
                <c:pt idx="1276">
                  <c:v>40310</c:v>
                </c:pt>
                <c:pt idx="1277">
                  <c:v>40311</c:v>
                </c:pt>
                <c:pt idx="1278">
                  <c:v>40312</c:v>
                </c:pt>
                <c:pt idx="1279">
                  <c:v>40313</c:v>
                </c:pt>
                <c:pt idx="1280">
                  <c:v>40314</c:v>
                </c:pt>
                <c:pt idx="1281">
                  <c:v>40315</c:v>
                </c:pt>
                <c:pt idx="1282">
                  <c:v>40316</c:v>
                </c:pt>
                <c:pt idx="1283">
                  <c:v>40317</c:v>
                </c:pt>
                <c:pt idx="1284">
                  <c:v>40318</c:v>
                </c:pt>
                <c:pt idx="1285">
                  <c:v>40319</c:v>
                </c:pt>
                <c:pt idx="1286">
                  <c:v>40320</c:v>
                </c:pt>
                <c:pt idx="1287">
                  <c:v>40321</c:v>
                </c:pt>
                <c:pt idx="1288">
                  <c:v>40322</c:v>
                </c:pt>
                <c:pt idx="1289">
                  <c:v>40323</c:v>
                </c:pt>
                <c:pt idx="1290">
                  <c:v>40324</c:v>
                </c:pt>
                <c:pt idx="1291">
                  <c:v>40325</c:v>
                </c:pt>
                <c:pt idx="1292">
                  <c:v>40326</c:v>
                </c:pt>
                <c:pt idx="1293">
                  <c:v>40327</c:v>
                </c:pt>
                <c:pt idx="1294">
                  <c:v>40328</c:v>
                </c:pt>
                <c:pt idx="1295">
                  <c:v>40329</c:v>
                </c:pt>
                <c:pt idx="1296">
                  <c:v>40330</c:v>
                </c:pt>
                <c:pt idx="1297">
                  <c:v>40331</c:v>
                </c:pt>
                <c:pt idx="1298">
                  <c:v>40332</c:v>
                </c:pt>
                <c:pt idx="1299">
                  <c:v>40333</c:v>
                </c:pt>
                <c:pt idx="1300">
                  <c:v>40334</c:v>
                </c:pt>
                <c:pt idx="1301">
                  <c:v>40335</c:v>
                </c:pt>
                <c:pt idx="1302">
                  <c:v>40336</c:v>
                </c:pt>
                <c:pt idx="1303">
                  <c:v>40337</c:v>
                </c:pt>
                <c:pt idx="1304">
                  <c:v>40338</c:v>
                </c:pt>
                <c:pt idx="1305">
                  <c:v>40339</c:v>
                </c:pt>
                <c:pt idx="1306">
                  <c:v>40340</c:v>
                </c:pt>
                <c:pt idx="1307">
                  <c:v>40341</c:v>
                </c:pt>
                <c:pt idx="1308">
                  <c:v>40342</c:v>
                </c:pt>
                <c:pt idx="1309">
                  <c:v>40343</c:v>
                </c:pt>
                <c:pt idx="1310">
                  <c:v>40344</c:v>
                </c:pt>
                <c:pt idx="1311">
                  <c:v>40345</c:v>
                </c:pt>
                <c:pt idx="1312">
                  <c:v>40346</c:v>
                </c:pt>
                <c:pt idx="1313">
                  <c:v>40347</c:v>
                </c:pt>
                <c:pt idx="1314">
                  <c:v>40348</c:v>
                </c:pt>
                <c:pt idx="1315">
                  <c:v>40349</c:v>
                </c:pt>
                <c:pt idx="1316">
                  <c:v>40350</c:v>
                </c:pt>
                <c:pt idx="1317">
                  <c:v>40351</c:v>
                </c:pt>
                <c:pt idx="1318">
                  <c:v>40352</c:v>
                </c:pt>
                <c:pt idx="1319">
                  <c:v>40353</c:v>
                </c:pt>
                <c:pt idx="1320">
                  <c:v>40354</c:v>
                </c:pt>
                <c:pt idx="1321">
                  <c:v>40355</c:v>
                </c:pt>
                <c:pt idx="1322">
                  <c:v>40356</c:v>
                </c:pt>
                <c:pt idx="1323">
                  <c:v>40357</c:v>
                </c:pt>
                <c:pt idx="1324">
                  <c:v>40358</c:v>
                </c:pt>
                <c:pt idx="1325">
                  <c:v>40359</c:v>
                </c:pt>
                <c:pt idx="1326">
                  <c:v>40360</c:v>
                </c:pt>
                <c:pt idx="1327">
                  <c:v>40361</c:v>
                </c:pt>
                <c:pt idx="1328">
                  <c:v>40362</c:v>
                </c:pt>
                <c:pt idx="1329">
                  <c:v>40363</c:v>
                </c:pt>
                <c:pt idx="1330">
                  <c:v>40364</c:v>
                </c:pt>
                <c:pt idx="1331">
                  <c:v>40365</c:v>
                </c:pt>
                <c:pt idx="1332">
                  <c:v>40366</c:v>
                </c:pt>
                <c:pt idx="1333">
                  <c:v>40367</c:v>
                </c:pt>
                <c:pt idx="1334">
                  <c:v>40368</c:v>
                </c:pt>
                <c:pt idx="1335">
                  <c:v>40369</c:v>
                </c:pt>
                <c:pt idx="1336">
                  <c:v>40370</c:v>
                </c:pt>
                <c:pt idx="1337">
                  <c:v>40371</c:v>
                </c:pt>
                <c:pt idx="1338">
                  <c:v>40372</c:v>
                </c:pt>
                <c:pt idx="1339">
                  <c:v>40373</c:v>
                </c:pt>
                <c:pt idx="1340">
                  <c:v>40374</c:v>
                </c:pt>
                <c:pt idx="1341">
                  <c:v>40375</c:v>
                </c:pt>
                <c:pt idx="1342">
                  <c:v>40376</c:v>
                </c:pt>
                <c:pt idx="1343">
                  <c:v>40377</c:v>
                </c:pt>
                <c:pt idx="1344">
                  <c:v>40378</c:v>
                </c:pt>
                <c:pt idx="1345">
                  <c:v>40379</c:v>
                </c:pt>
                <c:pt idx="1346">
                  <c:v>40380</c:v>
                </c:pt>
                <c:pt idx="1347">
                  <c:v>40381</c:v>
                </c:pt>
                <c:pt idx="1348">
                  <c:v>40382</c:v>
                </c:pt>
                <c:pt idx="1349">
                  <c:v>40383</c:v>
                </c:pt>
                <c:pt idx="1350">
                  <c:v>40384</c:v>
                </c:pt>
                <c:pt idx="1351">
                  <c:v>40385</c:v>
                </c:pt>
                <c:pt idx="1352">
                  <c:v>40386</c:v>
                </c:pt>
                <c:pt idx="1353">
                  <c:v>40387</c:v>
                </c:pt>
                <c:pt idx="1354">
                  <c:v>40388</c:v>
                </c:pt>
                <c:pt idx="1355">
                  <c:v>40389</c:v>
                </c:pt>
                <c:pt idx="1356">
                  <c:v>40390</c:v>
                </c:pt>
                <c:pt idx="1357">
                  <c:v>40391</c:v>
                </c:pt>
                <c:pt idx="1358">
                  <c:v>40392</c:v>
                </c:pt>
                <c:pt idx="1359">
                  <c:v>40393</c:v>
                </c:pt>
                <c:pt idx="1360">
                  <c:v>40394</c:v>
                </c:pt>
                <c:pt idx="1361">
                  <c:v>40395</c:v>
                </c:pt>
                <c:pt idx="1362">
                  <c:v>40396</c:v>
                </c:pt>
                <c:pt idx="1363">
                  <c:v>40397</c:v>
                </c:pt>
                <c:pt idx="1364">
                  <c:v>40398</c:v>
                </c:pt>
                <c:pt idx="1365">
                  <c:v>40399</c:v>
                </c:pt>
                <c:pt idx="1366">
                  <c:v>40400</c:v>
                </c:pt>
                <c:pt idx="1367">
                  <c:v>40401</c:v>
                </c:pt>
                <c:pt idx="1368">
                  <c:v>40402</c:v>
                </c:pt>
                <c:pt idx="1369">
                  <c:v>40403</c:v>
                </c:pt>
                <c:pt idx="1370">
                  <c:v>40404</c:v>
                </c:pt>
                <c:pt idx="1371">
                  <c:v>40405</c:v>
                </c:pt>
                <c:pt idx="1372">
                  <c:v>40406</c:v>
                </c:pt>
                <c:pt idx="1373">
                  <c:v>40407</c:v>
                </c:pt>
                <c:pt idx="1374">
                  <c:v>40408</c:v>
                </c:pt>
                <c:pt idx="1375">
                  <c:v>40409</c:v>
                </c:pt>
                <c:pt idx="1376">
                  <c:v>40410</c:v>
                </c:pt>
                <c:pt idx="1377">
                  <c:v>40411</c:v>
                </c:pt>
                <c:pt idx="1378">
                  <c:v>40412</c:v>
                </c:pt>
                <c:pt idx="1379">
                  <c:v>40413</c:v>
                </c:pt>
                <c:pt idx="1380">
                  <c:v>40414</c:v>
                </c:pt>
                <c:pt idx="1381">
                  <c:v>40415</c:v>
                </c:pt>
                <c:pt idx="1382">
                  <c:v>40416</c:v>
                </c:pt>
                <c:pt idx="1383">
                  <c:v>40417</c:v>
                </c:pt>
                <c:pt idx="1384">
                  <c:v>40418</c:v>
                </c:pt>
                <c:pt idx="1385">
                  <c:v>40419</c:v>
                </c:pt>
                <c:pt idx="1386">
                  <c:v>40420</c:v>
                </c:pt>
                <c:pt idx="1387">
                  <c:v>40421</c:v>
                </c:pt>
                <c:pt idx="1388">
                  <c:v>40422</c:v>
                </c:pt>
                <c:pt idx="1389">
                  <c:v>40423</c:v>
                </c:pt>
                <c:pt idx="1390">
                  <c:v>40424</c:v>
                </c:pt>
                <c:pt idx="1391">
                  <c:v>40425</c:v>
                </c:pt>
                <c:pt idx="1392">
                  <c:v>40426</c:v>
                </c:pt>
                <c:pt idx="1393">
                  <c:v>40427</c:v>
                </c:pt>
                <c:pt idx="1394">
                  <c:v>40428</c:v>
                </c:pt>
                <c:pt idx="1395">
                  <c:v>40429</c:v>
                </c:pt>
                <c:pt idx="1396">
                  <c:v>40430</c:v>
                </c:pt>
                <c:pt idx="1397">
                  <c:v>40431</c:v>
                </c:pt>
                <c:pt idx="1398">
                  <c:v>40432</c:v>
                </c:pt>
                <c:pt idx="1399">
                  <c:v>40433</c:v>
                </c:pt>
                <c:pt idx="1400">
                  <c:v>40434</c:v>
                </c:pt>
                <c:pt idx="1401">
                  <c:v>40435</c:v>
                </c:pt>
                <c:pt idx="1402">
                  <c:v>40436</c:v>
                </c:pt>
                <c:pt idx="1403">
                  <c:v>40437</c:v>
                </c:pt>
                <c:pt idx="1404">
                  <c:v>40438</c:v>
                </c:pt>
                <c:pt idx="1405">
                  <c:v>40439</c:v>
                </c:pt>
                <c:pt idx="1406">
                  <c:v>40440</c:v>
                </c:pt>
                <c:pt idx="1407">
                  <c:v>40441</c:v>
                </c:pt>
                <c:pt idx="1408">
                  <c:v>40442</c:v>
                </c:pt>
                <c:pt idx="1409">
                  <c:v>40443</c:v>
                </c:pt>
                <c:pt idx="1410">
                  <c:v>40444</c:v>
                </c:pt>
                <c:pt idx="1411">
                  <c:v>40445</c:v>
                </c:pt>
                <c:pt idx="1412">
                  <c:v>40446</c:v>
                </c:pt>
                <c:pt idx="1413">
                  <c:v>40447</c:v>
                </c:pt>
                <c:pt idx="1414">
                  <c:v>40448</c:v>
                </c:pt>
                <c:pt idx="1415">
                  <c:v>40449</c:v>
                </c:pt>
                <c:pt idx="1416">
                  <c:v>40450</c:v>
                </c:pt>
                <c:pt idx="1417">
                  <c:v>40451</c:v>
                </c:pt>
                <c:pt idx="1418">
                  <c:v>40452</c:v>
                </c:pt>
                <c:pt idx="1419">
                  <c:v>40453</c:v>
                </c:pt>
                <c:pt idx="1420">
                  <c:v>40454</c:v>
                </c:pt>
                <c:pt idx="1421">
                  <c:v>40455</c:v>
                </c:pt>
                <c:pt idx="1422">
                  <c:v>40456</c:v>
                </c:pt>
                <c:pt idx="1423">
                  <c:v>40457</c:v>
                </c:pt>
                <c:pt idx="1424">
                  <c:v>40458</c:v>
                </c:pt>
                <c:pt idx="1425">
                  <c:v>40459</c:v>
                </c:pt>
                <c:pt idx="1426">
                  <c:v>40460</c:v>
                </c:pt>
                <c:pt idx="1427">
                  <c:v>40461</c:v>
                </c:pt>
                <c:pt idx="1428">
                  <c:v>40462</c:v>
                </c:pt>
                <c:pt idx="1429">
                  <c:v>40463</c:v>
                </c:pt>
                <c:pt idx="1430">
                  <c:v>40464</c:v>
                </c:pt>
                <c:pt idx="1431">
                  <c:v>40465</c:v>
                </c:pt>
                <c:pt idx="1432">
                  <c:v>40466</c:v>
                </c:pt>
                <c:pt idx="1433">
                  <c:v>40467</c:v>
                </c:pt>
                <c:pt idx="1434">
                  <c:v>40468</c:v>
                </c:pt>
                <c:pt idx="1435">
                  <c:v>40469</c:v>
                </c:pt>
                <c:pt idx="1436">
                  <c:v>40470</c:v>
                </c:pt>
                <c:pt idx="1437">
                  <c:v>40471</c:v>
                </c:pt>
                <c:pt idx="1438">
                  <c:v>40472</c:v>
                </c:pt>
                <c:pt idx="1439">
                  <c:v>40473</c:v>
                </c:pt>
                <c:pt idx="1440">
                  <c:v>40474</c:v>
                </c:pt>
                <c:pt idx="1441">
                  <c:v>40475</c:v>
                </c:pt>
                <c:pt idx="1442">
                  <c:v>40476</c:v>
                </c:pt>
                <c:pt idx="1443">
                  <c:v>40477</c:v>
                </c:pt>
                <c:pt idx="1444">
                  <c:v>40478</c:v>
                </c:pt>
                <c:pt idx="1445">
                  <c:v>40479</c:v>
                </c:pt>
                <c:pt idx="1446">
                  <c:v>40480</c:v>
                </c:pt>
                <c:pt idx="1447">
                  <c:v>40481</c:v>
                </c:pt>
                <c:pt idx="1448">
                  <c:v>40482</c:v>
                </c:pt>
                <c:pt idx="1449">
                  <c:v>40483</c:v>
                </c:pt>
                <c:pt idx="1450">
                  <c:v>40484</c:v>
                </c:pt>
                <c:pt idx="1451">
                  <c:v>40485</c:v>
                </c:pt>
                <c:pt idx="1452">
                  <c:v>40486</c:v>
                </c:pt>
                <c:pt idx="1453">
                  <c:v>40487</c:v>
                </c:pt>
                <c:pt idx="1454">
                  <c:v>40488</c:v>
                </c:pt>
                <c:pt idx="1455">
                  <c:v>40489</c:v>
                </c:pt>
                <c:pt idx="1456">
                  <c:v>40490</c:v>
                </c:pt>
                <c:pt idx="1457">
                  <c:v>40491</c:v>
                </c:pt>
                <c:pt idx="1458">
                  <c:v>40492</c:v>
                </c:pt>
                <c:pt idx="1459">
                  <c:v>40493</c:v>
                </c:pt>
                <c:pt idx="1460">
                  <c:v>40494</c:v>
                </c:pt>
                <c:pt idx="1461">
                  <c:v>40495</c:v>
                </c:pt>
                <c:pt idx="1462">
                  <c:v>40496</c:v>
                </c:pt>
                <c:pt idx="1463">
                  <c:v>40497</c:v>
                </c:pt>
                <c:pt idx="1464">
                  <c:v>40498</c:v>
                </c:pt>
                <c:pt idx="1465">
                  <c:v>40499</c:v>
                </c:pt>
                <c:pt idx="1466">
                  <c:v>40500</c:v>
                </c:pt>
                <c:pt idx="1467">
                  <c:v>40501</c:v>
                </c:pt>
                <c:pt idx="1468">
                  <c:v>40502</c:v>
                </c:pt>
                <c:pt idx="1469">
                  <c:v>40503</c:v>
                </c:pt>
                <c:pt idx="1470">
                  <c:v>40504</c:v>
                </c:pt>
                <c:pt idx="1471">
                  <c:v>40505</c:v>
                </c:pt>
                <c:pt idx="1472">
                  <c:v>40506</c:v>
                </c:pt>
                <c:pt idx="1473">
                  <c:v>40507</c:v>
                </c:pt>
                <c:pt idx="1474">
                  <c:v>40508</c:v>
                </c:pt>
                <c:pt idx="1475">
                  <c:v>40509</c:v>
                </c:pt>
                <c:pt idx="1476">
                  <c:v>40510</c:v>
                </c:pt>
                <c:pt idx="1477">
                  <c:v>40511</c:v>
                </c:pt>
                <c:pt idx="1478">
                  <c:v>40512</c:v>
                </c:pt>
                <c:pt idx="1479">
                  <c:v>40513</c:v>
                </c:pt>
                <c:pt idx="1480">
                  <c:v>40514</c:v>
                </c:pt>
                <c:pt idx="1481">
                  <c:v>40515</c:v>
                </c:pt>
                <c:pt idx="1482">
                  <c:v>40516</c:v>
                </c:pt>
                <c:pt idx="1483">
                  <c:v>40517</c:v>
                </c:pt>
                <c:pt idx="1484">
                  <c:v>40518</c:v>
                </c:pt>
                <c:pt idx="1485">
                  <c:v>40519</c:v>
                </c:pt>
                <c:pt idx="1486">
                  <c:v>40520</c:v>
                </c:pt>
                <c:pt idx="1487">
                  <c:v>40521</c:v>
                </c:pt>
                <c:pt idx="1488">
                  <c:v>40522</c:v>
                </c:pt>
                <c:pt idx="1489">
                  <c:v>40523</c:v>
                </c:pt>
                <c:pt idx="1490">
                  <c:v>40524</c:v>
                </c:pt>
                <c:pt idx="1491">
                  <c:v>40525</c:v>
                </c:pt>
                <c:pt idx="1492">
                  <c:v>40526</c:v>
                </c:pt>
                <c:pt idx="1493">
                  <c:v>40527</c:v>
                </c:pt>
                <c:pt idx="1494">
                  <c:v>40528</c:v>
                </c:pt>
                <c:pt idx="1495">
                  <c:v>40529</c:v>
                </c:pt>
                <c:pt idx="1496">
                  <c:v>40530</c:v>
                </c:pt>
                <c:pt idx="1497">
                  <c:v>40531</c:v>
                </c:pt>
                <c:pt idx="1498">
                  <c:v>40532</c:v>
                </c:pt>
                <c:pt idx="1499">
                  <c:v>40533</c:v>
                </c:pt>
                <c:pt idx="1500">
                  <c:v>40534</c:v>
                </c:pt>
                <c:pt idx="1501">
                  <c:v>40535</c:v>
                </c:pt>
                <c:pt idx="1502">
                  <c:v>40536</c:v>
                </c:pt>
                <c:pt idx="1503">
                  <c:v>40537</c:v>
                </c:pt>
                <c:pt idx="1504">
                  <c:v>40538</c:v>
                </c:pt>
                <c:pt idx="1505">
                  <c:v>40539</c:v>
                </c:pt>
                <c:pt idx="1506">
                  <c:v>40540</c:v>
                </c:pt>
                <c:pt idx="1507">
                  <c:v>40541</c:v>
                </c:pt>
                <c:pt idx="1508">
                  <c:v>40542</c:v>
                </c:pt>
                <c:pt idx="1509">
                  <c:v>40543</c:v>
                </c:pt>
                <c:pt idx="1510">
                  <c:v>40544</c:v>
                </c:pt>
                <c:pt idx="1511">
                  <c:v>40545</c:v>
                </c:pt>
                <c:pt idx="1512">
                  <c:v>40546</c:v>
                </c:pt>
                <c:pt idx="1513">
                  <c:v>40547</c:v>
                </c:pt>
                <c:pt idx="1514">
                  <c:v>40548</c:v>
                </c:pt>
                <c:pt idx="1515">
                  <c:v>40549</c:v>
                </c:pt>
                <c:pt idx="1516">
                  <c:v>40550</c:v>
                </c:pt>
                <c:pt idx="1517">
                  <c:v>40551</c:v>
                </c:pt>
                <c:pt idx="1518">
                  <c:v>40552</c:v>
                </c:pt>
                <c:pt idx="1519">
                  <c:v>40553</c:v>
                </c:pt>
                <c:pt idx="1520">
                  <c:v>40554</c:v>
                </c:pt>
                <c:pt idx="1521">
                  <c:v>40555</c:v>
                </c:pt>
                <c:pt idx="1522">
                  <c:v>40556</c:v>
                </c:pt>
                <c:pt idx="1523">
                  <c:v>40557</c:v>
                </c:pt>
                <c:pt idx="1524">
                  <c:v>40558</c:v>
                </c:pt>
                <c:pt idx="1525">
                  <c:v>40559</c:v>
                </c:pt>
                <c:pt idx="1526">
                  <c:v>40560</c:v>
                </c:pt>
                <c:pt idx="1527">
                  <c:v>40561</c:v>
                </c:pt>
                <c:pt idx="1528">
                  <c:v>40562</c:v>
                </c:pt>
                <c:pt idx="1529">
                  <c:v>40563</c:v>
                </c:pt>
                <c:pt idx="1530">
                  <c:v>40564</c:v>
                </c:pt>
                <c:pt idx="1531">
                  <c:v>40565</c:v>
                </c:pt>
                <c:pt idx="1532">
                  <c:v>40566</c:v>
                </c:pt>
                <c:pt idx="1533">
                  <c:v>40567</c:v>
                </c:pt>
                <c:pt idx="1534">
                  <c:v>40568</c:v>
                </c:pt>
                <c:pt idx="1535">
                  <c:v>40569</c:v>
                </c:pt>
                <c:pt idx="1536">
                  <c:v>40570</c:v>
                </c:pt>
                <c:pt idx="1537">
                  <c:v>40571</c:v>
                </c:pt>
                <c:pt idx="1538">
                  <c:v>40572</c:v>
                </c:pt>
                <c:pt idx="1539">
                  <c:v>40573</c:v>
                </c:pt>
                <c:pt idx="1540">
                  <c:v>40574</c:v>
                </c:pt>
                <c:pt idx="1541">
                  <c:v>40575</c:v>
                </c:pt>
                <c:pt idx="1542">
                  <c:v>40576</c:v>
                </c:pt>
                <c:pt idx="1543">
                  <c:v>40577</c:v>
                </c:pt>
                <c:pt idx="1544">
                  <c:v>40578</c:v>
                </c:pt>
                <c:pt idx="1545">
                  <c:v>40579</c:v>
                </c:pt>
                <c:pt idx="1546">
                  <c:v>40580</c:v>
                </c:pt>
                <c:pt idx="1547">
                  <c:v>40581</c:v>
                </c:pt>
                <c:pt idx="1548">
                  <c:v>40582</c:v>
                </c:pt>
                <c:pt idx="1549">
                  <c:v>40583</c:v>
                </c:pt>
                <c:pt idx="1550">
                  <c:v>40584</c:v>
                </c:pt>
                <c:pt idx="1551">
                  <c:v>40585</c:v>
                </c:pt>
                <c:pt idx="1552">
                  <c:v>40586</c:v>
                </c:pt>
                <c:pt idx="1553">
                  <c:v>40587</c:v>
                </c:pt>
                <c:pt idx="1554">
                  <c:v>40588</c:v>
                </c:pt>
                <c:pt idx="1555">
                  <c:v>40589</c:v>
                </c:pt>
                <c:pt idx="1556">
                  <c:v>40590</c:v>
                </c:pt>
                <c:pt idx="1557">
                  <c:v>40591</c:v>
                </c:pt>
                <c:pt idx="1558">
                  <c:v>40592</c:v>
                </c:pt>
                <c:pt idx="1559">
                  <c:v>40593</c:v>
                </c:pt>
                <c:pt idx="1560">
                  <c:v>40594</c:v>
                </c:pt>
                <c:pt idx="1561">
                  <c:v>40595</c:v>
                </c:pt>
                <c:pt idx="1562">
                  <c:v>40596</c:v>
                </c:pt>
                <c:pt idx="1563">
                  <c:v>40597</c:v>
                </c:pt>
                <c:pt idx="1564">
                  <c:v>40598</c:v>
                </c:pt>
                <c:pt idx="1565">
                  <c:v>40599</c:v>
                </c:pt>
                <c:pt idx="1566">
                  <c:v>40600</c:v>
                </c:pt>
                <c:pt idx="1567">
                  <c:v>40601</c:v>
                </c:pt>
                <c:pt idx="1568">
                  <c:v>40602</c:v>
                </c:pt>
                <c:pt idx="1569">
                  <c:v>40603</c:v>
                </c:pt>
                <c:pt idx="1570">
                  <c:v>40604</c:v>
                </c:pt>
                <c:pt idx="1571">
                  <c:v>40605</c:v>
                </c:pt>
                <c:pt idx="1572">
                  <c:v>40606</c:v>
                </c:pt>
                <c:pt idx="1573">
                  <c:v>40607</c:v>
                </c:pt>
                <c:pt idx="1574">
                  <c:v>40608</c:v>
                </c:pt>
                <c:pt idx="1575">
                  <c:v>40609</c:v>
                </c:pt>
                <c:pt idx="1576">
                  <c:v>40610</c:v>
                </c:pt>
                <c:pt idx="1577">
                  <c:v>40611</c:v>
                </c:pt>
                <c:pt idx="1578">
                  <c:v>40612</c:v>
                </c:pt>
                <c:pt idx="1579">
                  <c:v>40613</c:v>
                </c:pt>
                <c:pt idx="1580">
                  <c:v>40614</c:v>
                </c:pt>
                <c:pt idx="1581">
                  <c:v>40615</c:v>
                </c:pt>
                <c:pt idx="1582">
                  <c:v>40616</c:v>
                </c:pt>
                <c:pt idx="1583">
                  <c:v>40617</c:v>
                </c:pt>
                <c:pt idx="1584">
                  <c:v>40618</c:v>
                </c:pt>
                <c:pt idx="1585">
                  <c:v>40619</c:v>
                </c:pt>
                <c:pt idx="1586">
                  <c:v>40620</c:v>
                </c:pt>
                <c:pt idx="1587">
                  <c:v>40621</c:v>
                </c:pt>
                <c:pt idx="1588">
                  <c:v>40622</c:v>
                </c:pt>
                <c:pt idx="1589">
                  <c:v>40623</c:v>
                </c:pt>
                <c:pt idx="1590">
                  <c:v>40624</c:v>
                </c:pt>
                <c:pt idx="1591">
                  <c:v>40625</c:v>
                </c:pt>
                <c:pt idx="1592">
                  <c:v>40626</c:v>
                </c:pt>
                <c:pt idx="1593">
                  <c:v>40627</c:v>
                </c:pt>
                <c:pt idx="1594">
                  <c:v>40628</c:v>
                </c:pt>
                <c:pt idx="1595">
                  <c:v>40629</c:v>
                </c:pt>
                <c:pt idx="1596">
                  <c:v>40630</c:v>
                </c:pt>
                <c:pt idx="1597">
                  <c:v>40631</c:v>
                </c:pt>
                <c:pt idx="1598">
                  <c:v>40632</c:v>
                </c:pt>
                <c:pt idx="1599">
                  <c:v>40633</c:v>
                </c:pt>
                <c:pt idx="1600">
                  <c:v>40634</c:v>
                </c:pt>
                <c:pt idx="1601">
                  <c:v>40635</c:v>
                </c:pt>
                <c:pt idx="1602">
                  <c:v>40636</c:v>
                </c:pt>
                <c:pt idx="1603">
                  <c:v>40637</c:v>
                </c:pt>
                <c:pt idx="1604">
                  <c:v>40638</c:v>
                </c:pt>
                <c:pt idx="1605">
                  <c:v>40639</c:v>
                </c:pt>
                <c:pt idx="1606">
                  <c:v>40640</c:v>
                </c:pt>
                <c:pt idx="1607">
                  <c:v>40641</c:v>
                </c:pt>
                <c:pt idx="1608">
                  <c:v>40642</c:v>
                </c:pt>
                <c:pt idx="1609">
                  <c:v>40643</c:v>
                </c:pt>
                <c:pt idx="1610">
                  <c:v>40644</c:v>
                </c:pt>
                <c:pt idx="1611">
                  <c:v>40645</c:v>
                </c:pt>
                <c:pt idx="1612">
                  <c:v>40646</c:v>
                </c:pt>
                <c:pt idx="1613">
                  <c:v>40647</c:v>
                </c:pt>
                <c:pt idx="1614">
                  <c:v>40648</c:v>
                </c:pt>
                <c:pt idx="1615">
                  <c:v>40649</c:v>
                </c:pt>
                <c:pt idx="1616">
                  <c:v>40650</c:v>
                </c:pt>
                <c:pt idx="1617">
                  <c:v>40651</c:v>
                </c:pt>
                <c:pt idx="1618">
                  <c:v>40652</c:v>
                </c:pt>
                <c:pt idx="1619">
                  <c:v>40653</c:v>
                </c:pt>
                <c:pt idx="1620">
                  <c:v>40654</c:v>
                </c:pt>
                <c:pt idx="1621">
                  <c:v>40655</c:v>
                </c:pt>
                <c:pt idx="1622">
                  <c:v>40656</c:v>
                </c:pt>
                <c:pt idx="1623">
                  <c:v>40657</c:v>
                </c:pt>
                <c:pt idx="1624">
                  <c:v>40658</c:v>
                </c:pt>
                <c:pt idx="1625">
                  <c:v>40659</c:v>
                </c:pt>
                <c:pt idx="1626">
                  <c:v>40660</c:v>
                </c:pt>
                <c:pt idx="1627">
                  <c:v>40661</c:v>
                </c:pt>
                <c:pt idx="1628">
                  <c:v>40662</c:v>
                </c:pt>
                <c:pt idx="1629">
                  <c:v>40663</c:v>
                </c:pt>
                <c:pt idx="1630">
                  <c:v>40664</c:v>
                </c:pt>
                <c:pt idx="1631">
                  <c:v>40665</c:v>
                </c:pt>
                <c:pt idx="1632">
                  <c:v>40666</c:v>
                </c:pt>
                <c:pt idx="1633">
                  <c:v>40667</c:v>
                </c:pt>
                <c:pt idx="1634">
                  <c:v>40668</c:v>
                </c:pt>
                <c:pt idx="1635">
                  <c:v>40669</c:v>
                </c:pt>
                <c:pt idx="1636">
                  <c:v>40670</c:v>
                </c:pt>
                <c:pt idx="1637">
                  <c:v>40671</c:v>
                </c:pt>
                <c:pt idx="1638">
                  <c:v>40672</c:v>
                </c:pt>
                <c:pt idx="1639">
                  <c:v>40673</c:v>
                </c:pt>
                <c:pt idx="1640">
                  <c:v>40674</c:v>
                </c:pt>
                <c:pt idx="1641">
                  <c:v>40675</c:v>
                </c:pt>
                <c:pt idx="1642">
                  <c:v>40676</c:v>
                </c:pt>
                <c:pt idx="1643">
                  <c:v>40677</c:v>
                </c:pt>
                <c:pt idx="1644">
                  <c:v>40678</c:v>
                </c:pt>
                <c:pt idx="1645">
                  <c:v>40679</c:v>
                </c:pt>
                <c:pt idx="1646">
                  <c:v>40680</c:v>
                </c:pt>
                <c:pt idx="1647">
                  <c:v>40681</c:v>
                </c:pt>
                <c:pt idx="1648">
                  <c:v>40682</c:v>
                </c:pt>
                <c:pt idx="1649">
                  <c:v>40683</c:v>
                </c:pt>
                <c:pt idx="1650">
                  <c:v>40684</c:v>
                </c:pt>
                <c:pt idx="1651">
                  <c:v>40685</c:v>
                </c:pt>
                <c:pt idx="1652">
                  <c:v>40686</c:v>
                </c:pt>
                <c:pt idx="1653">
                  <c:v>40687</c:v>
                </c:pt>
                <c:pt idx="1654">
                  <c:v>40688</c:v>
                </c:pt>
                <c:pt idx="1655">
                  <c:v>40689</c:v>
                </c:pt>
                <c:pt idx="1656">
                  <c:v>40690</c:v>
                </c:pt>
                <c:pt idx="1657">
                  <c:v>40691</c:v>
                </c:pt>
                <c:pt idx="1658">
                  <c:v>40692</c:v>
                </c:pt>
                <c:pt idx="1659">
                  <c:v>40693</c:v>
                </c:pt>
                <c:pt idx="1660">
                  <c:v>40694</c:v>
                </c:pt>
                <c:pt idx="1661">
                  <c:v>40695</c:v>
                </c:pt>
                <c:pt idx="1662">
                  <c:v>40696</c:v>
                </c:pt>
                <c:pt idx="1663">
                  <c:v>40697</c:v>
                </c:pt>
                <c:pt idx="1664">
                  <c:v>40698</c:v>
                </c:pt>
                <c:pt idx="1665">
                  <c:v>40699</c:v>
                </c:pt>
                <c:pt idx="1666">
                  <c:v>40700</c:v>
                </c:pt>
                <c:pt idx="1667">
                  <c:v>40701</c:v>
                </c:pt>
                <c:pt idx="1668">
                  <c:v>40702</c:v>
                </c:pt>
                <c:pt idx="1669">
                  <c:v>40703</c:v>
                </c:pt>
                <c:pt idx="1670">
                  <c:v>40704</c:v>
                </c:pt>
                <c:pt idx="1671">
                  <c:v>40705</c:v>
                </c:pt>
                <c:pt idx="1672">
                  <c:v>40706</c:v>
                </c:pt>
                <c:pt idx="1673">
                  <c:v>40707</c:v>
                </c:pt>
                <c:pt idx="1674">
                  <c:v>40708</c:v>
                </c:pt>
                <c:pt idx="1675">
                  <c:v>40709</c:v>
                </c:pt>
                <c:pt idx="1676">
                  <c:v>40710</c:v>
                </c:pt>
                <c:pt idx="1677">
                  <c:v>40711</c:v>
                </c:pt>
                <c:pt idx="1678">
                  <c:v>40712</c:v>
                </c:pt>
                <c:pt idx="1679">
                  <c:v>40713</c:v>
                </c:pt>
                <c:pt idx="1680">
                  <c:v>40714</c:v>
                </c:pt>
                <c:pt idx="1681">
                  <c:v>40715</c:v>
                </c:pt>
                <c:pt idx="1682">
                  <c:v>40716</c:v>
                </c:pt>
                <c:pt idx="1683">
                  <c:v>40717</c:v>
                </c:pt>
                <c:pt idx="1684">
                  <c:v>40718</c:v>
                </c:pt>
                <c:pt idx="1685">
                  <c:v>40719</c:v>
                </c:pt>
                <c:pt idx="1686">
                  <c:v>40720</c:v>
                </c:pt>
                <c:pt idx="1687">
                  <c:v>40721</c:v>
                </c:pt>
                <c:pt idx="1688">
                  <c:v>40722</c:v>
                </c:pt>
                <c:pt idx="1689">
                  <c:v>40723</c:v>
                </c:pt>
                <c:pt idx="1690">
                  <c:v>40724</c:v>
                </c:pt>
                <c:pt idx="1691">
                  <c:v>40725</c:v>
                </c:pt>
                <c:pt idx="1692">
                  <c:v>40726</c:v>
                </c:pt>
                <c:pt idx="1693">
                  <c:v>40727</c:v>
                </c:pt>
                <c:pt idx="1694">
                  <c:v>40728</c:v>
                </c:pt>
                <c:pt idx="1695">
                  <c:v>40729</c:v>
                </c:pt>
                <c:pt idx="1696">
                  <c:v>40730</c:v>
                </c:pt>
                <c:pt idx="1697">
                  <c:v>40731</c:v>
                </c:pt>
                <c:pt idx="1698">
                  <c:v>40732</c:v>
                </c:pt>
                <c:pt idx="1699">
                  <c:v>40733</c:v>
                </c:pt>
                <c:pt idx="1700">
                  <c:v>40734</c:v>
                </c:pt>
                <c:pt idx="1701">
                  <c:v>40735</c:v>
                </c:pt>
                <c:pt idx="1702">
                  <c:v>40736</c:v>
                </c:pt>
                <c:pt idx="1703">
                  <c:v>40737</c:v>
                </c:pt>
                <c:pt idx="1704">
                  <c:v>40738</c:v>
                </c:pt>
                <c:pt idx="1705">
                  <c:v>40739</c:v>
                </c:pt>
                <c:pt idx="1706">
                  <c:v>40740</c:v>
                </c:pt>
                <c:pt idx="1707">
                  <c:v>40741</c:v>
                </c:pt>
                <c:pt idx="1708">
                  <c:v>40742</c:v>
                </c:pt>
                <c:pt idx="1709">
                  <c:v>40743</c:v>
                </c:pt>
                <c:pt idx="1710">
                  <c:v>40744</c:v>
                </c:pt>
                <c:pt idx="1711">
                  <c:v>40745</c:v>
                </c:pt>
                <c:pt idx="1712">
                  <c:v>40746</c:v>
                </c:pt>
                <c:pt idx="1713">
                  <c:v>40747</c:v>
                </c:pt>
                <c:pt idx="1714">
                  <c:v>40748</c:v>
                </c:pt>
                <c:pt idx="1715">
                  <c:v>40749</c:v>
                </c:pt>
                <c:pt idx="1716">
                  <c:v>40750</c:v>
                </c:pt>
                <c:pt idx="1717">
                  <c:v>40751</c:v>
                </c:pt>
                <c:pt idx="1718">
                  <c:v>40752</c:v>
                </c:pt>
                <c:pt idx="1719">
                  <c:v>40753</c:v>
                </c:pt>
                <c:pt idx="1720">
                  <c:v>40754</c:v>
                </c:pt>
                <c:pt idx="1721">
                  <c:v>40755</c:v>
                </c:pt>
                <c:pt idx="1722">
                  <c:v>40756</c:v>
                </c:pt>
                <c:pt idx="1723">
                  <c:v>40757</c:v>
                </c:pt>
                <c:pt idx="1724">
                  <c:v>40758</c:v>
                </c:pt>
                <c:pt idx="1725">
                  <c:v>40759</c:v>
                </c:pt>
                <c:pt idx="1726">
                  <c:v>40760</c:v>
                </c:pt>
                <c:pt idx="1727">
                  <c:v>40761</c:v>
                </c:pt>
                <c:pt idx="1728">
                  <c:v>40762</c:v>
                </c:pt>
                <c:pt idx="1729">
                  <c:v>40763</c:v>
                </c:pt>
                <c:pt idx="1730">
                  <c:v>40764</c:v>
                </c:pt>
                <c:pt idx="1731">
                  <c:v>40765</c:v>
                </c:pt>
                <c:pt idx="1732">
                  <c:v>40766</c:v>
                </c:pt>
                <c:pt idx="1733">
                  <c:v>40767</c:v>
                </c:pt>
                <c:pt idx="1734">
                  <c:v>40768</c:v>
                </c:pt>
                <c:pt idx="1735">
                  <c:v>40769</c:v>
                </c:pt>
                <c:pt idx="1736">
                  <c:v>40770</c:v>
                </c:pt>
                <c:pt idx="1737">
                  <c:v>40771</c:v>
                </c:pt>
                <c:pt idx="1738">
                  <c:v>40772</c:v>
                </c:pt>
                <c:pt idx="1739">
                  <c:v>40773</c:v>
                </c:pt>
                <c:pt idx="1740">
                  <c:v>40774</c:v>
                </c:pt>
                <c:pt idx="1741">
                  <c:v>40775</c:v>
                </c:pt>
                <c:pt idx="1742">
                  <c:v>40776</c:v>
                </c:pt>
                <c:pt idx="1743">
                  <c:v>40777</c:v>
                </c:pt>
                <c:pt idx="1744">
                  <c:v>40778</c:v>
                </c:pt>
                <c:pt idx="1745">
                  <c:v>40779</c:v>
                </c:pt>
                <c:pt idx="1746">
                  <c:v>40780</c:v>
                </c:pt>
                <c:pt idx="1747">
                  <c:v>40781</c:v>
                </c:pt>
                <c:pt idx="1748">
                  <c:v>40782</c:v>
                </c:pt>
                <c:pt idx="1749">
                  <c:v>40783</c:v>
                </c:pt>
                <c:pt idx="1750">
                  <c:v>40784</c:v>
                </c:pt>
                <c:pt idx="1751">
                  <c:v>40785</c:v>
                </c:pt>
                <c:pt idx="1752">
                  <c:v>40786</c:v>
                </c:pt>
                <c:pt idx="1753">
                  <c:v>40787</c:v>
                </c:pt>
                <c:pt idx="1754">
                  <c:v>40788</c:v>
                </c:pt>
                <c:pt idx="1755">
                  <c:v>40789</c:v>
                </c:pt>
                <c:pt idx="1756">
                  <c:v>40790</c:v>
                </c:pt>
                <c:pt idx="1757">
                  <c:v>40791</c:v>
                </c:pt>
                <c:pt idx="1758">
                  <c:v>40792</c:v>
                </c:pt>
                <c:pt idx="1759">
                  <c:v>40793</c:v>
                </c:pt>
                <c:pt idx="1760">
                  <c:v>40794</c:v>
                </c:pt>
                <c:pt idx="1761">
                  <c:v>40795</c:v>
                </c:pt>
                <c:pt idx="1762">
                  <c:v>40796</c:v>
                </c:pt>
                <c:pt idx="1763">
                  <c:v>40797</c:v>
                </c:pt>
                <c:pt idx="1764">
                  <c:v>40798</c:v>
                </c:pt>
                <c:pt idx="1765">
                  <c:v>40799</c:v>
                </c:pt>
                <c:pt idx="1766">
                  <c:v>40800</c:v>
                </c:pt>
                <c:pt idx="1767">
                  <c:v>40801</c:v>
                </c:pt>
                <c:pt idx="1768">
                  <c:v>40802</c:v>
                </c:pt>
                <c:pt idx="1769">
                  <c:v>40803</c:v>
                </c:pt>
                <c:pt idx="1770">
                  <c:v>40804</c:v>
                </c:pt>
                <c:pt idx="1771">
                  <c:v>40805</c:v>
                </c:pt>
                <c:pt idx="1772">
                  <c:v>40806</c:v>
                </c:pt>
                <c:pt idx="1773">
                  <c:v>40807</c:v>
                </c:pt>
                <c:pt idx="1774">
                  <c:v>40808</c:v>
                </c:pt>
                <c:pt idx="1775">
                  <c:v>40809</c:v>
                </c:pt>
                <c:pt idx="1776">
                  <c:v>40810</c:v>
                </c:pt>
                <c:pt idx="1777">
                  <c:v>40811</c:v>
                </c:pt>
                <c:pt idx="1778">
                  <c:v>40812</c:v>
                </c:pt>
                <c:pt idx="1779">
                  <c:v>40813</c:v>
                </c:pt>
                <c:pt idx="1780">
                  <c:v>40814</c:v>
                </c:pt>
                <c:pt idx="1781">
                  <c:v>40815</c:v>
                </c:pt>
                <c:pt idx="1782">
                  <c:v>40816</c:v>
                </c:pt>
                <c:pt idx="1783">
                  <c:v>40817</c:v>
                </c:pt>
                <c:pt idx="1784">
                  <c:v>40818</c:v>
                </c:pt>
                <c:pt idx="1785">
                  <c:v>40819</c:v>
                </c:pt>
                <c:pt idx="1786">
                  <c:v>40820</c:v>
                </c:pt>
                <c:pt idx="1787">
                  <c:v>40821</c:v>
                </c:pt>
                <c:pt idx="1788">
                  <c:v>40822</c:v>
                </c:pt>
                <c:pt idx="1789">
                  <c:v>40823</c:v>
                </c:pt>
                <c:pt idx="1790">
                  <c:v>40824</c:v>
                </c:pt>
                <c:pt idx="1791">
                  <c:v>40825</c:v>
                </c:pt>
                <c:pt idx="1792">
                  <c:v>40826</c:v>
                </c:pt>
                <c:pt idx="1793">
                  <c:v>40827</c:v>
                </c:pt>
                <c:pt idx="1794">
                  <c:v>40828</c:v>
                </c:pt>
                <c:pt idx="1795">
                  <c:v>40829</c:v>
                </c:pt>
                <c:pt idx="1796">
                  <c:v>40830</c:v>
                </c:pt>
                <c:pt idx="1797">
                  <c:v>40831</c:v>
                </c:pt>
                <c:pt idx="1798">
                  <c:v>40832</c:v>
                </c:pt>
                <c:pt idx="1799">
                  <c:v>40833</c:v>
                </c:pt>
                <c:pt idx="1800">
                  <c:v>40834</c:v>
                </c:pt>
                <c:pt idx="1801">
                  <c:v>40835</c:v>
                </c:pt>
                <c:pt idx="1802">
                  <c:v>40836</c:v>
                </c:pt>
                <c:pt idx="1803">
                  <c:v>40837</c:v>
                </c:pt>
                <c:pt idx="1804">
                  <c:v>40838</c:v>
                </c:pt>
                <c:pt idx="1805">
                  <c:v>40839</c:v>
                </c:pt>
                <c:pt idx="1806">
                  <c:v>40840</c:v>
                </c:pt>
                <c:pt idx="1807">
                  <c:v>40841</c:v>
                </c:pt>
                <c:pt idx="1808">
                  <c:v>40842</c:v>
                </c:pt>
                <c:pt idx="1809">
                  <c:v>40843</c:v>
                </c:pt>
                <c:pt idx="1810">
                  <c:v>40844</c:v>
                </c:pt>
                <c:pt idx="1811">
                  <c:v>40845</c:v>
                </c:pt>
                <c:pt idx="1812">
                  <c:v>40846</c:v>
                </c:pt>
                <c:pt idx="1813">
                  <c:v>40847</c:v>
                </c:pt>
                <c:pt idx="1814">
                  <c:v>40848</c:v>
                </c:pt>
                <c:pt idx="1815">
                  <c:v>40849</c:v>
                </c:pt>
                <c:pt idx="1816">
                  <c:v>40850</c:v>
                </c:pt>
                <c:pt idx="1817">
                  <c:v>40851</c:v>
                </c:pt>
                <c:pt idx="1818">
                  <c:v>40852</c:v>
                </c:pt>
                <c:pt idx="1819">
                  <c:v>40853</c:v>
                </c:pt>
                <c:pt idx="1820">
                  <c:v>40854</c:v>
                </c:pt>
                <c:pt idx="1821">
                  <c:v>40855</c:v>
                </c:pt>
                <c:pt idx="1822">
                  <c:v>40856</c:v>
                </c:pt>
                <c:pt idx="1823">
                  <c:v>40857</c:v>
                </c:pt>
                <c:pt idx="1824">
                  <c:v>40858</c:v>
                </c:pt>
                <c:pt idx="1825">
                  <c:v>40859</c:v>
                </c:pt>
                <c:pt idx="1826">
                  <c:v>40860</c:v>
                </c:pt>
                <c:pt idx="1827">
                  <c:v>40861</c:v>
                </c:pt>
                <c:pt idx="1828">
                  <c:v>40862</c:v>
                </c:pt>
                <c:pt idx="1829">
                  <c:v>40863</c:v>
                </c:pt>
                <c:pt idx="1830">
                  <c:v>40864</c:v>
                </c:pt>
                <c:pt idx="1831">
                  <c:v>40865</c:v>
                </c:pt>
                <c:pt idx="1832">
                  <c:v>40866</c:v>
                </c:pt>
                <c:pt idx="1833">
                  <c:v>40867</c:v>
                </c:pt>
                <c:pt idx="1834">
                  <c:v>40868</c:v>
                </c:pt>
                <c:pt idx="1835">
                  <c:v>40869</c:v>
                </c:pt>
                <c:pt idx="1836">
                  <c:v>40870</c:v>
                </c:pt>
                <c:pt idx="1837">
                  <c:v>40871</c:v>
                </c:pt>
                <c:pt idx="1838">
                  <c:v>40872</c:v>
                </c:pt>
                <c:pt idx="1839">
                  <c:v>40873</c:v>
                </c:pt>
                <c:pt idx="1840">
                  <c:v>40874</c:v>
                </c:pt>
                <c:pt idx="1841">
                  <c:v>40875</c:v>
                </c:pt>
                <c:pt idx="1842">
                  <c:v>40876</c:v>
                </c:pt>
                <c:pt idx="1843">
                  <c:v>40877</c:v>
                </c:pt>
                <c:pt idx="1844">
                  <c:v>40878</c:v>
                </c:pt>
                <c:pt idx="1845">
                  <c:v>40879</c:v>
                </c:pt>
                <c:pt idx="1846">
                  <c:v>40880</c:v>
                </c:pt>
                <c:pt idx="1847">
                  <c:v>40881</c:v>
                </c:pt>
                <c:pt idx="1848">
                  <c:v>40882</c:v>
                </c:pt>
                <c:pt idx="1849">
                  <c:v>40883</c:v>
                </c:pt>
                <c:pt idx="1850">
                  <c:v>40884</c:v>
                </c:pt>
                <c:pt idx="1851">
                  <c:v>40885</c:v>
                </c:pt>
                <c:pt idx="1852">
                  <c:v>40886</c:v>
                </c:pt>
                <c:pt idx="1853">
                  <c:v>40887</c:v>
                </c:pt>
                <c:pt idx="1854">
                  <c:v>40888</c:v>
                </c:pt>
                <c:pt idx="1855">
                  <c:v>40889</c:v>
                </c:pt>
                <c:pt idx="1856">
                  <c:v>40890</c:v>
                </c:pt>
                <c:pt idx="1857">
                  <c:v>40891</c:v>
                </c:pt>
                <c:pt idx="1858">
                  <c:v>40892</c:v>
                </c:pt>
                <c:pt idx="1859">
                  <c:v>40893</c:v>
                </c:pt>
                <c:pt idx="1860">
                  <c:v>40894</c:v>
                </c:pt>
                <c:pt idx="1861">
                  <c:v>40895</c:v>
                </c:pt>
                <c:pt idx="1862">
                  <c:v>40896</c:v>
                </c:pt>
                <c:pt idx="1863">
                  <c:v>40897</c:v>
                </c:pt>
                <c:pt idx="1864">
                  <c:v>40898</c:v>
                </c:pt>
                <c:pt idx="1865">
                  <c:v>40899</c:v>
                </c:pt>
                <c:pt idx="1866">
                  <c:v>40900</c:v>
                </c:pt>
                <c:pt idx="1867">
                  <c:v>40901</c:v>
                </c:pt>
                <c:pt idx="1868">
                  <c:v>40902</c:v>
                </c:pt>
                <c:pt idx="1869">
                  <c:v>40903</c:v>
                </c:pt>
                <c:pt idx="1870">
                  <c:v>40904</c:v>
                </c:pt>
                <c:pt idx="1871">
                  <c:v>40905</c:v>
                </c:pt>
                <c:pt idx="1872">
                  <c:v>40906</c:v>
                </c:pt>
                <c:pt idx="1873">
                  <c:v>40907</c:v>
                </c:pt>
                <c:pt idx="1874">
                  <c:v>40908</c:v>
                </c:pt>
                <c:pt idx="1875">
                  <c:v>40909</c:v>
                </c:pt>
                <c:pt idx="1876">
                  <c:v>40910</c:v>
                </c:pt>
                <c:pt idx="1877">
                  <c:v>40911</c:v>
                </c:pt>
                <c:pt idx="1878">
                  <c:v>40912</c:v>
                </c:pt>
                <c:pt idx="1879">
                  <c:v>40913</c:v>
                </c:pt>
                <c:pt idx="1880">
                  <c:v>40914</c:v>
                </c:pt>
                <c:pt idx="1881">
                  <c:v>40915</c:v>
                </c:pt>
                <c:pt idx="1882">
                  <c:v>40916</c:v>
                </c:pt>
                <c:pt idx="1883">
                  <c:v>40917</c:v>
                </c:pt>
                <c:pt idx="1884">
                  <c:v>40918</c:v>
                </c:pt>
                <c:pt idx="1885">
                  <c:v>40919</c:v>
                </c:pt>
                <c:pt idx="1886">
                  <c:v>40920</c:v>
                </c:pt>
                <c:pt idx="1887">
                  <c:v>40921</c:v>
                </c:pt>
                <c:pt idx="1888">
                  <c:v>40922</c:v>
                </c:pt>
                <c:pt idx="1889">
                  <c:v>40923</c:v>
                </c:pt>
                <c:pt idx="1890">
                  <c:v>40924</c:v>
                </c:pt>
                <c:pt idx="1891">
                  <c:v>40925</c:v>
                </c:pt>
                <c:pt idx="1892">
                  <c:v>40926</c:v>
                </c:pt>
                <c:pt idx="1893">
                  <c:v>40927</c:v>
                </c:pt>
                <c:pt idx="1894">
                  <c:v>40928</c:v>
                </c:pt>
                <c:pt idx="1895">
                  <c:v>40929</c:v>
                </c:pt>
                <c:pt idx="1896">
                  <c:v>40930</c:v>
                </c:pt>
                <c:pt idx="1897">
                  <c:v>40931</c:v>
                </c:pt>
                <c:pt idx="1898">
                  <c:v>40932</c:v>
                </c:pt>
                <c:pt idx="1899">
                  <c:v>40933</c:v>
                </c:pt>
                <c:pt idx="1900">
                  <c:v>40934</c:v>
                </c:pt>
                <c:pt idx="1901">
                  <c:v>40935</c:v>
                </c:pt>
                <c:pt idx="1902">
                  <c:v>40936</c:v>
                </c:pt>
                <c:pt idx="1903">
                  <c:v>40937</c:v>
                </c:pt>
                <c:pt idx="1904">
                  <c:v>40938</c:v>
                </c:pt>
                <c:pt idx="1905">
                  <c:v>40939</c:v>
                </c:pt>
                <c:pt idx="1906">
                  <c:v>40940</c:v>
                </c:pt>
                <c:pt idx="1907">
                  <c:v>40941</c:v>
                </c:pt>
                <c:pt idx="1908">
                  <c:v>40942</c:v>
                </c:pt>
                <c:pt idx="1909">
                  <c:v>40943</c:v>
                </c:pt>
                <c:pt idx="1910">
                  <c:v>40944</c:v>
                </c:pt>
                <c:pt idx="1911">
                  <c:v>40945</c:v>
                </c:pt>
                <c:pt idx="1912">
                  <c:v>40946</c:v>
                </c:pt>
                <c:pt idx="1913">
                  <c:v>40947</c:v>
                </c:pt>
                <c:pt idx="1914">
                  <c:v>40948</c:v>
                </c:pt>
                <c:pt idx="1915">
                  <c:v>40949</c:v>
                </c:pt>
                <c:pt idx="1916">
                  <c:v>40950</c:v>
                </c:pt>
                <c:pt idx="1917">
                  <c:v>40951</c:v>
                </c:pt>
                <c:pt idx="1918">
                  <c:v>40952</c:v>
                </c:pt>
                <c:pt idx="1919">
                  <c:v>40953</c:v>
                </c:pt>
                <c:pt idx="1920">
                  <c:v>40954</c:v>
                </c:pt>
                <c:pt idx="1921">
                  <c:v>40955</c:v>
                </c:pt>
                <c:pt idx="1922">
                  <c:v>40956</c:v>
                </c:pt>
                <c:pt idx="1923">
                  <c:v>40957</c:v>
                </c:pt>
                <c:pt idx="1924">
                  <c:v>40958</c:v>
                </c:pt>
                <c:pt idx="1925">
                  <c:v>40959</c:v>
                </c:pt>
                <c:pt idx="1926">
                  <c:v>40960</c:v>
                </c:pt>
                <c:pt idx="1927">
                  <c:v>40961</c:v>
                </c:pt>
                <c:pt idx="1928">
                  <c:v>40962</c:v>
                </c:pt>
                <c:pt idx="1929">
                  <c:v>40963</c:v>
                </c:pt>
                <c:pt idx="1930">
                  <c:v>40964</c:v>
                </c:pt>
                <c:pt idx="1931">
                  <c:v>40965</c:v>
                </c:pt>
                <c:pt idx="1932">
                  <c:v>40966</c:v>
                </c:pt>
                <c:pt idx="1933">
                  <c:v>40967</c:v>
                </c:pt>
                <c:pt idx="1934">
                  <c:v>40968</c:v>
                </c:pt>
                <c:pt idx="1935">
                  <c:v>40969</c:v>
                </c:pt>
                <c:pt idx="1936">
                  <c:v>40970</c:v>
                </c:pt>
                <c:pt idx="1937">
                  <c:v>40971</c:v>
                </c:pt>
                <c:pt idx="1938">
                  <c:v>40972</c:v>
                </c:pt>
                <c:pt idx="1939">
                  <c:v>40973</c:v>
                </c:pt>
                <c:pt idx="1940">
                  <c:v>40974</c:v>
                </c:pt>
                <c:pt idx="1941">
                  <c:v>40975</c:v>
                </c:pt>
                <c:pt idx="1942">
                  <c:v>40976</c:v>
                </c:pt>
                <c:pt idx="1943">
                  <c:v>40977</c:v>
                </c:pt>
                <c:pt idx="1944">
                  <c:v>40978</c:v>
                </c:pt>
                <c:pt idx="1945">
                  <c:v>40979</c:v>
                </c:pt>
                <c:pt idx="1946">
                  <c:v>40980</c:v>
                </c:pt>
                <c:pt idx="1947">
                  <c:v>40981</c:v>
                </c:pt>
                <c:pt idx="1948">
                  <c:v>40982</c:v>
                </c:pt>
                <c:pt idx="1949">
                  <c:v>40983</c:v>
                </c:pt>
                <c:pt idx="1950">
                  <c:v>40984</c:v>
                </c:pt>
                <c:pt idx="1951">
                  <c:v>40985</c:v>
                </c:pt>
                <c:pt idx="1952">
                  <c:v>40986</c:v>
                </c:pt>
                <c:pt idx="1953">
                  <c:v>40987</c:v>
                </c:pt>
                <c:pt idx="1954">
                  <c:v>40988</c:v>
                </c:pt>
                <c:pt idx="1955">
                  <c:v>40989</c:v>
                </c:pt>
                <c:pt idx="1956">
                  <c:v>40990</c:v>
                </c:pt>
                <c:pt idx="1957">
                  <c:v>40991</c:v>
                </c:pt>
                <c:pt idx="1958">
                  <c:v>40992</c:v>
                </c:pt>
                <c:pt idx="1959">
                  <c:v>40993</c:v>
                </c:pt>
                <c:pt idx="1960">
                  <c:v>40994</c:v>
                </c:pt>
                <c:pt idx="1961">
                  <c:v>40995</c:v>
                </c:pt>
                <c:pt idx="1962">
                  <c:v>40996</c:v>
                </c:pt>
                <c:pt idx="1963">
                  <c:v>40997</c:v>
                </c:pt>
                <c:pt idx="1964">
                  <c:v>40998</c:v>
                </c:pt>
                <c:pt idx="1965">
                  <c:v>40999</c:v>
                </c:pt>
                <c:pt idx="1966">
                  <c:v>41000</c:v>
                </c:pt>
                <c:pt idx="1967">
                  <c:v>41001</c:v>
                </c:pt>
                <c:pt idx="1968">
                  <c:v>41002</c:v>
                </c:pt>
                <c:pt idx="1969">
                  <c:v>41003</c:v>
                </c:pt>
                <c:pt idx="1970">
                  <c:v>41004</c:v>
                </c:pt>
                <c:pt idx="1971">
                  <c:v>41005</c:v>
                </c:pt>
                <c:pt idx="1972">
                  <c:v>41006</c:v>
                </c:pt>
                <c:pt idx="1973">
                  <c:v>41007</c:v>
                </c:pt>
                <c:pt idx="1974">
                  <c:v>41008</c:v>
                </c:pt>
                <c:pt idx="1975">
                  <c:v>41009</c:v>
                </c:pt>
                <c:pt idx="1976">
                  <c:v>41010</c:v>
                </c:pt>
                <c:pt idx="1977">
                  <c:v>41011</c:v>
                </c:pt>
                <c:pt idx="1978">
                  <c:v>41012</c:v>
                </c:pt>
                <c:pt idx="1979">
                  <c:v>41013</c:v>
                </c:pt>
                <c:pt idx="1980">
                  <c:v>41014</c:v>
                </c:pt>
                <c:pt idx="1981">
                  <c:v>41015</c:v>
                </c:pt>
                <c:pt idx="1982">
                  <c:v>41016</c:v>
                </c:pt>
                <c:pt idx="1983">
                  <c:v>41017</c:v>
                </c:pt>
                <c:pt idx="1984">
                  <c:v>41018</c:v>
                </c:pt>
                <c:pt idx="1985">
                  <c:v>41019</c:v>
                </c:pt>
                <c:pt idx="1986">
                  <c:v>41020</c:v>
                </c:pt>
                <c:pt idx="1987">
                  <c:v>41021</c:v>
                </c:pt>
                <c:pt idx="1988">
                  <c:v>41022</c:v>
                </c:pt>
                <c:pt idx="1989">
                  <c:v>41023</c:v>
                </c:pt>
                <c:pt idx="1990">
                  <c:v>41024</c:v>
                </c:pt>
                <c:pt idx="1991">
                  <c:v>41025</c:v>
                </c:pt>
                <c:pt idx="1992">
                  <c:v>41026</c:v>
                </c:pt>
                <c:pt idx="1993">
                  <c:v>41027</c:v>
                </c:pt>
                <c:pt idx="1994">
                  <c:v>41028</c:v>
                </c:pt>
                <c:pt idx="1995">
                  <c:v>41029</c:v>
                </c:pt>
                <c:pt idx="1996">
                  <c:v>41030</c:v>
                </c:pt>
                <c:pt idx="1997">
                  <c:v>41031</c:v>
                </c:pt>
                <c:pt idx="1998">
                  <c:v>41032</c:v>
                </c:pt>
                <c:pt idx="1999">
                  <c:v>41033</c:v>
                </c:pt>
                <c:pt idx="2000">
                  <c:v>41034</c:v>
                </c:pt>
                <c:pt idx="2001">
                  <c:v>41035</c:v>
                </c:pt>
                <c:pt idx="2002">
                  <c:v>41036</c:v>
                </c:pt>
                <c:pt idx="2003">
                  <c:v>41037</c:v>
                </c:pt>
                <c:pt idx="2004">
                  <c:v>41038</c:v>
                </c:pt>
                <c:pt idx="2005">
                  <c:v>41039</c:v>
                </c:pt>
                <c:pt idx="2006">
                  <c:v>41040</c:v>
                </c:pt>
                <c:pt idx="2007">
                  <c:v>41041</c:v>
                </c:pt>
                <c:pt idx="2008">
                  <c:v>41042</c:v>
                </c:pt>
                <c:pt idx="2009">
                  <c:v>41043</c:v>
                </c:pt>
                <c:pt idx="2010">
                  <c:v>41044</c:v>
                </c:pt>
                <c:pt idx="2011">
                  <c:v>41045</c:v>
                </c:pt>
                <c:pt idx="2012">
                  <c:v>41046</c:v>
                </c:pt>
                <c:pt idx="2013">
                  <c:v>41047</c:v>
                </c:pt>
                <c:pt idx="2014">
                  <c:v>41048</c:v>
                </c:pt>
                <c:pt idx="2015">
                  <c:v>41049</c:v>
                </c:pt>
                <c:pt idx="2016">
                  <c:v>41050</c:v>
                </c:pt>
                <c:pt idx="2017">
                  <c:v>41051</c:v>
                </c:pt>
                <c:pt idx="2018">
                  <c:v>41052</c:v>
                </c:pt>
                <c:pt idx="2019">
                  <c:v>41053</c:v>
                </c:pt>
                <c:pt idx="2020">
                  <c:v>41054</c:v>
                </c:pt>
                <c:pt idx="2021">
                  <c:v>41055</c:v>
                </c:pt>
                <c:pt idx="2022">
                  <c:v>41056</c:v>
                </c:pt>
                <c:pt idx="2023">
                  <c:v>41057</c:v>
                </c:pt>
                <c:pt idx="2024">
                  <c:v>41058</c:v>
                </c:pt>
                <c:pt idx="2025">
                  <c:v>41059</c:v>
                </c:pt>
                <c:pt idx="2026">
                  <c:v>41060</c:v>
                </c:pt>
                <c:pt idx="2027">
                  <c:v>41061</c:v>
                </c:pt>
                <c:pt idx="2028">
                  <c:v>41062</c:v>
                </c:pt>
                <c:pt idx="2029">
                  <c:v>41063</c:v>
                </c:pt>
                <c:pt idx="2030">
                  <c:v>41064</c:v>
                </c:pt>
                <c:pt idx="2031">
                  <c:v>41065</c:v>
                </c:pt>
                <c:pt idx="2032">
                  <c:v>41066</c:v>
                </c:pt>
                <c:pt idx="2033">
                  <c:v>41067</c:v>
                </c:pt>
                <c:pt idx="2034">
                  <c:v>41068</c:v>
                </c:pt>
                <c:pt idx="2035">
                  <c:v>41069</c:v>
                </c:pt>
                <c:pt idx="2036">
                  <c:v>41070</c:v>
                </c:pt>
                <c:pt idx="2037">
                  <c:v>41071</c:v>
                </c:pt>
                <c:pt idx="2038">
                  <c:v>41072</c:v>
                </c:pt>
                <c:pt idx="2039">
                  <c:v>41073</c:v>
                </c:pt>
                <c:pt idx="2040">
                  <c:v>41074</c:v>
                </c:pt>
                <c:pt idx="2041">
                  <c:v>41075</c:v>
                </c:pt>
                <c:pt idx="2042">
                  <c:v>41076</c:v>
                </c:pt>
                <c:pt idx="2043">
                  <c:v>41077</c:v>
                </c:pt>
                <c:pt idx="2044">
                  <c:v>41078</c:v>
                </c:pt>
                <c:pt idx="2045">
                  <c:v>41079</c:v>
                </c:pt>
                <c:pt idx="2046">
                  <c:v>41080</c:v>
                </c:pt>
                <c:pt idx="2047">
                  <c:v>41081</c:v>
                </c:pt>
                <c:pt idx="2048">
                  <c:v>41082</c:v>
                </c:pt>
                <c:pt idx="2049">
                  <c:v>41083</c:v>
                </c:pt>
                <c:pt idx="2050">
                  <c:v>41084</c:v>
                </c:pt>
                <c:pt idx="2051">
                  <c:v>41085</c:v>
                </c:pt>
                <c:pt idx="2052">
                  <c:v>41086</c:v>
                </c:pt>
                <c:pt idx="2053">
                  <c:v>41087</c:v>
                </c:pt>
                <c:pt idx="2054">
                  <c:v>41088</c:v>
                </c:pt>
                <c:pt idx="2055">
                  <c:v>41089</c:v>
                </c:pt>
                <c:pt idx="2056">
                  <c:v>41090</c:v>
                </c:pt>
                <c:pt idx="2057">
                  <c:v>41091</c:v>
                </c:pt>
                <c:pt idx="2058">
                  <c:v>41092</c:v>
                </c:pt>
                <c:pt idx="2059">
                  <c:v>41093</c:v>
                </c:pt>
                <c:pt idx="2060">
                  <c:v>41094</c:v>
                </c:pt>
                <c:pt idx="2061">
                  <c:v>41095</c:v>
                </c:pt>
                <c:pt idx="2062">
                  <c:v>41096</c:v>
                </c:pt>
                <c:pt idx="2063">
                  <c:v>41097</c:v>
                </c:pt>
                <c:pt idx="2064">
                  <c:v>41098</c:v>
                </c:pt>
                <c:pt idx="2065">
                  <c:v>41099</c:v>
                </c:pt>
                <c:pt idx="2066">
                  <c:v>41100</c:v>
                </c:pt>
                <c:pt idx="2067">
                  <c:v>41101</c:v>
                </c:pt>
                <c:pt idx="2068">
                  <c:v>41102</c:v>
                </c:pt>
                <c:pt idx="2069">
                  <c:v>41103</c:v>
                </c:pt>
                <c:pt idx="2070">
                  <c:v>41104</c:v>
                </c:pt>
                <c:pt idx="2071">
                  <c:v>41105</c:v>
                </c:pt>
                <c:pt idx="2072">
                  <c:v>41106</c:v>
                </c:pt>
                <c:pt idx="2073">
                  <c:v>41107</c:v>
                </c:pt>
                <c:pt idx="2074">
                  <c:v>41108</c:v>
                </c:pt>
                <c:pt idx="2075">
                  <c:v>41109</c:v>
                </c:pt>
                <c:pt idx="2076">
                  <c:v>41110</c:v>
                </c:pt>
                <c:pt idx="2077">
                  <c:v>41111</c:v>
                </c:pt>
                <c:pt idx="2078">
                  <c:v>41112</c:v>
                </c:pt>
                <c:pt idx="2079">
                  <c:v>41113</c:v>
                </c:pt>
                <c:pt idx="2080">
                  <c:v>41114</c:v>
                </c:pt>
                <c:pt idx="2081">
                  <c:v>41115</c:v>
                </c:pt>
                <c:pt idx="2082">
                  <c:v>41116</c:v>
                </c:pt>
                <c:pt idx="2083">
                  <c:v>41117</c:v>
                </c:pt>
                <c:pt idx="2084">
                  <c:v>41118</c:v>
                </c:pt>
                <c:pt idx="2085">
                  <c:v>41119</c:v>
                </c:pt>
                <c:pt idx="2086">
                  <c:v>41120</c:v>
                </c:pt>
                <c:pt idx="2087">
                  <c:v>41121</c:v>
                </c:pt>
                <c:pt idx="2088">
                  <c:v>41122</c:v>
                </c:pt>
                <c:pt idx="2089">
                  <c:v>41123</c:v>
                </c:pt>
                <c:pt idx="2090">
                  <c:v>41124</c:v>
                </c:pt>
                <c:pt idx="2091">
                  <c:v>41125</c:v>
                </c:pt>
                <c:pt idx="2092">
                  <c:v>41126</c:v>
                </c:pt>
                <c:pt idx="2093">
                  <c:v>41127</c:v>
                </c:pt>
                <c:pt idx="2094">
                  <c:v>41128</c:v>
                </c:pt>
                <c:pt idx="2095">
                  <c:v>41129</c:v>
                </c:pt>
                <c:pt idx="2096">
                  <c:v>41130</c:v>
                </c:pt>
                <c:pt idx="2097">
                  <c:v>41131</c:v>
                </c:pt>
                <c:pt idx="2098">
                  <c:v>41132</c:v>
                </c:pt>
                <c:pt idx="2099">
                  <c:v>41133</c:v>
                </c:pt>
                <c:pt idx="2100">
                  <c:v>41134</c:v>
                </c:pt>
                <c:pt idx="2101">
                  <c:v>41135</c:v>
                </c:pt>
                <c:pt idx="2102">
                  <c:v>41136</c:v>
                </c:pt>
                <c:pt idx="2103">
                  <c:v>41137</c:v>
                </c:pt>
                <c:pt idx="2104">
                  <c:v>41138</c:v>
                </c:pt>
                <c:pt idx="2105">
                  <c:v>41139</c:v>
                </c:pt>
                <c:pt idx="2106">
                  <c:v>41140</c:v>
                </c:pt>
                <c:pt idx="2107">
                  <c:v>41141</c:v>
                </c:pt>
                <c:pt idx="2108">
                  <c:v>41142</c:v>
                </c:pt>
                <c:pt idx="2109">
                  <c:v>41143</c:v>
                </c:pt>
                <c:pt idx="2110">
                  <c:v>41144</c:v>
                </c:pt>
                <c:pt idx="2111">
                  <c:v>41145</c:v>
                </c:pt>
                <c:pt idx="2112">
                  <c:v>41146</c:v>
                </c:pt>
                <c:pt idx="2113">
                  <c:v>41147</c:v>
                </c:pt>
                <c:pt idx="2114">
                  <c:v>41148</c:v>
                </c:pt>
                <c:pt idx="2115">
                  <c:v>41149</c:v>
                </c:pt>
                <c:pt idx="2116">
                  <c:v>41150</c:v>
                </c:pt>
                <c:pt idx="2117">
                  <c:v>41151</c:v>
                </c:pt>
                <c:pt idx="2118">
                  <c:v>41152</c:v>
                </c:pt>
                <c:pt idx="2119">
                  <c:v>41153</c:v>
                </c:pt>
                <c:pt idx="2120">
                  <c:v>41154</c:v>
                </c:pt>
                <c:pt idx="2121">
                  <c:v>41155</c:v>
                </c:pt>
                <c:pt idx="2122">
                  <c:v>41156</c:v>
                </c:pt>
                <c:pt idx="2123">
                  <c:v>41157</c:v>
                </c:pt>
                <c:pt idx="2124">
                  <c:v>41158</c:v>
                </c:pt>
                <c:pt idx="2125">
                  <c:v>41159</c:v>
                </c:pt>
                <c:pt idx="2126">
                  <c:v>41160</c:v>
                </c:pt>
                <c:pt idx="2127">
                  <c:v>41161</c:v>
                </c:pt>
                <c:pt idx="2128">
                  <c:v>41162</c:v>
                </c:pt>
                <c:pt idx="2129">
                  <c:v>41163</c:v>
                </c:pt>
                <c:pt idx="2130">
                  <c:v>41164</c:v>
                </c:pt>
                <c:pt idx="2131">
                  <c:v>41165</c:v>
                </c:pt>
                <c:pt idx="2132">
                  <c:v>41166</c:v>
                </c:pt>
                <c:pt idx="2133">
                  <c:v>41167</c:v>
                </c:pt>
                <c:pt idx="2134">
                  <c:v>41168</c:v>
                </c:pt>
                <c:pt idx="2135">
                  <c:v>41169</c:v>
                </c:pt>
                <c:pt idx="2136">
                  <c:v>41170</c:v>
                </c:pt>
                <c:pt idx="2137">
                  <c:v>41171</c:v>
                </c:pt>
                <c:pt idx="2138">
                  <c:v>41172</c:v>
                </c:pt>
                <c:pt idx="2139">
                  <c:v>41173</c:v>
                </c:pt>
                <c:pt idx="2140">
                  <c:v>41174</c:v>
                </c:pt>
                <c:pt idx="2141">
                  <c:v>41175</c:v>
                </c:pt>
                <c:pt idx="2142">
                  <c:v>41176</c:v>
                </c:pt>
                <c:pt idx="2143">
                  <c:v>41177</c:v>
                </c:pt>
                <c:pt idx="2144">
                  <c:v>41178</c:v>
                </c:pt>
                <c:pt idx="2145">
                  <c:v>41179</c:v>
                </c:pt>
                <c:pt idx="2146">
                  <c:v>41180</c:v>
                </c:pt>
                <c:pt idx="2147">
                  <c:v>41181</c:v>
                </c:pt>
                <c:pt idx="2148">
                  <c:v>41182</c:v>
                </c:pt>
                <c:pt idx="2149">
                  <c:v>41183</c:v>
                </c:pt>
                <c:pt idx="2150">
                  <c:v>41184</c:v>
                </c:pt>
                <c:pt idx="2151">
                  <c:v>41185</c:v>
                </c:pt>
                <c:pt idx="2152">
                  <c:v>41186</c:v>
                </c:pt>
                <c:pt idx="2153">
                  <c:v>41187</c:v>
                </c:pt>
                <c:pt idx="2154">
                  <c:v>41188</c:v>
                </c:pt>
                <c:pt idx="2155">
                  <c:v>41189</c:v>
                </c:pt>
                <c:pt idx="2156">
                  <c:v>41190</c:v>
                </c:pt>
                <c:pt idx="2157">
                  <c:v>41191</c:v>
                </c:pt>
                <c:pt idx="2158">
                  <c:v>41192</c:v>
                </c:pt>
                <c:pt idx="2159">
                  <c:v>41193</c:v>
                </c:pt>
                <c:pt idx="2160">
                  <c:v>41194</c:v>
                </c:pt>
                <c:pt idx="2161">
                  <c:v>41195</c:v>
                </c:pt>
                <c:pt idx="2162">
                  <c:v>41196</c:v>
                </c:pt>
                <c:pt idx="2163">
                  <c:v>41197</c:v>
                </c:pt>
                <c:pt idx="2164">
                  <c:v>41198</c:v>
                </c:pt>
                <c:pt idx="2165">
                  <c:v>41199</c:v>
                </c:pt>
                <c:pt idx="2166">
                  <c:v>41200</c:v>
                </c:pt>
                <c:pt idx="2167">
                  <c:v>41201</c:v>
                </c:pt>
                <c:pt idx="2168">
                  <c:v>41202</c:v>
                </c:pt>
                <c:pt idx="2169">
                  <c:v>41203</c:v>
                </c:pt>
                <c:pt idx="2170">
                  <c:v>41204</c:v>
                </c:pt>
                <c:pt idx="2171">
                  <c:v>41205</c:v>
                </c:pt>
                <c:pt idx="2172">
                  <c:v>41206</c:v>
                </c:pt>
                <c:pt idx="2173">
                  <c:v>41207</c:v>
                </c:pt>
                <c:pt idx="2174">
                  <c:v>41208</c:v>
                </c:pt>
                <c:pt idx="2175">
                  <c:v>41209</c:v>
                </c:pt>
                <c:pt idx="2176">
                  <c:v>41210</c:v>
                </c:pt>
                <c:pt idx="2177">
                  <c:v>41211</c:v>
                </c:pt>
                <c:pt idx="2178">
                  <c:v>41212</c:v>
                </c:pt>
                <c:pt idx="2179">
                  <c:v>41213</c:v>
                </c:pt>
                <c:pt idx="2180">
                  <c:v>41214</c:v>
                </c:pt>
                <c:pt idx="2181">
                  <c:v>41215</c:v>
                </c:pt>
                <c:pt idx="2182">
                  <c:v>41216</c:v>
                </c:pt>
                <c:pt idx="2183">
                  <c:v>41217</c:v>
                </c:pt>
                <c:pt idx="2184">
                  <c:v>41218</c:v>
                </c:pt>
                <c:pt idx="2185">
                  <c:v>41219</c:v>
                </c:pt>
                <c:pt idx="2186">
                  <c:v>41220</c:v>
                </c:pt>
                <c:pt idx="2187">
                  <c:v>41221</c:v>
                </c:pt>
                <c:pt idx="2188">
                  <c:v>41222</c:v>
                </c:pt>
                <c:pt idx="2189">
                  <c:v>41223</c:v>
                </c:pt>
                <c:pt idx="2190">
                  <c:v>41224</c:v>
                </c:pt>
                <c:pt idx="2191">
                  <c:v>41225</c:v>
                </c:pt>
                <c:pt idx="2192">
                  <c:v>41226</c:v>
                </c:pt>
                <c:pt idx="2193">
                  <c:v>41227</c:v>
                </c:pt>
                <c:pt idx="2194">
                  <c:v>41228</c:v>
                </c:pt>
                <c:pt idx="2195">
                  <c:v>41229</c:v>
                </c:pt>
                <c:pt idx="2196">
                  <c:v>41230</c:v>
                </c:pt>
                <c:pt idx="2197">
                  <c:v>41231</c:v>
                </c:pt>
                <c:pt idx="2198">
                  <c:v>41232</c:v>
                </c:pt>
                <c:pt idx="2199">
                  <c:v>41233</c:v>
                </c:pt>
                <c:pt idx="2200">
                  <c:v>41234</c:v>
                </c:pt>
                <c:pt idx="2201">
                  <c:v>41235</c:v>
                </c:pt>
                <c:pt idx="2202">
                  <c:v>41236</c:v>
                </c:pt>
                <c:pt idx="2203">
                  <c:v>41237</c:v>
                </c:pt>
                <c:pt idx="2204">
                  <c:v>41238</c:v>
                </c:pt>
                <c:pt idx="2205">
                  <c:v>41239</c:v>
                </c:pt>
                <c:pt idx="2206">
                  <c:v>41240</c:v>
                </c:pt>
                <c:pt idx="2207">
                  <c:v>41241</c:v>
                </c:pt>
                <c:pt idx="2208">
                  <c:v>41242</c:v>
                </c:pt>
                <c:pt idx="2209">
                  <c:v>41243</c:v>
                </c:pt>
                <c:pt idx="2210">
                  <c:v>41244</c:v>
                </c:pt>
                <c:pt idx="2211">
                  <c:v>41245</c:v>
                </c:pt>
                <c:pt idx="2212">
                  <c:v>41246</c:v>
                </c:pt>
                <c:pt idx="2213">
                  <c:v>41247</c:v>
                </c:pt>
                <c:pt idx="2214">
                  <c:v>41248</c:v>
                </c:pt>
                <c:pt idx="2215">
                  <c:v>41249</c:v>
                </c:pt>
                <c:pt idx="2216">
                  <c:v>41250</c:v>
                </c:pt>
                <c:pt idx="2217">
                  <c:v>41251</c:v>
                </c:pt>
                <c:pt idx="2218">
                  <c:v>41252</c:v>
                </c:pt>
                <c:pt idx="2219">
                  <c:v>41253</c:v>
                </c:pt>
                <c:pt idx="2220">
                  <c:v>41254</c:v>
                </c:pt>
                <c:pt idx="2221">
                  <c:v>41255</c:v>
                </c:pt>
                <c:pt idx="2222">
                  <c:v>41256</c:v>
                </c:pt>
                <c:pt idx="2223">
                  <c:v>41257</c:v>
                </c:pt>
                <c:pt idx="2224">
                  <c:v>41258</c:v>
                </c:pt>
                <c:pt idx="2225">
                  <c:v>41259</c:v>
                </c:pt>
                <c:pt idx="2226">
                  <c:v>41260</c:v>
                </c:pt>
                <c:pt idx="2227">
                  <c:v>41261</c:v>
                </c:pt>
                <c:pt idx="2228">
                  <c:v>41262</c:v>
                </c:pt>
                <c:pt idx="2229">
                  <c:v>41263</c:v>
                </c:pt>
                <c:pt idx="2230">
                  <c:v>41264</c:v>
                </c:pt>
                <c:pt idx="2231">
                  <c:v>41265</c:v>
                </c:pt>
                <c:pt idx="2232">
                  <c:v>41266</c:v>
                </c:pt>
                <c:pt idx="2233">
                  <c:v>41267</c:v>
                </c:pt>
                <c:pt idx="2234">
                  <c:v>41268</c:v>
                </c:pt>
                <c:pt idx="2235">
                  <c:v>41269</c:v>
                </c:pt>
                <c:pt idx="2236">
                  <c:v>41270</c:v>
                </c:pt>
                <c:pt idx="2237">
                  <c:v>41271</c:v>
                </c:pt>
                <c:pt idx="2238">
                  <c:v>41272</c:v>
                </c:pt>
                <c:pt idx="2239">
                  <c:v>41273</c:v>
                </c:pt>
                <c:pt idx="2240">
                  <c:v>41274</c:v>
                </c:pt>
                <c:pt idx="2241">
                  <c:v>41275</c:v>
                </c:pt>
                <c:pt idx="2242">
                  <c:v>41276</c:v>
                </c:pt>
                <c:pt idx="2243">
                  <c:v>41277</c:v>
                </c:pt>
                <c:pt idx="2244">
                  <c:v>41278</c:v>
                </c:pt>
                <c:pt idx="2245">
                  <c:v>41279</c:v>
                </c:pt>
                <c:pt idx="2246">
                  <c:v>41280</c:v>
                </c:pt>
                <c:pt idx="2247">
                  <c:v>41281</c:v>
                </c:pt>
                <c:pt idx="2248">
                  <c:v>41282</c:v>
                </c:pt>
                <c:pt idx="2249">
                  <c:v>41283</c:v>
                </c:pt>
                <c:pt idx="2250">
                  <c:v>41284</c:v>
                </c:pt>
                <c:pt idx="2251">
                  <c:v>41285</c:v>
                </c:pt>
                <c:pt idx="2252">
                  <c:v>41286</c:v>
                </c:pt>
                <c:pt idx="2253">
                  <c:v>41287</c:v>
                </c:pt>
                <c:pt idx="2254">
                  <c:v>41288</c:v>
                </c:pt>
                <c:pt idx="2255">
                  <c:v>41289</c:v>
                </c:pt>
                <c:pt idx="2256">
                  <c:v>41290</c:v>
                </c:pt>
                <c:pt idx="2257">
                  <c:v>41291</c:v>
                </c:pt>
                <c:pt idx="2258">
                  <c:v>41292</c:v>
                </c:pt>
                <c:pt idx="2259">
                  <c:v>41293</c:v>
                </c:pt>
                <c:pt idx="2260">
                  <c:v>41294</c:v>
                </c:pt>
                <c:pt idx="2261">
                  <c:v>41295</c:v>
                </c:pt>
                <c:pt idx="2262">
                  <c:v>41296</c:v>
                </c:pt>
                <c:pt idx="2263">
                  <c:v>41297</c:v>
                </c:pt>
                <c:pt idx="2264">
                  <c:v>41298</c:v>
                </c:pt>
                <c:pt idx="2265">
                  <c:v>41299</c:v>
                </c:pt>
                <c:pt idx="2266">
                  <c:v>41300</c:v>
                </c:pt>
                <c:pt idx="2267">
                  <c:v>41301</c:v>
                </c:pt>
                <c:pt idx="2268">
                  <c:v>41302</c:v>
                </c:pt>
                <c:pt idx="2269">
                  <c:v>41303</c:v>
                </c:pt>
                <c:pt idx="2270">
                  <c:v>41304</c:v>
                </c:pt>
                <c:pt idx="2271">
                  <c:v>41305</c:v>
                </c:pt>
                <c:pt idx="2272">
                  <c:v>41306</c:v>
                </c:pt>
                <c:pt idx="2273">
                  <c:v>41307</c:v>
                </c:pt>
                <c:pt idx="2274">
                  <c:v>41308</c:v>
                </c:pt>
                <c:pt idx="2275">
                  <c:v>41309</c:v>
                </c:pt>
                <c:pt idx="2276">
                  <c:v>41310</c:v>
                </c:pt>
                <c:pt idx="2277">
                  <c:v>41311</c:v>
                </c:pt>
                <c:pt idx="2278">
                  <c:v>41312</c:v>
                </c:pt>
                <c:pt idx="2279">
                  <c:v>41313</c:v>
                </c:pt>
                <c:pt idx="2280">
                  <c:v>41314</c:v>
                </c:pt>
                <c:pt idx="2281">
                  <c:v>41315</c:v>
                </c:pt>
                <c:pt idx="2282">
                  <c:v>41316</c:v>
                </c:pt>
                <c:pt idx="2283">
                  <c:v>41317</c:v>
                </c:pt>
                <c:pt idx="2284">
                  <c:v>41318</c:v>
                </c:pt>
                <c:pt idx="2285">
                  <c:v>41319</c:v>
                </c:pt>
                <c:pt idx="2286">
                  <c:v>41320</c:v>
                </c:pt>
                <c:pt idx="2287">
                  <c:v>41321</c:v>
                </c:pt>
                <c:pt idx="2288">
                  <c:v>41322</c:v>
                </c:pt>
                <c:pt idx="2289">
                  <c:v>41323</c:v>
                </c:pt>
                <c:pt idx="2290">
                  <c:v>41324</c:v>
                </c:pt>
                <c:pt idx="2291">
                  <c:v>41325</c:v>
                </c:pt>
                <c:pt idx="2292">
                  <c:v>41326</c:v>
                </c:pt>
                <c:pt idx="2293">
                  <c:v>41327</c:v>
                </c:pt>
                <c:pt idx="2294">
                  <c:v>41328</c:v>
                </c:pt>
                <c:pt idx="2295">
                  <c:v>41329</c:v>
                </c:pt>
                <c:pt idx="2296">
                  <c:v>41330</c:v>
                </c:pt>
                <c:pt idx="2297">
                  <c:v>41331</c:v>
                </c:pt>
                <c:pt idx="2298">
                  <c:v>41332</c:v>
                </c:pt>
                <c:pt idx="2299">
                  <c:v>41333</c:v>
                </c:pt>
                <c:pt idx="2300">
                  <c:v>41334</c:v>
                </c:pt>
                <c:pt idx="2301">
                  <c:v>41335</c:v>
                </c:pt>
                <c:pt idx="2302">
                  <c:v>41336</c:v>
                </c:pt>
                <c:pt idx="2303">
                  <c:v>41337</c:v>
                </c:pt>
                <c:pt idx="2304">
                  <c:v>41338</c:v>
                </c:pt>
                <c:pt idx="2305">
                  <c:v>41339</c:v>
                </c:pt>
                <c:pt idx="2306">
                  <c:v>41340</c:v>
                </c:pt>
                <c:pt idx="2307">
                  <c:v>41341</c:v>
                </c:pt>
                <c:pt idx="2308">
                  <c:v>41342</c:v>
                </c:pt>
                <c:pt idx="2309">
                  <c:v>41343</c:v>
                </c:pt>
                <c:pt idx="2310">
                  <c:v>41344</c:v>
                </c:pt>
                <c:pt idx="2311">
                  <c:v>41345</c:v>
                </c:pt>
                <c:pt idx="2312">
                  <c:v>41346</c:v>
                </c:pt>
                <c:pt idx="2313">
                  <c:v>41347</c:v>
                </c:pt>
                <c:pt idx="2314">
                  <c:v>41348</c:v>
                </c:pt>
                <c:pt idx="2315">
                  <c:v>41349</c:v>
                </c:pt>
                <c:pt idx="2316">
                  <c:v>41350</c:v>
                </c:pt>
                <c:pt idx="2317">
                  <c:v>41351</c:v>
                </c:pt>
                <c:pt idx="2318">
                  <c:v>41352</c:v>
                </c:pt>
                <c:pt idx="2319">
                  <c:v>41353</c:v>
                </c:pt>
                <c:pt idx="2320">
                  <c:v>41354</c:v>
                </c:pt>
                <c:pt idx="2321">
                  <c:v>41355</c:v>
                </c:pt>
                <c:pt idx="2322">
                  <c:v>41356</c:v>
                </c:pt>
                <c:pt idx="2323">
                  <c:v>41357</c:v>
                </c:pt>
                <c:pt idx="2324">
                  <c:v>41358</c:v>
                </c:pt>
                <c:pt idx="2325">
                  <c:v>41359</c:v>
                </c:pt>
                <c:pt idx="2326">
                  <c:v>41360</c:v>
                </c:pt>
                <c:pt idx="2327">
                  <c:v>41361</c:v>
                </c:pt>
                <c:pt idx="2328">
                  <c:v>41362</c:v>
                </c:pt>
                <c:pt idx="2329">
                  <c:v>41363</c:v>
                </c:pt>
                <c:pt idx="2330">
                  <c:v>41364</c:v>
                </c:pt>
                <c:pt idx="2331">
                  <c:v>41365</c:v>
                </c:pt>
                <c:pt idx="2332">
                  <c:v>41366</c:v>
                </c:pt>
                <c:pt idx="2333">
                  <c:v>41367</c:v>
                </c:pt>
                <c:pt idx="2334">
                  <c:v>41368</c:v>
                </c:pt>
                <c:pt idx="2335">
                  <c:v>41369</c:v>
                </c:pt>
                <c:pt idx="2336">
                  <c:v>41370</c:v>
                </c:pt>
                <c:pt idx="2337">
                  <c:v>41371</c:v>
                </c:pt>
                <c:pt idx="2338">
                  <c:v>41372</c:v>
                </c:pt>
                <c:pt idx="2339">
                  <c:v>41373</c:v>
                </c:pt>
                <c:pt idx="2340">
                  <c:v>41374</c:v>
                </c:pt>
                <c:pt idx="2341">
                  <c:v>41375</c:v>
                </c:pt>
                <c:pt idx="2342">
                  <c:v>41376</c:v>
                </c:pt>
                <c:pt idx="2343">
                  <c:v>41377</c:v>
                </c:pt>
                <c:pt idx="2344">
                  <c:v>41378</c:v>
                </c:pt>
                <c:pt idx="2345">
                  <c:v>41379</c:v>
                </c:pt>
                <c:pt idx="2346">
                  <c:v>41380</c:v>
                </c:pt>
                <c:pt idx="2347">
                  <c:v>41381</c:v>
                </c:pt>
                <c:pt idx="2348">
                  <c:v>41382</c:v>
                </c:pt>
                <c:pt idx="2349">
                  <c:v>41383</c:v>
                </c:pt>
                <c:pt idx="2350">
                  <c:v>41384</c:v>
                </c:pt>
                <c:pt idx="2351">
                  <c:v>41385</c:v>
                </c:pt>
                <c:pt idx="2352">
                  <c:v>41386</c:v>
                </c:pt>
                <c:pt idx="2353">
                  <c:v>41387</c:v>
                </c:pt>
                <c:pt idx="2354">
                  <c:v>41388</c:v>
                </c:pt>
                <c:pt idx="2355">
                  <c:v>41389</c:v>
                </c:pt>
                <c:pt idx="2356">
                  <c:v>41390</c:v>
                </c:pt>
                <c:pt idx="2357">
                  <c:v>41391</c:v>
                </c:pt>
                <c:pt idx="2358">
                  <c:v>41392</c:v>
                </c:pt>
                <c:pt idx="2359">
                  <c:v>41393</c:v>
                </c:pt>
                <c:pt idx="2360">
                  <c:v>41394</c:v>
                </c:pt>
                <c:pt idx="2361">
                  <c:v>41395</c:v>
                </c:pt>
                <c:pt idx="2362">
                  <c:v>41396</c:v>
                </c:pt>
                <c:pt idx="2363">
                  <c:v>41397</c:v>
                </c:pt>
                <c:pt idx="2364">
                  <c:v>41398</c:v>
                </c:pt>
                <c:pt idx="2365">
                  <c:v>41399</c:v>
                </c:pt>
                <c:pt idx="2366">
                  <c:v>41400</c:v>
                </c:pt>
                <c:pt idx="2367">
                  <c:v>41401</c:v>
                </c:pt>
                <c:pt idx="2368">
                  <c:v>41402</c:v>
                </c:pt>
                <c:pt idx="2369">
                  <c:v>41403</c:v>
                </c:pt>
                <c:pt idx="2370">
                  <c:v>41404</c:v>
                </c:pt>
                <c:pt idx="2371">
                  <c:v>41405</c:v>
                </c:pt>
                <c:pt idx="2372">
                  <c:v>41406</c:v>
                </c:pt>
                <c:pt idx="2373">
                  <c:v>41407</c:v>
                </c:pt>
                <c:pt idx="2374">
                  <c:v>41408</c:v>
                </c:pt>
                <c:pt idx="2375">
                  <c:v>41409</c:v>
                </c:pt>
                <c:pt idx="2376">
                  <c:v>41410</c:v>
                </c:pt>
                <c:pt idx="2377">
                  <c:v>41411</c:v>
                </c:pt>
                <c:pt idx="2378">
                  <c:v>41412</c:v>
                </c:pt>
                <c:pt idx="2379">
                  <c:v>41413</c:v>
                </c:pt>
                <c:pt idx="2380">
                  <c:v>41414</c:v>
                </c:pt>
                <c:pt idx="2381">
                  <c:v>41415</c:v>
                </c:pt>
                <c:pt idx="2382">
                  <c:v>41416</c:v>
                </c:pt>
                <c:pt idx="2383">
                  <c:v>41417</c:v>
                </c:pt>
                <c:pt idx="2384">
                  <c:v>41418</c:v>
                </c:pt>
                <c:pt idx="2385">
                  <c:v>41419</c:v>
                </c:pt>
                <c:pt idx="2386">
                  <c:v>41420</c:v>
                </c:pt>
                <c:pt idx="2387">
                  <c:v>41421</c:v>
                </c:pt>
                <c:pt idx="2388">
                  <c:v>41422</c:v>
                </c:pt>
                <c:pt idx="2389">
                  <c:v>41423</c:v>
                </c:pt>
                <c:pt idx="2390">
                  <c:v>41424</c:v>
                </c:pt>
                <c:pt idx="2391">
                  <c:v>41425</c:v>
                </c:pt>
                <c:pt idx="2392">
                  <c:v>41426</c:v>
                </c:pt>
                <c:pt idx="2393">
                  <c:v>41427</c:v>
                </c:pt>
                <c:pt idx="2394">
                  <c:v>41428</c:v>
                </c:pt>
                <c:pt idx="2395">
                  <c:v>41429</c:v>
                </c:pt>
                <c:pt idx="2396">
                  <c:v>41430</c:v>
                </c:pt>
                <c:pt idx="2397">
                  <c:v>41431</c:v>
                </c:pt>
                <c:pt idx="2398">
                  <c:v>41432</c:v>
                </c:pt>
                <c:pt idx="2399">
                  <c:v>41433</c:v>
                </c:pt>
                <c:pt idx="2400">
                  <c:v>41434</c:v>
                </c:pt>
                <c:pt idx="2401">
                  <c:v>41435</c:v>
                </c:pt>
                <c:pt idx="2402">
                  <c:v>41436</c:v>
                </c:pt>
                <c:pt idx="2403">
                  <c:v>41437</c:v>
                </c:pt>
                <c:pt idx="2404">
                  <c:v>41438</c:v>
                </c:pt>
                <c:pt idx="2405">
                  <c:v>41439</c:v>
                </c:pt>
                <c:pt idx="2406">
                  <c:v>41440</c:v>
                </c:pt>
                <c:pt idx="2407">
                  <c:v>41441</c:v>
                </c:pt>
                <c:pt idx="2408">
                  <c:v>41442</c:v>
                </c:pt>
                <c:pt idx="2409">
                  <c:v>41443</c:v>
                </c:pt>
                <c:pt idx="2410">
                  <c:v>41444</c:v>
                </c:pt>
                <c:pt idx="2411">
                  <c:v>41445</c:v>
                </c:pt>
                <c:pt idx="2412">
                  <c:v>41446</c:v>
                </c:pt>
                <c:pt idx="2413">
                  <c:v>41447</c:v>
                </c:pt>
                <c:pt idx="2414">
                  <c:v>41448</c:v>
                </c:pt>
                <c:pt idx="2415">
                  <c:v>41449</c:v>
                </c:pt>
                <c:pt idx="2416">
                  <c:v>41450</c:v>
                </c:pt>
                <c:pt idx="2417">
                  <c:v>41451</c:v>
                </c:pt>
                <c:pt idx="2418">
                  <c:v>41452</c:v>
                </c:pt>
                <c:pt idx="2419">
                  <c:v>41453</c:v>
                </c:pt>
                <c:pt idx="2420">
                  <c:v>41454</c:v>
                </c:pt>
                <c:pt idx="2421">
                  <c:v>41455</c:v>
                </c:pt>
                <c:pt idx="2422">
                  <c:v>41456</c:v>
                </c:pt>
                <c:pt idx="2423">
                  <c:v>41457</c:v>
                </c:pt>
                <c:pt idx="2424">
                  <c:v>41458</c:v>
                </c:pt>
                <c:pt idx="2425">
                  <c:v>41459</c:v>
                </c:pt>
                <c:pt idx="2426">
                  <c:v>41460</c:v>
                </c:pt>
                <c:pt idx="2427">
                  <c:v>41461</c:v>
                </c:pt>
                <c:pt idx="2428">
                  <c:v>41462</c:v>
                </c:pt>
                <c:pt idx="2429">
                  <c:v>41463</c:v>
                </c:pt>
                <c:pt idx="2430">
                  <c:v>41464</c:v>
                </c:pt>
                <c:pt idx="2431">
                  <c:v>41465</c:v>
                </c:pt>
                <c:pt idx="2432">
                  <c:v>41466</c:v>
                </c:pt>
                <c:pt idx="2433">
                  <c:v>41467</c:v>
                </c:pt>
                <c:pt idx="2434">
                  <c:v>41468</c:v>
                </c:pt>
                <c:pt idx="2435">
                  <c:v>41469</c:v>
                </c:pt>
                <c:pt idx="2436">
                  <c:v>41470</c:v>
                </c:pt>
                <c:pt idx="2437">
                  <c:v>41471</c:v>
                </c:pt>
                <c:pt idx="2438">
                  <c:v>41472</c:v>
                </c:pt>
                <c:pt idx="2439">
                  <c:v>41473</c:v>
                </c:pt>
                <c:pt idx="2440">
                  <c:v>41474</c:v>
                </c:pt>
                <c:pt idx="2441">
                  <c:v>41475</c:v>
                </c:pt>
                <c:pt idx="2442">
                  <c:v>41476</c:v>
                </c:pt>
                <c:pt idx="2443">
                  <c:v>41477</c:v>
                </c:pt>
                <c:pt idx="2444">
                  <c:v>41478</c:v>
                </c:pt>
                <c:pt idx="2445">
                  <c:v>41479</c:v>
                </c:pt>
                <c:pt idx="2446">
                  <c:v>41480</c:v>
                </c:pt>
                <c:pt idx="2447">
                  <c:v>41481</c:v>
                </c:pt>
                <c:pt idx="2448">
                  <c:v>41482</c:v>
                </c:pt>
                <c:pt idx="2449">
                  <c:v>41483</c:v>
                </c:pt>
                <c:pt idx="2450">
                  <c:v>41484</c:v>
                </c:pt>
                <c:pt idx="2451">
                  <c:v>41485</c:v>
                </c:pt>
                <c:pt idx="2452">
                  <c:v>41486</c:v>
                </c:pt>
                <c:pt idx="2453">
                  <c:v>41487</c:v>
                </c:pt>
                <c:pt idx="2454">
                  <c:v>41488</c:v>
                </c:pt>
                <c:pt idx="2455">
                  <c:v>41489</c:v>
                </c:pt>
                <c:pt idx="2456">
                  <c:v>41490</c:v>
                </c:pt>
                <c:pt idx="2457">
                  <c:v>41491</c:v>
                </c:pt>
                <c:pt idx="2458">
                  <c:v>41492</c:v>
                </c:pt>
                <c:pt idx="2459">
                  <c:v>41493</c:v>
                </c:pt>
                <c:pt idx="2460">
                  <c:v>41494</c:v>
                </c:pt>
                <c:pt idx="2461">
                  <c:v>41495</c:v>
                </c:pt>
                <c:pt idx="2462">
                  <c:v>41496</c:v>
                </c:pt>
                <c:pt idx="2463">
                  <c:v>41497</c:v>
                </c:pt>
                <c:pt idx="2464">
                  <c:v>41498</c:v>
                </c:pt>
                <c:pt idx="2465">
                  <c:v>41499</c:v>
                </c:pt>
                <c:pt idx="2466">
                  <c:v>41500</c:v>
                </c:pt>
                <c:pt idx="2467">
                  <c:v>41501</c:v>
                </c:pt>
                <c:pt idx="2468">
                  <c:v>41502</c:v>
                </c:pt>
                <c:pt idx="2469">
                  <c:v>41503</c:v>
                </c:pt>
                <c:pt idx="2470">
                  <c:v>41504</c:v>
                </c:pt>
                <c:pt idx="2471">
                  <c:v>41505</c:v>
                </c:pt>
                <c:pt idx="2472">
                  <c:v>41506</c:v>
                </c:pt>
                <c:pt idx="2473">
                  <c:v>41507</c:v>
                </c:pt>
                <c:pt idx="2474">
                  <c:v>41508</c:v>
                </c:pt>
                <c:pt idx="2475">
                  <c:v>41509</c:v>
                </c:pt>
                <c:pt idx="2476">
                  <c:v>41510</c:v>
                </c:pt>
                <c:pt idx="2477">
                  <c:v>41511</c:v>
                </c:pt>
                <c:pt idx="2478">
                  <c:v>41512</c:v>
                </c:pt>
                <c:pt idx="2479">
                  <c:v>41513</c:v>
                </c:pt>
                <c:pt idx="2480">
                  <c:v>41514</c:v>
                </c:pt>
                <c:pt idx="2481">
                  <c:v>41515</c:v>
                </c:pt>
                <c:pt idx="2482">
                  <c:v>41516</c:v>
                </c:pt>
                <c:pt idx="2483">
                  <c:v>41517</c:v>
                </c:pt>
                <c:pt idx="2484">
                  <c:v>41518</c:v>
                </c:pt>
                <c:pt idx="2485">
                  <c:v>41519</c:v>
                </c:pt>
                <c:pt idx="2486">
                  <c:v>41520</c:v>
                </c:pt>
                <c:pt idx="2487">
                  <c:v>41521</c:v>
                </c:pt>
                <c:pt idx="2488">
                  <c:v>41522</c:v>
                </c:pt>
                <c:pt idx="2489">
                  <c:v>41523</c:v>
                </c:pt>
                <c:pt idx="2490">
                  <c:v>41524</c:v>
                </c:pt>
                <c:pt idx="2491">
                  <c:v>41525</c:v>
                </c:pt>
                <c:pt idx="2492">
                  <c:v>41526</c:v>
                </c:pt>
                <c:pt idx="2493">
                  <c:v>41527</c:v>
                </c:pt>
                <c:pt idx="2494">
                  <c:v>41528</c:v>
                </c:pt>
                <c:pt idx="2495">
                  <c:v>41529</c:v>
                </c:pt>
                <c:pt idx="2496">
                  <c:v>41530</c:v>
                </c:pt>
                <c:pt idx="2497">
                  <c:v>41531</c:v>
                </c:pt>
                <c:pt idx="2498">
                  <c:v>41532</c:v>
                </c:pt>
                <c:pt idx="2499">
                  <c:v>41533</c:v>
                </c:pt>
                <c:pt idx="2500">
                  <c:v>41534</c:v>
                </c:pt>
                <c:pt idx="2501">
                  <c:v>41535</c:v>
                </c:pt>
                <c:pt idx="2502">
                  <c:v>41536</c:v>
                </c:pt>
                <c:pt idx="2503">
                  <c:v>41537</c:v>
                </c:pt>
                <c:pt idx="2504">
                  <c:v>41538</c:v>
                </c:pt>
                <c:pt idx="2505">
                  <c:v>41539</c:v>
                </c:pt>
                <c:pt idx="2506">
                  <c:v>41540</c:v>
                </c:pt>
                <c:pt idx="2507">
                  <c:v>41541</c:v>
                </c:pt>
                <c:pt idx="2508">
                  <c:v>41542</c:v>
                </c:pt>
                <c:pt idx="2509">
                  <c:v>41543</c:v>
                </c:pt>
                <c:pt idx="2510">
                  <c:v>41544</c:v>
                </c:pt>
                <c:pt idx="2511">
                  <c:v>41545</c:v>
                </c:pt>
                <c:pt idx="2512">
                  <c:v>41546</c:v>
                </c:pt>
                <c:pt idx="2513">
                  <c:v>41547</c:v>
                </c:pt>
                <c:pt idx="2514">
                  <c:v>41548</c:v>
                </c:pt>
                <c:pt idx="2515">
                  <c:v>41549</c:v>
                </c:pt>
                <c:pt idx="2516">
                  <c:v>41550</c:v>
                </c:pt>
                <c:pt idx="2517">
                  <c:v>41551</c:v>
                </c:pt>
                <c:pt idx="2518">
                  <c:v>41552</c:v>
                </c:pt>
                <c:pt idx="2519">
                  <c:v>41553</c:v>
                </c:pt>
                <c:pt idx="2520">
                  <c:v>41554</c:v>
                </c:pt>
                <c:pt idx="2521">
                  <c:v>41555</c:v>
                </c:pt>
                <c:pt idx="2522">
                  <c:v>41556</c:v>
                </c:pt>
                <c:pt idx="2523">
                  <c:v>41557</c:v>
                </c:pt>
                <c:pt idx="2524">
                  <c:v>41558</c:v>
                </c:pt>
                <c:pt idx="2525">
                  <c:v>41559</c:v>
                </c:pt>
                <c:pt idx="2526">
                  <c:v>41560</c:v>
                </c:pt>
                <c:pt idx="2527">
                  <c:v>41561</c:v>
                </c:pt>
                <c:pt idx="2528">
                  <c:v>41562</c:v>
                </c:pt>
                <c:pt idx="2529">
                  <c:v>41563</c:v>
                </c:pt>
                <c:pt idx="2530">
                  <c:v>41564</c:v>
                </c:pt>
                <c:pt idx="2531">
                  <c:v>41565</c:v>
                </c:pt>
                <c:pt idx="2532">
                  <c:v>41566</c:v>
                </c:pt>
                <c:pt idx="2533">
                  <c:v>41567</c:v>
                </c:pt>
                <c:pt idx="2534">
                  <c:v>41568</c:v>
                </c:pt>
                <c:pt idx="2535">
                  <c:v>41569</c:v>
                </c:pt>
                <c:pt idx="2536">
                  <c:v>41570</c:v>
                </c:pt>
                <c:pt idx="2537">
                  <c:v>41571</c:v>
                </c:pt>
                <c:pt idx="2538">
                  <c:v>41572</c:v>
                </c:pt>
                <c:pt idx="2539">
                  <c:v>41573</c:v>
                </c:pt>
                <c:pt idx="2540">
                  <c:v>41574</c:v>
                </c:pt>
                <c:pt idx="2541">
                  <c:v>41575</c:v>
                </c:pt>
                <c:pt idx="2542">
                  <c:v>41576</c:v>
                </c:pt>
                <c:pt idx="2543">
                  <c:v>41577</c:v>
                </c:pt>
                <c:pt idx="2544">
                  <c:v>41578</c:v>
                </c:pt>
                <c:pt idx="2545">
                  <c:v>41579</c:v>
                </c:pt>
                <c:pt idx="2546">
                  <c:v>41580</c:v>
                </c:pt>
                <c:pt idx="2547">
                  <c:v>41581</c:v>
                </c:pt>
                <c:pt idx="2548">
                  <c:v>41582</c:v>
                </c:pt>
                <c:pt idx="2549">
                  <c:v>41583</c:v>
                </c:pt>
                <c:pt idx="2550">
                  <c:v>41584</c:v>
                </c:pt>
                <c:pt idx="2551">
                  <c:v>41585</c:v>
                </c:pt>
                <c:pt idx="2552">
                  <c:v>41586</c:v>
                </c:pt>
                <c:pt idx="2553">
                  <c:v>41587</c:v>
                </c:pt>
                <c:pt idx="2554">
                  <c:v>41588</c:v>
                </c:pt>
                <c:pt idx="2555">
                  <c:v>41589</c:v>
                </c:pt>
                <c:pt idx="2556">
                  <c:v>41590</c:v>
                </c:pt>
                <c:pt idx="2557">
                  <c:v>41591</c:v>
                </c:pt>
                <c:pt idx="2558">
                  <c:v>41592</c:v>
                </c:pt>
                <c:pt idx="2559">
                  <c:v>41593</c:v>
                </c:pt>
                <c:pt idx="2560">
                  <c:v>41594</c:v>
                </c:pt>
                <c:pt idx="2561">
                  <c:v>41595</c:v>
                </c:pt>
                <c:pt idx="2562">
                  <c:v>41596</c:v>
                </c:pt>
                <c:pt idx="2563">
                  <c:v>41597</c:v>
                </c:pt>
                <c:pt idx="2564">
                  <c:v>41598</c:v>
                </c:pt>
                <c:pt idx="2565">
                  <c:v>41599</c:v>
                </c:pt>
                <c:pt idx="2566">
                  <c:v>41600</c:v>
                </c:pt>
                <c:pt idx="2567">
                  <c:v>41601</c:v>
                </c:pt>
                <c:pt idx="2568">
                  <c:v>41602</c:v>
                </c:pt>
                <c:pt idx="2569">
                  <c:v>41603</c:v>
                </c:pt>
                <c:pt idx="2570">
                  <c:v>41604</c:v>
                </c:pt>
                <c:pt idx="2571">
                  <c:v>41605</c:v>
                </c:pt>
                <c:pt idx="2572">
                  <c:v>41606</c:v>
                </c:pt>
                <c:pt idx="2573">
                  <c:v>41607</c:v>
                </c:pt>
                <c:pt idx="2574">
                  <c:v>41608</c:v>
                </c:pt>
                <c:pt idx="2575">
                  <c:v>41609</c:v>
                </c:pt>
                <c:pt idx="2576">
                  <c:v>41610</c:v>
                </c:pt>
                <c:pt idx="2577">
                  <c:v>41611</c:v>
                </c:pt>
                <c:pt idx="2578">
                  <c:v>41612</c:v>
                </c:pt>
                <c:pt idx="2579">
                  <c:v>41613</c:v>
                </c:pt>
                <c:pt idx="2580">
                  <c:v>41614</c:v>
                </c:pt>
                <c:pt idx="2581">
                  <c:v>41615</c:v>
                </c:pt>
                <c:pt idx="2582">
                  <c:v>41616</c:v>
                </c:pt>
                <c:pt idx="2583">
                  <c:v>41617</c:v>
                </c:pt>
                <c:pt idx="2584">
                  <c:v>41618</c:v>
                </c:pt>
                <c:pt idx="2585">
                  <c:v>41619</c:v>
                </c:pt>
                <c:pt idx="2586">
                  <c:v>41620</c:v>
                </c:pt>
                <c:pt idx="2587">
                  <c:v>41621</c:v>
                </c:pt>
                <c:pt idx="2588">
                  <c:v>41622</c:v>
                </c:pt>
                <c:pt idx="2589">
                  <c:v>41623</c:v>
                </c:pt>
                <c:pt idx="2590">
                  <c:v>41624</c:v>
                </c:pt>
                <c:pt idx="2591">
                  <c:v>41625</c:v>
                </c:pt>
                <c:pt idx="2592">
                  <c:v>41626</c:v>
                </c:pt>
                <c:pt idx="2593">
                  <c:v>41627</c:v>
                </c:pt>
                <c:pt idx="2594">
                  <c:v>41628</c:v>
                </c:pt>
                <c:pt idx="2595">
                  <c:v>41629</c:v>
                </c:pt>
                <c:pt idx="2596">
                  <c:v>41630</c:v>
                </c:pt>
                <c:pt idx="2597">
                  <c:v>41631</c:v>
                </c:pt>
                <c:pt idx="2598">
                  <c:v>41632</c:v>
                </c:pt>
                <c:pt idx="2599">
                  <c:v>41633</c:v>
                </c:pt>
                <c:pt idx="2600">
                  <c:v>41634</c:v>
                </c:pt>
                <c:pt idx="2601">
                  <c:v>41635</c:v>
                </c:pt>
                <c:pt idx="2602">
                  <c:v>41636</c:v>
                </c:pt>
                <c:pt idx="2603">
                  <c:v>41637</c:v>
                </c:pt>
                <c:pt idx="2604">
                  <c:v>41638</c:v>
                </c:pt>
                <c:pt idx="2605">
                  <c:v>41639</c:v>
                </c:pt>
                <c:pt idx="2606">
                  <c:v>41640</c:v>
                </c:pt>
                <c:pt idx="2607">
                  <c:v>41641</c:v>
                </c:pt>
                <c:pt idx="2608">
                  <c:v>41642</c:v>
                </c:pt>
                <c:pt idx="2609">
                  <c:v>41643</c:v>
                </c:pt>
                <c:pt idx="2610">
                  <c:v>41644</c:v>
                </c:pt>
                <c:pt idx="2611">
                  <c:v>41645</c:v>
                </c:pt>
                <c:pt idx="2612">
                  <c:v>41646</c:v>
                </c:pt>
                <c:pt idx="2613">
                  <c:v>41647</c:v>
                </c:pt>
                <c:pt idx="2614">
                  <c:v>41648</c:v>
                </c:pt>
                <c:pt idx="2615">
                  <c:v>41649</c:v>
                </c:pt>
                <c:pt idx="2616">
                  <c:v>41650</c:v>
                </c:pt>
                <c:pt idx="2617">
                  <c:v>41651</c:v>
                </c:pt>
                <c:pt idx="2618">
                  <c:v>41652</c:v>
                </c:pt>
                <c:pt idx="2619">
                  <c:v>41653</c:v>
                </c:pt>
                <c:pt idx="2620">
                  <c:v>41654</c:v>
                </c:pt>
                <c:pt idx="2621">
                  <c:v>41655</c:v>
                </c:pt>
                <c:pt idx="2622">
                  <c:v>41656</c:v>
                </c:pt>
                <c:pt idx="2623">
                  <c:v>41657</c:v>
                </c:pt>
                <c:pt idx="2624">
                  <c:v>41658</c:v>
                </c:pt>
                <c:pt idx="2625">
                  <c:v>41659</c:v>
                </c:pt>
                <c:pt idx="2626">
                  <c:v>41660</c:v>
                </c:pt>
                <c:pt idx="2627">
                  <c:v>41661</c:v>
                </c:pt>
                <c:pt idx="2628">
                  <c:v>41662</c:v>
                </c:pt>
                <c:pt idx="2629">
                  <c:v>41663</c:v>
                </c:pt>
                <c:pt idx="2630">
                  <c:v>41664</c:v>
                </c:pt>
                <c:pt idx="2631">
                  <c:v>41665</c:v>
                </c:pt>
                <c:pt idx="2632">
                  <c:v>41666</c:v>
                </c:pt>
                <c:pt idx="2633">
                  <c:v>41667</c:v>
                </c:pt>
                <c:pt idx="2634">
                  <c:v>41668</c:v>
                </c:pt>
                <c:pt idx="2635">
                  <c:v>41669</c:v>
                </c:pt>
                <c:pt idx="2636">
                  <c:v>41670</c:v>
                </c:pt>
                <c:pt idx="2637">
                  <c:v>41671</c:v>
                </c:pt>
                <c:pt idx="2638">
                  <c:v>41672</c:v>
                </c:pt>
                <c:pt idx="2639">
                  <c:v>41673</c:v>
                </c:pt>
                <c:pt idx="2640">
                  <c:v>41674</c:v>
                </c:pt>
                <c:pt idx="2641">
                  <c:v>41675</c:v>
                </c:pt>
                <c:pt idx="2642">
                  <c:v>41676</c:v>
                </c:pt>
                <c:pt idx="2643">
                  <c:v>41677</c:v>
                </c:pt>
                <c:pt idx="2644">
                  <c:v>41678</c:v>
                </c:pt>
                <c:pt idx="2645">
                  <c:v>41679</c:v>
                </c:pt>
                <c:pt idx="2646">
                  <c:v>41680</c:v>
                </c:pt>
                <c:pt idx="2647">
                  <c:v>41681</c:v>
                </c:pt>
                <c:pt idx="2648">
                  <c:v>41682</c:v>
                </c:pt>
                <c:pt idx="2649">
                  <c:v>41683</c:v>
                </c:pt>
                <c:pt idx="2650">
                  <c:v>41684</c:v>
                </c:pt>
                <c:pt idx="2651">
                  <c:v>41685</c:v>
                </c:pt>
                <c:pt idx="2652">
                  <c:v>41686</c:v>
                </c:pt>
                <c:pt idx="2653">
                  <c:v>41687</c:v>
                </c:pt>
                <c:pt idx="2654">
                  <c:v>41688</c:v>
                </c:pt>
                <c:pt idx="2655">
                  <c:v>41689</c:v>
                </c:pt>
                <c:pt idx="2656">
                  <c:v>41690</c:v>
                </c:pt>
                <c:pt idx="2657">
                  <c:v>41691</c:v>
                </c:pt>
                <c:pt idx="2658">
                  <c:v>41692</c:v>
                </c:pt>
                <c:pt idx="2659">
                  <c:v>41693</c:v>
                </c:pt>
                <c:pt idx="2660">
                  <c:v>41694</c:v>
                </c:pt>
                <c:pt idx="2661">
                  <c:v>41695</c:v>
                </c:pt>
                <c:pt idx="2662">
                  <c:v>41696</c:v>
                </c:pt>
                <c:pt idx="2663">
                  <c:v>41697</c:v>
                </c:pt>
                <c:pt idx="2664">
                  <c:v>41698</c:v>
                </c:pt>
                <c:pt idx="2665">
                  <c:v>41699</c:v>
                </c:pt>
                <c:pt idx="2666">
                  <c:v>41700</c:v>
                </c:pt>
                <c:pt idx="2667">
                  <c:v>41701</c:v>
                </c:pt>
                <c:pt idx="2668">
                  <c:v>41702</c:v>
                </c:pt>
                <c:pt idx="2669">
                  <c:v>41703</c:v>
                </c:pt>
                <c:pt idx="2670">
                  <c:v>41704</c:v>
                </c:pt>
                <c:pt idx="2671">
                  <c:v>41705</c:v>
                </c:pt>
                <c:pt idx="2672">
                  <c:v>41706</c:v>
                </c:pt>
                <c:pt idx="2673">
                  <c:v>41707</c:v>
                </c:pt>
                <c:pt idx="2674">
                  <c:v>41708</c:v>
                </c:pt>
                <c:pt idx="2675">
                  <c:v>41709</c:v>
                </c:pt>
                <c:pt idx="2676">
                  <c:v>41710</c:v>
                </c:pt>
                <c:pt idx="2677">
                  <c:v>41711</c:v>
                </c:pt>
                <c:pt idx="2678">
                  <c:v>41712</c:v>
                </c:pt>
                <c:pt idx="2679">
                  <c:v>41713</c:v>
                </c:pt>
                <c:pt idx="2680">
                  <c:v>41714</c:v>
                </c:pt>
                <c:pt idx="2681">
                  <c:v>41715</c:v>
                </c:pt>
                <c:pt idx="2682">
                  <c:v>41716</c:v>
                </c:pt>
                <c:pt idx="2683">
                  <c:v>41717</c:v>
                </c:pt>
                <c:pt idx="2684">
                  <c:v>41718</c:v>
                </c:pt>
                <c:pt idx="2685">
                  <c:v>41719</c:v>
                </c:pt>
                <c:pt idx="2686">
                  <c:v>41720</c:v>
                </c:pt>
                <c:pt idx="2687">
                  <c:v>41721</c:v>
                </c:pt>
                <c:pt idx="2688">
                  <c:v>41722</c:v>
                </c:pt>
                <c:pt idx="2689">
                  <c:v>41723</c:v>
                </c:pt>
                <c:pt idx="2690">
                  <c:v>41724</c:v>
                </c:pt>
                <c:pt idx="2691">
                  <c:v>41725</c:v>
                </c:pt>
                <c:pt idx="2692">
                  <c:v>41726</c:v>
                </c:pt>
                <c:pt idx="2693">
                  <c:v>41727</c:v>
                </c:pt>
                <c:pt idx="2694">
                  <c:v>41728</c:v>
                </c:pt>
                <c:pt idx="2695">
                  <c:v>41729</c:v>
                </c:pt>
                <c:pt idx="2696">
                  <c:v>41730</c:v>
                </c:pt>
                <c:pt idx="2697">
                  <c:v>41731</c:v>
                </c:pt>
                <c:pt idx="2698">
                  <c:v>41732</c:v>
                </c:pt>
                <c:pt idx="2699">
                  <c:v>41733</c:v>
                </c:pt>
                <c:pt idx="2700">
                  <c:v>41734</c:v>
                </c:pt>
                <c:pt idx="2701">
                  <c:v>41735</c:v>
                </c:pt>
                <c:pt idx="2702">
                  <c:v>41736</c:v>
                </c:pt>
                <c:pt idx="2703">
                  <c:v>41737</c:v>
                </c:pt>
                <c:pt idx="2704">
                  <c:v>41738</c:v>
                </c:pt>
                <c:pt idx="2705">
                  <c:v>41739</c:v>
                </c:pt>
                <c:pt idx="2706">
                  <c:v>41740</c:v>
                </c:pt>
                <c:pt idx="2707">
                  <c:v>41741</c:v>
                </c:pt>
                <c:pt idx="2708">
                  <c:v>41742</c:v>
                </c:pt>
                <c:pt idx="2709">
                  <c:v>41743</c:v>
                </c:pt>
                <c:pt idx="2710">
                  <c:v>41744</c:v>
                </c:pt>
                <c:pt idx="2711">
                  <c:v>41745</c:v>
                </c:pt>
                <c:pt idx="2712">
                  <c:v>41746</c:v>
                </c:pt>
                <c:pt idx="2713">
                  <c:v>41747</c:v>
                </c:pt>
                <c:pt idx="2714">
                  <c:v>41748</c:v>
                </c:pt>
                <c:pt idx="2715">
                  <c:v>41749</c:v>
                </c:pt>
                <c:pt idx="2716">
                  <c:v>41750</c:v>
                </c:pt>
                <c:pt idx="2717">
                  <c:v>41751</c:v>
                </c:pt>
                <c:pt idx="2718">
                  <c:v>41752</c:v>
                </c:pt>
                <c:pt idx="2719">
                  <c:v>41753</c:v>
                </c:pt>
                <c:pt idx="2720">
                  <c:v>41754</c:v>
                </c:pt>
                <c:pt idx="2721">
                  <c:v>41755</c:v>
                </c:pt>
                <c:pt idx="2722">
                  <c:v>41756</c:v>
                </c:pt>
                <c:pt idx="2723">
                  <c:v>41757</c:v>
                </c:pt>
                <c:pt idx="2724">
                  <c:v>41758</c:v>
                </c:pt>
                <c:pt idx="2725">
                  <c:v>41759</c:v>
                </c:pt>
                <c:pt idx="2726">
                  <c:v>41760</c:v>
                </c:pt>
                <c:pt idx="2727">
                  <c:v>41761</c:v>
                </c:pt>
                <c:pt idx="2728">
                  <c:v>41762</c:v>
                </c:pt>
                <c:pt idx="2729">
                  <c:v>41763</c:v>
                </c:pt>
                <c:pt idx="2730">
                  <c:v>41764</c:v>
                </c:pt>
                <c:pt idx="2731">
                  <c:v>41765</c:v>
                </c:pt>
                <c:pt idx="2732">
                  <c:v>41766</c:v>
                </c:pt>
                <c:pt idx="2733">
                  <c:v>41767</c:v>
                </c:pt>
                <c:pt idx="2734">
                  <c:v>41768</c:v>
                </c:pt>
                <c:pt idx="2735">
                  <c:v>41769</c:v>
                </c:pt>
                <c:pt idx="2736">
                  <c:v>41770</c:v>
                </c:pt>
                <c:pt idx="2737">
                  <c:v>41771</c:v>
                </c:pt>
                <c:pt idx="2738">
                  <c:v>41772</c:v>
                </c:pt>
                <c:pt idx="2739">
                  <c:v>41773</c:v>
                </c:pt>
                <c:pt idx="2740">
                  <c:v>41774</c:v>
                </c:pt>
                <c:pt idx="2741">
                  <c:v>41775</c:v>
                </c:pt>
                <c:pt idx="2742">
                  <c:v>41776</c:v>
                </c:pt>
                <c:pt idx="2743">
                  <c:v>41777</c:v>
                </c:pt>
                <c:pt idx="2744">
                  <c:v>41778</c:v>
                </c:pt>
                <c:pt idx="2745">
                  <c:v>41779</c:v>
                </c:pt>
                <c:pt idx="2746">
                  <c:v>41780</c:v>
                </c:pt>
                <c:pt idx="2747">
                  <c:v>41781</c:v>
                </c:pt>
                <c:pt idx="2748">
                  <c:v>41782</c:v>
                </c:pt>
                <c:pt idx="2749">
                  <c:v>41783</c:v>
                </c:pt>
                <c:pt idx="2750">
                  <c:v>41784</c:v>
                </c:pt>
                <c:pt idx="2751">
                  <c:v>41785</c:v>
                </c:pt>
                <c:pt idx="2752">
                  <c:v>41786</c:v>
                </c:pt>
                <c:pt idx="2753">
                  <c:v>41787</c:v>
                </c:pt>
                <c:pt idx="2754">
                  <c:v>41788</c:v>
                </c:pt>
                <c:pt idx="2755">
                  <c:v>41789</c:v>
                </c:pt>
                <c:pt idx="2756">
                  <c:v>41790</c:v>
                </c:pt>
                <c:pt idx="2757">
                  <c:v>41791</c:v>
                </c:pt>
                <c:pt idx="2758">
                  <c:v>41792</c:v>
                </c:pt>
                <c:pt idx="2759">
                  <c:v>41793</c:v>
                </c:pt>
                <c:pt idx="2760">
                  <c:v>41794</c:v>
                </c:pt>
                <c:pt idx="2761">
                  <c:v>41795</c:v>
                </c:pt>
                <c:pt idx="2762">
                  <c:v>41796</c:v>
                </c:pt>
                <c:pt idx="2763">
                  <c:v>41797</c:v>
                </c:pt>
                <c:pt idx="2764">
                  <c:v>41798</c:v>
                </c:pt>
                <c:pt idx="2765">
                  <c:v>41799</c:v>
                </c:pt>
                <c:pt idx="2766">
                  <c:v>41800</c:v>
                </c:pt>
                <c:pt idx="2767">
                  <c:v>41801</c:v>
                </c:pt>
                <c:pt idx="2768">
                  <c:v>41802</c:v>
                </c:pt>
                <c:pt idx="2769">
                  <c:v>41803</c:v>
                </c:pt>
                <c:pt idx="2770">
                  <c:v>41804</c:v>
                </c:pt>
                <c:pt idx="2771">
                  <c:v>41805</c:v>
                </c:pt>
                <c:pt idx="2772">
                  <c:v>41806</c:v>
                </c:pt>
                <c:pt idx="2773">
                  <c:v>41807</c:v>
                </c:pt>
                <c:pt idx="2774">
                  <c:v>41808</c:v>
                </c:pt>
                <c:pt idx="2775">
                  <c:v>41809</c:v>
                </c:pt>
                <c:pt idx="2776">
                  <c:v>41810</c:v>
                </c:pt>
                <c:pt idx="2777">
                  <c:v>41811</c:v>
                </c:pt>
                <c:pt idx="2778">
                  <c:v>41812</c:v>
                </c:pt>
                <c:pt idx="2779">
                  <c:v>41813</c:v>
                </c:pt>
                <c:pt idx="2780">
                  <c:v>41814</c:v>
                </c:pt>
                <c:pt idx="2781">
                  <c:v>41815</c:v>
                </c:pt>
                <c:pt idx="2782">
                  <c:v>41816</c:v>
                </c:pt>
                <c:pt idx="2783">
                  <c:v>41817</c:v>
                </c:pt>
                <c:pt idx="2784">
                  <c:v>41818</c:v>
                </c:pt>
                <c:pt idx="2785">
                  <c:v>41819</c:v>
                </c:pt>
                <c:pt idx="2786">
                  <c:v>41820</c:v>
                </c:pt>
                <c:pt idx="2787">
                  <c:v>41821</c:v>
                </c:pt>
                <c:pt idx="2788">
                  <c:v>41822</c:v>
                </c:pt>
                <c:pt idx="2789">
                  <c:v>41823</c:v>
                </c:pt>
                <c:pt idx="2790">
                  <c:v>41824</c:v>
                </c:pt>
                <c:pt idx="2791">
                  <c:v>41825</c:v>
                </c:pt>
                <c:pt idx="2792">
                  <c:v>41826</c:v>
                </c:pt>
                <c:pt idx="2793">
                  <c:v>41827</c:v>
                </c:pt>
                <c:pt idx="2794">
                  <c:v>41828</c:v>
                </c:pt>
                <c:pt idx="2795">
                  <c:v>41829</c:v>
                </c:pt>
                <c:pt idx="2796">
                  <c:v>41830</c:v>
                </c:pt>
                <c:pt idx="2797">
                  <c:v>41831</c:v>
                </c:pt>
                <c:pt idx="2798">
                  <c:v>41832</c:v>
                </c:pt>
                <c:pt idx="2799">
                  <c:v>41833</c:v>
                </c:pt>
                <c:pt idx="2800">
                  <c:v>41834</c:v>
                </c:pt>
                <c:pt idx="2801">
                  <c:v>41835</c:v>
                </c:pt>
                <c:pt idx="2802">
                  <c:v>41836</c:v>
                </c:pt>
                <c:pt idx="2803">
                  <c:v>41837</c:v>
                </c:pt>
                <c:pt idx="2804">
                  <c:v>41838</c:v>
                </c:pt>
                <c:pt idx="2805">
                  <c:v>41839</c:v>
                </c:pt>
                <c:pt idx="2806">
                  <c:v>41840</c:v>
                </c:pt>
                <c:pt idx="2807">
                  <c:v>41841</c:v>
                </c:pt>
                <c:pt idx="2808">
                  <c:v>41842</c:v>
                </c:pt>
                <c:pt idx="2809">
                  <c:v>41843</c:v>
                </c:pt>
                <c:pt idx="2810">
                  <c:v>41844</c:v>
                </c:pt>
                <c:pt idx="2811">
                  <c:v>41845</c:v>
                </c:pt>
                <c:pt idx="2812">
                  <c:v>41846</c:v>
                </c:pt>
                <c:pt idx="2813">
                  <c:v>41847</c:v>
                </c:pt>
                <c:pt idx="2814">
                  <c:v>41848</c:v>
                </c:pt>
                <c:pt idx="2815">
                  <c:v>41849</c:v>
                </c:pt>
                <c:pt idx="2816">
                  <c:v>41850</c:v>
                </c:pt>
                <c:pt idx="2817">
                  <c:v>41851</c:v>
                </c:pt>
                <c:pt idx="2818">
                  <c:v>41852</c:v>
                </c:pt>
                <c:pt idx="2819">
                  <c:v>41853</c:v>
                </c:pt>
                <c:pt idx="2820">
                  <c:v>41854</c:v>
                </c:pt>
                <c:pt idx="2821">
                  <c:v>41855</c:v>
                </c:pt>
                <c:pt idx="2822">
                  <c:v>41856</c:v>
                </c:pt>
                <c:pt idx="2823">
                  <c:v>41857</c:v>
                </c:pt>
                <c:pt idx="2824">
                  <c:v>41858</c:v>
                </c:pt>
                <c:pt idx="2825">
                  <c:v>41859</c:v>
                </c:pt>
                <c:pt idx="2826">
                  <c:v>41860</c:v>
                </c:pt>
                <c:pt idx="2827">
                  <c:v>41861</c:v>
                </c:pt>
                <c:pt idx="2828">
                  <c:v>41862</c:v>
                </c:pt>
                <c:pt idx="2829">
                  <c:v>41863</c:v>
                </c:pt>
                <c:pt idx="2830">
                  <c:v>41864</c:v>
                </c:pt>
                <c:pt idx="2831">
                  <c:v>41865</c:v>
                </c:pt>
                <c:pt idx="2832">
                  <c:v>41866</c:v>
                </c:pt>
                <c:pt idx="2833">
                  <c:v>41867</c:v>
                </c:pt>
                <c:pt idx="2834">
                  <c:v>41868</c:v>
                </c:pt>
                <c:pt idx="2835">
                  <c:v>41869</c:v>
                </c:pt>
                <c:pt idx="2836">
                  <c:v>41870</c:v>
                </c:pt>
                <c:pt idx="2837">
                  <c:v>41871</c:v>
                </c:pt>
                <c:pt idx="2838">
                  <c:v>41872</c:v>
                </c:pt>
                <c:pt idx="2839">
                  <c:v>41873</c:v>
                </c:pt>
                <c:pt idx="2840">
                  <c:v>41874</c:v>
                </c:pt>
                <c:pt idx="2841">
                  <c:v>41875</c:v>
                </c:pt>
                <c:pt idx="2842">
                  <c:v>41876</c:v>
                </c:pt>
                <c:pt idx="2843">
                  <c:v>41877</c:v>
                </c:pt>
                <c:pt idx="2844">
                  <c:v>41878</c:v>
                </c:pt>
                <c:pt idx="2845">
                  <c:v>41879</c:v>
                </c:pt>
                <c:pt idx="2846">
                  <c:v>41880</c:v>
                </c:pt>
                <c:pt idx="2847">
                  <c:v>41881</c:v>
                </c:pt>
                <c:pt idx="2848">
                  <c:v>41882</c:v>
                </c:pt>
                <c:pt idx="2849">
                  <c:v>41883</c:v>
                </c:pt>
                <c:pt idx="2850">
                  <c:v>41884</c:v>
                </c:pt>
                <c:pt idx="2851">
                  <c:v>41885</c:v>
                </c:pt>
                <c:pt idx="2852">
                  <c:v>41886</c:v>
                </c:pt>
                <c:pt idx="2853">
                  <c:v>41887</c:v>
                </c:pt>
                <c:pt idx="2854">
                  <c:v>41888</c:v>
                </c:pt>
                <c:pt idx="2855">
                  <c:v>41889</c:v>
                </c:pt>
                <c:pt idx="2856">
                  <c:v>41890</c:v>
                </c:pt>
                <c:pt idx="2857">
                  <c:v>41891</c:v>
                </c:pt>
                <c:pt idx="2858">
                  <c:v>41892</c:v>
                </c:pt>
                <c:pt idx="2859">
                  <c:v>41893</c:v>
                </c:pt>
                <c:pt idx="2860">
                  <c:v>41894</c:v>
                </c:pt>
                <c:pt idx="2861">
                  <c:v>41895</c:v>
                </c:pt>
                <c:pt idx="2862">
                  <c:v>41896</c:v>
                </c:pt>
                <c:pt idx="2863">
                  <c:v>41897</c:v>
                </c:pt>
                <c:pt idx="2864">
                  <c:v>41898</c:v>
                </c:pt>
                <c:pt idx="2865">
                  <c:v>41899</c:v>
                </c:pt>
                <c:pt idx="2866">
                  <c:v>41900</c:v>
                </c:pt>
                <c:pt idx="2867">
                  <c:v>41901</c:v>
                </c:pt>
                <c:pt idx="2868">
                  <c:v>41902</c:v>
                </c:pt>
                <c:pt idx="2869">
                  <c:v>41903</c:v>
                </c:pt>
                <c:pt idx="2870">
                  <c:v>41904</c:v>
                </c:pt>
                <c:pt idx="2871">
                  <c:v>41905</c:v>
                </c:pt>
                <c:pt idx="2872">
                  <c:v>41906</c:v>
                </c:pt>
                <c:pt idx="2873">
                  <c:v>41907</c:v>
                </c:pt>
                <c:pt idx="2874">
                  <c:v>41908</c:v>
                </c:pt>
                <c:pt idx="2875">
                  <c:v>41909</c:v>
                </c:pt>
                <c:pt idx="2876">
                  <c:v>41910</c:v>
                </c:pt>
                <c:pt idx="2877">
                  <c:v>41911</c:v>
                </c:pt>
                <c:pt idx="2878">
                  <c:v>41912</c:v>
                </c:pt>
                <c:pt idx="2879">
                  <c:v>41913</c:v>
                </c:pt>
                <c:pt idx="2880">
                  <c:v>41914</c:v>
                </c:pt>
                <c:pt idx="2881">
                  <c:v>41915</c:v>
                </c:pt>
                <c:pt idx="2882">
                  <c:v>41916</c:v>
                </c:pt>
                <c:pt idx="2883">
                  <c:v>41917</c:v>
                </c:pt>
                <c:pt idx="2884">
                  <c:v>41918</c:v>
                </c:pt>
                <c:pt idx="2885">
                  <c:v>41919</c:v>
                </c:pt>
                <c:pt idx="2886">
                  <c:v>41920</c:v>
                </c:pt>
                <c:pt idx="2887">
                  <c:v>41921</c:v>
                </c:pt>
                <c:pt idx="2888">
                  <c:v>41922</c:v>
                </c:pt>
                <c:pt idx="2889">
                  <c:v>41923</c:v>
                </c:pt>
                <c:pt idx="2890">
                  <c:v>41924</c:v>
                </c:pt>
                <c:pt idx="2891">
                  <c:v>41925</c:v>
                </c:pt>
                <c:pt idx="2892">
                  <c:v>41926</c:v>
                </c:pt>
                <c:pt idx="2893">
                  <c:v>41927</c:v>
                </c:pt>
                <c:pt idx="2894">
                  <c:v>41928</c:v>
                </c:pt>
                <c:pt idx="2895">
                  <c:v>41929</c:v>
                </c:pt>
                <c:pt idx="2896">
                  <c:v>41930</c:v>
                </c:pt>
                <c:pt idx="2897">
                  <c:v>41931</c:v>
                </c:pt>
                <c:pt idx="2898">
                  <c:v>41932</c:v>
                </c:pt>
                <c:pt idx="2899">
                  <c:v>41933</c:v>
                </c:pt>
                <c:pt idx="2900">
                  <c:v>41934</c:v>
                </c:pt>
                <c:pt idx="2901">
                  <c:v>41935</c:v>
                </c:pt>
                <c:pt idx="2902">
                  <c:v>41936</c:v>
                </c:pt>
                <c:pt idx="2903">
                  <c:v>41937</c:v>
                </c:pt>
                <c:pt idx="2904">
                  <c:v>41938</c:v>
                </c:pt>
                <c:pt idx="2905">
                  <c:v>41939</c:v>
                </c:pt>
                <c:pt idx="2906">
                  <c:v>41940</c:v>
                </c:pt>
                <c:pt idx="2907">
                  <c:v>41941</c:v>
                </c:pt>
                <c:pt idx="2908">
                  <c:v>41942</c:v>
                </c:pt>
                <c:pt idx="2909">
                  <c:v>41943</c:v>
                </c:pt>
                <c:pt idx="2910">
                  <c:v>41944</c:v>
                </c:pt>
                <c:pt idx="2911">
                  <c:v>41945</c:v>
                </c:pt>
                <c:pt idx="2912">
                  <c:v>41946</c:v>
                </c:pt>
                <c:pt idx="2913">
                  <c:v>41947</c:v>
                </c:pt>
                <c:pt idx="2914">
                  <c:v>41948</c:v>
                </c:pt>
                <c:pt idx="2915">
                  <c:v>41949</c:v>
                </c:pt>
                <c:pt idx="2916">
                  <c:v>41950</c:v>
                </c:pt>
                <c:pt idx="2917">
                  <c:v>41951</c:v>
                </c:pt>
                <c:pt idx="2918">
                  <c:v>41952</c:v>
                </c:pt>
                <c:pt idx="2919">
                  <c:v>41953</c:v>
                </c:pt>
                <c:pt idx="2920">
                  <c:v>41954</c:v>
                </c:pt>
                <c:pt idx="2921">
                  <c:v>41955</c:v>
                </c:pt>
                <c:pt idx="2922">
                  <c:v>41956</c:v>
                </c:pt>
                <c:pt idx="2923">
                  <c:v>41957</c:v>
                </c:pt>
                <c:pt idx="2924">
                  <c:v>41958</c:v>
                </c:pt>
                <c:pt idx="2925">
                  <c:v>41959</c:v>
                </c:pt>
                <c:pt idx="2926">
                  <c:v>41960</c:v>
                </c:pt>
                <c:pt idx="2927">
                  <c:v>41961</c:v>
                </c:pt>
                <c:pt idx="2928">
                  <c:v>41962</c:v>
                </c:pt>
                <c:pt idx="2929">
                  <c:v>41963</c:v>
                </c:pt>
                <c:pt idx="2930">
                  <c:v>41964</c:v>
                </c:pt>
                <c:pt idx="2931">
                  <c:v>41965</c:v>
                </c:pt>
                <c:pt idx="2932">
                  <c:v>41966</c:v>
                </c:pt>
                <c:pt idx="2933">
                  <c:v>41967</c:v>
                </c:pt>
                <c:pt idx="2934">
                  <c:v>41968</c:v>
                </c:pt>
                <c:pt idx="2935">
                  <c:v>41969</c:v>
                </c:pt>
                <c:pt idx="2936">
                  <c:v>41970</c:v>
                </c:pt>
                <c:pt idx="2937">
                  <c:v>41971</c:v>
                </c:pt>
                <c:pt idx="2938">
                  <c:v>41972</c:v>
                </c:pt>
                <c:pt idx="2939">
                  <c:v>41973</c:v>
                </c:pt>
                <c:pt idx="2940">
                  <c:v>41974</c:v>
                </c:pt>
                <c:pt idx="2941">
                  <c:v>41975</c:v>
                </c:pt>
                <c:pt idx="2942">
                  <c:v>41976</c:v>
                </c:pt>
                <c:pt idx="2943">
                  <c:v>41977</c:v>
                </c:pt>
                <c:pt idx="2944">
                  <c:v>41978</c:v>
                </c:pt>
                <c:pt idx="2945">
                  <c:v>41979</c:v>
                </c:pt>
                <c:pt idx="2946">
                  <c:v>41980</c:v>
                </c:pt>
                <c:pt idx="2947">
                  <c:v>41981</c:v>
                </c:pt>
                <c:pt idx="2948">
                  <c:v>41982</c:v>
                </c:pt>
                <c:pt idx="2949">
                  <c:v>41983</c:v>
                </c:pt>
                <c:pt idx="2950">
                  <c:v>41984</c:v>
                </c:pt>
                <c:pt idx="2951">
                  <c:v>41985</c:v>
                </c:pt>
                <c:pt idx="2952">
                  <c:v>41986</c:v>
                </c:pt>
                <c:pt idx="2953">
                  <c:v>41987</c:v>
                </c:pt>
                <c:pt idx="2954">
                  <c:v>41988</c:v>
                </c:pt>
                <c:pt idx="2955">
                  <c:v>41989</c:v>
                </c:pt>
                <c:pt idx="2956">
                  <c:v>41990</c:v>
                </c:pt>
                <c:pt idx="2957">
                  <c:v>41991</c:v>
                </c:pt>
                <c:pt idx="2958">
                  <c:v>41992</c:v>
                </c:pt>
                <c:pt idx="2959">
                  <c:v>41993</c:v>
                </c:pt>
                <c:pt idx="2960">
                  <c:v>41994</c:v>
                </c:pt>
                <c:pt idx="2961">
                  <c:v>41995</c:v>
                </c:pt>
                <c:pt idx="2962">
                  <c:v>41996</c:v>
                </c:pt>
                <c:pt idx="2963">
                  <c:v>41997</c:v>
                </c:pt>
                <c:pt idx="2964">
                  <c:v>41998</c:v>
                </c:pt>
                <c:pt idx="2965">
                  <c:v>41999</c:v>
                </c:pt>
                <c:pt idx="2966">
                  <c:v>42000</c:v>
                </c:pt>
                <c:pt idx="2967">
                  <c:v>42001</c:v>
                </c:pt>
                <c:pt idx="2968">
                  <c:v>42002</c:v>
                </c:pt>
                <c:pt idx="2969">
                  <c:v>42003</c:v>
                </c:pt>
                <c:pt idx="2970">
                  <c:v>42004</c:v>
                </c:pt>
                <c:pt idx="2971">
                  <c:v>42005</c:v>
                </c:pt>
                <c:pt idx="2972">
                  <c:v>42006</c:v>
                </c:pt>
                <c:pt idx="2973">
                  <c:v>42007</c:v>
                </c:pt>
                <c:pt idx="2974">
                  <c:v>42008</c:v>
                </c:pt>
                <c:pt idx="2975">
                  <c:v>42009</c:v>
                </c:pt>
                <c:pt idx="2976">
                  <c:v>42010</c:v>
                </c:pt>
                <c:pt idx="2977">
                  <c:v>42011</c:v>
                </c:pt>
                <c:pt idx="2978">
                  <c:v>42012</c:v>
                </c:pt>
                <c:pt idx="2979">
                  <c:v>42013</c:v>
                </c:pt>
                <c:pt idx="2980">
                  <c:v>42014</c:v>
                </c:pt>
                <c:pt idx="2981">
                  <c:v>42015</c:v>
                </c:pt>
                <c:pt idx="2982">
                  <c:v>42016</c:v>
                </c:pt>
                <c:pt idx="2983">
                  <c:v>42017</c:v>
                </c:pt>
                <c:pt idx="2984">
                  <c:v>42018</c:v>
                </c:pt>
                <c:pt idx="2985">
                  <c:v>42019</c:v>
                </c:pt>
                <c:pt idx="2986">
                  <c:v>42020</c:v>
                </c:pt>
                <c:pt idx="2987">
                  <c:v>42021</c:v>
                </c:pt>
                <c:pt idx="2988">
                  <c:v>42022</c:v>
                </c:pt>
                <c:pt idx="2989">
                  <c:v>42023</c:v>
                </c:pt>
                <c:pt idx="2990">
                  <c:v>42024</c:v>
                </c:pt>
                <c:pt idx="2991">
                  <c:v>42025</c:v>
                </c:pt>
                <c:pt idx="2992">
                  <c:v>42026</c:v>
                </c:pt>
                <c:pt idx="2993">
                  <c:v>42027</c:v>
                </c:pt>
                <c:pt idx="2994">
                  <c:v>42028</c:v>
                </c:pt>
                <c:pt idx="2995">
                  <c:v>42029</c:v>
                </c:pt>
                <c:pt idx="2996">
                  <c:v>42030</c:v>
                </c:pt>
                <c:pt idx="2997">
                  <c:v>42031</c:v>
                </c:pt>
                <c:pt idx="2998">
                  <c:v>42032</c:v>
                </c:pt>
                <c:pt idx="2999">
                  <c:v>42033</c:v>
                </c:pt>
                <c:pt idx="3000">
                  <c:v>42034</c:v>
                </c:pt>
                <c:pt idx="3001">
                  <c:v>42035</c:v>
                </c:pt>
                <c:pt idx="3002">
                  <c:v>42036</c:v>
                </c:pt>
                <c:pt idx="3003">
                  <c:v>42037</c:v>
                </c:pt>
                <c:pt idx="3004">
                  <c:v>42038</c:v>
                </c:pt>
                <c:pt idx="3005">
                  <c:v>42039</c:v>
                </c:pt>
                <c:pt idx="3006">
                  <c:v>42040</c:v>
                </c:pt>
                <c:pt idx="3007">
                  <c:v>42041</c:v>
                </c:pt>
                <c:pt idx="3008">
                  <c:v>42042</c:v>
                </c:pt>
                <c:pt idx="3009">
                  <c:v>42043</c:v>
                </c:pt>
                <c:pt idx="3010">
                  <c:v>42044</c:v>
                </c:pt>
                <c:pt idx="3011">
                  <c:v>42045</c:v>
                </c:pt>
                <c:pt idx="3012">
                  <c:v>42046</c:v>
                </c:pt>
                <c:pt idx="3013">
                  <c:v>42047</c:v>
                </c:pt>
                <c:pt idx="3014">
                  <c:v>42048</c:v>
                </c:pt>
                <c:pt idx="3015">
                  <c:v>42049</c:v>
                </c:pt>
                <c:pt idx="3016">
                  <c:v>42050</c:v>
                </c:pt>
                <c:pt idx="3017">
                  <c:v>42051</c:v>
                </c:pt>
                <c:pt idx="3018">
                  <c:v>42052</c:v>
                </c:pt>
                <c:pt idx="3019">
                  <c:v>42053</c:v>
                </c:pt>
                <c:pt idx="3020">
                  <c:v>42054</c:v>
                </c:pt>
                <c:pt idx="3021">
                  <c:v>42055</c:v>
                </c:pt>
                <c:pt idx="3022">
                  <c:v>42056</c:v>
                </c:pt>
                <c:pt idx="3023">
                  <c:v>42057</c:v>
                </c:pt>
                <c:pt idx="3024">
                  <c:v>42058</c:v>
                </c:pt>
                <c:pt idx="3025">
                  <c:v>42059</c:v>
                </c:pt>
                <c:pt idx="3026">
                  <c:v>42060</c:v>
                </c:pt>
                <c:pt idx="3027">
                  <c:v>42061</c:v>
                </c:pt>
                <c:pt idx="3028">
                  <c:v>42062</c:v>
                </c:pt>
                <c:pt idx="3029">
                  <c:v>42063</c:v>
                </c:pt>
                <c:pt idx="3030">
                  <c:v>42064</c:v>
                </c:pt>
                <c:pt idx="3031">
                  <c:v>42065</c:v>
                </c:pt>
                <c:pt idx="3032">
                  <c:v>42066</c:v>
                </c:pt>
                <c:pt idx="3033">
                  <c:v>42067</c:v>
                </c:pt>
                <c:pt idx="3034">
                  <c:v>42068</c:v>
                </c:pt>
                <c:pt idx="3035">
                  <c:v>42069</c:v>
                </c:pt>
                <c:pt idx="3036">
                  <c:v>42070</c:v>
                </c:pt>
                <c:pt idx="3037">
                  <c:v>42071</c:v>
                </c:pt>
                <c:pt idx="3038">
                  <c:v>42072</c:v>
                </c:pt>
                <c:pt idx="3039">
                  <c:v>42073</c:v>
                </c:pt>
                <c:pt idx="3040">
                  <c:v>42074</c:v>
                </c:pt>
                <c:pt idx="3041">
                  <c:v>42075</c:v>
                </c:pt>
                <c:pt idx="3042">
                  <c:v>42076</c:v>
                </c:pt>
                <c:pt idx="3043">
                  <c:v>42077</c:v>
                </c:pt>
                <c:pt idx="3044">
                  <c:v>42078</c:v>
                </c:pt>
                <c:pt idx="3045">
                  <c:v>42079</c:v>
                </c:pt>
                <c:pt idx="3046">
                  <c:v>42080</c:v>
                </c:pt>
                <c:pt idx="3047">
                  <c:v>42081</c:v>
                </c:pt>
                <c:pt idx="3048">
                  <c:v>42082</c:v>
                </c:pt>
                <c:pt idx="3049">
                  <c:v>42083</c:v>
                </c:pt>
                <c:pt idx="3050">
                  <c:v>42084</c:v>
                </c:pt>
                <c:pt idx="3051">
                  <c:v>42085</c:v>
                </c:pt>
                <c:pt idx="3052">
                  <c:v>42086</c:v>
                </c:pt>
                <c:pt idx="3053">
                  <c:v>42087</c:v>
                </c:pt>
                <c:pt idx="3054">
                  <c:v>42088</c:v>
                </c:pt>
                <c:pt idx="3055">
                  <c:v>42089</c:v>
                </c:pt>
                <c:pt idx="3056">
                  <c:v>42090</c:v>
                </c:pt>
                <c:pt idx="3057">
                  <c:v>42091</c:v>
                </c:pt>
                <c:pt idx="3058">
                  <c:v>42092</c:v>
                </c:pt>
                <c:pt idx="3059">
                  <c:v>42093</c:v>
                </c:pt>
                <c:pt idx="3060">
                  <c:v>42094</c:v>
                </c:pt>
                <c:pt idx="3061">
                  <c:v>42095</c:v>
                </c:pt>
                <c:pt idx="3062">
                  <c:v>42096</c:v>
                </c:pt>
                <c:pt idx="3063">
                  <c:v>42097</c:v>
                </c:pt>
                <c:pt idx="3064">
                  <c:v>42098</c:v>
                </c:pt>
                <c:pt idx="3065">
                  <c:v>42099</c:v>
                </c:pt>
                <c:pt idx="3066">
                  <c:v>42100</c:v>
                </c:pt>
                <c:pt idx="3067">
                  <c:v>42101</c:v>
                </c:pt>
                <c:pt idx="3068">
                  <c:v>42102</c:v>
                </c:pt>
                <c:pt idx="3069">
                  <c:v>42103</c:v>
                </c:pt>
                <c:pt idx="3070">
                  <c:v>42104</c:v>
                </c:pt>
                <c:pt idx="3071">
                  <c:v>42105</c:v>
                </c:pt>
                <c:pt idx="3072">
                  <c:v>42106</c:v>
                </c:pt>
                <c:pt idx="3073">
                  <c:v>42107</c:v>
                </c:pt>
                <c:pt idx="3074">
                  <c:v>42108</c:v>
                </c:pt>
                <c:pt idx="3075">
                  <c:v>42109</c:v>
                </c:pt>
                <c:pt idx="3076">
                  <c:v>42110</c:v>
                </c:pt>
                <c:pt idx="3077">
                  <c:v>42111</c:v>
                </c:pt>
                <c:pt idx="3078">
                  <c:v>42112</c:v>
                </c:pt>
                <c:pt idx="3079">
                  <c:v>42113</c:v>
                </c:pt>
                <c:pt idx="3080">
                  <c:v>42114</c:v>
                </c:pt>
                <c:pt idx="3081">
                  <c:v>42115</c:v>
                </c:pt>
                <c:pt idx="3082">
                  <c:v>42116</c:v>
                </c:pt>
                <c:pt idx="3083">
                  <c:v>42117</c:v>
                </c:pt>
                <c:pt idx="3084">
                  <c:v>42118</c:v>
                </c:pt>
                <c:pt idx="3085">
                  <c:v>42119</c:v>
                </c:pt>
                <c:pt idx="3086">
                  <c:v>42120</c:v>
                </c:pt>
                <c:pt idx="3087">
                  <c:v>42121</c:v>
                </c:pt>
                <c:pt idx="3088">
                  <c:v>42122</c:v>
                </c:pt>
                <c:pt idx="3089">
                  <c:v>42123</c:v>
                </c:pt>
                <c:pt idx="3090">
                  <c:v>42124</c:v>
                </c:pt>
                <c:pt idx="3091">
                  <c:v>42125</c:v>
                </c:pt>
                <c:pt idx="3092">
                  <c:v>42126</c:v>
                </c:pt>
                <c:pt idx="3093">
                  <c:v>42127</c:v>
                </c:pt>
                <c:pt idx="3094">
                  <c:v>42128</c:v>
                </c:pt>
                <c:pt idx="3095">
                  <c:v>42129</c:v>
                </c:pt>
                <c:pt idx="3096">
                  <c:v>42130</c:v>
                </c:pt>
                <c:pt idx="3097">
                  <c:v>42131</c:v>
                </c:pt>
                <c:pt idx="3098">
                  <c:v>42132</c:v>
                </c:pt>
                <c:pt idx="3099">
                  <c:v>42133</c:v>
                </c:pt>
                <c:pt idx="3100">
                  <c:v>42134</c:v>
                </c:pt>
                <c:pt idx="3101">
                  <c:v>42135</c:v>
                </c:pt>
                <c:pt idx="3102">
                  <c:v>42136</c:v>
                </c:pt>
                <c:pt idx="3103">
                  <c:v>42137</c:v>
                </c:pt>
                <c:pt idx="3104">
                  <c:v>42138</c:v>
                </c:pt>
                <c:pt idx="3105">
                  <c:v>42139</c:v>
                </c:pt>
                <c:pt idx="3106">
                  <c:v>42140</c:v>
                </c:pt>
                <c:pt idx="3107">
                  <c:v>42141</c:v>
                </c:pt>
                <c:pt idx="3108">
                  <c:v>42142</c:v>
                </c:pt>
                <c:pt idx="3109">
                  <c:v>42143</c:v>
                </c:pt>
                <c:pt idx="3110">
                  <c:v>42144</c:v>
                </c:pt>
                <c:pt idx="3111">
                  <c:v>42145</c:v>
                </c:pt>
                <c:pt idx="3112">
                  <c:v>42146</c:v>
                </c:pt>
                <c:pt idx="3113">
                  <c:v>42147</c:v>
                </c:pt>
                <c:pt idx="3114">
                  <c:v>42148</c:v>
                </c:pt>
                <c:pt idx="3115">
                  <c:v>42149</c:v>
                </c:pt>
                <c:pt idx="3116">
                  <c:v>42150</c:v>
                </c:pt>
                <c:pt idx="3117">
                  <c:v>42151</c:v>
                </c:pt>
                <c:pt idx="3118">
                  <c:v>42152</c:v>
                </c:pt>
                <c:pt idx="3119">
                  <c:v>42153</c:v>
                </c:pt>
                <c:pt idx="3120">
                  <c:v>42154</c:v>
                </c:pt>
                <c:pt idx="3121">
                  <c:v>42155</c:v>
                </c:pt>
                <c:pt idx="3122">
                  <c:v>42156</c:v>
                </c:pt>
                <c:pt idx="3123">
                  <c:v>42157</c:v>
                </c:pt>
                <c:pt idx="3124">
                  <c:v>42158</c:v>
                </c:pt>
                <c:pt idx="3125">
                  <c:v>42159</c:v>
                </c:pt>
                <c:pt idx="3126">
                  <c:v>42160</c:v>
                </c:pt>
                <c:pt idx="3127">
                  <c:v>42161</c:v>
                </c:pt>
                <c:pt idx="3128">
                  <c:v>42162</c:v>
                </c:pt>
                <c:pt idx="3129">
                  <c:v>42163</c:v>
                </c:pt>
                <c:pt idx="3130">
                  <c:v>42164</c:v>
                </c:pt>
                <c:pt idx="3131">
                  <c:v>42165</c:v>
                </c:pt>
                <c:pt idx="3132">
                  <c:v>42166</c:v>
                </c:pt>
                <c:pt idx="3133">
                  <c:v>42167</c:v>
                </c:pt>
                <c:pt idx="3134">
                  <c:v>42168</c:v>
                </c:pt>
                <c:pt idx="3135">
                  <c:v>42169</c:v>
                </c:pt>
                <c:pt idx="3136">
                  <c:v>42170</c:v>
                </c:pt>
                <c:pt idx="3137">
                  <c:v>42171</c:v>
                </c:pt>
                <c:pt idx="3138">
                  <c:v>42172</c:v>
                </c:pt>
                <c:pt idx="3139">
                  <c:v>42173</c:v>
                </c:pt>
                <c:pt idx="3140">
                  <c:v>42174</c:v>
                </c:pt>
                <c:pt idx="3141">
                  <c:v>42175</c:v>
                </c:pt>
                <c:pt idx="3142">
                  <c:v>42176</c:v>
                </c:pt>
                <c:pt idx="3143">
                  <c:v>42177</c:v>
                </c:pt>
                <c:pt idx="3144">
                  <c:v>42178</c:v>
                </c:pt>
                <c:pt idx="3145">
                  <c:v>42179</c:v>
                </c:pt>
                <c:pt idx="3146">
                  <c:v>42180</c:v>
                </c:pt>
                <c:pt idx="3147">
                  <c:v>42181</c:v>
                </c:pt>
                <c:pt idx="3148">
                  <c:v>42182</c:v>
                </c:pt>
                <c:pt idx="3149">
                  <c:v>42183</c:v>
                </c:pt>
                <c:pt idx="3150">
                  <c:v>42184</c:v>
                </c:pt>
                <c:pt idx="3151">
                  <c:v>42185</c:v>
                </c:pt>
                <c:pt idx="3152">
                  <c:v>42186</c:v>
                </c:pt>
                <c:pt idx="3153">
                  <c:v>42187</c:v>
                </c:pt>
                <c:pt idx="3154">
                  <c:v>42188</c:v>
                </c:pt>
                <c:pt idx="3155">
                  <c:v>42189</c:v>
                </c:pt>
                <c:pt idx="3156">
                  <c:v>42190</c:v>
                </c:pt>
                <c:pt idx="3157">
                  <c:v>42191</c:v>
                </c:pt>
                <c:pt idx="3158">
                  <c:v>42192</c:v>
                </c:pt>
                <c:pt idx="3159">
                  <c:v>42193</c:v>
                </c:pt>
                <c:pt idx="3160">
                  <c:v>42194</c:v>
                </c:pt>
                <c:pt idx="3161">
                  <c:v>42195</c:v>
                </c:pt>
                <c:pt idx="3162">
                  <c:v>42196</c:v>
                </c:pt>
                <c:pt idx="3163">
                  <c:v>42197</c:v>
                </c:pt>
                <c:pt idx="3164">
                  <c:v>42198</c:v>
                </c:pt>
                <c:pt idx="3165">
                  <c:v>42199</c:v>
                </c:pt>
                <c:pt idx="3166">
                  <c:v>42200</c:v>
                </c:pt>
                <c:pt idx="3167">
                  <c:v>42201</c:v>
                </c:pt>
                <c:pt idx="3168">
                  <c:v>42202</c:v>
                </c:pt>
                <c:pt idx="3169">
                  <c:v>42203</c:v>
                </c:pt>
                <c:pt idx="3170">
                  <c:v>42204</c:v>
                </c:pt>
                <c:pt idx="3171">
                  <c:v>42205</c:v>
                </c:pt>
                <c:pt idx="3172">
                  <c:v>42206</c:v>
                </c:pt>
                <c:pt idx="3173">
                  <c:v>42207</c:v>
                </c:pt>
                <c:pt idx="3174">
                  <c:v>42208</c:v>
                </c:pt>
                <c:pt idx="3175">
                  <c:v>42209</c:v>
                </c:pt>
                <c:pt idx="3176">
                  <c:v>42210</c:v>
                </c:pt>
                <c:pt idx="3177">
                  <c:v>42211</c:v>
                </c:pt>
                <c:pt idx="3178">
                  <c:v>42212</c:v>
                </c:pt>
                <c:pt idx="3179">
                  <c:v>42213</c:v>
                </c:pt>
                <c:pt idx="3180">
                  <c:v>42214</c:v>
                </c:pt>
                <c:pt idx="3181">
                  <c:v>42215</c:v>
                </c:pt>
                <c:pt idx="3182">
                  <c:v>42216</c:v>
                </c:pt>
                <c:pt idx="3183">
                  <c:v>42217</c:v>
                </c:pt>
                <c:pt idx="3184">
                  <c:v>42218</c:v>
                </c:pt>
                <c:pt idx="3185">
                  <c:v>42219</c:v>
                </c:pt>
                <c:pt idx="3186">
                  <c:v>42220</c:v>
                </c:pt>
                <c:pt idx="3187">
                  <c:v>42221</c:v>
                </c:pt>
                <c:pt idx="3188">
                  <c:v>42222</c:v>
                </c:pt>
                <c:pt idx="3189">
                  <c:v>42223</c:v>
                </c:pt>
                <c:pt idx="3190">
                  <c:v>42224</c:v>
                </c:pt>
                <c:pt idx="3191">
                  <c:v>42225</c:v>
                </c:pt>
                <c:pt idx="3192">
                  <c:v>42226</c:v>
                </c:pt>
                <c:pt idx="3193">
                  <c:v>42227</c:v>
                </c:pt>
                <c:pt idx="3194">
                  <c:v>42228</c:v>
                </c:pt>
                <c:pt idx="3195">
                  <c:v>42229</c:v>
                </c:pt>
                <c:pt idx="3196">
                  <c:v>42230</c:v>
                </c:pt>
                <c:pt idx="3197">
                  <c:v>42231</c:v>
                </c:pt>
                <c:pt idx="3198">
                  <c:v>42232</c:v>
                </c:pt>
                <c:pt idx="3199">
                  <c:v>42233</c:v>
                </c:pt>
                <c:pt idx="3200">
                  <c:v>42234</c:v>
                </c:pt>
                <c:pt idx="3201">
                  <c:v>42235</c:v>
                </c:pt>
                <c:pt idx="3202">
                  <c:v>42236</c:v>
                </c:pt>
                <c:pt idx="3203">
                  <c:v>42237</c:v>
                </c:pt>
                <c:pt idx="3204">
                  <c:v>42238</c:v>
                </c:pt>
                <c:pt idx="3205">
                  <c:v>42239</c:v>
                </c:pt>
                <c:pt idx="3206">
                  <c:v>42240</c:v>
                </c:pt>
                <c:pt idx="3207">
                  <c:v>42241</c:v>
                </c:pt>
                <c:pt idx="3208">
                  <c:v>42242</c:v>
                </c:pt>
                <c:pt idx="3209">
                  <c:v>42243</c:v>
                </c:pt>
                <c:pt idx="3210">
                  <c:v>42244</c:v>
                </c:pt>
                <c:pt idx="3211">
                  <c:v>42245</c:v>
                </c:pt>
                <c:pt idx="3212">
                  <c:v>42246</c:v>
                </c:pt>
                <c:pt idx="3213">
                  <c:v>42247</c:v>
                </c:pt>
                <c:pt idx="3214">
                  <c:v>42248</c:v>
                </c:pt>
                <c:pt idx="3215">
                  <c:v>42249</c:v>
                </c:pt>
                <c:pt idx="3216">
                  <c:v>42250</c:v>
                </c:pt>
                <c:pt idx="3217">
                  <c:v>42251</c:v>
                </c:pt>
                <c:pt idx="3218">
                  <c:v>42252</c:v>
                </c:pt>
                <c:pt idx="3219">
                  <c:v>42253</c:v>
                </c:pt>
                <c:pt idx="3220">
                  <c:v>42254</c:v>
                </c:pt>
                <c:pt idx="3221">
                  <c:v>42255</c:v>
                </c:pt>
                <c:pt idx="3222">
                  <c:v>42256</c:v>
                </c:pt>
                <c:pt idx="3223">
                  <c:v>42257</c:v>
                </c:pt>
                <c:pt idx="3224">
                  <c:v>42258</c:v>
                </c:pt>
                <c:pt idx="3225">
                  <c:v>42259</c:v>
                </c:pt>
                <c:pt idx="3226">
                  <c:v>42260</c:v>
                </c:pt>
                <c:pt idx="3227">
                  <c:v>42261</c:v>
                </c:pt>
                <c:pt idx="3228">
                  <c:v>42262</c:v>
                </c:pt>
                <c:pt idx="3229">
                  <c:v>42263</c:v>
                </c:pt>
                <c:pt idx="3230">
                  <c:v>42264</c:v>
                </c:pt>
                <c:pt idx="3231">
                  <c:v>42265</c:v>
                </c:pt>
                <c:pt idx="3232">
                  <c:v>42266</c:v>
                </c:pt>
                <c:pt idx="3233">
                  <c:v>42267</c:v>
                </c:pt>
                <c:pt idx="3234">
                  <c:v>42268</c:v>
                </c:pt>
                <c:pt idx="3235">
                  <c:v>42269</c:v>
                </c:pt>
                <c:pt idx="3236">
                  <c:v>42270</c:v>
                </c:pt>
                <c:pt idx="3237">
                  <c:v>42271</c:v>
                </c:pt>
                <c:pt idx="3238">
                  <c:v>42272</c:v>
                </c:pt>
                <c:pt idx="3239">
                  <c:v>42273</c:v>
                </c:pt>
                <c:pt idx="3240">
                  <c:v>42274</c:v>
                </c:pt>
                <c:pt idx="3241">
                  <c:v>42275</c:v>
                </c:pt>
                <c:pt idx="3242">
                  <c:v>42276</c:v>
                </c:pt>
                <c:pt idx="3243">
                  <c:v>42277</c:v>
                </c:pt>
                <c:pt idx="3244">
                  <c:v>42278</c:v>
                </c:pt>
                <c:pt idx="3245">
                  <c:v>42279</c:v>
                </c:pt>
                <c:pt idx="3246">
                  <c:v>42280</c:v>
                </c:pt>
                <c:pt idx="3247">
                  <c:v>42281</c:v>
                </c:pt>
                <c:pt idx="3248">
                  <c:v>42282</c:v>
                </c:pt>
                <c:pt idx="3249">
                  <c:v>42283</c:v>
                </c:pt>
                <c:pt idx="3250">
                  <c:v>42284</c:v>
                </c:pt>
                <c:pt idx="3251">
                  <c:v>42285</c:v>
                </c:pt>
                <c:pt idx="3252">
                  <c:v>42286</c:v>
                </c:pt>
                <c:pt idx="3253">
                  <c:v>42287</c:v>
                </c:pt>
                <c:pt idx="3254">
                  <c:v>42288</c:v>
                </c:pt>
                <c:pt idx="3255">
                  <c:v>42289</c:v>
                </c:pt>
                <c:pt idx="3256">
                  <c:v>42290</c:v>
                </c:pt>
                <c:pt idx="3257">
                  <c:v>42291</c:v>
                </c:pt>
                <c:pt idx="3258">
                  <c:v>42292</c:v>
                </c:pt>
                <c:pt idx="3259">
                  <c:v>42293</c:v>
                </c:pt>
                <c:pt idx="3260">
                  <c:v>42294</c:v>
                </c:pt>
                <c:pt idx="3261">
                  <c:v>42295</c:v>
                </c:pt>
                <c:pt idx="3262">
                  <c:v>42296</c:v>
                </c:pt>
                <c:pt idx="3263">
                  <c:v>42297</c:v>
                </c:pt>
                <c:pt idx="3264">
                  <c:v>42298</c:v>
                </c:pt>
                <c:pt idx="3265">
                  <c:v>42299</c:v>
                </c:pt>
                <c:pt idx="3266">
                  <c:v>42300</c:v>
                </c:pt>
                <c:pt idx="3267">
                  <c:v>42301</c:v>
                </c:pt>
                <c:pt idx="3268">
                  <c:v>42302</c:v>
                </c:pt>
                <c:pt idx="3269">
                  <c:v>42303</c:v>
                </c:pt>
                <c:pt idx="3270">
                  <c:v>42304</c:v>
                </c:pt>
                <c:pt idx="3271">
                  <c:v>42305</c:v>
                </c:pt>
                <c:pt idx="3272">
                  <c:v>42306</c:v>
                </c:pt>
                <c:pt idx="3273">
                  <c:v>42307</c:v>
                </c:pt>
                <c:pt idx="3274">
                  <c:v>42308</c:v>
                </c:pt>
                <c:pt idx="3275">
                  <c:v>42309</c:v>
                </c:pt>
                <c:pt idx="3276">
                  <c:v>42310</c:v>
                </c:pt>
                <c:pt idx="3277">
                  <c:v>42311</c:v>
                </c:pt>
                <c:pt idx="3278">
                  <c:v>42312</c:v>
                </c:pt>
                <c:pt idx="3279">
                  <c:v>42313</c:v>
                </c:pt>
                <c:pt idx="3280">
                  <c:v>42314</c:v>
                </c:pt>
                <c:pt idx="3281">
                  <c:v>42315</c:v>
                </c:pt>
                <c:pt idx="3282">
                  <c:v>42316</c:v>
                </c:pt>
                <c:pt idx="3283">
                  <c:v>42317</c:v>
                </c:pt>
                <c:pt idx="3284">
                  <c:v>42318</c:v>
                </c:pt>
                <c:pt idx="3285">
                  <c:v>42319</c:v>
                </c:pt>
                <c:pt idx="3286">
                  <c:v>42320</c:v>
                </c:pt>
                <c:pt idx="3287">
                  <c:v>42321</c:v>
                </c:pt>
                <c:pt idx="3288">
                  <c:v>42322</c:v>
                </c:pt>
                <c:pt idx="3289">
                  <c:v>42323</c:v>
                </c:pt>
                <c:pt idx="3290">
                  <c:v>42324</c:v>
                </c:pt>
                <c:pt idx="3291">
                  <c:v>42325</c:v>
                </c:pt>
                <c:pt idx="3292">
                  <c:v>42326</c:v>
                </c:pt>
                <c:pt idx="3293">
                  <c:v>42327</c:v>
                </c:pt>
                <c:pt idx="3294">
                  <c:v>42328</c:v>
                </c:pt>
                <c:pt idx="3295">
                  <c:v>42329</c:v>
                </c:pt>
                <c:pt idx="3296">
                  <c:v>42330</c:v>
                </c:pt>
                <c:pt idx="3297">
                  <c:v>42331</c:v>
                </c:pt>
                <c:pt idx="3298">
                  <c:v>42332</c:v>
                </c:pt>
                <c:pt idx="3299">
                  <c:v>42333</c:v>
                </c:pt>
                <c:pt idx="3300">
                  <c:v>42334</c:v>
                </c:pt>
                <c:pt idx="3301">
                  <c:v>42335</c:v>
                </c:pt>
                <c:pt idx="3302">
                  <c:v>42336</c:v>
                </c:pt>
                <c:pt idx="3303">
                  <c:v>42337</c:v>
                </c:pt>
                <c:pt idx="3304">
                  <c:v>42338</c:v>
                </c:pt>
                <c:pt idx="3305">
                  <c:v>42339</c:v>
                </c:pt>
                <c:pt idx="3306">
                  <c:v>42340</c:v>
                </c:pt>
                <c:pt idx="3307">
                  <c:v>42341</c:v>
                </c:pt>
                <c:pt idx="3308">
                  <c:v>42342</c:v>
                </c:pt>
                <c:pt idx="3309">
                  <c:v>42343</c:v>
                </c:pt>
                <c:pt idx="3310">
                  <c:v>42344</c:v>
                </c:pt>
                <c:pt idx="3311">
                  <c:v>42345</c:v>
                </c:pt>
                <c:pt idx="3312">
                  <c:v>42346</c:v>
                </c:pt>
                <c:pt idx="3313">
                  <c:v>42347</c:v>
                </c:pt>
                <c:pt idx="3314">
                  <c:v>42348</c:v>
                </c:pt>
                <c:pt idx="3315">
                  <c:v>42349</c:v>
                </c:pt>
                <c:pt idx="3316">
                  <c:v>42350</c:v>
                </c:pt>
                <c:pt idx="3317">
                  <c:v>42351</c:v>
                </c:pt>
                <c:pt idx="3318">
                  <c:v>42352</c:v>
                </c:pt>
                <c:pt idx="3319">
                  <c:v>42353</c:v>
                </c:pt>
                <c:pt idx="3320">
                  <c:v>42354</c:v>
                </c:pt>
                <c:pt idx="3321">
                  <c:v>42355</c:v>
                </c:pt>
                <c:pt idx="3322">
                  <c:v>42356</c:v>
                </c:pt>
                <c:pt idx="3323">
                  <c:v>42357</c:v>
                </c:pt>
                <c:pt idx="3324">
                  <c:v>42358</c:v>
                </c:pt>
                <c:pt idx="3325">
                  <c:v>42359</c:v>
                </c:pt>
                <c:pt idx="3326">
                  <c:v>42360</c:v>
                </c:pt>
                <c:pt idx="3327">
                  <c:v>42361</c:v>
                </c:pt>
                <c:pt idx="3328">
                  <c:v>42362</c:v>
                </c:pt>
                <c:pt idx="3329">
                  <c:v>42363</c:v>
                </c:pt>
                <c:pt idx="3330">
                  <c:v>42364</c:v>
                </c:pt>
                <c:pt idx="3331">
                  <c:v>42365</c:v>
                </c:pt>
                <c:pt idx="3332">
                  <c:v>42366</c:v>
                </c:pt>
                <c:pt idx="3333">
                  <c:v>42367</c:v>
                </c:pt>
                <c:pt idx="3334">
                  <c:v>42368</c:v>
                </c:pt>
                <c:pt idx="3335">
                  <c:v>42369</c:v>
                </c:pt>
                <c:pt idx="3336">
                  <c:v>42370</c:v>
                </c:pt>
                <c:pt idx="3337">
                  <c:v>42371</c:v>
                </c:pt>
                <c:pt idx="3338">
                  <c:v>42372</c:v>
                </c:pt>
                <c:pt idx="3339">
                  <c:v>42373</c:v>
                </c:pt>
                <c:pt idx="3340">
                  <c:v>42374</c:v>
                </c:pt>
                <c:pt idx="3341">
                  <c:v>42375</c:v>
                </c:pt>
                <c:pt idx="3342">
                  <c:v>42376</c:v>
                </c:pt>
                <c:pt idx="3343">
                  <c:v>42377</c:v>
                </c:pt>
                <c:pt idx="3344">
                  <c:v>42378</c:v>
                </c:pt>
                <c:pt idx="3345">
                  <c:v>42379</c:v>
                </c:pt>
                <c:pt idx="3346">
                  <c:v>42380</c:v>
                </c:pt>
                <c:pt idx="3347">
                  <c:v>42381</c:v>
                </c:pt>
                <c:pt idx="3348">
                  <c:v>42382</c:v>
                </c:pt>
                <c:pt idx="3349">
                  <c:v>42383</c:v>
                </c:pt>
                <c:pt idx="3350">
                  <c:v>42384</c:v>
                </c:pt>
                <c:pt idx="3351">
                  <c:v>42385</c:v>
                </c:pt>
                <c:pt idx="3352">
                  <c:v>42386</c:v>
                </c:pt>
                <c:pt idx="3353">
                  <c:v>42387</c:v>
                </c:pt>
                <c:pt idx="3354">
                  <c:v>42388</c:v>
                </c:pt>
                <c:pt idx="3355">
                  <c:v>42389</c:v>
                </c:pt>
                <c:pt idx="3356">
                  <c:v>42390</c:v>
                </c:pt>
                <c:pt idx="3357">
                  <c:v>42391</c:v>
                </c:pt>
                <c:pt idx="3358">
                  <c:v>42392</c:v>
                </c:pt>
                <c:pt idx="3359">
                  <c:v>42393</c:v>
                </c:pt>
                <c:pt idx="3360">
                  <c:v>42394</c:v>
                </c:pt>
                <c:pt idx="3361">
                  <c:v>42395</c:v>
                </c:pt>
                <c:pt idx="3362">
                  <c:v>42396</c:v>
                </c:pt>
                <c:pt idx="3363">
                  <c:v>42397</c:v>
                </c:pt>
                <c:pt idx="3364">
                  <c:v>42398</c:v>
                </c:pt>
                <c:pt idx="3365">
                  <c:v>42399</c:v>
                </c:pt>
                <c:pt idx="3366">
                  <c:v>42400</c:v>
                </c:pt>
                <c:pt idx="3367">
                  <c:v>42401</c:v>
                </c:pt>
                <c:pt idx="3368">
                  <c:v>42402</c:v>
                </c:pt>
                <c:pt idx="3369">
                  <c:v>42403</c:v>
                </c:pt>
                <c:pt idx="3370">
                  <c:v>42404</c:v>
                </c:pt>
                <c:pt idx="3371">
                  <c:v>42405</c:v>
                </c:pt>
                <c:pt idx="3372">
                  <c:v>42406</c:v>
                </c:pt>
                <c:pt idx="3373">
                  <c:v>42407</c:v>
                </c:pt>
                <c:pt idx="3374">
                  <c:v>42408</c:v>
                </c:pt>
                <c:pt idx="3375">
                  <c:v>42409</c:v>
                </c:pt>
                <c:pt idx="3376">
                  <c:v>42410</c:v>
                </c:pt>
                <c:pt idx="3377">
                  <c:v>42411</c:v>
                </c:pt>
                <c:pt idx="3378">
                  <c:v>42412</c:v>
                </c:pt>
                <c:pt idx="3379">
                  <c:v>42413</c:v>
                </c:pt>
                <c:pt idx="3380">
                  <c:v>42414</c:v>
                </c:pt>
                <c:pt idx="3381">
                  <c:v>42415</c:v>
                </c:pt>
                <c:pt idx="3382">
                  <c:v>42416</c:v>
                </c:pt>
                <c:pt idx="3383">
                  <c:v>42417</c:v>
                </c:pt>
                <c:pt idx="3384">
                  <c:v>42418</c:v>
                </c:pt>
                <c:pt idx="3385">
                  <c:v>42419</c:v>
                </c:pt>
                <c:pt idx="3386">
                  <c:v>42420</c:v>
                </c:pt>
                <c:pt idx="3387">
                  <c:v>42421</c:v>
                </c:pt>
                <c:pt idx="3388">
                  <c:v>42422</c:v>
                </c:pt>
                <c:pt idx="3389">
                  <c:v>42423</c:v>
                </c:pt>
                <c:pt idx="3390">
                  <c:v>42424</c:v>
                </c:pt>
                <c:pt idx="3391">
                  <c:v>42425</c:v>
                </c:pt>
                <c:pt idx="3392">
                  <c:v>42426</c:v>
                </c:pt>
                <c:pt idx="3393">
                  <c:v>42427</c:v>
                </c:pt>
                <c:pt idx="3394">
                  <c:v>42428</c:v>
                </c:pt>
                <c:pt idx="3395">
                  <c:v>42429</c:v>
                </c:pt>
                <c:pt idx="3396">
                  <c:v>42430</c:v>
                </c:pt>
                <c:pt idx="3397">
                  <c:v>42431</c:v>
                </c:pt>
                <c:pt idx="3398">
                  <c:v>42432</c:v>
                </c:pt>
                <c:pt idx="3399">
                  <c:v>42433</c:v>
                </c:pt>
                <c:pt idx="3400">
                  <c:v>42434</c:v>
                </c:pt>
                <c:pt idx="3401">
                  <c:v>42435</c:v>
                </c:pt>
                <c:pt idx="3402">
                  <c:v>42436</c:v>
                </c:pt>
                <c:pt idx="3403">
                  <c:v>42437</c:v>
                </c:pt>
                <c:pt idx="3404">
                  <c:v>42438</c:v>
                </c:pt>
                <c:pt idx="3405">
                  <c:v>42439</c:v>
                </c:pt>
                <c:pt idx="3406">
                  <c:v>42440</c:v>
                </c:pt>
                <c:pt idx="3407">
                  <c:v>42441</c:v>
                </c:pt>
                <c:pt idx="3408">
                  <c:v>42442</c:v>
                </c:pt>
                <c:pt idx="3409">
                  <c:v>42443</c:v>
                </c:pt>
                <c:pt idx="3410">
                  <c:v>42444</c:v>
                </c:pt>
                <c:pt idx="3411">
                  <c:v>42445</c:v>
                </c:pt>
                <c:pt idx="3412">
                  <c:v>42446</c:v>
                </c:pt>
                <c:pt idx="3413">
                  <c:v>42447</c:v>
                </c:pt>
                <c:pt idx="3414">
                  <c:v>42448</c:v>
                </c:pt>
                <c:pt idx="3415">
                  <c:v>42449</c:v>
                </c:pt>
                <c:pt idx="3416">
                  <c:v>42450</c:v>
                </c:pt>
                <c:pt idx="3417">
                  <c:v>42451</c:v>
                </c:pt>
                <c:pt idx="3418">
                  <c:v>42452</c:v>
                </c:pt>
                <c:pt idx="3419">
                  <c:v>42453</c:v>
                </c:pt>
                <c:pt idx="3420">
                  <c:v>42454</c:v>
                </c:pt>
                <c:pt idx="3421">
                  <c:v>42455</c:v>
                </c:pt>
                <c:pt idx="3422">
                  <c:v>42456</c:v>
                </c:pt>
                <c:pt idx="3423">
                  <c:v>42457</c:v>
                </c:pt>
                <c:pt idx="3424">
                  <c:v>42458</c:v>
                </c:pt>
                <c:pt idx="3425">
                  <c:v>42459</c:v>
                </c:pt>
                <c:pt idx="3426">
                  <c:v>42460</c:v>
                </c:pt>
                <c:pt idx="3427">
                  <c:v>42461</c:v>
                </c:pt>
                <c:pt idx="3428">
                  <c:v>42462</c:v>
                </c:pt>
                <c:pt idx="3429">
                  <c:v>42463</c:v>
                </c:pt>
                <c:pt idx="3430">
                  <c:v>42464</c:v>
                </c:pt>
                <c:pt idx="3431">
                  <c:v>42465</c:v>
                </c:pt>
                <c:pt idx="3432">
                  <c:v>42466</c:v>
                </c:pt>
                <c:pt idx="3433">
                  <c:v>42467</c:v>
                </c:pt>
                <c:pt idx="3434">
                  <c:v>42468</c:v>
                </c:pt>
                <c:pt idx="3435">
                  <c:v>42469</c:v>
                </c:pt>
                <c:pt idx="3436">
                  <c:v>42470</c:v>
                </c:pt>
                <c:pt idx="3437">
                  <c:v>42471</c:v>
                </c:pt>
                <c:pt idx="3438">
                  <c:v>42472</c:v>
                </c:pt>
                <c:pt idx="3439">
                  <c:v>42473</c:v>
                </c:pt>
                <c:pt idx="3440">
                  <c:v>42474</c:v>
                </c:pt>
                <c:pt idx="3441">
                  <c:v>42475</c:v>
                </c:pt>
                <c:pt idx="3442">
                  <c:v>42476</c:v>
                </c:pt>
                <c:pt idx="3443">
                  <c:v>42477</c:v>
                </c:pt>
                <c:pt idx="3444">
                  <c:v>42478</c:v>
                </c:pt>
                <c:pt idx="3445">
                  <c:v>42479</c:v>
                </c:pt>
                <c:pt idx="3446">
                  <c:v>42480</c:v>
                </c:pt>
                <c:pt idx="3447">
                  <c:v>42481</c:v>
                </c:pt>
                <c:pt idx="3448">
                  <c:v>42482</c:v>
                </c:pt>
                <c:pt idx="3449">
                  <c:v>42483</c:v>
                </c:pt>
                <c:pt idx="3450">
                  <c:v>42484</c:v>
                </c:pt>
                <c:pt idx="3451">
                  <c:v>42485</c:v>
                </c:pt>
                <c:pt idx="3452">
                  <c:v>42486</c:v>
                </c:pt>
                <c:pt idx="3453">
                  <c:v>42487</c:v>
                </c:pt>
                <c:pt idx="3454">
                  <c:v>42488</c:v>
                </c:pt>
                <c:pt idx="3455">
                  <c:v>42489</c:v>
                </c:pt>
                <c:pt idx="3456">
                  <c:v>42490</c:v>
                </c:pt>
                <c:pt idx="3457">
                  <c:v>42491</c:v>
                </c:pt>
                <c:pt idx="3458">
                  <c:v>42492</c:v>
                </c:pt>
                <c:pt idx="3459">
                  <c:v>42493</c:v>
                </c:pt>
                <c:pt idx="3460">
                  <c:v>42494</c:v>
                </c:pt>
                <c:pt idx="3461">
                  <c:v>42495</c:v>
                </c:pt>
                <c:pt idx="3462">
                  <c:v>42496</c:v>
                </c:pt>
                <c:pt idx="3463">
                  <c:v>42497</c:v>
                </c:pt>
                <c:pt idx="3464">
                  <c:v>42498</c:v>
                </c:pt>
                <c:pt idx="3465">
                  <c:v>42499</c:v>
                </c:pt>
                <c:pt idx="3466">
                  <c:v>42500</c:v>
                </c:pt>
                <c:pt idx="3467">
                  <c:v>42501</c:v>
                </c:pt>
                <c:pt idx="3468">
                  <c:v>42502</c:v>
                </c:pt>
                <c:pt idx="3469">
                  <c:v>42503</c:v>
                </c:pt>
                <c:pt idx="3470">
                  <c:v>42504</c:v>
                </c:pt>
                <c:pt idx="3471">
                  <c:v>42505</c:v>
                </c:pt>
                <c:pt idx="3472">
                  <c:v>42506</c:v>
                </c:pt>
                <c:pt idx="3473">
                  <c:v>42507</c:v>
                </c:pt>
                <c:pt idx="3474">
                  <c:v>42508</c:v>
                </c:pt>
                <c:pt idx="3475">
                  <c:v>42509</c:v>
                </c:pt>
                <c:pt idx="3476">
                  <c:v>42510</c:v>
                </c:pt>
                <c:pt idx="3477">
                  <c:v>42511</c:v>
                </c:pt>
                <c:pt idx="3478">
                  <c:v>42512</c:v>
                </c:pt>
                <c:pt idx="3479">
                  <c:v>42513</c:v>
                </c:pt>
                <c:pt idx="3480">
                  <c:v>42514</c:v>
                </c:pt>
                <c:pt idx="3481">
                  <c:v>42515</c:v>
                </c:pt>
                <c:pt idx="3482">
                  <c:v>42516</c:v>
                </c:pt>
                <c:pt idx="3483">
                  <c:v>42517</c:v>
                </c:pt>
                <c:pt idx="3484">
                  <c:v>42518</c:v>
                </c:pt>
                <c:pt idx="3485">
                  <c:v>42519</c:v>
                </c:pt>
                <c:pt idx="3486">
                  <c:v>42520</c:v>
                </c:pt>
                <c:pt idx="3487">
                  <c:v>42521</c:v>
                </c:pt>
                <c:pt idx="3488">
                  <c:v>42522</c:v>
                </c:pt>
                <c:pt idx="3489">
                  <c:v>42523</c:v>
                </c:pt>
                <c:pt idx="3490">
                  <c:v>42524</c:v>
                </c:pt>
                <c:pt idx="3491">
                  <c:v>42525</c:v>
                </c:pt>
                <c:pt idx="3492">
                  <c:v>42526</c:v>
                </c:pt>
                <c:pt idx="3493">
                  <c:v>42527</c:v>
                </c:pt>
                <c:pt idx="3494">
                  <c:v>42528</c:v>
                </c:pt>
                <c:pt idx="3495">
                  <c:v>42529</c:v>
                </c:pt>
                <c:pt idx="3496">
                  <c:v>42530</c:v>
                </c:pt>
                <c:pt idx="3497">
                  <c:v>42531</c:v>
                </c:pt>
                <c:pt idx="3498">
                  <c:v>42532</c:v>
                </c:pt>
                <c:pt idx="3499">
                  <c:v>42533</c:v>
                </c:pt>
                <c:pt idx="3500">
                  <c:v>42534</c:v>
                </c:pt>
                <c:pt idx="3501">
                  <c:v>42535</c:v>
                </c:pt>
                <c:pt idx="3502">
                  <c:v>42536</c:v>
                </c:pt>
                <c:pt idx="3503">
                  <c:v>42537</c:v>
                </c:pt>
                <c:pt idx="3504">
                  <c:v>42538</c:v>
                </c:pt>
                <c:pt idx="3505">
                  <c:v>42539</c:v>
                </c:pt>
                <c:pt idx="3506">
                  <c:v>42540</c:v>
                </c:pt>
                <c:pt idx="3507">
                  <c:v>42541</c:v>
                </c:pt>
                <c:pt idx="3508">
                  <c:v>42542</c:v>
                </c:pt>
                <c:pt idx="3509">
                  <c:v>42543</c:v>
                </c:pt>
                <c:pt idx="3510">
                  <c:v>42544</c:v>
                </c:pt>
                <c:pt idx="3511">
                  <c:v>42545</c:v>
                </c:pt>
                <c:pt idx="3512">
                  <c:v>42546</c:v>
                </c:pt>
                <c:pt idx="3513">
                  <c:v>42547</c:v>
                </c:pt>
                <c:pt idx="3514">
                  <c:v>42548</c:v>
                </c:pt>
                <c:pt idx="3515">
                  <c:v>42549</c:v>
                </c:pt>
                <c:pt idx="3516">
                  <c:v>42550</c:v>
                </c:pt>
                <c:pt idx="3517">
                  <c:v>42551</c:v>
                </c:pt>
                <c:pt idx="3518">
                  <c:v>42552</c:v>
                </c:pt>
                <c:pt idx="3519">
                  <c:v>42553</c:v>
                </c:pt>
                <c:pt idx="3520">
                  <c:v>42554</c:v>
                </c:pt>
                <c:pt idx="3521">
                  <c:v>42555</c:v>
                </c:pt>
                <c:pt idx="3522">
                  <c:v>42556</c:v>
                </c:pt>
                <c:pt idx="3523">
                  <c:v>42557</c:v>
                </c:pt>
                <c:pt idx="3524">
                  <c:v>42558</c:v>
                </c:pt>
                <c:pt idx="3525">
                  <c:v>42559</c:v>
                </c:pt>
                <c:pt idx="3526">
                  <c:v>42560</c:v>
                </c:pt>
                <c:pt idx="3527">
                  <c:v>42561</c:v>
                </c:pt>
                <c:pt idx="3528">
                  <c:v>42562</c:v>
                </c:pt>
                <c:pt idx="3529">
                  <c:v>42563</c:v>
                </c:pt>
                <c:pt idx="3530">
                  <c:v>42564</c:v>
                </c:pt>
                <c:pt idx="3531">
                  <c:v>42565</c:v>
                </c:pt>
                <c:pt idx="3532">
                  <c:v>42566</c:v>
                </c:pt>
                <c:pt idx="3533">
                  <c:v>42567</c:v>
                </c:pt>
                <c:pt idx="3534">
                  <c:v>42568</c:v>
                </c:pt>
                <c:pt idx="3535">
                  <c:v>42569</c:v>
                </c:pt>
                <c:pt idx="3536">
                  <c:v>42570</c:v>
                </c:pt>
                <c:pt idx="3537">
                  <c:v>42571</c:v>
                </c:pt>
                <c:pt idx="3538">
                  <c:v>42572</c:v>
                </c:pt>
                <c:pt idx="3539">
                  <c:v>42573</c:v>
                </c:pt>
                <c:pt idx="3540">
                  <c:v>42574</c:v>
                </c:pt>
                <c:pt idx="3541">
                  <c:v>42575</c:v>
                </c:pt>
                <c:pt idx="3542">
                  <c:v>42576</c:v>
                </c:pt>
                <c:pt idx="3543">
                  <c:v>42577</c:v>
                </c:pt>
                <c:pt idx="3544">
                  <c:v>42578</c:v>
                </c:pt>
                <c:pt idx="3545">
                  <c:v>42579</c:v>
                </c:pt>
                <c:pt idx="3546">
                  <c:v>42580</c:v>
                </c:pt>
                <c:pt idx="3547">
                  <c:v>42581</c:v>
                </c:pt>
                <c:pt idx="3548">
                  <c:v>42582</c:v>
                </c:pt>
                <c:pt idx="3549">
                  <c:v>42583</c:v>
                </c:pt>
                <c:pt idx="3550">
                  <c:v>42584</c:v>
                </c:pt>
                <c:pt idx="3551">
                  <c:v>42585</c:v>
                </c:pt>
                <c:pt idx="3552">
                  <c:v>42586</c:v>
                </c:pt>
                <c:pt idx="3553">
                  <c:v>42587</c:v>
                </c:pt>
                <c:pt idx="3554">
                  <c:v>42588</c:v>
                </c:pt>
                <c:pt idx="3555">
                  <c:v>42589</c:v>
                </c:pt>
                <c:pt idx="3556">
                  <c:v>42590</c:v>
                </c:pt>
                <c:pt idx="3557">
                  <c:v>42591</c:v>
                </c:pt>
                <c:pt idx="3558">
                  <c:v>42592</c:v>
                </c:pt>
                <c:pt idx="3559">
                  <c:v>42593</c:v>
                </c:pt>
                <c:pt idx="3560">
                  <c:v>42594</c:v>
                </c:pt>
                <c:pt idx="3561">
                  <c:v>42595</c:v>
                </c:pt>
                <c:pt idx="3562">
                  <c:v>42596</c:v>
                </c:pt>
                <c:pt idx="3563">
                  <c:v>42597</c:v>
                </c:pt>
                <c:pt idx="3564">
                  <c:v>42598</c:v>
                </c:pt>
                <c:pt idx="3565">
                  <c:v>42599</c:v>
                </c:pt>
                <c:pt idx="3566">
                  <c:v>42600</c:v>
                </c:pt>
                <c:pt idx="3567">
                  <c:v>42601</c:v>
                </c:pt>
                <c:pt idx="3568">
                  <c:v>42602</c:v>
                </c:pt>
                <c:pt idx="3569">
                  <c:v>42603</c:v>
                </c:pt>
                <c:pt idx="3570">
                  <c:v>42604</c:v>
                </c:pt>
                <c:pt idx="3571">
                  <c:v>42605</c:v>
                </c:pt>
                <c:pt idx="3572">
                  <c:v>42606</c:v>
                </c:pt>
                <c:pt idx="3573">
                  <c:v>42607</c:v>
                </c:pt>
                <c:pt idx="3574">
                  <c:v>42608</c:v>
                </c:pt>
                <c:pt idx="3575">
                  <c:v>42609</c:v>
                </c:pt>
                <c:pt idx="3576">
                  <c:v>42610</c:v>
                </c:pt>
                <c:pt idx="3577">
                  <c:v>42611</c:v>
                </c:pt>
                <c:pt idx="3578">
                  <c:v>42612</c:v>
                </c:pt>
                <c:pt idx="3579">
                  <c:v>42613</c:v>
                </c:pt>
                <c:pt idx="3580">
                  <c:v>42614</c:v>
                </c:pt>
                <c:pt idx="3581">
                  <c:v>42615</c:v>
                </c:pt>
                <c:pt idx="3582">
                  <c:v>42616</c:v>
                </c:pt>
                <c:pt idx="3583">
                  <c:v>42617</c:v>
                </c:pt>
                <c:pt idx="3584">
                  <c:v>42618</c:v>
                </c:pt>
                <c:pt idx="3585">
                  <c:v>42619</c:v>
                </c:pt>
                <c:pt idx="3586">
                  <c:v>42620</c:v>
                </c:pt>
                <c:pt idx="3587">
                  <c:v>42621</c:v>
                </c:pt>
                <c:pt idx="3588">
                  <c:v>42622</c:v>
                </c:pt>
                <c:pt idx="3589">
                  <c:v>42623</c:v>
                </c:pt>
                <c:pt idx="3590">
                  <c:v>42624</c:v>
                </c:pt>
                <c:pt idx="3591">
                  <c:v>42625</c:v>
                </c:pt>
                <c:pt idx="3592">
                  <c:v>42626</c:v>
                </c:pt>
                <c:pt idx="3593">
                  <c:v>42627</c:v>
                </c:pt>
                <c:pt idx="3594">
                  <c:v>42628</c:v>
                </c:pt>
                <c:pt idx="3595">
                  <c:v>42629</c:v>
                </c:pt>
                <c:pt idx="3596">
                  <c:v>42630</c:v>
                </c:pt>
                <c:pt idx="3597">
                  <c:v>42631</c:v>
                </c:pt>
                <c:pt idx="3598">
                  <c:v>42632</c:v>
                </c:pt>
                <c:pt idx="3599">
                  <c:v>42633</c:v>
                </c:pt>
                <c:pt idx="3600">
                  <c:v>42634</c:v>
                </c:pt>
                <c:pt idx="3601">
                  <c:v>42635</c:v>
                </c:pt>
                <c:pt idx="3602">
                  <c:v>42636</c:v>
                </c:pt>
                <c:pt idx="3603">
                  <c:v>42637</c:v>
                </c:pt>
                <c:pt idx="3604">
                  <c:v>42638</c:v>
                </c:pt>
                <c:pt idx="3605">
                  <c:v>42639</c:v>
                </c:pt>
                <c:pt idx="3606">
                  <c:v>42640</c:v>
                </c:pt>
                <c:pt idx="3607">
                  <c:v>42641</c:v>
                </c:pt>
                <c:pt idx="3608">
                  <c:v>42642</c:v>
                </c:pt>
                <c:pt idx="3609">
                  <c:v>42643</c:v>
                </c:pt>
                <c:pt idx="3610">
                  <c:v>42644</c:v>
                </c:pt>
                <c:pt idx="3611">
                  <c:v>42645</c:v>
                </c:pt>
                <c:pt idx="3612">
                  <c:v>42646</c:v>
                </c:pt>
                <c:pt idx="3613">
                  <c:v>42647</c:v>
                </c:pt>
                <c:pt idx="3614">
                  <c:v>42648</c:v>
                </c:pt>
                <c:pt idx="3615">
                  <c:v>42649</c:v>
                </c:pt>
                <c:pt idx="3616">
                  <c:v>42650</c:v>
                </c:pt>
                <c:pt idx="3617">
                  <c:v>42651</c:v>
                </c:pt>
                <c:pt idx="3618">
                  <c:v>42652</c:v>
                </c:pt>
                <c:pt idx="3619">
                  <c:v>42653</c:v>
                </c:pt>
                <c:pt idx="3620">
                  <c:v>42654</c:v>
                </c:pt>
                <c:pt idx="3621">
                  <c:v>42655</c:v>
                </c:pt>
                <c:pt idx="3622">
                  <c:v>42656</c:v>
                </c:pt>
                <c:pt idx="3623">
                  <c:v>42657</c:v>
                </c:pt>
                <c:pt idx="3624">
                  <c:v>42658</c:v>
                </c:pt>
                <c:pt idx="3625">
                  <c:v>42659</c:v>
                </c:pt>
                <c:pt idx="3626">
                  <c:v>42660</c:v>
                </c:pt>
                <c:pt idx="3627">
                  <c:v>42661</c:v>
                </c:pt>
                <c:pt idx="3628">
                  <c:v>42662</c:v>
                </c:pt>
                <c:pt idx="3629">
                  <c:v>42663</c:v>
                </c:pt>
                <c:pt idx="3630">
                  <c:v>42664</c:v>
                </c:pt>
                <c:pt idx="3631">
                  <c:v>42665</c:v>
                </c:pt>
                <c:pt idx="3632">
                  <c:v>42666</c:v>
                </c:pt>
                <c:pt idx="3633">
                  <c:v>42667</c:v>
                </c:pt>
                <c:pt idx="3634">
                  <c:v>42668</c:v>
                </c:pt>
                <c:pt idx="3635">
                  <c:v>42669</c:v>
                </c:pt>
                <c:pt idx="3636">
                  <c:v>42670</c:v>
                </c:pt>
                <c:pt idx="3637">
                  <c:v>42671</c:v>
                </c:pt>
                <c:pt idx="3638">
                  <c:v>42672</c:v>
                </c:pt>
                <c:pt idx="3639">
                  <c:v>42673</c:v>
                </c:pt>
                <c:pt idx="3640">
                  <c:v>42674</c:v>
                </c:pt>
                <c:pt idx="3641">
                  <c:v>42675</c:v>
                </c:pt>
                <c:pt idx="3642">
                  <c:v>42676</c:v>
                </c:pt>
                <c:pt idx="3643">
                  <c:v>42677</c:v>
                </c:pt>
                <c:pt idx="3644">
                  <c:v>42678</c:v>
                </c:pt>
                <c:pt idx="3645">
                  <c:v>42679</c:v>
                </c:pt>
                <c:pt idx="3646">
                  <c:v>42680</c:v>
                </c:pt>
                <c:pt idx="3647">
                  <c:v>42681</c:v>
                </c:pt>
                <c:pt idx="3648">
                  <c:v>42682</c:v>
                </c:pt>
                <c:pt idx="3649">
                  <c:v>42683</c:v>
                </c:pt>
                <c:pt idx="3650">
                  <c:v>42684</c:v>
                </c:pt>
                <c:pt idx="3651">
                  <c:v>42685</c:v>
                </c:pt>
                <c:pt idx="3652">
                  <c:v>42686</c:v>
                </c:pt>
                <c:pt idx="3653">
                  <c:v>42687</c:v>
                </c:pt>
                <c:pt idx="3654">
                  <c:v>42688</c:v>
                </c:pt>
                <c:pt idx="3655">
                  <c:v>42689</c:v>
                </c:pt>
                <c:pt idx="3656">
                  <c:v>42690</c:v>
                </c:pt>
                <c:pt idx="3657">
                  <c:v>42691</c:v>
                </c:pt>
                <c:pt idx="3658">
                  <c:v>42692</c:v>
                </c:pt>
                <c:pt idx="3659">
                  <c:v>42693</c:v>
                </c:pt>
                <c:pt idx="3660">
                  <c:v>42694</c:v>
                </c:pt>
                <c:pt idx="3661">
                  <c:v>42695</c:v>
                </c:pt>
                <c:pt idx="3662">
                  <c:v>42696</c:v>
                </c:pt>
                <c:pt idx="3663">
                  <c:v>42697</c:v>
                </c:pt>
                <c:pt idx="3664">
                  <c:v>42698</c:v>
                </c:pt>
                <c:pt idx="3665">
                  <c:v>42699</c:v>
                </c:pt>
                <c:pt idx="3666">
                  <c:v>42700</c:v>
                </c:pt>
                <c:pt idx="3667">
                  <c:v>42701</c:v>
                </c:pt>
                <c:pt idx="3668">
                  <c:v>42702</c:v>
                </c:pt>
                <c:pt idx="3669">
                  <c:v>42703</c:v>
                </c:pt>
                <c:pt idx="3670">
                  <c:v>42704</c:v>
                </c:pt>
                <c:pt idx="3671">
                  <c:v>42705</c:v>
                </c:pt>
                <c:pt idx="3672">
                  <c:v>42706</c:v>
                </c:pt>
                <c:pt idx="3673">
                  <c:v>42707</c:v>
                </c:pt>
                <c:pt idx="3674">
                  <c:v>42708</c:v>
                </c:pt>
                <c:pt idx="3675">
                  <c:v>42709</c:v>
                </c:pt>
                <c:pt idx="3676">
                  <c:v>42710</c:v>
                </c:pt>
                <c:pt idx="3677">
                  <c:v>42711</c:v>
                </c:pt>
                <c:pt idx="3678">
                  <c:v>42712</c:v>
                </c:pt>
                <c:pt idx="3679">
                  <c:v>42713</c:v>
                </c:pt>
                <c:pt idx="3680">
                  <c:v>42714</c:v>
                </c:pt>
                <c:pt idx="3681">
                  <c:v>42715</c:v>
                </c:pt>
                <c:pt idx="3682">
                  <c:v>42716</c:v>
                </c:pt>
                <c:pt idx="3683">
                  <c:v>42717</c:v>
                </c:pt>
                <c:pt idx="3684">
                  <c:v>42718</c:v>
                </c:pt>
                <c:pt idx="3685">
                  <c:v>42719</c:v>
                </c:pt>
                <c:pt idx="3686">
                  <c:v>42720</c:v>
                </c:pt>
                <c:pt idx="3687">
                  <c:v>42721</c:v>
                </c:pt>
                <c:pt idx="3688">
                  <c:v>42722</c:v>
                </c:pt>
                <c:pt idx="3689">
                  <c:v>42723</c:v>
                </c:pt>
                <c:pt idx="3690">
                  <c:v>42724</c:v>
                </c:pt>
                <c:pt idx="3691">
                  <c:v>42725</c:v>
                </c:pt>
                <c:pt idx="3692">
                  <c:v>42726</c:v>
                </c:pt>
                <c:pt idx="3693">
                  <c:v>42727</c:v>
                </c:pt>
                <c:pt idx="3694">
                  <c:v>42728</c:v>
                </c:pt>
                <c:pt idx="3695">
                  <c:v>42729</c:v>
                </c:pt>
                <c:pt idx="3696">
                  <c:v>42730</c:v>
                </c:pt>
                <c:pt idx="3697">
                  <c:v>42731</c:v>
                </c:pt>
                <c:pt idx="3698">
                  <c:v>42732</c:v>
                </c:pt>
                <c:pt idx="3699">
                  <c:v>42733</c:v>
                </c:pt>
                <c:pt idx="3700">
                  <c:v>42734</c:v>
                </c:pt>
                <c:pt idx="3701">
                  <c:v>42735</c:v>
                </c:pt>
                <c:pt idx="3702">
                  <c:v>42736</c:v>
                </c:pt>
                <c:pt idx="3703">
                  <c:v>42737</c:v>
                </c:pt>
                <c:pt idx="3704">
                  <c:v>42738</c:v>
                </c:pt>
                <c:pt idx="3705">
                  <c:v>42739</c:v>
                </c:pt>
                <c:pt idx="3706">
                  <c:v>42740</c:v>
                </c:pt>
                <c:pt idx="3707">
                  <c:v>42741</c:v>
                </c:pt>
                <c:pt idx="3708">
                  <c:v>42742</c:v>
                </c:pt>
                <c:pt idx="3709">
                  <c:v>42743</c:v>
                </c:pt>
                <c:pt idx="3710">
                  <c:v>42744</c:v>
                </c:pt>
                <c:pt idx="3711">
                  <c:v>42745</c:v>
                </c:pt>
                <c:pt idx="3712">
                  <c:v>42746</c:v>
                </c:pt>
                <c:pt idx="3713">
                  <c:v>42747</c:v>
                </c:pt>
                <c:pt idx="3714">
                  <c:v>42748</c:v>
                </c:pt>
                <c:pt idx="3715">
                  <c:v>42749</c:v>
                </c:pt>
                <c:pt idx="3716">
                  <c:v>42750</c:v>
                </c:pt>
                <c:pt idx="3717">
                  <c:v>42751</c:v>
                </c:pt>
                <c:pt idx="3718">
                  <c:v>42752</c:v>
                </c:pt>
                <c:pt idx="3719">
                  <c:v>42753</c:v>
                </c:pt>
                <c:pt idx="3720">
                  <c:v>42754</c:v>
                </c:pt>
                <c:pt idx="3721">
                  <c:v>42755</c:v>
                </c:pt>
                <c:pt idx="3722">
                  <c:v>42756</c:v>
                </c:pt>
                <c:pt idx="3723">
                  <c:v>42757</c:v>
                </c:pt>
                <c:pt idx="3724">
                  <c:v>42758</c:v>
                </c:pt>
                <c:pt idx="3725">
                  <c:v>42759</c:v>
                </c:pt>
                <c:pt idx="3726">
                  <c:v>42760</c:v>
                </c:pt>
                <c:pt idx="3727">
                  <c:v>42761</c:v>
                </c:pt>
                <c:pt idx="3728">
                  <c:v>42762</c:v>
                </c:pt>
                <c:pt idx="3729">
                  <c:v>42763</c:v>
                </c:pt>
                <c:pt idx="3730">
                  <c:v>42764</c:v>
                </c:pt>
                <c:pt idx="3731">
                  <c:v>42765</c:v>
                </c:pt>
                <c:pt idx="3732">
                  <c:v>42766</c:v>
                </c:pt>
                <c:pt idx="3733">
                  <c:v>42767</c:v>
                </c:pt>
                <c:pt idx="3734">
                  <c:v>42768</c:v>
                </c:pt>
                <c:pt idx="3735">
                  <c:v>42769</c:v>
                </c:pt>
                <c:pt idx="3736">
                  <c:v>42770</c:v>
                </c:pt>
                <c:pt idx="3737">
                  <c:v>42771</c:v>
                </c:pt>
                <c:pt idx="3738">
                  <c:v>42772</c:v>
                </c:pt>
                <c:pt idx="3739">
                  <c:v>42773</c:v>
                </c:pt>
                <c:pt idx="3740">
                  <c:v>42774</c:v>
                </c:pt>
                <c:pt idx="3741">
                  <c:v>42775</c:v>
                </c:pt>
                <c:pt idx="3742">
                  <c:v>42776</c:v>
                </c:pt>
                <c:pt idx="3743">
                  <c:v>42777</c:v>
                </c:pt>
                <c:pt idx="3744">
                  <c:v>42778</c:v>
                </c:pt>
                <c:pt idx="3745">
                  <c:v>42779</c:v>
                </c:pt>
                <c:pt idx="3746">
                  <c:v>42780</c:v>
                </c:pt>
                <c:pt idx="3747">
                  <c:v>42781</c:v>
                </c:pt>
                <c:pt idx="3748">
                  <c:v>42782</c:v>
                </c:pt>
                <c:pt idx="3749">
                  <c:v>42783</c:v>
                </c:pt>
                <c:pt idx="3750">
                  <c:v>42784</c:v>
                </c:pt>
                <c:pt idx="3751">
                  <c:v>42785</c:v>
                </c:pt>
                <c:pt idx="3752">
                  <c:v>42786</c:v>
                </c:pt>
                <c:pt idx="3753">
                  <c:v>42787</c:v>
                </c:pt>
                <c:pt idx="3754">
                  <c:v>42788</c:v>
                </c:pt>
                <c:pt idx="3755">
                  <c:v>42789</c:v>
                </c:pt>
                <c:pt idx="3756">
                  <c:v>42790</c:v>
                </c:pt>
                <c:pt idx="3757">
                  <c:v>42791</c:v>
                </c:pt>
                <c:pt idx="3758">
                  <c:v>42792</c:v>
                </c:pt>
                <c:pt idx="3759">
                  <c:v>42793</c:v>
                </c:pt>
                <c:pt idx="3760">
                  <c:v>42794</c:v>
                </c:pt>
                <c:pt idx="3761">
                  <c:v>42795</c:v>
                </c:pt>
                <c:pt idx="3762">
                  <c:v>42796</c:v>
                </c:pt>
                <c:pt idx="3763">
                  <c:v>42797</c:v>
                </c:pt>
                <c:pt idx="3764">
                  <c:v>42798</c:v>
                </c:pt>
                <c:pt idx="3765">
                  <c:v>42799</c:v>
                </c:pt>
                <c:pt idx="3766">
                  <c:v>42800</c:v>
                </c:pt>
                <c:pt idx="3767">
                  <c:v>42801</c:v>
                </c:pt>
                <c:pt idx="3768">
                  <c:v>42802</c:v>
                </c:pt>
                <c:pt idx="3769">
                  <c:v>42803</c:v>
                </c:pt>
                <c:pt idx="3770">
                  <c:v>42804</c:v>
                </c:pt>
                <c:pt idx="3771">
                  <c:v>42805</c:v>
                </c:pt>
                <c:pt idx="3772">
                  <c:v>42806</c:v>
                </c:pt>
                <c:pt idx="3773">
                  <c:v>42807</c:v>
                </c:pt>
                <c:pt idx="3774">
                  <c:v>42808</c:v>
                </c:pt>
                <c:pt idx="3775">
                  <c:v>42809</c:v>
                </c:pt>
                <c:pt idx="3776">
                  <c:v>42810</c:v>
                </c:pt>
                <c:pt idx="3777">
                  <c:v>42811</c:v>
                </c:pt>
                <c:pt idx="3778">
                  <c:v>42812</c:v>
                </c:pt>
                <c:pt idx="3779">
                  <c:v>42813</c:v>
                </c:pt>
                <c:pt idx="3780">
                  <c:v>42814</c:v>
                </c:pt>
                <c:pt idx="3781">
                  <c:v>42815</c:v>
                </c:pt>
                <c:pt idx="3782">
                  <c:v>42816</c:v>
                </c:pt>
                <c:pt idx="3783">
                  <c:v>42817</c:v>
                </c:pt>
                <c:pt idx="3784">
                  <c:v>42818</c:v>
                </c:pt>
                <c:pt idx="3785">
                  <c:v>42819</c:v>
                </c:pt>
                <c:pt idx="3786">
                  <c:v>42820</c:v>
                </c:pt>
                <c:pt idx="3787">
                  <c:v>42821</c:v>
                </c:pt>
                <c:pt idx="3788">
                  <c:v>42822</c:v>
                </c:pt>
                <c:pt idx="3789">
                  <c:v>42823</c:v>
                </c:pt>
                <c:pt idx="3790">
                  <c:v>42824</c:v>
                </c:pt>
                <c:pt idx="3791">
                  <c:v>42825</c:v>
                </c:pt>
                <c:pt idx="3792">
                  <c:v>42826</c:v>
                </c:pt>
                <c:pt idx="3793">
                  <c:v>42827</c:v>
                </c:pt>
                <c:pt idx="3794">
                  <c:v>42828</c:v>
                </c:pt>
                <c:pt idx="3795">
                  <c:v>42829</c:v>
                </c:pt>
                <c:pt idx="3796">
                  <c:v>42830</c:v>
                </c:pt>
                <c:pt idx="3797">
                  <c:v>42831</c:v>
                </c:pt>
                <c:pt idx="3798">
                  <c:v>42832</c:v>
                </c:pt>
                <c:pt idx="3799">
                  <c:v>42833</c:v>
                </c:pt>
                <c:pt idx="3800">
                  <c:v>42834</c:v>
                </c:pt>
                <c:pt idx="3801">
                  <c:v>42835</c:v>
                </c:pt>
                <c:pt idx="3802">
                  <c:v>42836</c:v>
                </c:pt>
                <c:pt idx="3803">
                  <c:v>42837</c:v>
                </c:pt>
                <c:pt idx="3804">
                  <c:v>42838</c:v>
                </c:pt>
                <c:pt idx="3805">
                  <c:v>42839</c:v>
                </c:pt>
                <c:pt idx="3806">
                  <c:v>42840</c:v>
                </c:pt>
                <c:pt idx="3807">
                  <c:v>42841</c:v>
                </c:pt>
                <c:pt idx="3808">
                  <c:v>42842</c:v>
                </c:pt>
                <c:pt idx="3809">
                  <c:v>42843</c:v>
                </c:pt>
                <c:pt idx="3810">
                  <c:v>42844</c:v>
                </c:pt>
                <c:pt idx="3811">
                  <c:v>42845</c:v>
                </c:pt>
                <c:pt idx="3812">
                  <c:v>42846</c:v>
                </c:pt>
                <c:pt idx="3813">
                  <c:v>42847</c:v>
                </c:pt>
                <c:pt idx="3814">
                  <c:v>42848</c:v>
                </c:pt>
                <c:pt idx="3815">
                  <c:v>42849</c:v>
                </c:pt>
                <c:pt idx="3816">
                  <c:v>42850</c:v>
                </c:pt>
                <c:pt idx="3817">
                  <c:v>42851</c:v>
                </c:pt>
                <c:pt idx="3818">
                  <c:v>42852</c:v>
                </c:pt>
                <c:pt idx="3819">
                  <c:v>42853</c:v>
                </c:pt>
                <c:pt idx="3820">
                  <c:v>42854</c:v>
                </c:pt>
                <c:pt idx="3821">
                  <c:v>42855</c:v>
                </c:pt>
                <c:pt idx="3822">
                  <c:v>42856</c:v>
                </c:pt>
                <c:pt idx="3823">
                  <c:v>42857</c:v>
                </c:pt>
                <c:pt idx="3824">
                  <c:v>42858</c:v>
                </c:pt>
                <c:pt idx="3825">
                  <c:v>42859</c:v>
                </c:pt>
                <c:pt idx="3826">
                  <c:v>42860</c:v>
                </c:pt>
                <c:pt idx="3827">
                  <c:v>42861</c:v>
                </c:pt>
                <c:pt idx="3828">
                  <c:v>42862</c:v>
                </c:pt>
                <c:pt idx="3829">
                  <c:v>42863</c:v>
                </c:pt>
                <c:pt idx="3830">
                  <c:v>42864</c:v>
                </c:pt>
                <c:pt idx="3831">
                  <c:v>42865</c:v>
                </c:pt>
                <c:pt idx="3832">
                  <c:v>42866</c:v>
                </c:pt>
                <c:pt idx="3833">
                  <c:v>42867</c:v>
                </c:pt>
                <c:pt idx="3834">
                  <c:v>42868</c:v>
                </c:pt>
                <c:pt idx="3835">
                  <c:v>42869</c:v>
                </c:pt>
                <c:pt idx="3836">
                  <c:v>42870</c:v>
                </c:pt>
                <c:pt idx="3837">
                  <c:v>42871</c:v>
                </c:pt>
                <c:pt idx="3838">
                  <c:v>42872</c:v>
                </c:pt>
                <c:pt idx="3839">
                  <c:v>42873</c:v>
                </c:pt>
                <c:pt idx="3840">
                  <c:v>42874</c:v>
                </c:pt>
                <c:pt idx="3841">
                  <c:v>42875</c:v>
                </c:pt>
                <c:pt idx="3842">
                  <c:v>42876</c:v>
                </c:pt>
                <c:pt idx="3843">
                  <c:v>42877</c:v>
                </c:pt>
                <c:pt idx="3844">
                  <c:v>42878</c:v>
                </c:pt>
                <c:pt idx="3845">
                  <c:v>42879</c:v>
                </c:pt>
                <c:pt idx="3846">
                  <c:v>42880</c:v>
                </c:pt>
                <c:pt idx="3847">
                  <c:v>42881</c:v>
                </c:pt>
                <c:pt idx="3848">
                  <c:v>42882</c:v>
                </c:pt>
                <c:pt idx="3849">
                  <c:v>42883</c:v>
                </c:pt>
                <c:pt idx="3850">
                  <c:v>42884</c:v>
                </c:pt>
                <c:pt idx="3851">
                  <c:v>42885</c:v>
                </c:pt>
                <c:pt idx="3852">
                  <c:v>42886</c:v>
                </c:pt>
                <c:pt idx="3853">
                  <c:v>42887</c:v>
                </c:pt>
                <c:pt idx="3854">
                  <c:v>42888</c:v>
                </c:pt>
                <c:pt idx="3855">
                  <c:v>42889</c:v>
                </c:pt>
                <c:pt idx="3856">
                  <c:v>42890</c:v>
                </c:pt>
                <c:pt idx="3857">
                  <c:v>42891</c:v>
                </c:pt>
                <c:pt idx="3858">
                  <c:v>42892</c:v>
                </c:pt>
                <c:pt idx="3859">
                  <c:v>42893</c:v>
                </c:pt>
                <c:pt idx="3860">
                  <c:v>42894</c:v>
                </c:pt>
                <c:pt idx="3861">
                  <c:v>42895</c:v>
                </c:pt>
                <c:pt idx="3862">
                  <c:v>42896</c:v>
                </c:pt>
                <c:pt idx="3863">
                  <c:v>42897</c:v>
                </c:pt>
                <c:pt idx="3864">
                  <c:v>42898</c:v>
                </c:pt>
                <c:pt idx="3865">
                  <c:v>42899</c:v>
                </c:pt>
                <c:pt idx="3866">
                  <c:v>42900</c:v>
                </c:pt>
                <c:pt idx="3867">
                  <c:v>42901</c:v>
                </c:pt>
                <c:pt idx="3868">
                  <c:v>42902</c:v>
                </c:pt>
                <c:pt idx="3869">
                  <c:v>42903</c:v>
                </c:pt>
                <c:pt idx="3870">
                  <c:v>42904</c:v>
                </c:pt>
                <c:pt idx="3871">
                  <c:v>42905</c:v>
                </c:pt>
                <c:pt idx="3872">
                  <c:v>42906</c:v>
                </c:pt>
                <c:pt idx="3873">
                  <c:v>42907</c:v>
                </c:pt>
                <c:pt idx="3874">
                  <c:v>42908</c:v>
                </c:pt>
                <c:pt idx="3875">
                  <c:v>42909</c:v>
                </c:pt>
                <c:pt idx="3876">
                  <c:v>42910</c:v>
                </c:pt>
                <c:pt idx="3877">
                  <c:v>42911</c:v>
                </c:pt>
                <c:pt idx="3878">
                  <c:v>42912</c:v>
                </c:pt>
                <c:pt idx="3879">
                  <c:v>42913</c:v>
                </c:pt>
                <c:pt idx="3880">
                  <c:v>42914</c:v>
                </c:pt>
                <c:pt idx="3881">
                  <c:v>42915</c:v>
                </c:pt>
                <c:pt idx="3882">
                  <c:v>42916</c:v>
                </c:pt>
                <c:pt idx="3883">
                  <c:v>42917</c:v>
                </c:pt>
                <c:pt idx="3884">
                  <c:v>42918</c:v>
                </c:pt>
                <c:pt idx="3885">
                  <c:v>42919</c:v>
                </c:pt>
                <c:pt idx="3886">
                  <c:v>42920</c:v>
                </c:pt>
                <c:pt idx="3887">
                  <c:v>42921</c:v>
                </c:pt>
                <c:pt idx="3888">
                  <c:v>42922</c:v>
                </c:pt>
                <c:pt idx="3889">
                  <c:v>42923</c:v>
                </c:pt>
                <c:pt idx="3890">
                  <c:v>42924</c:v>
                </c:pt>
                <c:pt idx="3891">
                  <c:v>42925</c:v>
                </c:pt>
                <c:pt idx="3892">
                  <c:v>42926</c:v>
                </c:pt>
                <c:pt idx="3893">
                  <c:v>42927</c:v>
                </c:pt>
                <c:pt idx="3894">
                  <c:v>42928</c:v>
                </c:pt>
                <c:pt idx="3895">
                  <c:v>42929</c:v>
                </c:pt>
                <c:pt idx="3896">
                  <c:v>42930</c:v>
                </c:pt>
                <c:pt idx="3897">
                  <c:v>42931</c:v>
                </c:pt>
                <c:pt idx="3898">
                  <c:v>42932</c:v>
                </c:pt>
                <c:pt idx="3899">
                  <c:v>42933</c:v>
                </c:pt>
                <c:pt idx="3900">
                  <c:v>42934</c:v>
                </c:pt>
                <c:pt idx="3901">
                  <c:v>42935</c:v>
                </c:pt>
                <c:pt idx="3902">
                  <c:v>42936</c:v>
                </c:pt>
                <c:pt idx="3903">
                  <c:v>42937</c:v>
                </c:pt>
                <c:pt idx="3904">
                  <c:v>42938</c:v>
                </c:pt>
                <c:pt idx="3905">
                  <c:v>42939</c:v>
                </c:pt>
                <c:pt idx="3906">
                  <c:v>42940</c:v>
                </c:pt>
                <c:pt idx="3907">
                  <c:v>42941</c:v>
                </c:pt>
                <c:pt idx="3908">
                  <c:v>42942</c:v>
                </c:pt>
                <c:pt idx="3909">
                  <c:v>42943</c:v>
                </c:pt>
                <c:pt idx="3910">
                  <c:v>42944</c:v>
                </c:pt>
                <c:pt idx="3911">
                  <c:v>42945</c:v>
                </c:pt>
                <c:pt idx="3912">
                  <c:v>42946</c:v>
                </c:pt>
                <c:pt idx="3913">
                  <c:v>42947</c:v>
                </c:pt>
                <c:pt idx="3914">
                  <c:v>42948</c:v>
                </c:pt>
                <c:pt idx="3915">
                  <c:v>42949</c:v>
                </c:pt>
                <c:pt idx="3916">
                  <c:v>42950</c:v>
                </c:pt>
                <c:pt idx="3917">
                  <c:v>42951</c:v>
                </c:pt>
                <c:pt idx="3918">
                  <c:v>42952</c:v>
                </c:pt>
                <c:pt idx="3919">
                  <c:v>42953</c:v>
                </c:pt>
                <c:pt idx="3920">
                  <c:v>42954</c:v>
                </c:pt>
                <c:pt idx="3921">
                  <c:v>42955</c:v>
                </c:pt>
                <c:pt idx="3922">
                  <c:v>42956</c:v>
                </c:pt>
                <c:pt idx="3923">
                  <c:v>42957</c:v>
                </c:pt>
                <c:pt idx="3924">
                  <c:v>42958</c:v>
                </c:pt>
                <c:pt idx="3925">
                  <c:v>42959</c:v>
                </c:pt>
                <c:pt idx="3926">
                  <c:v>42960</c:v>
                </c:pt>
                <c:pt idx="3927">
                  <c:v>42961</c:v>
                </c:pt>
                <c:pt idx="3928">
                  <c:v>42962</c:v>
                </c:pt>
                <c:pt idx="3929">
                  <c:v>42963</c:v>
                </c:pt>
                <c:pt idx="3930">
                  <c:v>42964</c:v>
                </c:pt>
                <c:pt idx="3931">
                  <c:v>42965</c:v>
                </c:pt>
                <c:pt idx="3932">
                  <c:v>42966</c:v>
                </c:pt>
                <c:pt idx="3933">
                  <c:v>42967</c:v>
                </c:pt>
                <c:pt idx="3934">
                  <c:v>42968</c:v>
                </c:pt>
                <c:pt idx="3935">
                  <c:v>42969</c:v>
                </c:pt>
                <c:pt idx="3936">
                  <c:v>42970</c:v>
                </c:pt>
                <c:pt idx="3937">
                  <c:v>42971</c:v>
                </c:pt>
                <c:pt idx="3938">
                  <c:v>42972</c:v>
                </c:pt>
                <c:pt idx="3939">
                  <c:v>42973</c:v>
                </c:pt>
                <c:pt idx="3940">
                  <c:v>42974</c:v>
                </c:pt>
                <c:pt idx="3941">
                  <c:v>42975</c:v>
                </c:pt>
                <c:pt idx="3942">
                  <c:v>42976</c:v>
                </c:pt>
                <c:pt idx="3943">
                  <c:v>42977</c:v>
                </c:pt>
                <c:pt idx="3944">
                  <c:v>42978</c:v>
                </c:pt>
                <c:pt idx="3945">
                  <c:v>42979</c:v>
                </c:pt>
                <c:pt idx="3946">
                  <c:v>42980</c:v>
                </c:pt>
                <c:pt idx="3947">
                  <c:v>42981</c:v>
                </c:pt>
                <c:pt idx="3948">
                  <c:v>42982</c:v>
                </c:pt>
                <c:pt idx="3949">
                  <c:v>42983</c:v>
                </c:pt>
                <c:pt idx="3950">
                  <c:v>42984</c:v>
                </c:pt>
                <c:pt idx="3951">
                  <c:v>42985</c:v>
                </c:pt>
                <c:pt idx="3952">
                  <c:v>42986</c:v>
                </c:pt>
                <c:pt idx="3953">
                  <c:v>42987</c:v>
                </c:pt>
                <c:pt idx="3954">
                  <c:v>42988</c:v>
                </c:pt>
                <c:pt idx="3955">
                  <c:v>42989</c:v>
                </c:pt>
                <c:pt idx="3956">
                  <c:v>42990</c:v>
                </c:pt>
                <c:pt idx="3957">
                  <c:v>42991</c:v>
                </c:pt>
                <c:pt idx="3958">
                  <c:v>42992</c:v>
                </c:pt>
                <c:pt idx="3959">
                  <c:v>42993</c:v>
                </c:pt>
                <c:pt idx="3960">
                  <c:v>42994</c:v>
                </c:pt>
                <c:pt idx="3961">
                  <c:v>42995</c:v>
                </c:pt>
                <c:pt idx="3962">
                  <c:v>42996</c:v>
                </c:pt>
                <c:pt idx="3963">
                  <c:v>42997</c:v>
                </c:pt>
                <c:pt idx="3964">
                  <c:v>42998</c:v>
                </c:pt>
                <c:pt idx="3965">
                  <c:v>42999</c:v>
                </c:pt>
                <c:pt idx="3966">
                  <c:v>43000</c:v>
                </c:pt>
                <c:pt idx="3967">
                  <c:v>43001</c:v>
                </c:pt>
                <c:pt idx="3968">
                  <c:v>43002</c:v>
                </c:pt>
                <c:pt idx="3969">
                  <c:v>43003</c:v>
                </c:pt>
                <c:pt idx="3970">
                  <c:v>43004</c:v>
                </c:pt>
                <c:pt idx="3971">
                  <c:v>43005</c:v>
                </c:pt>
                <c:pt idx="3972">
                  <c:v>43006</c:v>
                </c:pt>
                <c:pt idx="3973">
                  <c:v>43007</c:v>
                </c:pt>
                <c:pt idx="3974">
                  <c:v>43008</c:v>
                </c:pt>
                <c:pt idx="3975">
                  <c:v>43009</c:v>
                </c:pt>
                <c:pt idx="3976">
                  <c:v>43010</c:v>
                </c:pt>
                <c:pt idx="3977">
                  <c:v>43011</c:v>
                </c:pt>
                <c:pt idx="3978">
                  <c:v>43012</c:v>
                </c:pt>
                <c:pt idx="3979">
                  <c:v>43013</c:v>
                </c:pt>
                <c:pt idx="3980">
                  <c:v>43014</c:v>
                </c:pt>
                <c:pt idx="3981">
                  <c:v>43015</c:v>
                </c:pt>
                <c:pt idx="3982">
                  <c:v>43016</c:v>
                </c:pt>
                <c:pt idx="3983">
                  <c:v>43017</c:v>
                </c:pt>
                <c:pt idx="3984">
                  <c:v>43018</c:v>
                </c:pt>
                <c:pt idx="3985">
                  <c:v>43019</c:v>
                </c:pt>
                <c:pt idx="3986">
                  <c:v>43020</c:v>
                </c:pt>
                <c:pt idx="3987">
                  <c:v>43021</c:v>
                </c:pt>
                <c:pt idx="3988">
                  <c:v>43022</c:v>
                </c:pt>
                <c:pt idx="3989">
                  <c:v>43023</c:v>
                </c:pt>
                <c:pt idx="3990">
                  <c:v>43024</c:v>
                </c:pt>
                <c:pt idx="3991">
                  <c:v>43025</c:v>
                </c:pt>
                <c:pt idx="3992">
                  <c:v>43026</c:v>
                </c:pt>
                <c:pt idx="3993">
                  <c:v>43027</c:v>
                </c:pt>
                <c:pt idx="3994">
                  <c:v>43028</c:v>
                </c:pt>
                <c:pt idx="3995">
                  <c:v>43029</c:v>
                </c:pt>
                <c:pt idx="3996">
                  <c:v>43030</c:v>
                </c:pt>
                <c:pt idx="3997">
                  <c:v>43031</c:v>
                </c:pt>
                <c:pt idx="3998">
                  <c:v>43032</c:v>
                </c:pt>
                <c:pt idx="3999">
                  <c:v>43033</c:v>
                </c:pt>
                <c:pt idx="4000">
                  <c:v>43034</c:v>
                </c:pt>
                <c:pt idx="4001">
                  <c:v>43035</c:v>
                </c:pt>
                <c:pt idx="4002">
                  <c:v>43036</c:v>
                </c:pt>
                <c:pt idx="4003">
                  <c:v>43037</c:v>
                </c:pt>
                <c:pt idx="4004">
                  <c:v>43038</c:v>
                </c:pt>
                <c:pt idx="4005">
                  <c:v>43039</c:v>
                </c:pt>
                <c:pt idx="4006">
                  <c:v>43040</c:v>
                </c:pt>
                <c:pt idx="4007">
                  <c:v>43041</c:v>
                </c:pt>
                <c:pt idx="4008">
                  <c:v>43042</c:v>
                </c:pt>
                <c:pt idx="4009">
                  <c:v>43043</c:v>
                </c:pt>
                <c:pt idx="4010">
                  <c:v>43044</c:v>
                </c:pt>
                <c:pt idx="4011">
                  <c:v>43045</c:v>
                </c:pt>
                <c:pt idx="4012">
                  <c:v>43046</c:v>
                </c:pt>
                <c:pt idx="4013">
                  <c:v>43047</c:v>
                </c:pt>
                <c:pt idx="4014">
                  <c:v>43048</c:v>
                </c:pt>
                <c:pt idx="4015">
                  <c:v>43049</c:v>
                </c:pt>
                <c:pt idx="4016">
                  <c:v>43050</c:v>
                </c:pt>
                <c:pt idx="4017">
                  <c:v>43051</c:v>
                </c:pt>
                <c:pt idx="4018">
                  <c:v>43052</c:v>
                </c:pt>
                <c:pt idx="4019">
                  <c:v>43053</c:v>
                </c:pt>
                <c:pt idx="4020">
                  <c:v>43054</c:v>
                </c:pt>
                <c:pt idx="4021">
                  <c:v>43055</c:v>
                </c:pt>
                <c:pt idx="4022">
                  <c:v>43056</c:v>
                </c:pt>
                <c:pt idx="4023">
                  <c:v>43057</c:v>
                </c:pt>
                <c:pt idx="4024">
                  <c:v>43058</c:v>
                </c:pt>
                <c:pt idx="4025">
                  <c:v>43059</c:v>
                </c:pt>
                <c:pt idx="4026">
                  <c:v>43060</c:v>
                </c:pt>
                <c:pt idx="4027">
                  <c:v>43061</c:v>
                </c:pt>
                <c:pt idx="4028">
                  <c:v>43062</c:v>
                </c:pt>
                <c:pt idx="4029">
                  <c:v>43063</c:v>
                </c:pt>
                <c:pt idx="4030">
                  <c:v>43064</c:v>
                </c:pt>
                <c:pt idx="4031">
                  <c:v>43065</c:v>
                </c:pt>
                <c:pt idx="4032">
                  <c:v>43066</c:v>
                </c:pt>
                <c:pt idx="4033">
                  <c:v>43067</c:v>
                </c:pt>
                <c:pt idx="4034">
                  <c:v>43068</c:v>
                </c:pt>
                <c:pt idx="4035">
                  <c:v>43069</c:v>
                </c:pt>
                <c:pt idx="4036">
                  <c:v>43070</c:v>
                </c:pt>
                <c:pt idx="4037">
                  <c:v>43071</c:v>
                </c:pt>
                <c:pt idx="4038">
                  <c:v>43072</c:v>
                </c:pt>
                <c:pt idx="4039">
                  <c:v>43073</c:v>
                </c:pt>
                <c:pt idx="4040">
                  <c:v>43074</c:v>
                </c:pt>
                <c:pt idx="4041">
                  <c:v>43075</c:v>
                </c:pt>
                <c:pt idx="4042">
                  <c:v>43076</c:v>
                </c:pt>
                <c:pt idx="4043">
                  <c:v>43077</c:v>
                </c:pt>
                <c:pt idx="4044">
                  <c:v>43078</c:v>
                </c:pt>
                <c:pt idx="4045">
                  <c:v>43079</c:v>
                </c:pt>
                <c:pt idx="4046">
                  <c:v>43080</c:v>
                </c:pt>
                <c:pt idx="4047">
                  <c:v>43081</c:v>
                </c:pt>
                <c:pt idx="4048">
                  <c:v>43082</c:v>
                </c:pt>
                <c:pt idx="4049">
                  <c:v>43083</c:v>
                </c:pt>
                <c:pt idx="4050">
                  <c:v>43084</c:v>
                </c:pt>
                <c:pt idx="4051">
                  <c:v>43085</c:v>
                </c:pt>
                <c:pt idx="4052">
                  <c:v>43086</c:v>
                </c:pt>
                <c:pt idx="4053">
                  <c:v>43087</c:v>
                </c:pt>
                <c:pt idx="4054">
                  <c:v>43088</c:v>
                </c:pt>
                <c:pt idx="4055">
                  <c:v>43089</c:v>
                </c:pt>
                <c:pt idx="4056">
                  <c:v>43090</c:v>
                </c:pt>
                <c:pt idx="4057">
                  <c:v>43091</c:v>
                </c:pt>
                <c:pt idx="4058">
                  <c:v>43092</c:v>
                </c:pt>
                <c:pt idx="4059">
                  <c:v>43093</c:v>
                </c:pt>
                <c:pt idx="4060">
                  <c:v>43094</c:v>
                </c:pt>
                <c:pt idx="4061">
                  <c:v>43095</c:v>
                </c:pt>
                <c:pt idx="4062">
                  <c:v>43096</c:v>
                </c:pt>
                <c:pt idx="4063">
                  <c:v>43097</c:v>
                </c:pt>
                <c:pt idx="4064">
                  <c:v>43098</c:v>
                </c:pt>
                <c:pt idx="4065">
                  <c:v>43099</c:v>
                </c:pt>
                <c:pt idx="4066">
                  <c:v>43100</c:v>
                </c:pt>
                <c:pt idx="4067">
                  <c:v>43101</c:v>
                </c:pt>
                <c:pt idx="4068">
                  <c:v>43102</c:v>
                </c:pt>
                <c:pt idx="4069">
                  <c:v>43103</c:v>
                </c:pt>
                <c:pt idx="4070">
                  <c:v>43104</c:v>
                </c:pt>
                <c:pt idx="4071">
                  <c:v>43105</c:v>
                </c:pt>
                <c:pt idx="4072">
                  <c:v>43106</c:v>
                </c:pt>
                <c:pt idx="4073">
                  <c:v>43107</c:v>
                </c:pt>
                <c:pt idx="4074">
                  <c:v>43108</c:v>
                </c:pt>
                <c:pt idx="4075">
                  <c:v>43109</c:v>
                </c:pt>
                <c:pt idx="4076">
                  <c:v>43110</c:v>
                </c:pt>
                <c:pt idx="4077">
                  <c:v>43111</c:v>
                </c:pt>
                <c:pt idx="4078">
                  <c:v>43112</c:v>
                </c:pt>
                <c:pt idx="4079">
                  <c:v>43113</c:v>
                </c:pt>
                <c:pt idx="4080">
                  <c:v>43114</c:v>
                </c:pt>
                <c:pt idx="4081">
                  <c:v>43115</c:v>
                </c:pt>
                <c:pt idx="4082">
                  <c:v>43116</c:v>
                </c:pt>
                <c:pt idx="4083">
                  <c:v>43117</c:v>
                </c:pt>
                <c:pt idx="4084">
                  <c:v>43118</c:v>
                </c:pt>
                <c:pt idx="4085">
                  <c:v>43119</c:v>
                </c:pt>
                <c:pt idx="4086">
                  <c:v>43120</c:v>
                </c:pt>
                <c:pt idx="4087">
                  <c:v>43121</c:v>
                </c:pt>
                <c:pt idx="4088">
                  <c:v>43122</c:v>
                </c:pt>
                <c:pt idx="4089">
                  <c:v>43123</c:v>
                </c:pt>
                <c:pt idx="4090">
                  <c:v>43124</c:v>
                </c:pt>
                <c:pt idx="4091">
                  <c:v>43125</c:v>
                </c:pt>
                <c:pt idx="4092">
                  <c:v>43126</c:v>
                </c:pt>
                <c:pt idx="4093">
                  <c:v>43127</c:v>
                </c:pt>
                <c:pt idx="4094">
                  <c:v>43128</c:v>
                </c:pt>
                <c:pt idx="4095">
                  <c:v>43129</c:v>
                </c:pt>
                <c:pt idx="4096">
                  <c:v>43130</c:v>
                </c:pt>
                <c:pt idx="4097">
                  <c:v>43131</c:v>
                </c:pt>
                <c:pt idx="4098">
                  <c:v>43132</c:v>
                </c:pt>
                <c:pt idx="4099">
                  <c:v>43133</c:v>
                </c:pt>
                <c:pt idx="4100">
                  <c:v>43134</c:v>
                </c:pt>
                <c:pt idx="4101">
                  <c:v>43135</c:v>
                </c:pt>
                <c:pt idx="4102">
                  <c:v>43136</c:v>
                </c:pt>
                <c:pt idx="4103">
                  <c:v>43137</c:v>
                </c:pt>
                <c:pt idx="4104">
                  <c:v>43138</c:v>
                </c:pt>
                <c:pt idx="4105">
                  <c:v>43139</c:v>
                </c:pt>
                <c:pt idx="4106">
                  <c:v>43140</c:v>
                </c:pt>
                <c:pt idx="4107">
                  <c:v>43141</c:v>
                </c:pt>
                <c:pt idx="4108">
                  <c:v>43142</c:v>
                </c:pt>
                <c:pt idx="4109">
                  <c:v>43143</c:v>
                </c:pt>
                <c:pt idx="4110">
                  <c:v>43144</c:v>
                </c:pt>
                <c:pt idx="4111">
                  <c:v>43145</c:v>
                </c:pt>
                <c:pt idx="4112">
                  <c:v>43146</c:v>
                </c:pt>
                <c:pt idx="4113">
                  <c:v>43147</c:v>
                </c:pt>
                <c:pt idx="4114">
                  <c:v>43148</c:v>
                </c:pt>
                <c:pt idx="4115">
                  <c:v>43149</c:v>
                </c:pt>
                <c:pt idx="4116">
                  <c:v>43150</c:v>
                </c:pt>
                <c:pt idx="4117">
                  <c:v>43151</c:v>
                </c:pt>
                <c:pt idx="4118">
                  <c:v>43152</c:v>
                </c:pt>
                <c:pt idx="4119">
                  <c:v>43153</c:v>
                </c:pt>
                <c:pt idx="4120">
                  <c:v>43154</c:v>
                </c:pt>
                <c:pt idx="4121">
                  <c:v>43155</c:v>
                </c:pt>
                <c:pt idx="4122">
                  <c:v>43156</c:v>
                </c:pt>
                <c:pt idx="4123">
                  <c:v>43157</c:v>
                </c:pt>
                <c:pt idx="4124">
                  <c:v>43158</c:v>
                </c:pt>
                <c:pt idx="4125">
                  <c:v>43159</c:v>
                </c:pt>
                <c:pt idx="4126">
                  <c:v>43160</c:v>
                </c:pt>
                <c:pt idx="4127">
                  <c:v>43161</c:v>
                </c:pt>
                <c:pt idx="4128">
                  <c:v>43162</c:v>
                </c:pt>
                <c:pt idx="4129">
                  <c:v>43163</c:v>
                </c:pt>
                <c:pt idx="4130">
                  <c:v>43164</c:v>
                </c:pt>
                <c:pt idx="4131">
                  <c:v>43165</c:v>
                </c:pt>
                <c:pt idx="4132">
                  <c:v>43166</c:v>
                </c:pt>
                <c:pt idx="4133">
                  <c:v>43167</c:v>
                </c:pt>
                <c:pt idx="4134">
                  <c:v>43168</c:v>
                </c:pt>
                <c:pt idx="4135">
                  <c:v>43169</c:v>
                </c:pt>
                <c:pt idx="4136">
                  <c:v>43170</c:v>
                </c:pt>
                <c:pt idx="4137">
                  <c:v>43171</c:v>
                </c:pt>
                <c:pt idx="4138">
                  <c:v>43172</c:v>
                </c:pt>
                <c:pt idx="4139">
                  <c:v>43173</c:v>
                </c:pt>
                <c:pt idx="4140">
                  <c:v>43174</c:v>
                </c:pt>
                <c:pt idx="4141">
                  <c:v>43175</c:v>
                </c:pt>
                <c:pt idx="4142">
                  <c:v>43176</c:v>
                </c:pt>
                <c:pt idx="4143">
                  <c:v>43177</c:v>
                </c:pt>
                <c:pt idx="4144">
                  <c:v>43178</c:v>
                </c:pt>
                <c:pt idx="4145">
                  <c:v>43179</c:v>
                </c:pt>
                <c:pt idx="4146">
                  <c:v>43180</c:v>
                </c:pt>
                <c:pt idx="4147">
                  <c:v>43181</c:v>
                </c:pt>
                <c:pt idx="4148">
                  <c:v>43182</c:v>
                </c:pt>
                <c:pt idx="4149">
                  <c:v>43183</c:v>
                </c:pt>
                <c:pt idx="4150">
                  <c:v>43184</c:v>
                </c:pt>
                <c:pt idx="4151">
                  <c:v>43185</c:v>
                </c:pt>
                <c:pt idx="4152">
                  <c:v>43186</c:v>
                </c:pt>
                <c:pt idx="4153">
                  <c:v>43187</c:v>
                </c:pt>
                <c:pt idx="4154">
                  <c:v>43188</c:v>
                </c:pt>
                <c:pt idx="4155">
                  <c:v>43189</c:v>
                </c:pt>
                <c:pt idx="4156">
                  <c:v>43190</c:v>
                </c:pt>
                <c:pt idx="4157">
                  <c:v>43191</c:v>
                </c:pt>
                <c:pt idx="4158">
                  <c:v>43192</c:v>
                </c:pt>
                <c:pt idx="4159">
                  <c:v>43193</c:v>
                </c:pt>
                <c:pt idx="4160">
                  <c:v>43194</c:v>
                </c:pt>
                <c:pt idx="4161">
                  <c:v>43195</c:v>
                </c:pt>
                <c:pt idx="4162">
                  <c:v>43196</c:v>
                </c:pt>
                <c:pt idx="4163">
                  <c:v>43197</c:v>
                </c:pt>
                <c:pt idx="4164">
                  <c:v>43198</c:v>
                </c:pt>
                <c:pt idx="4165">
                  <c:v>43199</c:v>
                </c:pt>
                <c:pt idx="4166">
                  <c:v>43200</c:v>
                </c:pt>
                <c:pt idx="4167">
                  <c:v>43201</c:v>
                </c:pt>
                <c:pt idx="4168">
                  <c:v>43202</c:v>
                </c:pt>
                <c:pt idx="4169">
                  <c:v>43203</c:v>
                </c:pt>
                <c:pt idx="4170">
                  <c:v>43204</c:v>
                </c:pt>
                <c:pt idx="4171">
                  <c:v>43205</c:v>
                </c:pt>
                <c:pt idx="4172">
                  <c:v>43206</c:v>
                </c:pt>
                <c:pt idx="4173">
                  <c:v>43207</c:v>
                </c:pt>
                <c:pt idx="4174">
                  <c:v>43208</c:v>
                </c:pt>
                <c:pt idx="4175">
                  <c:v>43209</c:v>
                </c:pt>
                <c:pt idx="4176">
                  <c:v>43210</c:v>
                </c:pt>
                <c:pt idx="4177">
                  <c:v>43211</c:v>
                </c:pt>
                <c:pt idx="4178">
                  <c:v>43212</c:v>
                </c:pt>
                <c:pt idx="4179">
                  <c:v>43213</c:v>
                </c:pt>
                <c:pt idx="4180">
                  <c:v>43214</c:v>
                </c:pt>
                <c:pt idx="4181">
                  <c:v>43215</c:v>
                </c:pt>
                <c:pt idx="4182">
                  <c:v>43216</c:v>
                </c:pt>
                <c:pt idx="4183">
                  <c:v>43217</c:v>
                </c:pt>
                <c:pt idx="4184">
                  <c:v>43218</c:v>
                </c:pt>
                <c:pt idx="4185">
                  <c:v>43219</c:v>
                </c:pt>
                <c:pt idx="4186">
                  <c:v>43220</c:v>
                </c:pt>
                <c:pt idx="4187">
                  <c:v>43221</c:v>
                </c:pt>
                <c:pt idx="4188">
                  <c:v>43222</c:v>
                </c:pt>
                <c:pt idx="4189">
                  <c:v>43223</c:v>
                </c:pt>
                <c:pt idx="4190">
                  <c:v>43224</c:v>
                </c:pt>
                <c:pt idx="4191">
                  <c:v>43225</c:v>
                </c:pt>
                <c:pt idx="4192">
                  <c:v>43226</c:v>
                </c:pt>
                <c:pt idx="4193">
                  <c:v>43227</c:v>
                </c:pt>
                <c:pt idx="4194">
                  <c:v>43228</c:v>
                </c:pt>
                <c:pt idx="4195">
                  <c:v>43229</c:v>
                </c:pt>
                <c:pt idx="4196">
                  <c:v>43230</c:v>
                </c:pt>
                <c:pt idx="4197">
                  <c:v>43231</c:v>
                </c:pt>
                <c:pt idx="4198">
                  <c:v>43232</c:v>
                </c:pt>
                <c:pt idx="4199">
                  <c:v>43233</c:v>
                </c:pt>
                <c:pt idx="4200">
                  <c:v>43234</c:v>
                </c:pt>
                <c:pt idx="4201">
                  <c:v>43235</c:v>
                </c:pt>
                <c:pt idx="4202">
                  <c:v>43236</c:v>
                </c:pt>
                <c:pt idx="4203">
                  <c:v>43237</c:v>
                </c:pt>
                <c:pt idx="4204">
                  <c:v>43238</c:v>
                </c:pt>
                <c:pt idx="4205">
                  <c:v>43239</c:v>
                </c:pt>
                <c:pt idx="4206">
                  <c:v>43240</c:v>
                </c:pt>
                <c:pt idx="4207">
                  <c:v>43241</c:v>
                </c:pt>
                <c:pt idx="4208">
                  <c:v>43242</c:v>
                </c:pt>
                <c:pt idx="4209">
                  <c:v>43243</c:v>
                </c:pt>
                <c:pt idx="4210">
                  <c:v>43244</c:v>
                </c:pt>
                <c:pt idx="4211">
                  <c:v>43245</c:v>
                </c:pt>
                <c:pt idx="4212">
                  <c:v>43246</c:v>
                </c:pt>
                <c:pt idx="4213">
                  <c:v>43247</c:v>
                </c:pt>
                <c:pt idx="4214">
                  <c:v>43248</c:v>
                </c:pt>
                <c:pt idx="4215">
                  <c:v>43249</c:v>
                </c:pt>
                <c:pt idx="4216">
                  <c:v>43250</c:v>
                </c:pt>
                <c:pt idx="4217">
                  <c:v>43251</c:v>
                </c:pt>
                <c:pt idx="4218">
                  <c:v>43252</c:v>
                </c:pt>
                <c:pt idx="4219">
                  <c:v>43253</c:v>
                </c:pt>
                <c:pt idx="4220">
                  <c:v>43254</c:v>
                </c:pt>
                <c:pt idx="4221">
                  <c:v>43255</c:v>
                </c:pt>
                <c:pt idx="4222">
                  <c:v>43256</c:v>
                </c:pt>
                <c:pt idx="4223">
                  <c:v>43257</c:v>
                </c:pt>
                <c:pt idx="4224">
                  <c:v>43258</c:v>
                </c:pt>
                <c:pt idx="4225">
                  <c:v>43259</c:v>
                </c:pt>
                <c:pt idx="4226">
                  <c:v>43260</c:v>
                </c:pt>
                <c:pt idx="4227">
                  <c:v>43261</c:v>
                </c:pt>
                <c:pt idx="4228">
                  <c:v>43262</c:v>
                </c:pt>
                <c:pt idx="4229">
                  <c:v>43263</c:v>
                </c:pt>
                <c:pt idx="4230">
                  <c:v>43264</c:v>
                </c:pt>
                <c:pt idx="4231">
                  <c:v>43265</c:v>
                </c:pt>
                <c:pt idx="4232">
                  <c:v>43266</c:v>
                </c:pt>
                <c:pt idx="4233">
                  <c:v>43267</c:v>
                </c:pt>
                <c:pt idx="4234">
                  <c:v>43268</c:v>
                </c:pt>
                <c:pt idx="4235">
                  <c:v>43269</c:v>
                </c:pt>
                <c:pt idx="4236">
                  <c:v>43270</c:v>
                </c:pt>
                <c:pt idx="4237">
                  <c:v>43271</c:v>
                </c:pt>
                <c:pt idx="4238">
                  <c:v>43272</c:v>
                </c:pt>
                <c:pt idx="4239">
                  <c:v>43273</c:v>
                </c:pt>
                <c:pt idx="4240">
                  <c:v>43274</c:v>
                </c:pt>
                <c:pt idx="4241">
                  <c:v>43275</c:v>
                </c:pt>
                <c:pt idx="4242">
                  <c:v>43276</c:v>
                </c:pt>
                <c:pt idx="4243">
                  <c:v>43277</c:v>
                </c:pt>
                <c:pt idx="4244">
                  <c:v>43278</c:v>
                </c:pt>
                <c:pt idx="4245">
                  <c:v>43279</c:v>
                </c:pt>
                <c:pt idx="4246">
                  <c:v>43280</c:v>
                </c:pt>
                <c:pt idx="4247">
                  <c:v>43281</c:v>
                </c:pt>
                <c:pt idx="4248">
                  <c:v>43282</c:v>
                </c:pt>
                <c:pt idx="4249">
                  <c:v>43283</c:v>
                </c:pt>
                <c:pt idx="4250">
                  <c:v>43284</c:v>
                </c:pt>
                <c:pt idx="4251">
                  <c:v>43285</c:v>
                </c:pt>
                <c:pt idx="4252">
                  <c:v>43286</c:v>
                </c:pt>
                <c:pt idx="4253">
                  <c:v>43287</c:v>
                </c:pt>
                <c:pt idx="4254">
                  <c:v>43288</c:v>
                </c:pt>
                <c:pt idx="4255">
                  <c:v>43289</c:v>
                </c:pt>
                <c:pt idx="4256">
                  <c:v>43290</c:v>
                </c:pt>
                <c:pt idx="4257">
                  <c:v>43291</c:v>
                </c:pt>
                <c:pt idx="4258">
                  <c:v>43292</c:v>
                </c:pt>
                <c:pt idx="4259">
                  <c:v>43293</c:v>
                </c:pt>
                <c:pt idx="4260">
                  <c:v>43294</c:v>
                </c:pt>
                <c:pt idx="4261">
                  <c:v>43295</c:v>
                </c:pt>
                <c:pt idx="4262">
                  <c:v>43296</c:v>
                </c:pt>
                <c:pt idx="4263">
                  <c:v>43297</c:v>
                </c:pt>
                <c:pt idx="4264">
                  <c:v>43298</c:v>
                </c:pt>
                <c:pt idx="4265">
                  <c:v>43299</c:v>
                </c:pt>
                <c:pt idx="4266">
                  <c:v>43300</c:v>
                </c:pt>
                <c:pt idx="4267">
                  <c:v>43301</c:v>
                </c:pt>
                <c:pt idx="4268">
                  <c:v>43302</c:v>
                </c:pt>
                <c:pt idx="4269">
                  <c:v>43303</c:v>
                </c:pt>
                <c:pt idx="4270">
                  <c:v>43304</c:v>
                </c:pt>
                <c:pt idx="4271">
                  <c:v>43305</c:v>
                </c:pt>
                <c:pt idx="4272">
                  <c:v>43306</c:v>
                </c:pt>
                <c:pt idx="4273">
                  <c:v>43307</c:v>
                </c:pt>
                <c:pt idx="4274">
                  <c:v>43308</c:v>
                </c:pt>
                <c:pt idx="4275">
                  <c:v>43309</c:v>
                </c:pt>
                <c:pt idx="4276">
                  <c:v>43310</c:v>
                </c:pt>
                <c:pt idx="4277">
                  <c:v>43311</c:v>
                </c:pt>
                <c:pt idx="4278">
                  <c:v>43312</c:v>
                </c:pt>
                <c:pt idx="4279">
                  <c:v>43313</c:v>
                </c:pt>
                <c:pt idx="4280">
                  <c:v>43314</c:v>
                </c:pt>
                <c:pt idx="4281">
                  <c:v>43315</c:v>
                </c:pt>
                <c:pt idx="4282">
                  <c:v>43316</c:v>
                </c:pt>
                <c:pt idx="4283">
                  <c:v>43317</c:v>
                </c:pt>
                <c:pt idx="4284">
                  <c:v>43318</c:v>
                </c:pt>
                <c:pt idx="4285">
                  <c:v>43319</c:v>
                </c:pt>
                <c:pt idx="4286">
                  <c:v>43320</c:v>
                </c:pt>
                <c:pt idx="4287">
                  <c:v>43321</c:v>
                </c:pt>
                <c:pt idx="4288">
                  <c:v>43322</c:v>
                </c:pt>
                <c:pt idx="4289">
                  <c:v>43323</c:v>
                </c:pt>
                <c:pt idx="4290">
                  <c:v>43324</c:v>
                </c:pt>
                <c:pt idx="4291">
                  <c:v>43325</c:v>
                </c:pt>
                <c:pt idx="4292">
                  <c:v>43326</c:v>
                </c:pt>
                <c:pt idx="4293">
                  <c:v>43327</c:v>
                </c:pt>
                <c:pt idx="4294">
                  <c:v>43328</c:v>
                </c:pt>
                <c:pt idx="4295">
                  <c:v>43329</c:v>
                </c:pt>
                <c:pt idx="4296">
                  <c:v>43330</c:v>
                </c:pt>
                <c:pt idx="4297">
                  <c:v>43331</c:v>
                </c:pt>
                <c:pt idx="4298">
                  <c:v>43332</c:v>
                </c:pt>
                <c:pt idx="4299">
                  <c:v>43333</c:v>
                </c:pt>
                <c:pt idx="4300">
                  <c:v>43334</c:v>
                </c:pt>
                <c:pt idx="4301">
                  <c:v>43335</c:v>
                </c:pt>
                <c:pt idx="4302">
                  <c:v>43336</c:v>
                </c:pt>
                <c:pt idx="4303">
                  <c:v>43337</c:v>
                </c:pt>
                <c:pt idx="4304">
                  <c:v>43338</c:v>
                </c:pt>
                <c:pt idx="4305">
                  <c:v>43339</c:v>
                </c:pt>
                <c:pt idx="4306">
                  <c:v>43340</c:v>
                </c:pt>
                <c:pt idx="4307">
                  <c:v>43341</c:v>
                </c:pt>
                <c:pt idx="4308">
                  <c:v>43342</c:v>
                </c:pt>
                <c:pt idx="4309">
                  <c:v>43343</c:v>
                </c:pt>
                <c:pt idx="4310">
                  <c:v>43344</c:v>
                </c:pt>
                <c:pt idx="4311">
                  <c:v>43345</c:v>
                </c:pt>
                <c:pt idx="4312">
                  <c:v>43346</c:v>
                </c:pt>
                <c:pt idx="4313">
                  <c:v>43347</c:v>
                </c:pt>
                <c:pt idx="4314">
                  <c:v>43348</c:v>
                </c:pt>
                <c:pt idx="4315">
                  <c:v>43349</c:v>
                </c:pt>
                <c:pt idx="4316">
                  <c:v>43350</c:v>
                </c:pt>
                <c:pt idx="4317">
                  <c:v>43351</c:v>
                </c:pt>
                <c:pt idx="4318">
                  <c:v>43352</c:v>
                </c:pt>
                <c:pt idx="4319">
                  <c:v>43353</c:v>
                </c:pt>
                <c:pt idx="4320">
                  <c:v>43354</c:v>
                </c:pt>
                <c:pt idx="4321">
                  <c:v>43355</c:v>
                </c:pt>
                <c:pt idx="4322">
                  <c:v>43356</c:v>
                </c:pt>
                <c:pt idx="4323">
                  <c:v>43357</c:v>
                </c:pt>
                <c:pt idx="4324">
                  <c:v>43358</c:v>
                </c:pt>
                <c:pt idx="4325">
                  <c:v>43359</c:v>
                </c:pt>
                <c:pt idx="4326">
                  <c:v>43360</c:v>
                </c:pt>
                <c:pt idx="4327">
                  <c:v>43361</c:v>
                </c:pt>
                <c:pt idx="4328">
                  <c:v>43362</c:v>
                </c:pt>
                <c:pt idx="4329">
                  <c:v>43363</c:v>
                </c:pt>
                <c:pt idx="4330">
                  <c:v>43364</c:v>
                </c:pt>
                <c:pt idx="4331">
                  <c:v>43365</c:v>
                </c:pt>
                <c:pt idx="4332">
                  <c:v>43366</c:v>
                </c:pt>
                <c:pt idx="4333">
                  <c:v>43367</c:v>
                </c:pt>
                <c:pt idx="4334">
                  <c:v>43368</c:v>
                </c:pt>
                <c:pt idx="4335">
                  <c:v>43369</c:v>
                </c:pt>
                <c:pt idx="4336">
                  <c:v>43370</c:v>
                </c:pt>
                <c:pt idx="4337">
                  <c:v>43371</c:v>
                </c:pt>
                <c:pt idx="4338">
                  <c:v>43372</c:v>
                </c:pt>
                <c:pt idx="4339">
                  <c:v>43373</c:v>
                </c:pt>
                <c:pt idx="4340">
                  <c:v>43374</c:v>
                </c:pt>
                <c:pt idx="4341">
                  <c:v>43375</c:v>
                </c:pt>
                <c:pt idx="4342">
                  <c:v>43376</c:v>
                </c:pt>
                <c:pt idx="4343">
                  <c:v>43377</c:v>
                </c:pt>
                <c:pt idx="4344">
                  <c:v>43378</c:v>
                </c:pt>
                <c:pt idx="4345">
                  <c:v>43379</c:v>
                </c:pt>
                <c:pt idx="4346">
                  <c:v>43380</c:v>
                </c:pt>
                <c:pt idx="4347">
                  <c:v>43381</c:v>
                </c:pt>
                <c:pt idx="4348">
                  <c:v>43382</c:v>
                </c:pt>
                <c:pt idx="4349">
                  <c:v>43383</c:v>
                </c:pt>
                <c:pt idx="4350">
                  <c:v>43384</c:v>
                </c:pt>
                <c:pt idx="4351">
                  <c:v>43385</c:v>
                </c:pt>
                <c:pt idx="4352">
                  <c:v>43386</c:v>
                </c:pt>
                <c:pt idx="4353">
                  <c:v>43387</c:v>
                </c:pt>
                <c:pt idx="4354">
                  <c:v>43388</c:v>
                </c:pt>
                <c:pt idx="4355">
                  <c:v>43389</c:v>
                </c:pt>
                <c:pt idx="4356">
                  <c:v>43390</c:v>
                </c:pt>
                <c:pt idx="4357">
                  <c:v>43391</c:v>
                </c:pt>
                <c:pt idx="4358">
                  <c:v>43392</c:v>
                </c:pt>
                <c:pt idx="4359">
                  <c:v>43393</c:v>
                </c:pt>
                <c:pt idx="4360">
                  <c:v>43394</c:v>
                </c:pt>
                <c:pt idx="4361">
                  <c:v>43395</c:v>
                </c:pt>
                <c:pt idx="4362">
                  <c:v>43396</c:v>
                </c:pt>
                <c:pt idx="4363">
                  <c:v>43397</c:v>
                </c:pt>
                <c:pt idx="4364">
                  <c:v>43398</c:v>
                </c:pt>
                <c:pt idx="4365">
                  <c:v>43399</c:v>
                </c:pt>
                <c:pt idx="4366">
                  <c:v>43400</c:v>
                </c:pt>
                <c:pt idx="4367">
                  <c:v>43401</c:v>
                </c:pt>
                <c:pt idx="4368">
                  <c:v>43402</c:v>
                </c:pt>
                <c:pt idx="4369">
                  <c:v>43403</c:v>
                </c:pt>
                <c:pt idx="4370">
                  <c:v>43404</c:v>
                </c:pt>
                <c:pt idx="4371">
                  <c:v>43405</c:v>
                </c:pt>
                <c:pt idx="4372">
                  <c:v>43406</c:v>
                </c:pt>
                <c:pt idx="4373">
                  <c:v>43407</c:v>
                </c:pt>
                <c:pt idx="4374">
                  <c:v>43408</c:v>
                </c:pt>
                <c:pt idx="4375">
                  <c:v>43409</c:v>
                </c:pt>
                <c:pt idx="4376">
                  <c:v>43410</c:v>
                </c:pt>
                <c:pt idx="4377">
                  <c:v>43411</c:v>
                </c:pt>
                <c:pt idx="4378">
                  <c:v>43412</c:v>
                </c:pt>
                <c:pt idx="4379">
                  <c:v>43413</c:v>
                </c:pt>
                <c:pt idx="4380">
                  <c:v>43414</c:v>
                </c:pt>
                <c:pt idx="4381">
                  <c:v>43415</c:v>
                </c:pt>
                <c:pt idx="4382">
                  <c:v>43416</c:v>
                </c:pt>
                <c:pt idx="4383">
                  <c:v>43417</c:v>
                </c:pt>
                <c:pt idx="4384">
                  <c:v>43418</c:v>
                </c:pt>
                <c:pt idx="4385">
                  <c:v>43419</c:v>
                </c:pt>
                <c:pt idx="4386">
                  <c:v>43420</c:v>
                </c:pt>
                <c:pt idx="4387">
                  <c:v>43421</c:v>
                </c:pt>
                <c:pt idx="4388">
                  <c:v>43422</c:v>
                </c:pt>
                <c:pt idx="4389">
                  <c:v>43423</c:v>
                </c:pt>
                <c:pt idx="4390">
                  <c:v>43424</c:v>
                </c:pt>
                <c:pt idx="4391">
                  <c:v>43425</c:v>
                </c:pt>
                <c:pt idx="4392">
                  <c:v>43426</c:v>
                </c:pt>
                <c:pt idx="4393">
                  <c:v>43427</c:v>
                </c:pt>
                <c:pt idx="4394">
                  <c:v>43428</c:v>
                </c:pt>
                <c:pt idx="4395">
                  <c:v>43429</c:v>
                </c:pt>
                <c:pt idx="4396">
                  <c:v>43430</c:v>
                </c:pt>
                <c:pt idx="4397">
                  <c:v>43431</c:v>
                </c:pt>
                <c:pt idx="4398">
                  <c:v>43432</c:v>
                </c:pt>
                <c:pt idx="4399">
                  <c:v>43433</c:v>
                </c:pt>
                <c:pt idx="4400">
                  <c:v>43434</c:v>
                </c:pt>
                <c:pt idx="4401">
                  <c:v>43435</c:v>
                </c:pt>
                <c:pt idx="4402">
                  <c:v>43436</c:v>
                </c:pt>
                <c:pt idx="4403">
                  <c:v>43437</c:v>
                </c:pt>
                <c:pt idx="4404">
                  <c:v>43438</c:v>
                </c:pt>
                <c:pt idx="4405">
                  <c:v>43439</c:v>
                </c:pt>
                <c:pt idx="4406">
                  <c:v>43440</c:v>
                </c:pt>
                <c:pt idx="4407">
                  <c:v>43441</c:v>
                </c:pt>
                <c:pt idx="4408">
                  <c:v>43442</c:v>
                </c:pt>
                <c:pt idx="4409">
                  <c:v>43443</c:v>
                </c:pt>
                <c:pt idx="4410">
                  <c:v>43444</c:v>
                </c:pt>
                <c:pt idx="4411">
                  <c:v>43445</c:v>
                </c:pt>
                <c:pt idx="4412">
                  <c:v>43446</c:v>
                </c:pt>
                <c:pt idx="4413">
                  <c:v>43447</c:v>
                </c:pt>
                <c:pt idx="4414">
                  <c:v>43448</c:v>
                </c:pt>
                <c:pt idx="4415">
                  <c:v>43449</c:v>
                </c:pt>
                <c:pt idx="4416">
                  <c:v>43450</c:v>
                </c:pt>
                <c:pt idx="4417">
                  <c:v>43451</c:v>
                </c:pt>
                <c:pt idx="4418">
                  <c:v>43452</c:v>
                </c:pt>
                <c:pt idx="4419">
                  <c:v>43453</c:v>
                </c:pt>
                <c:pt idx="4420">
                  <c:v>43454</c:v>
                </c:pt>
                <c:pt idx="4421">
                  <c:v>43455</c:v>
                </c:pt>
                <c:pt idx="4422">
                  <c:v>43456</c:v>
                </c:pt>
                <c:pt idx="4423">
                  <c:v>43457</c:v>
                </c:pt>
                <c:pt idx="4424">
                  <c:v>43458</c:v>
                </c:pt>
                <c:pt idx="4425">
                  <c:v>43459</c:v>
                </c:pt>
                <c:pt idx="4426">
                  <c:v>43460</c:v>
                </c:pt>
                <c:pt idx="4427">
                  <c:v>43461</c:v>
                </c:pt>
                <c:pt idx="4428">
                  <c:v>43462</c:v>
                </c:pt>
                <c:pt idx="4429">
                  <c:v>43463</c:v>
                </c:pt>
                <c:pt idx="4430">
                  <c:v>43464</c:v>
                </c:pt>
                <c:pt idx="4431">
                  <c:v>43465</c:v>
                </c:pt>
                <c:pt idx="4432">
                  <c:v>43466</c:v>
                </c:pt>
                <c:pt idx="4433">
                  <c:v>43467</c:v>
                </c:pt>
                <c:pt idx="4434">
                  <c:v>43468</c:v>
                </c:pt>
                <c:pt idx="4435">
                  <c:v>43469</c:v>
                </c:pt>
                <c:pt idx="4436">
                  <c:v>43470</c:v>
                </c:pt>
                <c:pt idx="4437">
                  <c:v>43471</c:v>
                </c:pt>
                <c:pt idx="4438">
                  <c:v>43472</c:v>
                </c:pt>
                <c:pt idx="4439">
                  <c:v>43473</c:v>
                </c:pt>
                <c:pt idx="4440">
                  <c:v>43474</c:v>
                </c:pt>
                <c:pt idx="4441">
                  <c:v>43475</c:v>
                </c:pt>
                <c:pt idx="4442">
                  <c:v>43476</c:v>
                </c:pt>
                <c:pt idx="4443">
                  <c:v>43477</c:v>
                </c:pt>
                <c:pt idx="4444">
                  <c:v>43478</c:v>
                </c:pt>
                <c:pt idx="4445">
                  <c:v>43479</c:v>
                </c:pt>
                <c:pt idx="4446">
                  <c:v>43480</c:v>
                </c:pt>
                <c:pt idx="4447">
                  <c:v>43481</c:v>
                </c:pt>
                <c:pt idx="4448">
                  <c:v>43482</c:v>
                </c:pt>
                <c:pt idx="4449">
                  <c:v>43483</c:v>
                </c:pt>
                <c:pt idx="4450">
                  <c:v>43484</c:v>
                </c:pt>
                <c:pt idx="4451">
                  <c:v>43485</c:v>
                </c:pt>
                <c:pt idx="4452">
                  <c:v>43486</c:v>
                </c:pt>
                <c:pt idx="4453">
                  <c:v>43487</c:v>
                </c:pt>
                <c:pt idx="4454">
                  <c:v>43488</c:v>
                </c:pt>
                <c:pt idx="4455">
                  <c:v>43489</c:v>
                </c:pt>
                <c:pt idx="4456">
                  <c:v>43490</c:v>
                </c:pt>
                <c:pt idx="4457">
                  <c:v>43491</c:v>
                </c:pt>
                <c:pt idx="4458">
                  <c:v>43492</c:v>
                </c:pt>
                <c:pt idx="4459">
                  <c:v>43493</c:v>
                </c:pt>
                <c:pt idx="4460">
                  <c:v>43494</c:v>
                </c:pt>
                <c:pt idx="4461">
                  <c:v>43495</c:v>
                </c:pt>
                <c:pt idx="4462">
                  <c:v>43496</c:v>
                </c:pt>
                <c:pt idx="4463">
                  <c:v>43497</c:v>
                </c:pt>
                <c:pt idx="4464">
                  <c:v>43498</c:v>
                </c:pt>
                <c:pt idx="4465">
                  <c:v>43499</c:v>
                </c:pt>
                <c:pt idx="4466">
                  <c:v>43500</c:v>
                </c:pt>
                <c:pt idx="4467">
                  <c:v>43501</c:v>
                </c:pt>
                <c:pt idx="4468">
                  <c:v>43502</c:v>
                </c:pt>
                <c:pt idx="4469">
                  <c:v>43503</c:v>
                </c:pt>
                <c:pt idx="4470">
                  <c:v>43504</c:v>
                </c:pt>
                <c:pt idx="4471">
                  <c:v>43505</c:v>
                </c:pt>
                <c:pt idx="4472">
                  <c:v>43506</c:v>
                </c:pt>
                <c:pt idx="4473">
                  <c:v>43507</c:v>
                </c:pt>
                <c:pt idx="4474">
                  <c:v>43508</c:v>
                </c:pt>
                <c:pt idx="4475">
                  <c:v>43509</c:v>
                </c:pt>
                <c:pt idx="4476">
                  <c:v>43510</c:v>
                </c:pt>
                <c:pt idx="4477">
                  <c:v>43511</c:v>
                </c:pt>
                <c:pt idx="4478">
                  <c:v>43512</c:v>
                </c:pt>
                <c:pt idx="4479">
                  <c:v>43513</c:v>
                </c:pt>
                <c:pt idx="4480">
                  <c:v>43514</c:v>
                </c:pt>
                <c:pt idx="4481">
                  <c:v>43515</c:v>
                </c:pt>
                <c:pt idx="4482">
                  <c:v>43516</c:v>
                </c:pt>
                <c:pt idx="4483">
                  <c:v>43517</c:v>
                </c:pt>
                <c:pt idx="4484">
                  <c:v>43518</c:v>
                </c:pt>
                <c:pt idx="4485">
                  <c:v>43519</c:v>
                </c:pt>
                <c:pt idx="4486">
                  <c:v>43520</c:v>
                </c:pt>
                <c:pt idx="4487">
                  <c:v>43521</c:v>
                </c:pt>
                <c:pt idx="4488">
                  <c:v>43522</c:v>
                </c:pt>
                <c:pt idx="4489">
                  <c:v>43523</c:v>
                </c:pt>
                <c:pt idx="4490">
                  <c:v>43524</c:v>
                </c:pt>
                <c:pt idx="4491">
                  <c:v>43525</c:v>
                </c:pt>
                <c:pt idx="4492">
                  <c:v>43526</c:v>
                </c:pt>
                <c:pt idx="4493">
                  <c:v>43527</c:v>
                </c:pt>
                <c:pt idx="4494">
                  <c:v>43528</c:v>
                </c:pt>
                <c:pt idx="4495">
                  <c:v>43529</c:v>
                </c:pt>
                <c:pt idx="4496">
                  <c:v>43530</c:v>
                </c:pt>
                <c:pt idx="4497">
                  <c:v>43531</c:v>
                </c:pt>
                <c:pt idx="4498">
                  <c:v>43532</c:v>
                </c:pt>
                <c:pt idx="4499">
                  <c:v>43533</c:v>
                </c:pt>
                <c:pt idx="4500">
                  <c:v>43534</c:v>
                </c:pt>
                <c:pt idx="4501">
                  <c:v>43535</c:v>
                </c:pt>
                <c:pt idx="4502">
                  <c:v>43536</c:v>
                </c:pt>
                <c:pt idx="4503">
                  <c:v>43537</c:v>
                </c:pt>
                <c:pt idx="4504">
                  <c:v>43538</c:v>
                </c:pt>
                <c:pt idx="4505">
                  <c:v>43539</c:v>
                </c:pt>
                <c:pt idx="4506">
                  <c:v>43540</c:v>
                </c:pt>
                <c:pt idx="4507">
                  <c:v>43541</c:v>
                </c:pt>
                <c:pt idx="4508">
                  <c:v>43542</c:v>
                </c:pt>
                <c:pt idx="4509">
                  <c:v>43543</c:v>
                </c:pt>
                <c:pt idx="4510">
                  <c:v>43544</c:v>
                </c:pt>
                <c:pt idx="4511">
                  <c:v>43545</c:v>
                </c:pt>
                <c:pt idx="4512">
                  <c:v>43546</c:v>
                </c:pt>
                <c:pt idx="4513">
                  <c:v>43547</c:v>
                </c:pt>
                <c:pt idx="4514">
                  <c:v>43548</c:v>
                </c:pt>
                <c:pt idx="4515">
                  <c:v>43549</c:v>
                </c:pt>
                <c:pt idx="4516">
                  <c:v>43550</c:v>
                </c:pt>
                <c:pt idx="4517">
                  <c:v>43551</c:v>
                </c:pt>
                <c:pt idx="4518">
                  <c:v>43552</c:v>
                </c:pt>
                <c:pt idx="4519">
                  <c:v>43553</c:v>
                </c:pt>
                <c:pt idx="4520">
                  <c:v>43554</c:v>
                </c:pt>
                <c:pt idx="4521">
                  <c:v>43555</c:v>
                </c:pt>
                <c:pt idx="4522">
                  <c:v>43556</c:v>
                </c:pt>
                <c:pt idx="4523">
                  <c:v>43557</c:v>
                </c:pt>
                <c:pt idx="4524">
                  <c:v>43558</c:v>
                </c:pt>
                <c:pt idx="4525">
                  <c:v>43559</c:v>
                </c:pt>
                <c:pt idx="4526">
                  <c:v>43560</c:v>
                </c:pt>
                <c:pt idx="4527">
                  <c:v>43561</c:v>
                </c:pt>
                <c:pt idx="4528">
                  <c:v>43562</c:v>
                </c:pt>
                <c:pt idx="4529">
                  <c:v>43563</c:v>
                </c:pt>
                <c:pt idx="4530">
                  <c:v>43564</c:v>
                </c:pt>
                <c:pt idx="4531">
                  <c:v>43565</c:v>
                </c:pt>
                <c:pt idx="4532">
                  <c:v>43566</c:v>
                </c:pt>
                <c:pt idx="4533">
                  <c:v>43567</c:v>
                </c:pt>
                <c:pt idx="4534">
                  <c:v>43568</c:v>
                </c:pt>
                <c:pt idx="4535">
                  <c:v>43569</c:v>
                </c:pt>
                <c:pt idx="4536">
                  <c:v>43570</c:v>
                </c:pt>
                <c:pt idx="4537">
                  <c:v>43571</c:v>
                </c:pt>
                <c:pt idx="4538">
                  <c:v>43572</c:v>
                </c:pt>
                <c:pt idx="4539">
                  <c:v>43573</c:v>
                </c:pt>
                <c:pt idx="4540">
                  <c:v>43574</c:v>
                </c:pt>
                <c:pt idx="4541">
                  <c:v>43575</c:v>
                </c:pt>
                <c:pt idx="4542">
                  <c:v>43576</c:v>
                </c:pt>
                <c:pt idx="4543">
                  <c:v>43577</c:v>
                </c:pt>
                <c:pt idx="4544">
                  <c:v>43578</c:v>
                </c:pt>
                <c:pt idx="4545">
                  <c:v>43579</c:v>
                </c:pt>
                <c:pt idx="4546">
                  <c:v>43580</c:v>
                </c:pt>
                <c:pt idx="4547">
                  <c:v>43581</c:v>
                </c:pt>
                <c:pt idx="4548">
                  <c:v>43582</c:v>
                </c:pt>
                <c:pt idx="4549">
                  <c:v>43583</c:v>
                </c:pt>
                <c:pt idx="4550">
                  <c:v>43584</c:v>
                </c:pt>
                <c:pt idx="4551">
                  <c:v>43585</c:v>
                </c:pt>
                <c:pt idx="4552">
                  <c:v>43586</c:v>
                </c:pt>
                <c:pt idx="4553">
                  <c:v>43587</c:v>
                </c:pt>
                <c:pt idx="4554">
                  <c:v>43588</c:v>
                </c:pt>
                <c:pt idx="4555">
                  <c:v>43589</c:v>
                </c:pt>
                <c:pt idx="4556">
                  <c:v>43590</c:v>
                </c:pt>
                <c:pt idx="4557">
                  <c:v>43591</c:v>
                </c:pt>
                <c:pt idx="4558">
                  <c:v>43592</c:v>
                </c:pt>
                <c:pt idx="4559">
                  <c:v>43593</c:v>
                </c:pt>
                <c:pt idx="4560">
                  <c:v>43594</c:v>
                </c:pt>
                <c:pt idx="4561">
                  <c:v>43595</c:v>
                </c:pt>
                <c:pt idx="4562">
                  <c:v>43596</c:v>
                </c:pt>
                <c:pt idx="4563">
                  <c:v>43597</c:v>
                </c:pt>
                <c:pt idx="4564">
                  <c:v>43598</c:v>
                </c:pt>
                <c:pt idx="4565">
                  <c:v>43599</c:v>
                </c:pt>
                <c:pt idx="4566">
                  <c:v>43600</c:v>
                </c:pt>
                <c:pt idx="4567">
                  <c:v>43601</c:v>
                </c:pt>
                <c:pt idx="4568">
                  <c:v>43602</c:v>
                </c:pt>
                <c:pt idx="4569">
                  <c:v>43603</c:v>
                </c:pt>
                <c:pt idx="4570">
                  <c:v>43604</c:v>
                </c:pt>
                <c:pt idx="4571">
                  <c:v>43605</c:v>
                </c:pt>
                <c:pt idx="4572">
                  <c:v>43606</c:v>
                </c:pt>
                <c:pt idx="4573">
                  <c:v>43607</c:v>
                </c:pt>
                <c:pt idx="4574">
                  <c:v>43608</c:v>
                </c:pt>
                <c:pt idx="4575">
                  <c:v>43609</c:v>
                </c:pt>
                <c:pt idx="4576">
                  <c:v>43610</c:v>
                </c:pt>
                <c:pt idx="4577">
                  <c:v>43611</c:v>
                </c:pt>
                <c:pt idx="4578">
                  <c:v>43612</c:v>
                </c:pt>
                <c:pt idx="4579">
                  <c:v>43613</c:v>
                </c:pt>
                <c:pt idx="4580">
                  <c:v>43614</c:v>
                </c:pt>
                <c:pt idx="4581">
                  <c:v>43615</c:v>
                </c:pt>
                <c:pt idx="4582">
                  <c:v>43616</c:v>
                </c:pt>
                <c:pt idx="4583">
                  <c:v>43617</c:v>
                </c:pt>
                <c:pt idx="4584">
                  <c:v>43618</c:v>
                </c:pt>
                <c:pt idx="4585">
                  <c:v>43619</c:v>
                </c:pt>
                <c:pt idx="4586">
                  <c:v>43620</c:v>
                </c:pt>
                <c:pt idx="4587">
                  <c:v>43621</c:v>
                </c:pt>
                <c:pt idx="4588">
                  <c:v>43622</c:v>
                </c:pt>
                <c:pt idx="4589">
                  <c:v>43623</c:v>
                </c:pt>
                <c:pt idx="4590">
                  <c:v>43624</c:v>
                </c:pt>
                <c:pt idx="4591">
                  <c:v>43625</c:v>
                </c:pt>
                <c:pt idx="4592">
                  <c:v>43626</c:v>
                </c:pt>
                <c:pt idx="4593">
                  <c:v>43627</c:v>
                </c:pt>
                <c:pt idx="4594">
                  <c:v>43628</c:v>
                </c:pt>
                <c:pt idx="4595">
                  <c:v>43629</c:v>
                </c:pt>
                <c:pt idx="4596">
                  <c:v>43630</c:v>
                </c:pt>
                <c:pt idx="4597">
                  <c:v>43631</c:v>
                </c:pt>
                <c:pt idx="4598">
                  <c:v>43632</c:v>
                </c:pt>
                <c:pt idx="4599">
                  <c:v>43633</c:v>
                </c:pt>
                <c:pt idx="4600">
                  <c:v>43634</c:v>
                </c:pt>
                <c:pt idx="4601">
                  <c:v>43635</c:v>
                </c:pt>
                <c:pt idx="4602">
                  <c:v>43636</c:v>
                </c:pt>
                <c:pt idx="4603">
                  <c:v>43637</c:v>
                </c:pt>
                <c:pt idx="4604">
                  <c:v>43638</c:v>
                </c:pt>
                <c:pt idx="4605">
                  <c:v>43639</c:v>
                </c:pt>
                <c:pt idx="4606">
                  <c:v>43640</c:v>
                </c:pt>
                <c:pt idx="4607">
                  <c:v>43641</c:v>
                </c:pt>
                <c:pt idx="4608">
                  <c:v>43642</c:v>
                </c:pt>
                <c:pt idx="4609">
                  <c:v>43643</c:v>
                </c:pt>
                <c:pt idx="4610">
                  <c:v>43644</c:v>
                </c:pt>
                <c:pt idx="4611">
                  <c:v>43645</c:v>
                </c:pt>
                <c:pt idx="4612">
                  <c:v>43646</c:v>
                </c:pt>
                <c:pt idx="4613">
                  <c:v>43647</c:v>
                </c:pt>
                <c:pt idx="4614">
                  <c:v>43648</c:v>
                </c:pt>
                <c:pt idx="4615">
                  <c:v>43649</c:v>
                </c:pt>
                <c:pt idx="4616">
                  <c:v>43650</c:v>
                </c:pt>
                <c:pt idx="4617">
                  <c:v>43651</c:v>
                </c:pt>
                <c:pt idx="4618">
                  <c:v>43652</c:v>
                </c:pt>
                <c:pt idx="4619">
                  <c:v>43653</c:v>
                </c:pt>
                <c:pt idx="4620">
                  <c:v>43654</c:v>
                </c:pt>
                <c:pt idx="4621">
                  <c:v>43655</c:v>
                </c:pt>
                <c:pt idx="4622">
                  <c:v>43656</c:v>
                </c:pt>
                <c:pt idx="4623">
                  <c:v>43657</c:v>
                </c:pt>
                <c:pt idx="4624">
                  <c:v>43658</c:v>
                </c:pt>
                <c:pt idx="4625">
                  <c:v>43659</c:v>
                </c:pt>
                <c:pt idx="4626">
                  <c:v>43660</c:v>
                </c:pt>
                <c:pt idx="4627">
                  <c:v>43661</c:v>
                </c:pt>
                <c:pt idx="4628">
                  <c:v>43662</c:v>
                </c:pt>
                <c:pt idx="4629">
                  <c:v>43663</c:v>
                </c:pt>
                <c:pt idx="4630">
                  <c:v>43664</c:v>
                </c:pt>
                <c:pt idx="4631">
                  <c:v>43665</c:v>
                </c:pt>
                <c:pt idx="4632">
                  <c:v>43666</c:v>
                </c:pt>
                <c:pt idx="4633">
                  <c:v>43667</c:v>
                </c:pt>
                <c:pt idx="4634">
                  <c:v>43668</c:v>
                </c:pt>
                <c:pt idx="4635">
                  <c:v>43669</c:v>
                </c:pt>
                <c:pt idx="4636">
                  <c:v>43670</c:v>
                </c:pt>
                <c:pt idx="4637">
                  <c:v>43671</c:v>
                </c:pt>
                <c:pt idx="4638">
                  <c:v>43672</c:v>
                </c:pt>
                <c:pt idx="4639">
                  <c:v>43673</c:v>
                </c:pt>
                <c:pt idx="4640">
                  <c:v>43674</c:v>
                </c:pt>
                <c:pt idx="4641">
                  <c:v>43675</c:v>
                </c:pt>
                <c:pt idx="4642">
                  <c:v>43676</c:v>
                </c:pt>
                <c:pt idx="4643">
                  <c:v>43677</c:v>
                </c:pt>
                <c:pt idx="4644">
                  <c:v>43678</c:v>
                </c:pt>
                <c:pt idx="4645">
                  <c:v>43679</c:v>
                </c:pt>
                <c:pt idx="4646">
                  <c:v>43680</c:v>
                </c:pt>
                <c:pt idx="4647">
                  <c:v>43681</c:v>
                </c:pt>
                <c:pt idx="4648">
                  <c:v>43682</c:v>
                </c:pt>
                <c:pt idx="4649">
                  <c:v>43683</c:v>
                </c:pt>
                <c:pt idx="4650">
                  <c:v>43684</c:v>
                </c:pt>
                <c:pt idx="4651">
                  <c:v>43685</c:v>
                </c:pt>
                <c:pt idx="4652">
                  <c:v>43686</c:v>
                </c:pt>
                <c:pt idx="4653">
                  <c:v>43687</c:v>
                </c:pt>
                <c:pt idx="4654">
                  <c:v>43688</c:v>
                </c:pt>
                <c:pt idx="4655">
                  <c:v>43689</c:v>
                </c:pt>
                <c:pt idx="4656">
                  <c:v>43690</c:v>
                </c:pt>
                <c:pt idx="4657">
                  <c:v>43691</c:v>
                </c:pt>
                <c:pt idx="4658">
                  <c:v>43692</c:v>
                </c:pt>
                <c:pt idx="4659">
                  <c:v>43693</c:v>
                </c:pt>
                <c:pt idx="4660">
                  <c:v>43694</c:v>
                </c:pt>
                <c:pt idx="4661">
                  <c:v>43695</c:v>
                </c:pt>
                <c:pt idx="4662">
                  <c:v>43696</c:v>
                </c:pt>
                <c:pt idx="4663">
                  <c:v>43697</c:v>
                </c:pt>
                <c:pt idx="4664">
                  <c:v>43698</c:v>
                </c:pt>
                <c:pt idx="4665">
                  <c:v>43699</c:v>
                </c:pt>
                <c:pt idx="4666">
                  <c:v>43700</c:v>
                </c:pt>
                <c:pt idx="4667">
                  <c:v>43701</c:v>
                </c:pt>
                <c:pt idx="4668">
                  <c:v>43702</c:v>
                </c:pt>
                <c:pt idx="4669">
                  <c:v>43703</c:v>
                </c:pt>
                <c:pt idx="4670">
                  <c:v>43704</c:v>
                </c:pt>
                <c:pt idx="4671">
                  <c:v>43705</c:v>
                </c:pt>
                <c:pt idx="4672">
                  <c:v>43706</c:v>
                </c:pt>
                <c:pt idx="4673">
                  <c:v>43707</c:v>
                </c:pt>
                <c:pt idx="4674">
                  <c:v>43708</c:v>
                </c:pt>
                <c:pt idx="4675">
                  <c:v>43709</c:v>
                </c:pt>
                <c:pt idx="4676">
                  <c:v>43710</c:v>
                </c:pt>
                <c:pt idx="4677">
                  <c:v>43711</c:v>
                </c:pt>
                <c:pt idx="4678">
                  <c:v>43712</c:v>
                </c:pt>
                <c:pt idx="4679">
                  <c:v>43713</c:v>
                </c:pt>
                <c:pt idx="4680">
                  <c:v>43714</c:v>
                </c:pt>
                <c:pt idx="4681">
                  <c:v>43715</c:v>
                </c:pt>
                <c:pt idx="4682">
                  <c:v>43716</c:v>
                </c:pt>
                <c:pt idx="4683">
                  <c:v>43717</c:v>
                </c:pt>
                <c:pt idx="4684">
                  <c:v>43718</c:v>
                </c:pt>
                <c:pt idx="4685">
                  <c:v>43719</c:v>
                </c:pt>
                <c:pt idx="4686">
                  <c:v>43720</c:v>
                </c:pt>
                <c:pt idx="4687">
                  <c:v>43721</c:v>
                </c:pt>
                <c:pt idx="4688">
                  <c:v>43722</c:v>
                </c:pt>
                <c:pt idx="4689">
                  <c:v>43723</c:v>
                </c:pt>
                <c:pt idx="4690">
                  <c:v>43724</c:v>
                </c:pt>
                <c:pt idx="4691">
                  <c:v>43725</c:v>
                </c:pt>
                <c:pt idx="4692">
                  <c:v>43726</c:v>
                </c:pt>
                <c:pt idx="4693">
                  <c:v>43727</c:v>
                </c:pt>
                <c:pt idx="4694">
                  <c:v>43728</c:v>
                </c:pt>
                <c:pt idx="4695">
                  <c:v>43729</c:v>
                </c:pt>
                <c:pt idx="4696">
                  <c:v>43730</c:v>
                </c:pt>
                <c:pt idx="4697">
                  <c:v>43731</c:v>
                </c:pt>
                <c:pt idx="4698">
                  <c:v>43732</c:v>
                </c:pt>
                <c:pt idx="4699">
                  <c:v>43733</c:v>
                </c:pt>
                <c:pt idx="4700">
                  <c:v>43734</c:v>
                </c:pt>
                <c:pt idx="4701">
                  <c:v>43735</c:v>
                </c:pt>
                <c:pt idx="4702">
                  <c:v>43736</c:v>
                </c:pt>
                <c:pt idx="4703">
                  <c:v>43737</c:v>
                </c:pt>
                <c:pt idx="4704">
                  <c:v>43738</c:v>
                </c:pt>
                <c:pt idx="4705">
                  <c:v>43739</c:v>
                </c:pt>
                <c:pt idx="4706">
                  <c:v>43740</c:v>
                </c:pt>
                <c:pt idx="4707">
                  <c:v>43741</c:v>
                </c:pt>
                <c:pt idx="4708">
                  <c:v>43742</c:v>
                </c:pt>
                <c:pt idx="4709">
                  <c:v>43743</c:v>
                </c:pt>
                <c:pt idx="4710">
                  <c:v>43744</c:v>
                </c:pt>
                <c:pt idx="4711">
                  <c:v>43745</c:v>
                </c:pt>
                <c:pt idx="4712">
                  <c:v>43746</c:v>
                </c:pt>
                <c:pt idx="4713">
                  <c:v>43747</c:v>
                </c:pt>
                <c:pt idx="4714">
                  <c:v>43748</c:v>
                </c:pt>
                <c:pt idx="4715">
                  <c:v>43749</c:v>
                </c:pt>
                <c:pt idx="4716">
                  <c:v>43750</c:v>
                </c:pt>
                <c:pt idx="4717">
                  <c:v>43751</c:v>
                </c:pt>
                <c:pt idx="4718">
                  <c:v>43752</c:v>
                </c:pt>
                <c:pt idx="4719">
                  <c:v>43753</c:v>
                </c:pt>
                <c:pt idx="4720">
                  <c:v>43754</c:v>
                </c:pt>
                <c:pt idx="4721">
                  <c:v>43755</c:v>
                </c:pt>
                <c:pt idx="4722">
                  <c:v>43756</c:v>
                </c:pt>
                <c:pt idx="4723">
                  <c:v>43757</c:v>
                </c:pt>
                <c:pt idx="4724">
                  <c:v>43758</c:v>
                </c:pt>
                <c:pt idx="4725">
                  <c:v>43759</c:v>
                </c:pt>
                <c:pt idx="4726">
                  <c:v>43760</c:v>
                </c:pt>
                <c:pt idx="4727">
                  <c:v>43761</c:v>
                </c:pt>
                <c:pt idx="4728">
                  <c:v>43762</c:v>
                </c:pt>
                <c:pt idx="4729">
                  <c:v>43763</c:v>
                </c:pt>
                <c:pt idx="4730">
                  <c:v>43764</c:v>
                </c:pt>
                <c:pt idx="4731">
                  <c:v>43765</c:v>
                </c:pt>
                <c:pt idx="4732">
                  <c:v>43766</c:v>
                </c:pt>
                <c:pt idx="4733">
                  <c:v>43767</c:v>
                </c:pt>
                <c:pt idx="4734">
                  <c:v>43768</c:v>
                </c:pt>
                <c:pt idx="4735">
                  <c:v>43769</c:v>
                </c:pt>
                <c:pt idx="4736">
                  <c:v>43770</c:v>
                </c:pt>
                <c:pt idx="4737">
                  <c:v>43771</c:v>
                </c:pt>
                <c:pt idx="4738">
                  <c:v>43772</c:v>
                </c:pt>
                <c:pt idx="4739">
                  <c:v>43773</c:v>
                </c:pt>
                <c:pt idx="4740">
                  <c:v>43774</c:v>
                </c:pt>
                <c:pt idx="4741">
                  <c:v>43775</c:v>
                </c:pt>
                <c:pt idx="4742">
                  <c:v>43776</c:v>
                </c:pt>
                <c:pt idx="4743">
                  <c:v>43777</c:v>
                </c:pt>
                <c:pt idx="4744">
                  <c:v>43778</c:v>
                </c:pt>
                <c:pt idx="4745">
                  <c:v>43779</c:v>
                </c:pt>
                <c:pt idx="4746">
                  <c:v>43780</c:v>
                </c:pt>
                <c:pt idx="4747">
                  <c:v>43781</c:v>
                </c:pt>
                <c:pt idx="4748">
                  <c:v>43782</c:v>
                </c:pt>
                <c:pt idx="4749">
                  <c:v>43783</c:v>
                </c:pt>
                <c:pt idx="4750">
                  <c:v>43784</c:v>
                </c:pt>
                <c:pt idx="4751">
                  <c:v>43785</c:v>
                </c:pt>
                <c:pt idx="4752">
                  <c:v>43786</c:v>
                </c:pt>
                <c:pt idx="4753">
                  <c:v>43787</c:v>
                </c:pt>
                <c:pt idx="4754">
                  <c:v>43788</c:v>
                </c:pt>
                <c:pt idx="4755">
                  <c:v>43789</c:v>
                </c:pt>
                <c:pt idx="4756">
                  <c:v>43790</c:v>
                </c:pt>
                <c:pt idx="4757">
                  <c:v>43791</c:v>
                </c:pt>
                <c:pt idx="4758">
                  <c:v>43792</c:v>
                </c:pt>
                <c:pt idx="4759">
                  <c:v>43793</c:v>
                </c:pt>
                <c:pt idx="4760">
                  <c:v>43794</c:v>
                </c:pt>
                <c:pt idx="4761">
                  <c:v>43795</c:v>
                </c:pt>
                <c:pt idx="4762">
                  <c:v>43796</c:v>
                </c:pt>
                <c:pt idx="4763">
                  <c:v>43797</c:v>
                </c:pt>
                <c:pt idx="4764">
                  <c:v>43798</c:v>
                </c:pt>
                <c:pt idx="4765">
                  <c:v>43799</c:v>
                </c:pt>
                <c:pt idx="4766">
                  <c:v>43800</c:v>
                </c:pt>
                <c:pt idx="4767">
                  <c:v>43801</c:v>
                </c:pt>
                <c:pt idx="4768">
                  <c:v>43802</c:v>
                </c:pt>
                <c:pt idx="4769">
                  <c:v>43803</c:v>
                </c:pt>
                <c:pt idx="4770">
                  <c:v>43804</c:v>
                </c:pt>
                <c:pt idx="4771">
                  <c:v>43805</c:v>
                </c:pt>
                <c:pt idx="4772">
                  <c:v>43806</c:v>
                </c:pt>
                <c:pt idx="4773">
                  <c:v>43807</c:v>
                </c:pt>
                <c:pt idx="4774">
                  <c:v>43808</c:v>
                </c:pt>
                <c:pt idx="4775">
                  <c:v>43809</c:v>
                </c:pt>
                <c:pt idx="4776">
                  <c:v>43810</c:v>
                </c:pt>
                <c:pt idx="4777">
                  <c:v>43811</c:v>
                </c:pt>
                <c:pt idx="4778">
                  <c:v>43812</c:v>
                </c:pt>
                <c:pt idx="4779">
                  <c:v>43813</c:v>
                </c:pt>
                <c:pt idx="4780">
                  <c:v>43814</c:v>
                </c:pt>
                <c:pt idx="4781">
                  <c:v>43815</c:v>
                </c:pt>
                <c:pt idx="4782">
                  <c:v>43816</c:v>
                </c:pt>
                <c:pt idx="4783">
                  <c:v>43817</c:v>
                </c:pt>
                <c:pt idx="4784">
                  <c:v>43818</c:v>
                </c:pt>
                <c:pt idx="4785">
                  <c:v>43819</c:v>
                </c:pt>
                <c:pt idx="4786">
                  <c:v>43820</c:v>
                </c:pt>
                <c:pt idx="4787">
                  <c:v>43821</c:v>
                </c:pt>
                <c:pt idx="4788">
                  <c:v>43822</c:v>
                </c:pt>
                <c:pt idx="4789">
                  <c:v>43823</c:v>
                </c:pt>
                <c:pt idx="4790">
                  <c:v>43824</c:v>
                </c:pt>
                <c:pt idx="4791">
                  <c:v>43825</c:v>
                </c:pt>
                <c:pt idx="4792">
                  <c:v>43826</c:v>
                </c:pt>
                <c:pt idx="4793">
                  <c:v>43827</c:v>
                </c:pt>
                <c:pt idx="4794">
                  <c:v>43828</c:v>
                </c:pt>
                <c:pt idx="4795">
                  <c:v>43829</c:v>
                </c:pt>
                <c:pt idx="4796">
                  <c:v>43830</c:v>
                </c:pt>
                <c:pt idx="4797">
                  <c:v>43831</c:v>
                </c:pt>
                <c:pt idx="4798">
                  <c:v>43832</c:v>
                </c:pt>
                <c:pt idx="4799">
                  <c:v>43833</c:v>
                </c:pt>
                <c:pt idx="4800">
                  <c:v>43834</c:v>
                </c:pt>
                <c:pt idx="4801">
                  <c:v>43835</c:v>
                </c:pt>
                <c:pt idx="4802">
                  <c:v>43836</c:v>
                </c:pt>
                <c:pt idx="4803">
                  <c:v>43837</c:v>
                </c:pt>
                <c:pt idx="4804">
                  <c:v>43838</c:v>
                </c:pt>
                <c:pt idx="4805">
                  <c:v>43839</c:v>
                </c:pt>
                <c:pt idx="4806">
                  <c:v>43840</c:v>
                </c:pt>
                <c:pt idx="4807">
                  <c:v>43841</c:v>
                </c:pt>
                <c:pt idx="4808">
                  <c:v>43842</c:v>
                </c:pt>
                <c:pt idx="4809">
                  <c:v>43843</c:v>
                </c:pt>
                <c:pt idx="4810">
                  <c:v>43844</c:v>
                </c:pt>
                <c:pt idx="4811">
                  <c:v>43845</c:v>
                </c:pt>
                <c:pt idx="4812">
                  <c:v>43846</c:v>
                </c:pt>
                <c:pt idx="4813">
                  <c:v>43847</c:v>
                </c:pt>
                <c:pt idx="4814">
                  <c:v>43848</c:v>
                </c:pt>
                <c:pt idx="4815">
                  <c:v>43849</c:v>
                </c:pt>
                <c:pt idx="4816">
                  <c:v>43850</c:v>
                </c:pt>
                <c:pt idx="4817">
                  <c:v>43851</c:v>
                </c:pt>
                <c:pt idx="4818">
                  <c:v>43852</c:v>
                </c:pt>
                <c:pt idx="4819">
                  <c:v>43853</c:v>
                </c:pt>
                <c:pt idx="4820">
                  <c:v>43854</c:v>
                </c:pt>
                <c:pt idx="4821">
                  <c:v>43855</c:v>
                </c:pt>
                <c:pt idx="4822">
                  <c:v>43856</c:v>
                </c:pt>
                <c:pt idx="4823">
                  <c:v>43857</c:v>
                </c:pt>
                <c:pt idx="4824">
                  <c:v>43858</c:v>
                </c:pt>
                <c:pt idx="4825">
                  <c:v>43859</c:v>
                </c:pt>
                <c:pt idx="4826">
                  <c:v>43860</c:v>
                </c:pt>
                <c:pt idx="4827">
                  <c:v>43861</c:v>
                </c:pt>
                <c:pt idx="4828">
                  <c:v>43862</c:v>
                </c:pt>
                <c:pt idx="4829">
                  <c:v>43863</c:v>
                </c:pt>
                <c:pt idx="4830">
                  <c:v>43864</c:v>
                </c:pt>
                <c:pt idx="4831">
                  <c:v>43865</c:v>
                </c:pt>
                <c:pt idx="4832">
                  <c:v>43866</c:v>
                </c:pt>
                <c:pt idx="4833">
                  <c:v>43867</c:v>
                </c:pt>
                <c:pt idx="4834">
                  <c:v>43868</c:v>
                </c:pt>
                <c:pt idx="4835">
                  <c:v>43869</c:v>
                </c:pt>
                <c:pt idx="4836">
                  <c:v>43870</c:v>
                </c:pt>
                <c:pt idx="4837">
                  <c:v>43871</c:v>
                </c:pt>
                <c:pt idx="4838">
                  <c:v>43872</c:v>
                </c:pt>
                <c:pt idx="4839">
                  <c:v>43873</c:v>
                </c:pt>
                <c:pt idx="4840">
                  <c:v>43874</c:v>
                </c:pt>
                <c:pt idx="4841">
                  <c:v>43875</c:v>
                </c:pt>
                <c:pt idx="4842">
                  <c:v>43876</c:v>
                </c:pt>
                <c:pt idx="4843">
                  <c:v>43877</c:v>
                </c:pt>
                <c:pt idx="4844">
                  <c:v>43878</c:v>
                </c:pt>
                <c:pt idx="4845">
                  <c:v>43879</c:v>
                </c:pt>
                <c:pt idx="4846">
                  <c:v>43880</c:v>
                </c:pt>
                <c:pt idx="4847">
                  <c:v>43881</c:v>
                </c:pt>
                <c:pt idx="4848">
                  <c:v>43882</c:v>
                </c:pt>
                <c:pt idx="4849">
                  <c:v>43883</c:v>
                </c:pt>
                <c:pt idx="4850">
                  <c:v>43884</c:v>
                </c:pt>
                <c:pt idx="4851">
                  <c:v>43885</c:v>
                </c:pt>
                <c:pt idx="4852">
                  <c:v>43886</c:v>
                </c:pt>
                <c:pt idx="4853">
                  <c:v>43887</c:v>
                </c:pt>
                <c:pt idx="4854">
                  <c:v>43888</c:v>
                </c:pt>
                <c:pt idx="4855">
                  <c:v>43889</c:v>
                </c:pt>
                <c:pt idx="4856">
                  <c:v>43890</c:v>
                </c:pt>
                <c:pt idx="4857">
                  <c:v>43891</c:v>
                </c:pt>
                <c:pt idx="4858">
                  <c:v>43892</c:v>
                </c:pt>
                <c:pt idx="4859">
                  <c:v>43893</c:v>
                </c:pt>
                <c:pt idx="4860">
                  <c:v>43894</c:v>
                </c:pt>
                <c:pt idx="4861">
                  <c:v>43895</c:v>
                </c:pt>
                <c:pt idx="4862">
                  <c:v>43896</c:v>
                </c:pt>
                <c:pt idx="4863">
                  <c:v>43897</c:v>
                </c:pt>
                <c:pt idx="4864">
                  <c:v>43898</c:v>
                </c:pt>
                <c:pt idx="4865">
                  <c:v>43899</c:v>
                </c:pt>
                <c:pt idx="4866">
                  <c:v>43900</c:v>
                </c:pt>
                <c:pt idx="4867">
                  <c:v>43901</c:v>
                </c:pt>
                <c:pt idx="4868">
                  <c:v>43902</c:v>
                </c:pt>
                <c:pt idx="4869">
                  <c:v>43903</c:v>
                </c:pt>
                <c:pt idx="4870">
                  <c:v>43904</c:v>
                </c:pt>
                <c:pt idx="4871">
                  <c:v>43905</c:v>
                </c:pt>
                <c:pt idx="4872">
                  <c:v>43906</c:v>
                </c:pt>
                <c:pt idx="4873">
                  <c:v>43907</c:v>
                </c:pt>
                <c:pt idx="4874">
                  <c:v>43908</c:v>
                </c:pt>
                <c:pt idx="4875">
                  <c:v>43909</c:v>
                </c:pt>
                <c:pt idx="4876">
                  <c:v>43910</c:v>
                </c:pt>
                <c:pt idx="4877">
                  <c:v>43911</c:v>
                </c:pt>
                <c:pt idx="4878">
                  <c:v>43912</c:v>
                </c:pt>
                <c:pt idx="4879">
                  <c:v>43913</c:v>
                </c:pt>
                <c:pt idx="4880">
                  <c:v>43914</c:v>
                </c:pt>
                <c:pt idx="4881">
                  <c:v>43915</c:v>
                </c:pt>
                <c:pt idx="4882">
                  <c:v>43916</c:v>
                </c:pt>
                <c:pt idx="4883">
                  <c:v>43917</c:v>
                </c:pt>
                <c:pt idx="4884">
                  <c:v>43918</c:v>
                </c:pt>
                <c:pt idx="4885">
                  <c:v>43919</c:v>
                </c:pt>
                <c:pt idx="4886">
                  <c:v>43920</c:v>
                </c:pt>
                <c:pt idx="4887">
                  <c:v>43921</c:v>
                </c:pt>
                <c:pt idx="4888">
                  <c:v>43922</c:v>
                </c:pt>
                <c:pt idx="4889">
                  <c:v>43923</c:v>
                </c:pt>
                <c:pt idx="4890">
                  <c:v>43924</c:v>
                </c:pt>
                <c:pt idx="4891">
                  <c:v>43925</c:v>
                </c:pt>
                <c:pt idx="4892">
                  <c:v>43926</c:v>
                </c:pt>
                <c:pt idx="4893">
                  <c:v>43927</c:v>
                </c:pt>
                <c:pt idx="4894">
                  <c:v>43928</c:v>
                </c:pt>
                <c:pt idx="4895">
                  <c:v>43929</c:v>
                </c:pt>
                <c:pt idx="4896">
                  <c:v>43930</c:v>
                </c:pt>
                <c:pt idx="4897">
                  <c:v>43931</c:v>
                </c:pt>
                <c:pt idx="4898">
                  <c:v>43932</c:v>
                </c:pt>
                <c:pt idx="4899">
                  <c:v>43933</c:v>
                </c:pt>
                <c:pt idx="4900">
                  <c:v>43934</c:v>
                </c:pt>
                <c:pt idx="4901">
                  <c:v>43935</c:v>
                </c:pt>
                <c:pt idx="4902">
                  <c:v>43936</c:v>
                </c:pt>
                <c:pt idx="4903">
                  <c:v>43937</c:v>
                </c:pt>
                <c:pt idx="4904">
                  <c:v>43938</c:v>
                </c:pt>
                <c:pt idx="4905">
                  <c:v>43939</c:v>
                </c:pt>
                <c:pt idx="4906">
                  <c:v>43940</c:v>
                </c:pt>
                <c:pt idx="4907">
                  <c:v>43941</c:v>
                </c:pt>
                <c:pt idx="4908">
                  <c:v>43942</c:v>
                </c:pt>
                <c:pt idx="4909">
                  <c:v>43943</c:v>
                </c:pt>
                <c:pt idx="4910">
                  <c:v>43944</c:v>
                </c:pt>
                <c:pt idx="4911">
                  <c:v>43945</c:v>
                </c:pt>
                <c:pt idx="4912">
                  <c:v>43946</c:v>
                </c:pt>
                <c:pt idx="4913">
                  <c:v>43947</c:v>
                </c:pt>
                <c:pt idx="4914">
                  <c:v>43948</c:v>
                </c:pt>
                <c:pt idx="4915">
                  <c:v>43949</c:v>
                </c:pt>
                <c:pt idx="4916">
                  <c:v>43950</c:v>
                </c:pt>
                <c:pt idx="4917">
                  <c:v>43951</c:v>
                </c:pt>
                <c:pt idx="4918">
                  <c:v>43952</c:v>
                </c:pt>
                <c:pt idx="4919">
                  <c:v>43953</c:v>
                </c:pt>
                <c:pt idx="4920">
                  <c:v>43954</c:v>
                </c:pt>
                <c:pt idx="4921">
                  <c:v>43955</c:v>
                </c:pt>
                <c:pt idx="4922">
                  <c:v>43956</c:v>
                </c:pt>
                <c:pt idx="4923">
                  <c:v>43957</c:v>
                </c:pt>
                <c:pt idx="4924">
                  <c:v>43958</c:v>
                </c:pt>
                <c:pt idx="4925">
                  <c:v>43959</c:v>
                </c:pt>
                <c:pt idx="4926">
                  <c:v>43960</c:v>
                </c:pt>
                <c:pt idx="4927">
                  <c:v>43961</c:v>
                </c:pt>
                <c:pt idx="4928">
                  <c:v>43962</c:v>
                </c:pt>
                <c:pt idx="4929">
                  <c:v>43963</c:v>
                </c:pt>
                <c:pt idx="4930">
                  <c:v>43964</c:v>
                </c:pt>
                <c:pt idx="4931">
                  <c:v>43965</c:v>
                </c:pt>
                <c:pt idx="4932">
                  <c:v>43966</c:v>
                </c:pt>
                <c:pt idx="4933">
                  <c:v>43967</c:v>
                </c:pt>
                <c:pt idx="4934">
                  <c:v>43968</c:v>
                </c:pt>
                <c:pt idx="4935">
                  <c:v>43969</c:v>
                </c:pt>
                <c:pt idx="4936">
                  <c:v>43970</c:v>
                </c:pt>
                <c:pt idx="4937">
                  <c:v>43971</c:v>
                </c:pt>
                <c:pt idx="4938">
                  <c:v>43972</c:v>
                </c:pt>
                <c:pt idx="4939">
                  <c:v>43973</c:v>
                </c:pt>
                <c:pt idx="4940">
                  <c:v>43974</c:v>
                </c:pt>
                <c:pt idx="4941">
                  <c:v>43975</c:v>
                </c:pt>
                <c:pt idx="4942">
                  <c:v>43976</c:v>
                </c:pt>
                <c:pt idx="4943">
                  <c:v>43977</c:v>
                </c:pt>
                <c:pt idx="4944">
                  <c:v>43978</c:v>
                </c:pt>
                <c:pt idx="4945">
                  <c:v>43979</c:v>
                </c:pt>
                <c:pt idx="4946">
                  <c:v>43980</c:v>
                </c:pt>
                <c:pt idx="4947">
                  <c:v>43981</c:v>
                </c:pt>
                <c:pt idx="4948">
                  <c:v>43982</c:v>
                </c:pt>
                <c:pt idx="4949">
                  <c:v>43983</c:v>
                </c:pt>
                <c:pt idx="4950">
                  <c:v>43984</c:v>
                </c:pt>
                <c:pt idx="4951">
                  <c:v>43985</c:v>
                </c:pt>
                <c:pt idx="4952">
                  <c:v>43986</c:v>
                </c:pt>
                <c:pt idx="4953">
                  <c:v>43987</c:v>
                </c:pt>
                <c:pt idx="4954">
                  <c:v>43988</c:v>
                </c:pt>
                <c:pt idx="4955">
                  <c:v>43989</c:v>
                </c:pt>
                <c:pt idx="4956">
                  <c:v>43990</c:v>
                </c:pt>
                <c:pt idx="4957">
                  <c:v>43991</c:v>
                </c:pt>
                <c:pt idx="4958">
                  <c:v>43992</c:v>
                </c:pt>
                <c:pt idx="4959">
                  <c:v>43993</c:v>
                </c:pt>
                <c:pt idx="4960">
                  <c:v>43994</c:v>
                </c:pt>
                <c:pt idx="4961">
                  <c:v>43995</c:v>
                </c:pt>
                <c:pt idx="4962">
                  <c:v>43996</c:v>
                </c:pt>
                <c:pt idx="4963">
                  <c:v>43997</c:v>
                </c:pt>
                <c:pt idx="4964">
                  <c:v>43998</c:v>
                </c:pt>
                <c:pt idx="4965">
                  <c:v>43999</c:v>
                </c:pt>
                <c:pt idx="4966">
                  <c:v>44000</c:v>
                </c:pt>
                <c:pt idx="4967">
                  <c:v>44001</c:v>
                </c:pt>
                <c:pt idx="4968">
                  <c:v>44002</c:v>
                </c:pt>
                <c:pt idx="4969">
                  <c:v>44003</c:v>
                </c:pt>
                <c:pt idx="4970">
                  <c:v>44004</c:v>
                </c:pt>
                <c:pt idx="4971">
                  <c:v>44005</c:v>
                </c:pt>
                <c:pt idx="4972">
                  <c:v>44006</c:v>
                </c:pt>
                <c:pt idx="4973">
                  <c:v>44007</c:v>
                </c:pt>
                <c:pt idx="4974">
                  <c:v>44008</c:v>
                </c:pt>
                <c:pt idx="4975">
                  <c:v>44009</c:v>
                </c:pt>
                <c:pt idx="4976">
                  <c:v>44010</c:v>
                </c:pt>
                <c:pt idx="4977">
                  <c:v>44011</c:v>
                </c:pt>
                <c:pt idx="4978">
                  <c:v>44012</c:v>
                </c:pt>
                <c:pt idx="4979">
                  <c:v>44013</c:v>
                </c:pt>
                <c:pt idx="4980">
                  <c:v>44014</c:v>
                </c:pt>
                <c:pt idx="4981">
                  <c:v>44015</c:v>
                </c:pt>
                <c:pt idx="4982">
                  <c:v>44016</c:v>
                </c:pt>
                <c:pt idx="4983">
                  <c:v>44017</c:v>
                </c:pt>
                <c:pt idx="4984">
                  <c:v>44018</c:v>
                </c:pt>
                <c:pt idx="4985">
                  <c:v>44019</c:v>
                </c:pt>
                <c:pt idx="4986">
                  <c:v>44020</c:v>
                </c:pt>
                <c:pt idx="4987">
                  <c:v>44021</c:v>
                </c:pt>
                <c:pt idx="4988">
                  <c:v>44022</c:v>
                </c:pt>
                <c:pt idx="4989">
                  <c:v>44023</c:v>
                </c:pt>
                <c:pt idx="4990">
                  <c:v>44024</c:v>
                </c:pt>
                <c:pt idx="4991">
                  <c:v>44025</c:v>
                </c:pt>
                <c:pt idx="4992">
                  <c:v>44026</c:v>
                </c:pt>
                <c:pt idx="4993">
                  <c:v>44027</c:v>
                </c:pt>
                <c:pt idx="4994">
                  <c:v>44028</c:v>
                </c:pt>
                <c:pt idx="4995">
                  <c:v>44029</c:v>
                </c:pt>
                <c:pt idx="4996">
                  <c:v>44030</c:v>
                </c:pt>
                <c:pt idx="4997">
                  <c:v>44031</c:v>
                </c:pt>
                <c:pt idx="4998">
                  <c:v>44032</c:v>
                </c:pt>
                <c:pt idx="4999">
                  <c:v>44033</c:v>
                </c:pt>
                <c:pt idx="5000">
                  <c:v>44034</c:v>
                </c:pt>
                <c:pt idx="5001">
                  <c:v>44035</c:v>
                </c:pt>
                <c:pt idx="5002">
                  <c:v>44036</c:v>
                </c:pt>
                <c:pt idx="5003">
                  <c:v>44037</c:v>
                </c:pt>
                <c:pt idx="5004">
                  <c:v>44038</c:v>
                </c:pt>
                <c:pt idx="5005">
                  <c:v>44039</c:v>
                </c:pt>
                <c:pt idx="5006">
                  <c:v>44040</c:v>
                </c:pt>
                <c:pt idx="5007">
                  <c:v>44041</c:v>
                </c:pt>
                <c:pt idx="5008">
                  <c:v>44042</c:v>
                </c:pt>
                <c:pt idx="5009">
                  <c:v>44043</c:v>
                </c:pt>
                <c:pt idx="5010">
                  <c:v>44044</c:v>
                </c:pt>
                <c:pt idx="5011">
                  <c:v>44045</c:v>
                </c:pt>
                <c:pt idx="5012">
                  <c:v>44046</c:v>
                </c:pt>
                <c:pt idx="5013">
                  <c:v>44047</c:v>
                </c:pt>
                <c:pt idx="5014">
                  <c:v>44048</c:v>
                </c:pt>
                <c:pt idx="5015">
                  <c:v>44049</c:v>
                </c:pt>
                <c:pt idx="5016">
                  <c:v>44050</c:v>
                </c:pt>
                <c:pt idx="5017">
                  <c:v>44051</c:v>
                </c:pt>
                <c:pt idx="5018">
                  <c:v>44052</c:v>
                </c:pt>
                <c:pt idx="5019">
                  <c:v>44053</c:v>
                </c:pt>
                <c:pt idx="5020">
                  <c:v>44054</c:v>
                </c:pt>
                <c:pt idx="5021">
                  <c:v>44055</c:v>
                </c:pt>
                <c:pt idx="5022">
                  <c:v>44056</c:v>
                </c:pt>
                <c:pt idx="5023">
                  <c:v>44057</c:v>
                </c:pt>
                <c:pt idx="5024">
                  <c:v>44058</c:v>
                </c:pt>
                <c:pt idx="5025">
                  <c:v>44059</c:v>
                </c:pt>
                <c:pt idx="5026">
                  <c:v>44060</c:v>
                </c:pt>
                <c:pt idx="5027">
                  <c:v>44061</c:v>
                </c:pt>
                <c:pt idx="5028">
                  <c:v>44062</c:v>
                </c:pt>
                <c:pt idx="5029">
                  <c:v>44063</c:v>
                </c:pt>
                <c:pt idx="5030">
                  <c:v>44064</c:v>
                </c:pt>
                <c:pt idx="5031">
                  <c:v>44065</c:v>
                </c:pt>
                <c:pt idx="5032">
                  <c:v>44066</c:v>
                </c:pt>
                <c:pt idx="5033">
                  <c:v>44067</c:v>
                </c:pt>
                <c:pt idx="5034">
                  <c:v>44068</c:v>
                </c:pt>
                <c:pt idx="5035">
                  <c:v>44069</c:v>
                </c:pt>
                <c:pt idx="5036">
                  <c:v>44070</c:v>
                </c:pt>
                <c:pt idx="5037">
                  <c:v>44071</c:v>
                </c:pt>
                <c:pt idx="5038">
                  <c:v>44072</c:v>
                </c:pt>
                <c:pt idx="5039">
                  <c:v>44073</c:v>
                </c:pt>
                <c:pt idx="5040">
                  <c:v>44074</c:v>
                </c:pt>
                <c:pt idx="5041">
                  <c:v>44075</c:v>
                </c:pt>
                <c:pt idx="5042">
                  <c:v>44076</c:v>
                </c:pt>
                <c:pt idx="5043">
                  <c:v>44077</c:v>
                </c:pt>
              </c:numCache>
            </c:numRef>
          </c:cat>
          <c:val>
            <c:numRef>
              <c:f>Pivot!$E$5:$E$5048</c:f>
              <c:numCache>
                <c:formatCode>0.0</c:formatCode>
                <c:ptCount val="504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0</c:v>
                </c:pt>
                <c:pt idx="1040">
                  <c:v>0</c:v>
                </c:pt>
                <c:pt idx="1041">
                  <c:v>0</c:v>
                </c:pt>
                <c:pt idx="1042">
                  <c:v>0</c:v>
                </c:pt>
                <c:pt idx="1043">
                  <c:v>0</c:v>
                </c:pt>
                <c:pt idx="1044">
                  <c:v>0</c:v>
                </c:pt>
                <c:pt idx="1045">
                  <c:v>0</c:v>
                </c:pt>
                <c:pt idx="1046">
                  <c:v>0</c:v>
                </c:pt>
                <c:pt idx="1047">
                  <c:v>0</c:v>
                </c:pt>
                <c:pt idx="1048">
                  <c:v>0</c:v>
                </c:pt>
                <c:pt idx="1049">
                  <c:v>0</c:v>
                </c:pt>
                <c:pt idx="1050">
                  <c:v>0</c:v>
                </c:pt>
                <c:pt idx="1051">
                  <c:v>0</c:v>
                </c:pt>
                <c:pt idx="1052">
                  <c:v>0</c:v>
                </c:pt>
                <c:pt idx="1053">
                  <c:v>0</c:v>
                </c:pt>
                <c:pt idx="1054">
                  <c:v>0</c:v>
                </c:pt>
                <c:pt idx="1055">
                  <c:v>0</c:v>
                </c:pt>
                <c:pt idx="1056">
                  <c:v>0</c:v>
                </c:pt>
                <c:pt idx="1057">
                  <c:v>0</c:v>
                </c:pt>
                <c:pt idx="1058">
                  <c:v>0</c:v>
                </c:pt>
                <c:pt idx="1059">
                  <c:v>0</c:v>
                </c:pt>
                <c:pt idx="1060">
                  <c:v>0</c:v>
                </c:pt>
                <c:pt idx="1061">
                  <c:v>0</c:v>
                </c:pt>
                <c:pt idx="1062">
                  <c:v>0</c:v>
                </c:pt>
                <c:pt idx="1063">
                  <c:v>0</c:v>
                </c:pt>
                <c:pt idx="1064">
                  <c:v>0</c:v>
                </c:pt>
                <c:pt idx="1065">
                  <c:v>0</c:v>
                </c:pt>
                <c:pt idx="1066">
                  <c:v>0</c:v>
                </c:pt>
                <c:pt idx="1067">
                  <c:v>0</c:v>
                </c:pt>
                <c:pt idx="1068">
                  <c:v>0</c:v>
                </c:pt>
                <c:pt idx="1069">
                  <c:v>0</c:v>
                </c:pt>
                <c:pt idx="1070">
                  <c:v>0</c:v>
                </c:pt>
                <c:pt idx="1071">
                  <c:v>0</c:v>
                </c:pt>
                <c:pt idx="1072">
                  <c:v>0</c:v>
                </c:pt>
                <c:pt idx="1073">
                  <c:v>0</c:v>
                </c:pt>
                <c:pt idx="1074">
                  <c:v>0</c:v>
                </c:pt>
                <c:pt idx="1075">
                  <c:v>0</c:v>
                </c:pt>
                <c:pt idx="1076">
                  <c:v>0</c:v>
                </c:pt>
                <c:pt idx="1077">
                  <c:v>0</c:v>
                </c:pt>
                <c:pt idx="1078">
                  <c:v>0</c:v>
                </c:pt>
                <c:pt idx="1079">
                  <c:v>0</c:v>
                </c:pt>
                <c:pt idx="1080">
                  <c:v>0</c:v>
                </c:pt>
                <c:pt idx="1081">
                  <c:v>0</c:v>
                </c:pt>
                <c:pt idx="1082">
                  <c:v>0</c:v>
                </c:pt>
                <c:pt idx="1083">
                  <c:v>0</c:v>
                </c:pt>
                <c:pt idx="1084">
                  <c:v>0</c:v>
                </c:pt>
                <c:pt idx="1085">
                  <c:v>0</c:v>
                </c:pt>
                <c:pt idx="1086">
                  <c:v>0</c:v>
                </c:pt>
                <c:pt idx="1087">
                  <c:v>0</c:v>
                </c:pt>
                <c:pt idx="1088">
                  <c:v>0</c:v>
                </c:pt>
                <c:pt idx="1089">
                  <c:v>0</c:v>
                </c:pt>
                <c:pt idx="1090">
                  <c:v>0</c:v>
                </c:pt>
                <c:pt idx="1091">
                  <c:v>0</c:v>
                </c:pt>
                <c:pt idx="1092">
                  <c:v>0</c:v>
                </c:pt>
                <c:pt idx="1093">
                  <c:v>0</c:v>
                </c:pt>
                <c:pt idx="1094">
                  <c:v>0</c:v>
                </c:pt>
                <c:pt idx="1095">
                  <c:v>0</c:v>
                </c:pt>
                <c:pt idx="1096">
                  <c:v>0</c:v>
                </c:pt>
                <c:pt idx="1097">
                  <c:v>0</c:v>
                </c:pt>
                <c:pt idx="1098">
                  <c:v>0</c:v>
                </c:pt>
                <c:pt idx="1099">
                  <c:v>0</c:v>
                </c:pt>
                <c:pt idx="1100">
                  <c:v>0</c:v>
                </c:pt>
                <c:pt idx="1101">
                  <c:v>0</c:v>
                </c:pt>
                <c:pt idx="1102">
                  <c:v>0</c:v>
                </c:pt>
                <c:pt idx="1103">
                  <c:v>0</c:v>
                </c:pt>
                <c:pt idx="1104">
                  <c:v>0</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0</c:v>
                </c:pt>
                <c:pt idx="1118">
                  <c:v>0</c:v>
                </c:pt>
                <c:pt idx="1119">
                  <c:v>0</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0</c:v>
                </c:pt>
                <c:pt idx="1137">
                  <c:v>0</c:v>
                </c:pt>
                <c:pt idx="1138">
                  <c:v>0</c:v>
                </c:pt>
                <c:pt idx="1139">
                  <c:v>0</c:v>
                </c:pt>
                <c:pt idx="1140">
                  <c:v>0</c:v>
                </c:pt>
                <c:pt idx="1141">
                  <c:v>0</c:v>
                </c:pt>
                <c:pt idx="1142">
                  <c:v>0</c:v>
                </c:pt>
                <c:pt idx="1143">
                  <c:v>0</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c:v>
                </c:pt>
                <c:pt idx="1161">
                  <c:v>0</c:v>
                </c:pt>
                <c:pt idx="1162">
                  <c:v>0</c:v>
                </c:pt>
                <c:pt idx="1163">
                  <c:v>0</c:v>
                </c:pt>
                <c:pt idx="1164">
                  <c:v>0</c:v>
                </c:pt>
                <c:pt idx="1165">
                  <c:v>0</c:v>
                </c:pt>
                <c:pt idx="1166">
                  <c:v>0</c:v>
                </c:pt>
                <c:pt idx="1167">
                  <c:v>0</c:v>
                </c:pt>
                <c:pt idx="1168">
                  <c:v>0</c:v>
                </c:pt>
                <c:pt idx="1169">
                  <c:v>0</c:v>
                </c:pt>
                <c:pt idx="1170">
                  <c:v>0</c:v>
                </c:pt>
                <c:pt idx="1171">
                  <c:v>0</c:v>
                </c:pt>
                <c:pt idx="1172">
                  <c:v>0</c:v>
                </c:pt>
                <c:pt idx="1173">
                  <c:v>0</c:v>
                </c:pt>
                <c:pt idx="1174">
                  <c:v>0</c:v>
                </c:pt>
                <c:pt idx="1175">
                  <c:v>0</c:v>
                </c:pt>
                <c:pt idx="1176">
                  <c:v>0</c:v>
                </c:pt>
                <c:pt idx="1177">
                  <c:v>0</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0</c:v>
                </c:pt>
                <c:pt idx="1245">
                  <c:v>0</c:v>
                </c:pt>
                <c:pt idx="1246">
                  <c:v>0</c:v>
                </c:pt>
                <c:pt idx="1247">
                  <c:v>0</c:v>
                </c:pt>
                <c:pt idx="1248">
                  <c:v>0</c:v>
                </c:pt>
                <c:pt idx="1249">
                  <c:v>0</c:v>
                </c:pt>
                <c:pt idx="1250">
                  <c:v>0</c:v>
                </c:pt>
                <c:pt idx="1251">
                  <c:v>0</c:v>
                </c:pt>
                <c:pt idx="1252">
                  <c:v>0</c:v>
                </c:pt>
                <c:pt idx="1253">
                  <c:v>0</c:v>
                </c:pt>
                <c:pt idx="1254">
                  <c:v>0</c:v>
                </c:pt>
                <c:pt idx="1255">
                  <c:v>0</c:v>
                </c:pt>
                <c:pt idx="1256">
                  <c:v>0</c:v>
                </c:pt>
                <c:pt idx="1257">
                  <c:v>0</c:v>
                </c:pt>
                <c:pt idx="1258">
                  <c:v>0</c:v>
                </c:pt>
                <c:pt idx="1259">
                  <c:v>0</c:v>
                </c:pt>
                <c:pt idx="1260">
                  <c:v>0</c:v>
                </c:pt>
                <c:pt idx="1261">
                  <c:v>0</c:v>
                </c:pt>
                <c:pt idx="1262">
                  <c:v>0</c:v>
                </c:pt>
                <c:pt idx="1263">
                  <c:v>0</c:v>
                </c:pt>
                <c:pt idx="1264">
                  <c:v>0</c:v>
                </c:pt>
                <c:pt idx="1265">
                  <c:v>0</c:v>
                </c:pt>
                <c:pt idx="1266">
                  <c:v>0</c:v>
                </c:pt>
                <c:pt idx="1267">
                  <c:v>0</c:v>
                </c:pt>
                <c:pt idx="1268">
                  <c:v>0</c:v>
                </c:pt>
                <c:pt idx="1269">
                  <c:v>0</c:v>
                </c:pt>
                <c:pt idx="1270">
                  <c:v>0</c:v>
                </c:pt>
                <c:pt idx="1271">
                  <c:v>0</c:v>
                </c:pt>
                <c:pt idx="1272">
                  <c:v>0</c:v>
                </c:pt>
                <c:pt idx="1273">
                  <c:v>0</c:v>
                </c:pt>
                <c:pt idx="1274">
                  <c:v>0</c:v>
                </c:pt>
                <c:pt idx="1275">
                  <c:v>0</c:v>
                </c:pt>
                <c:pt idx="1276">
                  <c:v>0</c:v>
                </c:pt>
                <c:pt idx="1277">
                  <c:v>0</c:v>
                </c:pt>
                <c:pt idx="1278">
                  <c:v>0</c:v>
                </c:pt>
                <c:pt idx="1279">
                  <c:v>0</c:v>
                </c:pt>
                <c:pt idx="1280">
                  <c:v>0</c:v>
                </c:pt>
                <c:pt idx="1281">
                  <c:v>0</c:v>
                </c:pt>
                <c:pt idx="1282">
                  <c:v>0</c:v>
                </c:pt>
                <c:pt idx="1283">
                  <c:v>0</c:v>
                </c:pt>
                <c:pt idx="1284">
                  <c:v>0</c:v>
                </c:pt>
                <c:pt idx="1285">
                  <c:v>0</c:v>
                </c:pt>
                <c:pt idx="1286">
                  <c:v>0</c:v>
                </c:pt>
                <c:pt idx="1287">
                  <c:v>0</c:v>
                </c:pt>
                <c:pt idx="1288">
                  <c:v>0</c:v>
                </c:pt>
                <c:pt idx="1289">
                  <c:v>0</c:v>
                </c:pt>
                <c:pt idx="1290">
                  <c:v>0</c:v>
                </c:pt>
                <c:pt idx="1291">
                  <c:v>0</c:v>
                </c:pt>
                <c:pt idx="1292">
                  <c:v>0</c:v>
                </c:pt>
                <c:pt idx="1293">
                  <c:v>0</c:v>
                </c:pt>
                <c:pt idx="1294">
                  <c:v>0</c:v>
                </c:pt>
                <c:pt idx="1295">
                  <c:v>0</c:v>
                </c:pt>
                <c:pt idx="1296">
                  <c:v>0</c:v>
                </c:pt>
                <c:pt idx="1297">
                  <c:v>0</c:v>
                </c:pt>
                <c:pt idx="1298">
                  <c:v>0</c:v>
                </c:pt>
                <c:pt idx="1299">
                  <c:v>0</c:v>
                </c:pt>
                <c:pt idx="1300">
                  <c:v>0</c:v>
                </c:pt>
                <c:pt idx="1301">
                  <c:v>0</c:v>
                </c:pt>
                <c:pt idx="1302">
                  <c:v>0</c:v>
                </c:pt>
                <c:pt idx="1303">
                  <c:v>0</c:v>
                </c:pt>
                <c:pt idx="1304">
                  <c:v>0</c:v>
                </c:pt>
                <c:pt idx="1305">
                  <c:v>0</c:v>
                </c:pt>
                <c:pt idx="1306">
                  <c:v>0</c:v>
                </c:pt>
                <c:pt idx="1307">
                  <c:v>0</c:v>
                </c:pt>
                <c:pt idx="1308">
                  <c:v>0</c:v>
                </c:pt>
                <c:pt idx="1309">
                  <c:v>0</c:v>
                </c:pt>
                <c:pt idx="1310">
                  <c:v>0</c:v>
                </c:pt>
                <c:pt idx="1311">
                  <c:v>0</c:v>
                </c:pt>
                <c:pt idx="1312">
                  <c:v>0</c:v>
                </c:pt>
                <c:pt idx="1313">
                  <c:v>0</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0</c:v>
                </c:pt>
                <c:pt idx="1328">
                  <c:v>0</c:v>
                </c:pt>
                <c:pt idx="1329">
                  <c:v>0</c:v>
                </c:pt>
                <c:pt idx="1330">
                  <c:v>0</c:v>
                </c:pt>
                <c:pt idx="1331">
                  <c:v>0</c:v>
                </c:pt>
                <c:pt idx="1332">
                  <c:v>0</c:v>
                </c:pt>
                <c:pt idx="1333">
                  <c:v>0</c:v>
                </c:pt>
                <c:pt idx="1334">
                  <c:v>0</c:v>
                </c:pt>
                <c:pt idx="1335">
                  <c:v>0</c:v>
                </c:pt>
                <c:pt idx="1336">
                  <c:v>0</c:v>
                </c:pt>
                <c:pt idx="1337">
                  <c:v>0</c:v>
                </c:pt>
                <c:pt idx="1338">
                  <c:v>0</c:v>
                </c:pt>
                <c:pt idx="1339">
                  <c:v>0</c:v>
                </c:pt>
                <c:pt idx="1340">
                  <c:v>0</c:v>
                </c:pt>
                <c:pt idx="1341">
                  <c:v>0</c:v>
                </c:pt>
                <c:pt idx="1342">
                  <c:v>0</c:v>
                </c:pt>
                <c:pt idx="1343">
                  <c:v>0</c:v>
                </c:pt>
                <c:pt idx="1344">
                  <c:v>0</c:v>
                </c:pt>
                <c:pt idx="1345">
                  <c:v>0</c:v>
                </c:pt>
                <c:pt idx="1346">
                  <c:v>0</c:v>
                </c:pt>
                <c:pt idx="1347">
                  <c:v>0</c:v>
                </c:pt>
                <c:pt idx="1348">
                  <c:v>0</c:v>
                </c:pt>
                <c:pt idx="1349">
                  <c:v>0</c:v>
                </c:pt>
                <c:pt idx="1350">
                  <c:v>0</c:v>
                </c:pt>
                <c:pt idx="1351">
                  <c:v>0</c:v>
                </c:pt>
                <c:pt idx="1352">
                  <c:v>0</c:v>
                </c:pt>
                <c:pt idx="1353">
                  <c:v>0</c:v>
                </c:pt>
                <c:pt idx="1354">
                  <c:v>0</c:v>
                </c:pt>
                <c:pt idx="1355">
                  <c:v>0</c:v>
                </c:pt>
                <c:pt idx="1356">
                  <c:v>0</c:v>
                </c:pt>
                <c:pt idx="1357">
                  <c:v>0</c:v>
                </c:pt>
                <c:pt idx="1358">
                  <c:v>0</c:v>
                </c:pt>
                <c:pt idx="1359">
                  <c:v>0</c:v>
                </c:pt>
                <c:pt idx="1360">
                  <c:v>0</c:v>
                </c:pt>
                <c:pt idx="1361">
                  <c:v>0</c:v>
                </c:pt>
                <c:pt idx="1362">
                  <c:v>0</c:v>
                </c:pt>
                <c:pt idx="1363">
                  <c:v>0</c:v>
                </c:pt>
                <c:pt idx="1364">
                  <c:v>0</c:v>
                </c:pt>
                <c:pt idx="1365">
                  <c:v>0</c:v>
                </c:pt>
                <c:pt idx="1366">
                  <c:v>0</c:v>
                </c:pt>
                <c:pt idx="1367">
                  <c:v>0</c:v>
                </c:pt>
                <c:pt idx="1368">
                  <c:v>0</c:v>
                </c:pt>
                <c:pt idx="1369">
                  <c:v>0</c:v>
                </c:pt>
                <c:pt idx="1370">
                  <c:v>0</c:v>
                </c:pt>
                <c:pt idx="1371">
                  <c:v>0</c:v>
                </c:pt>
                <c:pt idx="1372">
                  <c:v>0</c:v>
                </c:pt>
                <c:pt idx="1373">
                  <c:v>0</c:v>
                </c:pt>
                <c:pt idx="1374">
                  <c:v>0</c:v>
                </c:pt>
                <c:pt idx="1375">
                  <c:v>0</c:v>
                </c:pt>
                <c:pt idx="1376">
                  <c:v>0</c:v>
                </c:pt>
                <c:pt idx="1377">
                  <c:v>0</c:v>
                </c:pt>
                <c:pt idx="1378">
                  <c:v>0</c:v>
                </c:pt>
                <c:pt idx="1379">
                  <c:v>0</c:v>
                </c:pt>
                <c:pt idx="1380">
                  <c:v>0</c:v>
                </c:pt>
                <c:pt idx="1381">
                  <c:v>0</c:v>
                </c:pt>
                <c:pt idx="1382">
                  <c:v>0</c:v>
                </c:pt>
                <c:pt idx="1383">
                  <c:v>0</c:v>
                </c:pt>
                <c:pt idx="1384">
                  <c:v>0</c:v>
                </c:pt>
                <c:pt idx="1385">
                  <c:v>0</c:v>
                </c:pt>
                <c:pt idx="1386">
                  <c:v>0</c:v>
                </c:pt>
                <c:pt idx="1387">
                  <c:v>0</c:v>
                </c:pt>
                <c:pt idx="1388">
                  <c:v>0</c:v>
                </c:pt>
                <c:pt idx="1389">
                  <c:v>0</c:v>
                </c:pt>
                <c:pt idx="1390">
                  <c:v>0</c:v>
                </c:pt>
                <c:pt idx="1391">
                  <c:v>0</c:v>
                </c:pt>
                <c:pt idx="1392">
                  <c:v>0</c:v>
                </c:pt>
                <c:pt idx="1393">
                  <c:v>0</c:v>
                </c:pt>
                <c:pt idx="1394">
                  <c:v>0</c:v>
                </c:pt>
                <c:pt idx="1395">
                  <c:v>0</c:v>
                </c:pt>
                <c:pt idx="1396">
                  <c:v>0</c:v>
                </c:pt>
                <c:pt idx="1397">
                  <c:v>0</c:v>
                </c:pt>
                <c:pt idx="1398">
                  <c:v>0</c:v>
                </c:pt>
                <c:pt idx="1399">
                  <c:v>0</c:v>
                </c:pt>
                <c:pt idx="1400">
                  <c:v>0</c:v>
                </c:pt>
                <c:pt idx="1401">
                  <c:v>0</c:v>
                </c:pt>
                <c:pt idx="1402">
                  <c:v>0</c:v>
                </c:pt>
                <c:pt idx="1403">
                  <c:v>0</c:v>
                </c:pt>
                <c:pt idx="1404">
                  <c:v>0</c:v>
                </c:pt>
                <c:pt idx="1405">
                  <c:v>0</c:v>
                </c:pt>
                <c:pt idx="1406">
                  <c:v>0</c:v>
                </c:pt>
                <c:pt idx="1407">
                  <c:v>0</c:v>
                </c:pt>
                <c:pt idx="1408">
                  <c:v>0</c:v>
                </c:pt>
                <c:pt idx="1409">
                  <c:v>0</c:v>
                </c:pt>
                <c:pt idx="1410">
                  <c:v>0</c:v>
                </c:pt>
                <c:pt idx="1411">
                  <c:v>0</c:v>
                </c:pt>
                <c:pt idx="1412">
                  <c:v>0</c:v>
                </c:pt>
                <c:pt idx="1413">
                  <c:v>0</c:v>
                </c:pt>
                <c:pt idx="1414">
                  <c:v>0</c:v>
                </c:pt>
                <c:pt idx="1415">
                  <c:v>0</c:v>
                </c:pt>
                <c:pt idx="1416">
                  <c:v>0</c:v>
                </c:pt>
                <c:pt idx="1417">
                  <c:v>0</c:v>
                </c:pt>
                <c:pt idx="1418">
                  <c:v>0</c:v>
                </c:pt>
                <c:pt idx="1419">
                  <c:v>0</c:v>
                </c:pt>
                <c:pt idx="1420">
                  <c:v>0</c:v>
                </c:pt>
                <c:pt idx="1421">
                  <c:v>0</c:v>
                </c:pt>
                <c:pt idx="1422">
                  <c:v>0</c:v>
                </c:pt>
                <c:pt idx="1423">
                  <c:v>0</c:v>
                </c:pt>
                <c:pt idx="1424">
                  <c:v>0</c:v>
                </c:pt>
                <c:pt idx="1425">
                  <c:v>0</c:v>
                </c:pt>
                <c:pt idx="1426">
                  <c:v>0</c:v>
                </c:pt>
                <c:pt idx="1427">
                  <c:v>0</c:v>
                </c:pt>
                <c:pt idx="1428">
                  <c:v>0</c:v>
                </c:pt>
                <c:pt idx="1429">
                  <c:v>0</c:v>
                </c:pt>
                <c:pt idx="1430">
                  <c:v>0</c:v>
                </c:pt>
                <c:pt idx="1431">
                  <c:v>0</c:v>
                </c:pt>
                <c:pt idx="1432">
                  <c:v>0</c:v>
                </c:pt>
                <c:pt idx="1433">
                  <c:v>0</c:v>
                </c:pt>
                <c:pt idx="1434">
                  <c:v>0</c:v>
                </c:pt>
                <c:pt idx="1435">
                  <c:v>0</c:v>
                </c:pt>
                <c:pt idx="1436">
                  <c:v>0</c:v>
                </c:pt>
                <c:pt idx="1437">
                  <c:v>0</c:v>
                </c:pt>
                <c:pt idx="1438">
                  <c:v>0</c:v>
                </c:pt>
                <c:pt idx="1439">
                  <c:v>0</c:v>
                </c:pt>
                <c:pt idx="1440">
                  <c:v>0</c:v>
                </c:pt>
                <c:pt idx="1441">
                  <c:v>0</c:v>
                </c:pt>
                <c:pt idx="1442">
                  <c:v>0</c:v>
                </c:pt>
                <c:pt idx="1443">
                  <c:v>0</c:v>
                </c:pt>
                <c:pt idx="1444">
                  <c:v>0</c:v>
                </c:pt>
                <c:pt idx="1445">
                  <c:v>0</c:v>
                </c:pt>
                <c:pt idx="1446">
                  <c:v>0</c:v>
                </c:pt>
                <c:pt idx="1447">
                  <c:v>0</c:v>
                </c:pt>
                <c:pt idx="1448">
                  <c:v>0</c:v>
                </c:pt>
                <c:pt idx="1449">
                  <c:v>0</c:v>
                </c:pt>
                <c:pt idx="1450">
                  <c:v>0</c:v>
                </c:pt>
                <c:pt idx="1451">
                  <c:v>0</c:v>
                </c:pt>
                <c:pt idx="1452">
                  <c:v>0</c:v>
                </c:pt>
                <c:pt idx="1453">
                  <c:v>0</c:v>
                </c:pt>
                <c:pt idx="1454">
                  <c:v>0</c:v>
                </c:pt>
                <c:pt idx="1455">
                  <c:v>0</c:v>
                </c:pt>
                <c:pt idx="1456">
                  <c:v>0</c:v>
                </c:pt>
                <c:pt idx="1457">
                  <c:v>0</c:v>
                </c:pt>
                <c:pt idx="1458">
                  <c:v>0</c:v>
                </c:pt>
                <c:pt idx="1459">
                  <c:v>0</c:v>
                </c:pt>
                <c:pt idx="1460">
                  <c:v>0</c:v>
                </c:pt>
                <c:pt idx="1461">
                  <c:v>0</c:v>
                </c:pt>
                <c:pt idx="1462">
                  <c:v>0</c:v>
                </c:pt>
                <c:pt idx="1463">
                  <c:v>0</c:v>
                </c:pt>
                <c:pt idx="1464">
                  <c:v>0</c:v>
                </c:pt>
                <c:pt idx="1465">
                  <c:v>0</c:v>
                </c:pt>
                <c:pt idx="1466">
                  <c:v>0</c:v>
                </c:pt>
                <c:pt idx="1467">
                  <c:v>0</c:v>
                </c:pt>
                <c:pt idx="1468">
                  <c:v>0</c:v>
                </c:pt>
                <c:pt idx="1469">
                  <c:v>0</c:v>
                </c:pt>
                <c:pt idx="1470">
                  <c:v>0</c:v>
                </c:pt>
                <c:pt idx="1471">
                  <c:v>0</c:v>
                </c:pt>
                <c:pt idx="1472">
                  <c:v>0</c:v>
                </c:pt>
                <c:pt idx="1473">
                  <c:v>0</c:v>
                </c:pt>
                <c:pt idx="1474">
                  <c:v>0</c:v>
                </c:pt>
                <c:pt idx="1475">
                  <c:v>0</c:v>
                </c:pt>
                <c:pt idx="1476">
                  <c:v>0</c:v>
                </c:pt>
                <c:pt idx="1477">
                  <c:v>0</c:v>
                </c:pt>
                <c:pt idx="1478">
                  <c:v>0</c:v>
                </c:pt>
                <c:pt idx="1479">
                  <c:v>0</c:v>
                </c:pt>
                <c:pt idx="1480">
                  <c:v>0</c:v>
                </c:pt>
                <c:pt idx="1481">
                  <c:v>0</c:v>
                </c:pt>
                <c:pt idx="1482">
                  <c:v>0</c:v>
                </c:pt>
                <c:pt idx="1483">
                  <c:v>0</c:v>
                </c:pt>
                <c:pt idx="1484">
                  <c:v>0</c:v>
                </c:pt>
                <c:pt idx="1485">
                  <c:v>0</c:v>
                </c:pt>
                <c:pt idx="1486">
                  <c:v>0</c:v>
                </c:pt>
                <c:pt idx="1487">
                  <c:v>0</c:v>
                </c:pt>
                <c:pt idx="1488">
                  <c:v>0</c:v>
                </c:pt>
                <c:pt idx="1489">
                  <c:v>0</c:v>
                </c:pt>
                <c:pt idx="1490">
                  <c:v>0</c:v>
                </c:pt>
                <c:pt idx="1491">
                  <c:v>0</c:v>
                </c:pt>
                <c:pt idx="1492">
                  <c:v>0</c:v>
                </c:pt>
                <c:pt idx="1493">
                  <c:v>0</c:v>
                </c:pt>
                <c:pt idx="1494">
                  <c:v>0</c:v>
                </c:pt>
                <c:pt idx="1495">
                  <c:v>0</c:v>
                </c:pt>
                <c:pt idx="1496">
                  <c:v>0</c:v>
                </c:pt>
                <c:pt idx="1497">
                  <c:v>0</c:v>
                </c:pt>
                <c:pt idx="1498">
                  <c:v>0</c:v>
                </c:pt>
                <c:pt idx="1499">
                  <c:v>0</c:v>
                </c:pt>
                <c:pt idx="1500">
                  <c:v>0</c:v>
                </c:pt>
                <c:pt idx="1501">
                  <c:v>0</c:v>
                </c:pt>
                <c:pt idx="1502">
                  <c:v>0</c:v>
                </c:pt>
                <c:pt idx="1503">
                  <c:v>0</c:v>
                </c:pt>
                <c:pt idx="1504">
                  <c:v>0</c:v>
                </c:pt>
                <c:pt idx="1505">
                  <c:v>0</c:v>
                </c:pt>
                <c:pt idx="1506">
                  <c:v>0</c:v>
                </c:pt>
                <c:pt idx="1507">
                  <c:v>0</c:v>
                </c:pt>
                <c:pt idx="1508">
                  <c:v>0</c:v>
                </c:pt>
                <c:pt idx="1509">
                  <c:v>0</c:v>
                </c:pt>
                <c:pt idx="1510">
                  <c:v>0</c:v>
                </c:pt>
                <c:pt idx="1511">
                  <c:v>0</c:v>
                </c:pt>
                <c:pt idx="1512">
                  <c:v>0</c:v>
                </c:pt>
                <c:pt idx="1513">
                  <c:v>0</c:v>
                </c:pt>
                <c:pt idx="1514">
                  <c:v>0</c:v>
                </c:pt>
                <c:pt idx="1515">
                  <c:v>0</c:v>
                </c:pt>
                <c:pt idx="1516">
                  <c:v>0</c:v>
                </c:pt>
                <c:pt idx="1517">
                  <c:v>0</c:v>
                </c:pt>
                <c:pt idx="1518">
                  <c:v>0</c:v>
                </c:pt>
                <c:pt idx="1519">
                  <c:v>0</c:v>
                </c:pt>
                <c:pt idx="1520">
                  <c:v>0</c:v>
                </c:pt>
                <c:pt idx="1521">
                  <c:v>0</c:v>
                </c:pt>
                <c:pt idx="1522">
                  <c:v>0</c:v>
                </c:pt>
                <c:pt idx="1523">
                  <c:v>0</c:v>
                </c:pt>
                <c:pt idx="1524">
                  <c:v>0</c:v>
                </c:pt>
                <c:pt idx="1525">
                  <c:v>0</c:v>
                </c:pt>
                <c:pt idx="1526">
                  <c:v>0</c:v>
                </c:pt>
                <c:pt idx="1527">
                  <c:v>0</c:v>
                </c:pt>
                <c:pt idx="1528">
                  <c:v>0</c:v>
                </c:pt>
                <c:pt idx="1529">
                  <c:v>0</c:v>
                </c:pt>
                <c:pt idx="1530">
                  <c:v>0</c:v>
                </c:pt>
                <c:pt idx="1531">
                  <c:v>0</c:v>
                </c:pt>
                <c:pt idx="1532">
                  <c:v>0</c:v>
                </c:pt>
                <c:pt idx="1533">
                  <c:v>0</c:v>
                </c:pt>
                <c:pt idx="1534">
                  <c:v>0</c:v>
                </c:pt>
                <c:pt idx="1535">
                  <c:v>0</c:v>
                </c:pt>
                <c:pt idx="1536">
                  <c:v>0</c:v>
                </c:pt>
                <c:pt idx="1537">
                  <c:v>0</c:v>
                </c:pt>
                <c:pt idx="1538">
                  <c:v>0</c:v>
                </c:pt>
                <c:pt idx="1539">
                  <c:v>0</c:v>
                </c:pt>
                <c:pt idx="1540">
                  <c:v>0</c:v>
                </c:pt>
                <c:pt idx="1541">
                  <c:v>0</c:v>
                </c:pt>
                <c:pt idx="1542">
                  <c:v>0</c:v>
                </c:pt>
                <c:pt idx="1543">
                  <c:v>0</c:v>
                </c:pt>
                <c:pt idx="1544">
                  <c:v>0</c:v>
                </c:pt>
                <c:pt idx="1545">
                  <c:v>0</c:v>
                </c:pt>
                <c:pt idx="1546">
                  <c:v>0</c:v>
                </c:pt>
                <c:pt idx="1547">
                  <c:v>0</c:v>
                </c:pt>
                <c:pt idx="1548">
                  <c:v>0</c:v>
                </c:pt>
                <c:pt idx="1549">
                  <c:v>0</c:v>
                </c:pt>
                <c:pt idx="1550">
                  <c:v>0</c:v>
                </c:pt>
                <c:pt idx="1551">
                  <c:v>0</c:v>
                </c:pt>
                <c:pt idx="1552">
                  <c:v>0</c:v>
                </c:pt>
                <c:pt idx="1553">
                  <c:v>0</c:v>
                </c:pt>
                <c:pt idx="1554">
                  <c:v>0</c:v>
                </c:pt>
                <c:pt idx="1555">
                  <c:v>0</c:v>
                </c:pt>
                <c:pt idx="1556">
                  <c:v>0</c:v>
                </c:pt>
                <c:pt idx="1557">
                  <c:v>0</c:v>
                </c:pt>
                <c:pt idx="1558">
                  <c:v>0</c:v>
                </c:pt>
                <c:pt idx="1559">
                  <c:v>0</c:v>
                </c:pt>
                <c:pt idx="1560">
                  <c:v>0</c:v>
                </c:pt>
                <c:pt idx="1561">
                  <c:v>0</c:v>
                </c:pt>
                <c:pt idx="1562">
                  <c:v>0</c:v>
                </c:pt>
                <c:pt idx="1563">
                  <c:v>0</c:v>
                </c:pt>
                <c:pt idx="1564">
                  <c:v>0</c:v>
                </c:pt>
                <c:pt idx="1565">
                  <c:v>0</c:v>
                </c:pt>
                <c:pt idx="1566">
                  <c:v>0</c:v>
                </c:pt>
                <c:pt idx="1567">
                  <c:v>0</c:v>
                </c:pt>
                <c:pt idx="1568">
                  <c:v>0</c:v>
                </c:pt>
                <c:pt idx="1569">
                  <c:v>0</c:v>
                </c:pt>
                <c:pt idx="1570">
                  <c:v>0</c:v>
                </c:pt>
                <c:pt idx="1571">
                  <c:v>0</c:v>
                </c:pt>
                <c:pt idx="1572">
                  <c:v>0</c:v>
                </c:pt>
                <c:pt idx="1573">
                  <c:v>0</c:v>
                </c:pt>
                <c:pt idx="1574">
                  <c:v>0</c:v>
                </c:pt>
                <c:pt idx="1575">
                  <c:v>0</c:v>
                </c:pt>
                <c:pt idx="1576">
                  <c:v>0</c:v>
                </c:pt>
                <c:pt idx="1577">
                  <c:v>0</c:v>
                </c:pt>
                <c:pt idx="1578">
                  <c:v>0</c:v>
                </c:pt>
                <c:pt idx="1579">
                  <c:v>0</c:v>
                </c:pt>
                <c:pt idx="1580">
                  <c:v>0</c:v>
                </c:pt>
                <c:pt idx="1581">
                  <c:v>0</c:v>
                </c:pt>
                <c:pt idx="1582">
                  <c:v>0</c:v>
                </c:pt>
                <c:pt idx="1583">
                  <c:v>0</c:v>
                </c:pt>
                <c:pt idx="1584">
                  <c:v>0</c:v>
                </c:pt>
                <c:pt idx="1585">
                  <c:v>0</c:v>
                </c:pt>
                <c:pt idx="1586">
                  <c:v>0</c:v>
                </c:pt>
                <c:pt idx="1587">
                  <c:v>0</c:v>
                </c:pt>
                <c:pt idx="1588">
                  <c:v>0</c:v>
                </c:pt>
                <c:pt idx="1589">
                  <c:v>0</c:v>
                </c:pt>
                <c:pt idx="1590">
                  <c:v>0</c:v>
                </c:pt>
                <c:pt idx="1591">
                  <c:v>0</c:v>
                </c:pt>
                <c:pt idx="1592">
                  <c:v>0</c:v>
                </c:pt>
                <c:pt idx="1593">
                  <c:v>0</c:v>
                </c:pt>
                <c:pt idx="1594">
                  <c:v>0</c:v>
                </c:pt>
                <c:pt idx="1595">
                  <c:v>0</c:v>
                </c:pt>
                <c:pt idx="1596">
                  <c:v>0</c:v>
                </c:pt>
                <c:pt idx="1597">
                  <c:v>0</c:v>
                </c:pt>
                <c:pt idx="1598">
                  <c:v>0</c:v>
                </c:pt>
                <c:pt idx="1599">
                  <c:v>0</c:v>
                </c:pt>
                <c:pt idx="1600">
                  <c:v>0</c:v>
                </c:pt>
                <c:pt idx="1601">
                  <c:v>0</c:v>
                </c:pt>
                <c:pt idx="1602">
                  <c:v>0</c:v>
                </c:pt>
                <c:pt idx="1603">
                  <c:v>0</c:v>
                </c:pt>
                <c:pt idx="1604">
                  <c:v>0</c:v>
                </c:pt>
                <c:pt idx="1605">
                  <c:v>0</c:v>
                </c:pt>
                <c:pt idx="1606">
                  <c:v>0</c:v>
                </c:pt>
                <c:pt idx="1607">
                  <c:v>0</c:v>
                </c:pt>
                <c:pt idx="1608">
                  <c:v>0</c:v>
                </c:pt>
                <c:pt idx="1609">
                  <c:v>0</c:v>
                </c:pt>
                <c:pt idx="1610">
                  <c:v>0</c:v>
                </c:pt>
                <c:pt idx="1611">
                  <c:v>0</c:v>
                </c:pt>
                <c:pt idx="1612">
                  <c:v>0</c:v>
                </c:pt>
                <c:pt idx="1613">
                  <c:v>0</c:v>
                </c:pt>
                <c:pt idx="1614">
                  <c:v>0</c:v>
                </c:pt>
                <c:pt idx="1615">
                  <c:v>0</c:v>
                </c:pt>
                <c:pt idx="1616">
                  <c:v>0</c:v>
                </c:pt>
                <c:pt idx="1617">
                  <c:v>0</c:v>
                </c:pt>
                <c:pt idx="1618">
                  <c:v>0</c:v>
                </c:pt>
                <c:pt idx="1619">
                  <c:v>0</c:v>
                </c:pt>
                <c:pt idx="1620">
                  <c:v>0</c:v>
                </c:pt>
                <c:pt idx="1621">
                  <c:v>0</c:v>
                </c:pt>
                <c:pt idx="1622">
                  <c:v>0</c:v>
                </c:pt>
                <c:pt idx="1623">
                  <c:v>0</c:v>
                </c:pt>
                <c:pt idx="1624">
                  <c:v>0</c:v>
                </c:pt>
                <c:pt idx="1625">
                  <c:v>0</c:v>
                </c:pt>
                <c:pt idx="1626">
                  <c:v>0</c:v>
                </c:pt>
                <c:pt idx="1627">
                  <c:v>0</c:v>
                </c:pt>
                <c:pt idx="1628">
                  <c:v>0</c:v>
                </c:pt>
                <c:pt idx="1629">
                  <c:v>0</c:v>
                </c:pt>
                <c:pt idx="1630">
                  <c:v>0</c:v>
                </c:pt>
                <c:pt idx="1631">
                  <c:v>0</c:v>
                </c:pt>
                <c:pt idx="1632">
                  <c:v>0</c:v>
                </c:pt>
                <c:pt idx="1633">
                  <c:v>0</c:v>
                </c:pt>
                <c:pt idx="1634">
                  <c:v>0</c:v>
                </c:pt>
                <c:pt idx="1635">
                  <c:v>0</c:v>
                </c:pt>
                <c:pt idx="1636">
                  <c:v>0</c:v>
                </c:pt>
                <c:pt idx="1637">
                  <c:v>0</c:v>
                </c:pt>
                <c:pt idx="1638">
                  <c:v>0</c:v>
                </c:pt>
                <c:pt idx="1639">
                  <c:v>0</c:v>
                </c:pt>
                <c:pt idx="1640">
                  <c:v>0</c:v>
                </c:pt>
                <c:pt idx="1641">
                  <c:v>0</c:v>
                </c:pt>
                <c:pt idx="1642">
                  <c:v>0</c:v>
                </c:pt>
                <c:pt idx="1643">
                  <c:v>0</c:v>
                </c:pt>
                <c:pt idx="1644">
                  <c:v>0</c:v>
                </c:pt>
                <c:pt idx="1645">
                  <c:v>0</c:v>
                </c:pt>
                <c:pt idx="1646">
                  <c:v>0</c:v>
                </c:pt>
                <c:pt idx="1647">
                  <c:v>0</c:v>
                </c:pt>
                <c:pt idx="1648">
                  <c:v>0</c:v>
                </c:pt>
                <c:pt idx="1649">
                  <c:v>0</c:v>
                </c:pt>
                <c:pt idx="1650">
                  <c:v>0</c:v>
                </c:pt>
                <c:pt idx="1651">
                  <c:v>0</c:v>
                </c:pt>
                <c:pt idx="1652">
                  <c:v>0</c:v>
                </c:pt>
                <c:pt idx="1653">
                  <c:v>0</c:v>
                </c:pt>
                <c:pt idx="1654">
                  <c:v>0</c:v>
                </c:pt>
                <c:pt idx="1655">
                  <c:v>0</c:v>
                </c:pt>
                <c:pt idx="1656">
                  <c:v>0</c:v>
                </c:pt>
                <c:pt idx="1657">
                  <c:v>0</c:v>
                </c:pt>
                <c:pt idx="1658">
                  <c:v>0</c:v>
                </c:pt>
                <c:pt idx="1659">
                  <c:v>0</c:v>
                </c:pt>
                <c:pt idx="1660">
                  <c:v>0</c:v>
                </c:pt>
                <c:pt idx="1661">
                  <c:v>0</c:v>
                </c:pt>
                <c:pt idx="1662">
                  <c:v>0</c:v>
                </c:pt>
                <c:pt idx="1663">
                  <c:v>0</c:v>
                </c:pt>
                <c:pt idx="1664">
                  <c:v>0</c:v>
                </c:pt>
                <c:pt idx="1665">
                  <c:v>0</c:v>
                </c:pt>
                <c:pt idx="1666">
                  <c:v>0</c:v>
                </c:pt>
                <c:pt idx="1667">
                  <c:v>0</c:v>
                </c:pt>
                <c:pt idx="1668">
                  <c:v>0</c:v>
                </c:pt>
                <c:pt idx="1669">
                  <c:v>0</c:v>
                </c:pt>
                <c:pt idx="1670">
                  <c:v>0</c:v>
                </c:pt>
                <c:pt idx="1671">
                  <c:v>0</c:v>
                </c:pt>
                <c:pt idx="1672">
                  <c:v>0</c:v>
                </c:pt>
                <c:pt idx="1673">
                  <c:v>0</c:v>
                </c:pt>
                <c:pt idx="1674">
                  <c:v>0</c:v>
                </c:pt>
                <c:pt idx="1675">
                  <c:v>0</c:v>
                </c:pt>
                <c:pt idx="1676">
                  <c:v>0</c:v>
                </c:pt>
                <c:pt idx="1677">
                  <c:v>0</c:v>
                </c:pt>
                <c:pt idx="1678">
                  <c:v>0</c:v>
                </c:pt>
                <c:pt idx="1679">
                  <c:v>0</c:v>
                </c:pt>
                <c:pt idx="1680">
                  <c:v>0</c:v>
                </c:pt>
                <c:pt idx="1681">
                  <c:v>0</c:v>
                </c:pt>
                <c:pt idx="1682">
                  <c:v>0</c:v>
                </c:pt>
                <c:pt idx="1683">
                  <c:v>0</c:v>
                </c:pt>
                <c:pt idx="1684">
                  <c:v>0</c:v>
                </c:pt>
                <c:pt idx="1685">
                  <c:v>0</c:v>
                </c:pt>
                <c:pt idx="1686">
                  <c:v>0</c:v>
                </c:pt>
                <c:pt idx="1687">
                  <c:v>0</c:v>
                </c:pt>
                <c:pt idx="1688">
                  <c:v>0</c:v>
                </c:pt>
                <c:pt idx="1689">
                  <c:v>0</c:v>
                </c:pt>
                <c:pt idx="1690">
                  <c:v>0</c:v>
                </c:pt>
                <c:pt idx="1691">
                  <c:v>0</c:v>
                </c:pt>
                <c:pt idx="1692">
                  <c:v>0</c:v>
                </c:pt>
                <c:pt idx="1693">
                  <c:v>0</c:v>
                </c:pt>
                <c:pt idx="1694">
                  <c:v>0</c:v>
                </c:pt>
                <c:pt idx="1695">
                  <c:v>0</c:v>
                </c:pt>
                <c:pt idx="1696">
                  <c:v>0</c:v>
                </c:pt>
                <c:pt idx="1697">
                  <c:v>0</c:v>
                </c:pt>
                <c:pt idx="1698">
                  <c:v>0</c:v>
                </c:pt>
                <c:pt idx="1699">
                  <c:v>0</c:v>
                </c:pt>
                <c:pt idx="1700">
                  <c:v>0</c:v>
                </c:pt>
                <c:pt idx="1701">
                  <c:v>0</c:v>
                </c:pt>
                <c:pt idx="1702">
                  <c:v>0</c:v>
                </c:pt>
                <c:pt idx="1703">
                  <c:v>0</c:v>
                </c:pt>
                <c:pt idx="1704">
                  <c:v>0</c:v>
                </c:pt>
                <c:pt idx="1705">
                  <c:v>0</c:v>
                </c:pt>
                <c:pt idx="1706">
                  <c:v>0</c:v>
                </c:pt>
                <c:pt idx="1707">
                  <c:v>0</c:v>
                </c:pt>
                <c:pt idx="1708">
                  <c:v>0</c:v>
                </c:pt>
                <c:pt idx="1709">
                  <c:v>0</c:v>
                </c:pt>
                <c:pt idx="1710">
                  <c:v>0</c:v>
                </c:pt>
                <c:pt idx="1711">
                  <c:v>0</c:v>
                </c:pt>
                <c:pt idx="1712">
                  <c:v>0</c:v>
                </c:pt>
                <c:pt idx="1713">
                  <c:v>0</c:v>
                </c:pt>
                <c:pt idx="1714">
                  <c:v>0</c:v>
                </c:pt>
                <c:pt idx="1715">
                  <c:v>0</c:v>
                </c:pt>
                <c:pt idx="1716">
                  <c:v>0</c:v>
                </c:pt>
                <c:pt idx="1717">
                  <c:v>0</c:v>
                </c:pt>
                <c:pt idx="1718">
                  <c:v>0</c:v>
                </c:pt>
                <c:pt idx="1719">
                  <c:v>0</c:v>
                </c:pt>
                <c:pt idx="1720">
                  <c:v>0</c:v>
                </c:pt>
                <c:pt idx="1721">
                  <c:v>0</c:v>
                </c:pt>
                <c:pt idx="1722">
                  <c:v>0</c:v>
                </c:pt>
                <c:pt idx="1723">
                  <c:v>0</c:v>
                </c:pt>
                <c:pt idx="1724">
                  <c:v>0</c:v>
                </c:pt>
                <c:pt idx="1725">
                  <c:v>0</c:v>
                </c:pt>
                <c:pt idx="1726">
                  <c:v>0</c:v>
                </c:pt>
                <c:pt idx="1727">
                  <c:v>0</c:v>
                </c:pt>
                <c:pt idx="1728">
                  <c:v>0</c:v>
                </c:pt>
                <c:pt idx="1729">
                  <c:v>0</c:v>
                </c:pt>
                <c:pt idx="1730">
                  <c:v>0</c:v>
                </c:pt>
                <c:pt idx="1731">
                  <c:v>0</c:v>
                </c:pt>
                <c:pt idx="1732">
                  <c:v>0</c:v>
                </c:pt>
                <c:pt idx="1733">
                  <c:v>0</c:v>
                </c:pt>
                <c:pt idx="1734">
                  <c:v>0</c:v>
                </c:pt>
                <c:pt idx="1735">
                  <c:v>0</c:v>
                </c:pt>
                <c:pt idx="1736">
                  <c:v>0</c:v>
                </c:pt>
                <c:pt idx="1737">
                  <c:v>0</c:v>
                </c:pt>
                <c:pt idx="1738">
                  <c:v>0</c:v>
                </c:pt>
                <c:pt idx="1739">
                  <c:v>0</c:v>
                </c:pt>
                <c:pt idx="1740">
                  <c:v>0</c:v>
                </c:pt>
                <c:pt idx="1741">
                  <c:v>0</c:v>
                </c:pt>
                <c:pt idx="1742">
                  <c:v>0</c:v>
                </c:pt>
                <c:pt idx="1743">
                  <c:v>0</c:v>
                </c:pt>
                <c:pt idx="1744">
                  <c:v>0</c:v>
                </c:pt>
                <c:pt idx="1745">
                  <c:v>0</c:v>
                </c:pt>
                <c:pt idx="1746">
                  <c:v>0</c:v>
                </c:pt>
                <c:pt idx="1747">
                  <c:v>0</c:v>
                </c:pt>
                <c:pt idx="1748">
                  <c:v>0</c:v>
                </c:pt>
                <c:pt idx="1749">
                  <c:v>0</c:v>
                </c:pt>
                <c:pt idx="1750">
                  <c:v>0</c:v>
                </c:pt>
                <c:pt idx="1751">
                  <c:v>0</c:v>
                </c:pt>
                <c:pt idx="1752">
                  <c:v>0</c:v>
                </c:pt>
                <c:pt idx="1753">
                  <c:v>0</c:v>
                </c:pt>
                <c:pt idx="1754">
                  <c:v>0</c:v>
                </c:pt>
                <c:pt idx="1755">
                  <c:v>0</c:v>
                </c:pt>
                <c:pt idx="1756">
                  <c:v>0</c:v>
                </c:pt>
                <c:pt idx="1757">
                  <c:v>0</c:v>
                </c:pt>
                <c:pt idx="1758">
                  <c:v>0</c:v>
                </c:pt>
                <c:pt idx="1759">
                  <c:v>0</c:v>
                </c:pt>
                <c:pt idx="1760">
                  <c:v>0</c:v>
                </c:pt>
                <c:pt idx="1761">
                  <c:v>0</c:v>
                </c:pt>
                <c:pt idx="1762">
                  <c:v>0</c:v>
                </c:pt>
                <c:pt idx="1763">
                  <c:v>0</c:v>
                </c:pt>
                <c:pt idx="1764">
                  <c:v>0</c:v>
                </c:pt>
                <c:pt idx="1765">
                  <c:v>0</c:v>
                </c:pt>
                <c:pt idx="1766">
                  <c:v>0</c:v>
                </c:pt>
                <c:pt idx="1767">
                  <c:v>0</c:v>
                </c:pt>
                <c:pt idx="1768">
                  <c:v>0</c:v>
                </c:pt>
                <c:pt idx="1769">
                  <c:v>0</c:v>
                </c:pt>
                <c:pt idx="1770">
                  <c:v>0</c:v>
                </c:pt>
                <c:pt idx="1771">
                  <c:v>0</c:v>
                </c:pt>
                <c:pt idx="1772">
                  <c:v>0</c:v>
                </c:pt>
                <c:pt idx="1773">
                  <c:v>0</c:v>
                </c:pt>
                <c:pt idx="1774">
                  <c:v>0</c:v>
                </c:pt>
                <c:pt idx="1775">
                  <c:v>0</c:v>
                </c:pt>
                <c:pt idx="1776">
                  <c:v>0</c:v>
                </c:pt>
                <c:pt idx="1777">
                  <c:v>0</c:v>
                </c:pt>
                <c:pt idx="1778">
                  <c:v>0</c:v>
                </c:pt>
                <c:pt idx="1779">
                  <c:v>0</c:v>
                </c:pt>
                <c:pt idx="1780">
                  <c:v>0</c:v>
                </c:pt>
                <c:pt idx="1781">
                  <c:v>0</c:v>
                </c:pt>
                <c:pt idx="1782">
                  <c:v>0</c:v>
                </c:pt>
                <c:pt idx="1783">
                  <c:v>0</c:v>
                </c:pt>
                <c:pt idx="1784">
                  <c:v>0</c:v>
                </c:pt>
                <c:pt idx="1785">
                  <c:v>0</c:v>
                </c:pt>
                <c:pt idx="1786">
                  <c:v>0</c:v>
                </c:pt>
                <c:pt idx="1787">
                  <c:v>0</c:v>
                </c:pt>
                <c:pt idx="1788">
                  <c:v>0</c:v>
                </c:pt>
                <c:pt idx="1789">
                  <c:v>0</c:v>
                </c:pt>
                <c:pt idx="1790">
                  <c:v>0</c:v>
                </c:pt>
                <c:pt idx="1791">
                  <c:v>0</c:v>
                </c:pt>
                <c:pt idx="1792">
                  <c:v>0</c:v>
                </c:pt>
                <c:pt idx="1793">
                  <c:v>0</c:v>
                </c:pt>
                <c:pt idx="1794">
                  <c:v>0</c:v>
                </c:pt>
                <c:pt idx="1795">
                  <c:v>0</c:v>
                </c:pt>
                <c:pt idx="1796">
                  <c:v>0</c:v>
                </c:pt>
                <c:pt idx="1797">
                  <c:v>0</c:v>
                </c:pt>
                <c:pt idx="1798">
                  <c:v>0</c:v>
                </c:pt>
                <c:pt idx="1799">
                  <c:v>0</c:v>
                </c:pt>
                <c:pt idx="1800">
                  <c:v>0</c:v>
                </c:pt>
                <c:pt idx="1801">
                  <c:v>0</c:v>
                </c:pt>
                <c:pt idx="1802">
                  <c:v>0</c:v>
                </c:pt>
                <c:pt idx="1803">
                  <c:v>0</c:v>
                </c:pt>
                <c:pt idx="1804">
                  <c:v>0</c:v>
                </c:pt>
                <c:pt idx="1805">
                  <c:v>0</c:v>
                </c:pt>
                <c:pt idx="1806">
                  <c:v>0</c:v>
                </c:pt>
                <c:pt idx="1807">
                  <c:v>0</c:v>
                </c:pt>
                <c:pt idx="1808">
                  <c:v>0</c:v>
                </c:pt>
                <c:pt idx="1809">
                  <c:v>0</c:v>
                </c:pt>
                <c:pt idx="1810">
                  <c:v>0</c:v>
                </c:pt>
                <c:pt idx="1811">
                  <c:v>0</c:v>
                </c:pt>
                <c:pt idx="1812">
                  <c:v>0</c:v>
                </c:pt>
                <c:pt idx="1813">
                  <c:v>0</c:v>
                </c:pt>
                <c:pt idx="1814">
                  <c:v>0</c:v>
                </c:pt>
                <c:pt idx="1815">
                  <c:v>0</c:v>
                </c:pt>
                <c:pt idx="1816">
                  <c:v>0</c:v>
                </c:pt>
                <c:pt idx="1817">
                  <c:v>0</c:v>
                </c:pt>
                <c:pt idx="1818">
                  <c:v>0</c:v>
                </c:pt>
                <c:pt idx="1819">
                  <c:v>0</c:v>
                </c:pt>
                <c:pt idx="1820">
                  <c:v>0</c:v>
                </c:pt>
                <c:pt idx="1821">
                  <c:v>0</c:v>
                </c:pt>
                <c:pt idx="1822">
                  <c:v>0</c:v>
                </c:pt>
                <c:pt idx="1823">
                  <c:v>0</c:v>
                </c:pt>
                <c:pt idx="1824">
                  <c:v>0</c:v>
                </c:pt>
                <c:pt idx="1825">
                  <c:v>0</c:v>
                </c:pt>
                <c:pt idx="1826">
                  <c:v>0</c:v>
                </c:pt>
                <c:pt idx="1827">
                  <c:v>0</c:v>
                </c:pt>
                <c:pt idx="1828">
                  <c:v>0</c:v>
                </c:pt>
                <c:pt idx="1829">
                  <c:v>0</c:v>
                </c:pt>
                <c:pt idx="1830">
                  <c:v>0</c:v>
                </c:pt>
                <c:pt idx="1831">
                  <c:v>0</c:v>
                </c:pt>
                <c:pt idx="1832">
                  <c:v>0</c:v>
                </c:pt>
                <c:pt idx="1833">
                  <c:v>0</c:v>
                </c:pt>
                <c:pt idx="1834">
                  <c:v>0</c:v>
                </c:pt>
                <c:pt idx="1835">
                  <c:v>0</c:v>
                </c:pt>
                <c:pt idx="1836">
                  <c:v>0</c:v>
                </c:pt>
                <c:pt idx="1837">
                  <c:v>0</c:v>
                </c:pt>
                <c:pt idx="1838">
                  <c:v>0</c:v>
                </c:pt>
                <c:pt idx="1839">
                  <c:v>0</c:v>
                </c:pt>
                <c:pt idx="1840">
                  <c:v>0</c:v>
                </c:pt>
                <c:pt idx="1841">
                  <c:v>0</c:v>
                </c:pt>
                <c:pt idx="1842">
                  <c:v>0</c:v>
                </c:pt>
                <c:pt idx="1843">
                  <c:v>0</c:v>
                </c:pt>
                <c:pt idx="1844">
                  <c:v>0</c:v>
                </c:pt>
                <c:pt idx="1845">
                  <c:v>0</c:v>
                </c:pt>
                <c:pt idx="1846">
                  <c:v>0</c:v>
                </c:pt>
                <c:pt idx="1847">
                  <c:v>0</c:v>
                </c:pt>
                <c:pt idx="1848">
                  <c:v>0</c:v>
                </c:pt>
                <c:pt idx="1849">
                  <c:v>0</c:v>
                </c:pt>
                <c:pt idx="1850">
                  <c:v>0</c:v>
                </c:pt>
                <c:pt idx="1851">
                  <c:v>0</c:v>
                </c:pt>
                <c:pt idx="1852">
                  <c:v>0</c:v>
                </c:pt>
                <c:pt idx="1853">
                  <c:v>0</c:v>
                </c:pt>
                <c:pt idx="1854">
                  <c:v>0</c:v>
                </c:pt>
                <c:pt idx="1855">
                  <c:v>0</c:v>
                </c:pt>
                <c:pt idx="1856">
                  <c:v>0</c:v>
                </c:pt>
                <c:pt idx="1857">
                  <c:v>0</c:v>
                </c:pt>
                <c:pt idx="1858">
                  <c:v>0</c:v>
                </c:pt>
                <c:pt idx="1859">
                  <c:v>0</c:v>
                </c:pt>
                <c:pt idx="1860">
                  <c:v>0</c:v>
                </c:pt>
                <c:pt idx="1861">
                  <c:v>0</c:v>
                </c:pt>
                <c:pt idx="1862">
                  <c:v>0</c:v>
                </c:pt>
                <c:pt idx="1863">
                  <c:v>0</c:v>
                </c:pt>
                <c:pt idx="1864">
                  <c:v>0</c:v>
                </c:pt>
                <c:pt idx="1865">
                  <c:v>0</c:v>
                </c:pt>
                <c:pt idx="1866">
                  <c:v>0</c:v>
                </c:pt>
                <c:pt idx="1867">
                  <c:v>0</c:v>
                </c:pt>
                <c:pt idx="1868">
                  <c:v>0</c:v>
                </c:pt>
                <c:pt idx="1869">
                  <c:v>0</c:v>
                </c:pt>
                <c:pt idx="1870">
                  <c:v>0</c:v>
                </c:pt>
                <c:pt idx="1871">
                  <c:v>0</c:v>
                </c:pt>
                <c:pt idx="1872">
                  <c:v>0</c:v>
                </c:pt>
                <c:pt idx="1873">
                  <c:v>0</c:v>
                </c:pt>
                <c:pt idx="1874">
                  <c:v>0</c:v>
                </c:pt>
                <c:pt idx="1875">
                  <c:v>0</c:v>
                </c:pt>
                <c:pt idx="1876">
                  <c:v>0</c:v>
                </c:pt>
                <c:pt idx="1877">
                  <c:v>0</c:v>
                </c:pt>
                <c:pt idx="1878">
                  <c:v>0</c:v>
                </c:pt>
                <c:pt idx="1879">
                  <c:v>0</c:v>
                </c:pt>
                <c:pt idx="1880">
                  <c:v>0</c:v>
                </c:pt>
                <c:pt idx="1881">
                  <c:v>0</c:v>
                </c:pt>
                <c:pt idx="1882">
                  <c:v>0</c:v>
                </c:pt>
                <c:pt idx="1883">
                  <c:v>0</c:v>
                </c:pt>
                <c:pt idx="1884">
                  <c:v>0</c:v>
                </c:pt>
                <c:pt idx="1885">
                  <c:v>0</c:v>
                </c:pt>
                <c:pt idx="1886">
                  <c:v>0</c:v>
                </c:pt>
                <c:pt idx="1887">
                  <c:v>0</c:v>
                </c:pt>
                <c:pt idx="1888">
                  <c:v>0</c:v>
                </c:pt>
                <c:pt idx="1889">
                  <c:v>0</c:v>
                </c:pt>
                <c:pt idx="1890">
                  <c:v>0</c:v>
                </c:pt>
                <c:pt idx="1891">
                  <c:v>0</c:v>
                </c:pt>
                <c:pt idx="1892">
                  <c:v>0</c:v>
                </c:pt>
                <c:pt idx="1893">
                  <c:v>0</c:v>
                </c:pt>
                <c:pt idx="1894">
                  <c:v>0</c:v>
                </c:pt>
                <c:pt idx="1895">
                  <c:v>0</c:v>
                </c:pt>
                <c:pt idx="1896">
                  <c:v>0</c:v>
                </c:pt>
                <c:pt idx="1897">
                  <c:v>0</c:v>
                </c:pt>
                <c:pt idx="1898">
                  <c:v>0</c:v>
                </c:pt>
                <c:pt idx="1899">
                  <c:v>0</c:v>
                </c:pt>
                <c:pt idx="1900">
                  <c:v>0</c:v>
                </c:pt>
                <c:pt idx="1901">
                  <c:v>0</c:v>
                </c:pt>
                <c:pt idx="1902">
                  <c:v>0</c:v>
                </c:pt>
                <c:pt idx="1903">
                  <c:v>0</c:v>
                </c:pt>
                <c:pt idx="1904">
                  <c:v>0</c:v>
                </c:pt>
                <c:pt idx="1905">
                  <c:v>0</c:v>
                </c:pt>
                <c:pt idx="1906">
                  <c:v>0</c:v>
                </c:pt>
                <c:pt idx="1907">
                  <c:v>0</c:v>
                </c:pt>
                <c:pt idx="1908">
                  <c:v>0</c:v>
                </c:pt>
                <c:pt idx="1909">
                  <c:v>0</c:v>
                </c:pt>
                <c:pt idx="1910">
                  <c:v>0</c:v>
                </c:pt>
                <c:pt idx="1911">
                  <c:v>0</c:v>
                </c:pt>
                <c:pt idx="1912">
                  <c:v>0</c:v>
                </c:pt>
                <c:pt idx="1913">
                  <c:v>0</c:v>
                </c:pt>
                <c:pt idx="1914">
                  <c:v>0</c:v>
                </c:pt>
                <c:pt idx="1915">
                  <c:v>0</c:v>
                </c:pt>
                <c:pt idx="1916">
                  <c:v>0</c:v>
                </c:pt>
                <c:pt idx="1917">
                  <c:v>0</c:v>
                </c:pt>
                <c:pt idx="1918">
                  <c:v>0</c:v>
                </c:pt>
                <c:pt idx="1919">
                  <c:v>0</c:v>
                </c:pt>
                <c:pt idx="1920">
                  <c:v>0</c:v>
                </c:pt>
                <c:pt idx="1921">
                  <c:v>0</c:v>
                </c:pt>
                <c:pt idx="1922">
                  <c:v>0</c:v>
                </c:pt>
                <c:pt idx="1923">
                  <c:v>0</c:v>
                </c:pt>
                <c:pt idx="1924">
                  <c:v>0</c:v>
                </c:pt>
                <c:pt idx="1925">
                  <c:v>0</c:v>
                </c:pt>
                <c:pt idx="1926">
                  <c:v>0</c:v>
                </c:pt>
                <c:pt idx="1927">
                  <c:v>0</c:v>
                </c:pt>
                <c:pt idx="1928">
                  <c:v>0</c:v>
                </c:pt>
                <c:pt idx="1929">
                  <c:v>0</c:v>
                </c:pt>
                <c:pt idx="1930">
                  <c:v>0</c:v>
                </c:pt>
                <c:pt idx="1931">
                  <c:v>0</c:v>
                </c:pt>
                <c:pt idx="1932">
                  <c:v>0</c:v>
                </c:pt>
                <c:pt idx="1933">
                  <c:v>0</c:v>
                </c:pt>
                <c:pt idx="1934">
                  <c:v>0</c:v>
                </c:pt>
                <c:pt idx="1935">
                  <c:v>0</c:v>
                </c:pt>
                <c:pt idx="1936">
                  <c:v>0</c:v>
                </c:pt>
                <c:pt idx="1937">
                  <c:v>0</c:v>
                </c:pt>
                <c:pt idx="1938">
                  <c:v>0</c:v>
                </c:pt>
                <c:pt idx="1939">
                  <c:v>0</c:v>
                </c:pt>
                <c:pt idx="1940">
                  <c:v>0</c:v>
                </c:pt>
                <c:pt idx="1941">
                  <c:v>0</c:v>
                </c:pt>
                <c:pt idx="1942">
                  <c:v>0</c:v>
                </c:pt>
                <c:pt idx="1943">
                  <c:v>0</c:v>
                </c:pt>
                <c:pt idx="1944">
                  <c:v>0</c:v>
                </c:pt>
                <c:pt idx="1945">
                  <c:v>0</c:v>
                </c:pt>
                <c:pt idx="1946">
                  <c:v>0</c:v>
                </c:pt>
                <c:pt idx="1947">
                  <c:v>0</c:v>
                </c:pt>
                <c:pt idx="1948">
                  <c:v>0</c:v>
                </c:pt>
                <c:pt idx="1949">
                  <c:v>0</c:v>
                </c:pt>
                <c:pt idx="1950">
                  <c:v>0</c:v>
                </c:pt>
                <c:pt idx="1951">
                  <c:v>0</c:v>
                </c:pt>
                <c:pt idx="1952">
                  <c:v>0</c:v>
                </c:pt>
                <c:pt idx="1953">
                  <c:v>0</c:v>
                </c:pt>
                <c:pt idx="1954">
                  <c:v>0</c:v>
                </c:pt>
                <c:pt idx="1955">
                  <c:v>0</c:v>
                </c:pt>
                <c:pt idx="1956">
                  <c:v>0</c:v>
                </c:pt>
                <c:pt idx="1957">
                  <c:v>0</c:v>
                </c:pt>
                <c:pt idx="1958">
                  <c:v>0</c:v>
                </c:pt>
                <c:pt idx="1959">
                  <c:v>0</c:v>
                </c:pt>
                <c:pt idx="1960">
                  <c:v>0</c:v>
                </c:pt>
                <c:pt idx="1961">
                  <c:v>0</c:v>
                </c:pt>
                <c:pt idx="1962">
                  <c:v>0</c:v>
                </c:pt>
                <c:pt idx="1963">
                  <c:v>0</c:v>
                </c:pt>
                <c:pt idx="1964">
                  <c:v>0</c:v>
                </c:pt>
                <c:pt idx="1965">
                  <c:v>0</c:v>
                </c:pt>
                <c:pt idx="1966">
                  <c:v>0</c:v>
                </c:pt>
                <c:pt idx="1967">
                  <c:v>0</c:v>
                </c:pt>
                <c:pt idx="1968">
                  <c:v>0</c:v>
                </c:pt>
                <c:pt idx="1969">
                  <c:v>0</c:v>
                </c:pt>
                <c:pt idx="1970">
                  <c:v>0</c:v>
                </c:pt>
                <c:pt idx="1971">
                  <c:v>0</c:v>
                </c:pt>
                <c:pt idx="1972">
                  <c:v>0</c:v>
                </c:pt>
                <c:pt idx="1973">
                  <c:v>0</c:v>
                </c:pt>
                <c:pt idx="1974">
                  <c:v>0</c:v>
                </c:pt>
                <c:pt idx="1975">
                  <c:v>0</c:v>
                </c:pt>
                <c:pt idx="1976">
                  <c:v>0</c:v>
                </c:pt>
                <c:pt idx="1977">
                  <c:v>0</c:v>
                </c:pt>
                <c:pt idx="1978">
                  <c:v>0</c:v>
                </c:pt>
                <c:pt idx="1979">
                  <c:v>0</c:v>
                </c:pt>
                <c:pt idx="1980">
                  <c:v>0</c:v>
                </c:pt>
                <c:pt idx="1981">
                  <c:v>0</c:v>
                </c:pt>
                <c:pt idx="1982">
                  <c:v>0</c:v>
                </c:pt>
                <c:pt idx="1983">
                  <c:v>0</c:v>
                </c:pt>
                <c:pt idx="1984">
                  <c:v>0</c:v>
                </c:pt>
                <c:pt idx="1985">
                  <c:v>0</c:v>
                </c:pt>
                <c:pt idx="1986">
                  <c:v>0</c:v>
                </c:pt>
                <c:pt idx="1987">
                  <c:v>0</c:v>
                </c:pt>
                <c:pt idx="1988">
                  <c:v>0</c:v>
                </c:pt>
                <c:pt idx="1989">
                  <c:v>0</c:v>
                </c:pt>
                <c:pt idx="1990">
                  <c:v>0</c:v>
                </c:pt>
                <c:pt idx="1991">
                  <c:v>0</c:v>
                </c:pt>
                <c:pt idx="1992">
                  <c:v>0</c:v>
                </c:pt>
                <c:pt idx="1993">
                  <c:v>0</c:v>
                </c:pt>
                <c:pt idx="1994">
                  <c:v>0</c:v>
                </c:pt>
                <c:pt idx="1995">
                  <c:v>0</c:v>
                </c:pt>
                <c:pt idx="1996">
                  <c:v>0</c:v>
                </c:pt>
                <c:pt idx="1997">
                  <c:v>0</c:v>
                </c:pt>
                <c:pt idx="1998">
                  <c:v>0</c:v>
                </c:pt>
                <c:pt idx="1999">
                  <c:v>0</c:v>
                </c:pt>
                <c:pt idx="2000">
                  <c:v>0</c:v>
                </c:pt>
                <c:pt idx="2001">
                  <c:v>0</c:v>
                </c:pt>
                <c:pt idx="2002">
                  <c:v>0</c:v>
                </c:pt>
                <c:pt idx="2003">
                  <c:v>0</c:v>
                </c:pt>
                <c:pt idx="2004">
                  <c:v>0</c:v>
                </c:pt>
                <c:pt idx="2005">
                  <c:v>0</c:v>
                </c:pt>
                <c:pt idx="2006">
                  <c:v>0</c:v>
                </c:pt>
                <c:pt idx="2007">
                  <c:v>0</c:v>
                </c:pt>
                <c:pt idx="2008">
                  <c:v>0</c:v>
                </c:pt>
                <c:pt idx="2009">
                  <c:v>0</c:v>
                </c:pt>
                <c:pt idx="2010">
                  <c:v>0</c:v>
                </c:pt>
                <c:pt idx="2011">
                  <c:v>0</c:v>
                </c:pt>
                <c:pt idx="2012">
                  <c:v>0</c:v>
                </c:pt>
                <c:pt idx="2013">
                  <c:v>0</c:v>
                </c:pt>
                <c:pt idx="2014">
                  <c:v>0</c:v>
                </c:pt>
                <c:pt idx="2015">
                  <c:v>0</c:v>
                </c:pt>
                <c:pt idx="2016">
                  <c:v>0</c:v>
                </c:pt>
                <c:pt idx="2017">
                  <c:v>0</c:v>
                </c:pt>
                <c:pt idx="2018">
                  <c:v>0</c:v>
                </c:pt>
                <c:pt idx="2019">
                  <c:v>0</c:v>
                </c:pt>
                <c:pt idx="2020">
                  <c:v>0</c:v>
                </c:pt>
                <c:pt idx="2021">
                  <c:v>0</c:v>
                </c:pt>
                <c:pt idx="2022">
                  <c:v>0</c:v>
                </c:pt>
                <c:pt idx="2023">
                  <c:v>0</c:v>
                </c:pt>
                <c:pt idx="2024">
                  <c:v>0</c:v>
                </c:pt>
                <c:pt idx="2025">
                  <c:v>0</c:v>
                </c:pt>
                <c:pt idx="2026">
                  <c:v>0</c:v>
                </c:pt>
                <c:pt idx="2027">
                  <c:v>0</c:v>
                </c:pt>
                <c:pt idx="2028">
                  <c:v>0</c:v>
                </c:pt>
                <c:pt idx="2029">
                  <c:v>0</c:v>
                </c:pt>
                <c:pt idx="2030">
                  <c:v>0</c:v>
                </c:pt>
                <c:pt idx="2031">
                  <c:v>0</c:v>
                </c:pt>
                <c:pt idx="2032">
                  <c:v>0</c:v>
                </c:pt>
                <c:pt idx="2033">
                  <c:v>0</c:v>
                </c:pt>
                <c:pt idx="2034">
                  <c:v>0</c:v>
                </c:pt>
                <c:pt idx="2035">
                  <c:v>0</c:v>
                </c:pt>
                <c:pt idx="2036">
                  <c:v>0</c:v>
                </c:pt>
                <c:pt idx="2037">
                  <c:v>0</c:v>
                </c:pt>
                <c:pt idx="2038">
                  <c:v>0</c:v>
                </c:pt>
                <c:pt idx="2039">
                  <c:v>0</c:v>
                </c:pt>
                <c:pt idx="2040">
                  <c:v>0</c:v>
                </c:pt>
                <c:pt idx="2041">
                  <c:v>0</c:v>
                </c:pt>
                <c:pt idx="2042">
                  <c:v>0</c:v>
                </c:pt>
                <c:pt idx="2043">
                  <c:v>0</c:v>
                </c:pt>
                <c:pt idx="2044">
                  <c:v>0</c:v>
                </c:pt>
                <c:pt idx="2045">
                  <c:v>0</c:v>
                </c:pt>
                <c:pt idx="2046">
                  <c:v>0</c:v>
                </c:pt>
                <c:pt idx="2047">
                  <c:v>0</c:v>
                </c:pt>
                <c:pt idx="2048">
                  <c:v>0</c:v>
                </c:pt>
                <c:pt idx="2049">
                  <c:v>0</c:v>
                </c:pt>
                <c:pt idx="2050">
                  <c:v>0</c:v>
                </c:pt>
                <c:pt idx="2051">
                  <c:v>0</c:v>
                </c:pt>
                <c:pt idx="2052">
                  <c:v>0</c:v>
                </c:pt>
                <c:pt idx="2053">
                  <c:v>0</c:v>
                </c:pt>
                <c:pt idx="2054">
                  <c:v>0</c:v>
                </c:pt>
                <c:pt idx="2055">
                  <c:v>0</c:v>
                </c:pt>
                <c:pt idx="2056">
                  <c:v>0</c:v>
                </c:pt>
                <c:pt idx="2057">
                  <c:v>7.6735559999999985E-6</c:v>
                </c:pt>
                <c:pt idx="2058">
                  <c:v>1.6353479999999997E-5</c:v>
                </c:pt>
                <c:pt idx="2059">
                  <c:v>2.5536587999999996E-5</c:v>
                </c:pt>
                <c:pt idx="2060">
                  <c:v>3.8745167999999995E-5</c:v>
                </c:pt>
                <c:pt idx="2061">
                  <c:v>6.1891632000000003E-5</c:v>
                </c:pt>
                <c:pt idx="2062">
                  <c:v>8.7868506000000004E-5</c:v>
                </c:pt>
                <c:pt idx="2063">
                  <c:v>1.0730398800000001E-4</c:v>
                </c:pt>
                <c:pt idx="2064">
                  <c:v>1.2673947000000003E-4</c:v>
                </c:pt>
                <c:pt idx="2065">
                  <c:v>1.4623785000000004E-4</c:v>
                </c:pt>
                <c:pt idx="2066">
                  <c:v>1.6623941400000005E-4</c:v>
                </c:pt>
                <c:pt idx="2067">
                  <c:v>1.8510881400000004E-4</c:v>
                </c:pt>
                <c:pt idx="2068">
                  <c:v>2.0724891000000004E-4</c:v>
                </c:pt>
                <c:pt idx="2069">
                  <c:v>2.2687308600000006E-4</c:v>
                </c:pt>
                <c:pt idx="2070">
                  <c:v>2.4970506000000005E-4</c:v>
                </c:pt>
                <c:pt idx="2071">
                  <c:v>2.6932923600000004E-4</c:v>
                </c:pt>
                <c:pt idx="2072">
                  <c:v>2.9046296400000006E-4</c:v>
                </c:pt>
                <c:pt idx="2073">
                  <c:v>3.1159669200000008E-4</c:v>
                </c:pt>
                <c:pt idx="2074">
                  <c:v>3.3675589200000006E-4</c:v>
                </c:pt>
                <c:pt idx="2075">
                  <c:v>3.5619137400000008E-4</c:v>
                </c:pt>
                <c:pt idx="2076">
                  <c:v>3.8279722800000011E-4</c:v>
                </c:pt>
                <c:pt idx="2077">
                  <c:v>4.0424544600000013E-4</c:v>
                </c:pt>
                <c:pt idx="2078">
                  <c:v>4.2695162400000012E-4</c:v>
                </c:pt>
                <c:pt idx="2079">
                  <c:v>4.5368327400000012E-4</c:v>
                </c:pt>
                <c:pt idx="2080">
                  <c:v>4.7085442800000012E-4</c:v>
                </c:pt>
                <c:pt idx="2081">
                  <c:v>4.9815216000000009E-4</c:v>
                </c:pt>
                <c:pt idx="2082">
                  <c:v>5.1563780400000004E-4</c:v>
                </c:pt>
                <c:pt idx="2083">
                  <c:v>5.4067120799999998E-4</c:v>
                </c:pt>
                <c:pt idx="2084">
                  <c:v>5.5803105599999995E-4</c:v>
                </c:pt>
                <c:pt idx="2085">
                  <c:v>5.7394424999999993E-4</c:v>
                </c:pt>
                <c:pt idx="2086">
                  <c:v>5.9073801599999988E-4</c:v>
                </c:pt>
                <c:pt idx="2087">
                  <c:v>6.0690280199999992E-4</c:v>
                </c:pt>
                <c:pt idx="2088">
                  <c:v>6.2369656799999987E-4</c:v>
                </c:pt>
                <c:pt idx="2089">
                  <c:v>6.4332074399999991E-4</c:v>
                </c:pt>
                <c:pt idx="2090">
                  <c:v>6.6187565399999991E-4</c:v>
                </c:pt>
                <c:pt idx="2091">
                  <c:v>6.825061979999999E-4</c:v>
                </c:pt>
                <c:pt idx="2092">
                  <c:v>6.9697273799999989E-4</c:v>
                </c:pt>
                <c:pt idx="2093">
                  <c:v>7.1640821999999986E-4</c:v>
                </c:pt>
                <c:pt idx="2094">
                  <c:v>7.3062316799999989E-4</c:v>
                </c:pt>
                <c:pt idx="2095">
                  <c:v>7.4678795399999993E-4</c:v>
                </c:pt>
                <c:pt idx="2096">
                  <c:v>7.6270114799999991E-4</c:v>
                </c:pt>
                <c:pt idx="2097">
                  <c:v>7.8477834599999989E-4</c:v>
                </c:pt>
                <c:pt idx="2098">
                  <c:v>8.0553468599999986E-4</c:v>
                </c:pt>
                <c:pt idx="2099">
                  <c:v>8.2830376199999984E-4</c:v>
                </c:pt>
                <c:pt idx="2100">
                  <c:v>8.4968908199999982E-4</c:v>
                </c:pt>
                <c:pt idx="2101">
                  <c:v>8.7057121799999978E-4</c:v>
                </c:pt>
                <c:pt idx="2102">
                  <c:v>8.9591911199999978E-4</c:v>
                </c:pt>
                <c:pt idx="2103">
                  <c:v>9.2117894879999976E-4</c:v>
                </c:pt>
                <c:pt idx="2104">
                  <c:v>9.455833727999998E-4</c:v>
                </c:pt>
                <c:pt idx="2105">
                  <c:v>9.6583652879999975E-4</c:v>
                </c:pt>
                <c:pt idx="2106">
                  <c:v>9.8520911279999972E-4</c:v>
                </c:pt>
                <c:pt idx="2107">
                  <c:v>9.957130787999998E-4</c:v>
                </c:pt>
                <c:pt idx="2108">
                  <c:v>1.0064057387999998E-3</c:v>
                </c:pt>
                <c:pt idx="2109">
                  <c:v>1.0167839087999999E-3</c:v>
                </c:pt>
                <c:pt idx="2110">
                  <c:v>1.0269733847999998E-3</c:v>
                </c:pt>
                <c:pt idx="2111">
                  <c:v>1.0374144527999999E-3</c:v>
                </c:pt>
                <c:pt idx="2112">
                  <c:v>1.0481071128E-3</c:v>
                </c:pt>
                <c:pt idx="2113">
                  <c:v>1.0588626708E-3</c:v>
                </c:pt>
                <c:pt idx="2114">
                  <c:v>1.0706245968000001E-3</c:v>
                </c:pt>
                <c:pt idx="2115">
                  <c:v>1.0976707368000002E-3</c:v>
                </c:pt>
                <c:pt idx="2116">
                  <c:v>1.1288052468000002E-3</c:v>
                </c:pt>
                <c:pt idx="2117">
                  <c:v>1.1542160388000001E-3</c:v>
                </c:pt>
                <c:pt idx="2118">
                  <c:v>1.1806331988000001E-3</c:v>
                </c:pt>
                <c:pt idx="2119">
                  <c:v>1.2069874608E-3</c:v>
                </c:pt>
                <c:pt idx="2120">
                  <c:v>1.2331530288E-3</c:v>
                </c:pt>
                <c:pt idx="2121">
                  <c:v>1.2598846787999999E-3</c:v>
                </c:pt>
                <c:pt idx="2122">
                  <c:v>1.2861760427999999E-3</c:v>
                </c:pt>
                <c:pt idx="2123">
                  <c:v>1.3146059387999999E-3</c:v>
                </c:pt>
                <c:pt idx="2124">
                  <c:v>1.3389474648E-3</c:v>
                </c:pt>
                <c:pt idx="2125">
                  <c:v>1.3671257688000001E-3</c:v>
                </c:pt>
                <c:pt idx="2126">
                  <c:v>1.3949895828E-3</c:v>
                </c:pt>
                <c:pt idx="2127">
                  <c:v>1.4224760088E-3</c:v>
                </c:pt>
                <c:pt idx="2128">
                  <c:v>1.4465030448000001E-3</c:v>
                </c:pt>
                <c:pt idx="2129">
                  <c:v>1.4765053908000001E-3</c:v>
                </c:pt>
                <c:pt idx="2130">
                  <c:v>1.4967585468000002E-3</c:v>
                </c:pt>
                <c:pt idx="2131">
                  <c:v>1.5233015028000001E-3</c:v>
                </c:pt>
                <c:pt idx="2132">
                  <c:v>1.5463221708000002E-3</c:v>
                </c:pt>
                <c:pt idx="2133">
                  <c:v>1.5722990448000002E-3</c:v>
                </c:pt>
                <c:pt idx="2134">
                  <c:v>1.5996596748000002E-3</c:v>
                </c:pt>
                <c:pt idx="2135">
                  <c:v>1.6244414868000002E-3</c:v>
                </c:pt>
                <c:pt idx="2136">
                  <c:v>1.6505441568000002E-3</c:v>
                </c:pt>
                <c:pt idx="2137">
                  <c:v>1.6744453968000001E-3</c:v>
                </c:pt>
                <c:pt idx="2138">
                  <c:v>1.6916165508000002E-3</c:v>
                </c:pt>
                <c:pt idx="2139">
                  <c:v>1.7074435745400001E-3</c:v>
                </c:pt>
                <c:pt idx="2140">
                  <c:v>1.724520507336E-3</c:v>
                </c:pt>
                <c:pt idx="2141">
                  <c:v>1.7413571697720001E-3</c:v>
                </c:pt>
                <c:pt idx="2142">
                  <c:v>1.7575999492920001E-3</c:v>
                </c:pt>
                <c:pt idx="2143">
                  <c:v>1.7731527377520002E-3</c:v>
                </c:pt>
                <c:pt idx="2144">
                  <c:v>1.7912044637520001E-3</c:v>
                </c:pt>
                <c:pt idx="2145">
                  <c:v>1.8090045977520001E-3</c:v>
                </c:pt>
                <c:pt idx="2146">
                  <c:v>1.8259241597520001E-3</c:v>
                </c:pt>
                <c:pt idx="2147">
                  <c:v>1.8434727017520001E-3</c:v>
                </c:pt>
                <c:pt idx="2148">
                  <c:v>1.8600148757520001E-3</c:v>
                </c:pt>
                <c:pt idx="2149">
                  <c:v>1.881022807752E-3</c:v>
                </c:pt>
                <c:pt idx="2150">
                  <c:v>1.9011501677520001E-3</c:v>
                </c:pt>
                <c:pt idx="2151">
                  <c:v>1.9224725897520002E-3</c:v>
                </c:pt>
                <c:pt idx="2152">
                  <c:v>1.9403985197520002E-3</c:v>
                </c:pt>
                <c:pt idx="2153">
                  <c:v>1.9575067757520003E-3</c:v>
                </c:pt>
                <c:pt idx="2154">
                  <c:v>1.9755585017520003E-3</c:v>
                </c:pt>
                <c:pt idx="2155">
                  <c:v>1.9944907997520001E-3</c:v>
                </c:pt>
                <c:pt idx="2156">
                  <c:v>2.0178888557520003E-3</c:v>
                </c:pt>
                <c:pt idx="2157">
                  <c:v>2.0382049097520004E-3</c:v>
                </c:pt>
                <c:pt idx="2158">
                  <c:v>2.0636785997520004E-3</c:v>
                </c:pt>
                <c:pt idx="2159">
                  <c:v>2.0858186957520004E-3</c:v>
                </c:pt>
                <c:pt idx="2160">
                  <c:v>2.1098457317520005E-3</c:v>
                </c:pt>
                <c:pt idx="2161">
                  <c:v>2.1318600317520005E-3</c:v>
                </c:pt>
                <c:pt idx="2162">
                  <c:v>2.1560128637520006E-3</c:v>
                </c:pt>
                <c:pt idx="2163">
                  <c:v>2.1790335317520004E-3</c:v>
                </c:pt>
                <c:pt idx="2164">
                  <c:v>2.2032492617520003E-3</c:v>
                </c:pt>
                <c:pt idx="2165">
                  <c:v>2.2272762977520004E-3</c:v>
                </c:pt>
                <c:pt idx="2166">
                  <c:v>2.2506743537520006E-3</c:v>
                </c:pt>
                <c:pt idx="2167">
                  <c:v>2.2937594837520005E-3</c:v>
                </c:pt>
                <c:pt idx="2168">
                  <c:v>2.3328191417520006E-3</c:v>
                </c:pt>
                <c:pt idx="2169">
                  <c:v>2.3766590477520004E-3</c:v>
                </c:pt>
                <c:pt idx="2170">
                  <c:v>2.4188636057520005E-3</c:v>
                </c:pt>
                <c:pt idx="2171">
                  <c:v>2.4445888877520005E-3</c:v>
                </c:pt>
                <c:pt idx="2172">
                  <c:v>2.4707544557520007E-3</c:v>
                </c:pt>
                <c:pt idx="2173">
                  <c:v>2.5023292517520005E-3</c:v>
                </c:pt>
                <c:pt idx="2174">
                  <c:v>2.5330234757520004E-3</c:v>
                </c:pt>
                <c:pt idx="2175">
                  <c:v>2.5586229617520005E-3</c:v>
                </c:pt>
                <c:pt idx="2176">
                  <c:v>2.5819581197520005E-3</c:v>
                </c:pt>
                <c:pt idx="2177">
                  <c:v>2.6073689117520004E-3</c:v>
                </c:pt>
                <c:pt idx="2178">
                  <c:v>2.6388808097520004E-3</c:v>
                </c:pt>
                <c:pt idx="2179">
                  <c:v>2.6674993997520004E-3</c:v>
                </c:pt>
                <c:pt idx="2180">
                  <c:v>2.6939165597520006E-3</c:v>
                </c:pt>
                <c:pt idx="2181">
                  <c:v>2.7248623757520005E-3</c:v>
                </c:pt>
                <c:pt idx="2182">
                  <c:v>2.7522859037520005E-3</c:v>
                </c:pt>
                <c:pt idx="2183">
                  <c:v>2.7807157997520003E-3</c:v>
                </c:pt>
                <c:pt idx="2184">
                  <c:v>2.8079506337520001E-3</c:v>
                </c:pt>
                <c:pt idx="2185">
                  <c:v>2.8309084037520002E-3</c:v>
                </c:pt>
                <c:pt idx="2186">
                  <c:v>2.863552465752E-3</c:v>
                </c:pt>
                <c:pt idx="2187">
                  <c:v>2.8965739157520002E-3</c:v>
                </c:pt>
                <c:pt idx="2188">
                  <c:v>2.9300356517520001E-3</c:v>
                </c:pt>
                <c:pt idx="2189">
                  <c:v>2.954377177752E-3</c:v>
                </c:pt>
                <c:pt idx="2190">
                  <c:v>2.9795992757520001E-3</c:v>
                </c:pt>
                <c:pt idx="2191">
                  <c:v>3.0029973317520003E-3</c:v>
                </c:pt>
                <c:pt idx="2192">
                  <c:v>3.0273388577520001E-3</c:v>
                </c:pt>
                <c:pt idx="2193">
                  <c:v>3.0512400977520003E-3</c:v>
                </c:pt>
                <c:pt idx="2194">
                  <c:v>3.0760219097520003E-3</c:v>
                </c:pt>
                <c:pt idx="2195">
                  <c:v>3.1005521297520003E-3</c:v>
                </c:pt>
                <c:pt idx="2196">
                  <c:v>3.1250823497520003E-3</c:v>
                </c:pt>
                <c:pt idx="2197">
                  <c:v>3.1495496717520001E-3</c:v>
                </c:pt>
                <c:pt idx="2198">
                  <c:v>3.1737025037520002E-3</c:v>
                </c:pt>
                <c:pt idx="2199">
                  <c:v>3.1963457837520001E-3</c:v>
                </c:pt>
                <c:pt idx="2200">
                  <c:v>3.2116299977520001E-3</c:v>
                </c:pt>
                <c:pt idx="2201">
                  <c:v>3.2276060897520002E-3</c:v>
                </c:pt>
                <c:pt idx="2202">
                  <c:v>3.2430160997520001E-3</c:v>
                </c:pt>
                <c:pt idx="2203">
                  <c:v>3.2587405997520002E-3</c:v>
                </c:pt>
                <c:pt idx="2204">
                  <c:v>3.2752198757520002E-3</c:v>
                </c:pt>
                <c:pt idx="2205">
                  <c:v>3.2932087037520004E-3</c:v>
                </c:pt>
                <c:pt idx="2206">
                  <c:v>3.3105685517520003E-3</c:v>
                </c:pt>
                <c:pt idx="2207">
                  <c:v>3.3279283997520001E-3</c:v>
                </c:pt>
                <c:pt idx="2208">
                  <c:v>3.3442818797520001E-3</c:v>
                </c:pt>
                <c:pt idx="2209">
                  <c:v>3.357553357752E-3</c:v>
                </c:pt>
                <c:pt idx="2210">
                  <c:v>3.369692671752E-3</c:v>
                </c:pt>
                <c:pt idx="2211">
                  <c:v>3.3825867617519999E-3</c:v>
                </c:pt>
                <c:pt idx="2212">
                  <c:v>3.3945373817519998E-3</c:v>
                </c:pt>
                <c:pt idx="2213">
                  <c:v>3.4064880017519996E-3</c:v>
                </c:pt>
                <c:pt idx="2214">
                  <c:v>3.4183757237519997E-3</c:v>
                </c:pt>
                <c:pt idx="2215">
                  <c:v>3.4311440177519996E-3</c:v>
                </c:pt>
                <c:pt idx="2216">
                  <c:v>3.4455476597519998E-3</c:v>
                </c:pt>
                <c:pt idx="2217">
                  <c:v>3.4659266117519996E-3</c:v>
                </c:pt>
                <c:pt idx="2218">
                  <c:v>3.4864942577519996E-3</c:v>
                </c:pt>
                <c:pt idx="2219">
                  <c:v>3.5067474137519994E-3</c:v>
                </c:pt>
                <c:pt idx="2220">
                  <c:v>3.5244846497519992E-3</c:v>
                </c:pt>
                <c:pt idx="2221">
                  <c:v>3.544989397751999E-3</c:v>
                </c:pt>
                <c:pt idx="2222">
                  <c:v>3.564361981751999E-3</c:v>
                </c:pt>
                <c:pt idx="2223">
                  <c:v>3.5776334597519988E-3</c:v>
                </c:pt>
                <c:pt idx="2224">
                  <c:v>3.5885148137519986E-3</c:v>
                </c:pt>
                <c:pt idx="2225">
                  <c:v>3.5994590657519986E-3</c:v>
                </c:pt>
                <c:pt idx="2226">
                  <c:v>3.6101517257519987E-3</c:v>
                </c:pt>
                <c:pt idx="2227">
                  <c:v>3.6219136517519988E-3</c:v>
                </c:pt>
                <c:pt idx="2228">
                  <c:v>3.6327321077519988E-3</c:v>
                </c:pt>
                <c:pt idx="2229">
                  <c:v>3.6443682377519989E-3</c:v>
                </c:pt>
                <c:pt idx="2230">
                  <c:v>3.6552495917519987E-3</c:v>
                </c:pt>
                <c:pt idx="2231">
                  <c:v>3.6663196397519987E-3</c:v>
                </c:pt>
                <c:pt idx="2232">
                  <c:v>3.6778299737519988E-3</c:v>
                </c:pt>
                <c:pt idx="2233">
                  <c:v>3.689088715751999E-3</c:v>
                </c:pt>
                <c:pt idx="2234">
                  <c:v>3.698586313751999E-3</c:v>
                </c:pt>
                <c:pt idx="2235">
                  <c:v>3.7067001557519988E-3</c:v>
                </c:pt>
                <c:pt idx="2236">
                  <c:v>3.7147510997519988E-3</c:v>
                </c:pt>
                <c:pt idx="2237">
                  <c:v>3.7253179637519989E-3</c:v>
                </c:pt>
                <c:pt idx="2238">
                  <c:v>3.7419488239319987E-3</c:v>
                </c:pt>
                <c:pt idx="2239">
                  <c:v>3.7587117699119988E-3</c:v>
                </c:pt>
                <c:pt idx="2240">
                  <c:v>3.774251852975999E-3</c:v>
                </c:pt>
                <c:pt idx="2241">
                  <c:v>3.7850703089759991E-3</c:v>
                </c:pt>
                <c:pt idx="2242">
                  <c:v>3.7963290509759992E-3</c:v>
                </c:pt>
                <c:pt idx="2243">
                  <c:v>3.8074619969759994E-3</c:v>
                </c:pt>
                <c:pt idx="2244">
                  <c:v>3.8185320449759994E-3</c:v>
                </c:pt>
                <c:pt idx="2245">
                  <c:v>3.8291618069759992E-3</c:v>
                </c:pt>
                <c:pt idx="2246">
                  <c:v>3.8392883849759992E-3</c:v>
                </c:pt>
                <c:pt idx="2247">
                  <c:v>3.850043942975999E-3</c:v>
                </c:pt>
                <c:pt idx="2248">
                  <c:v>3.8599818269759991E-3</c:v>
                </c:pt>
                <c:pt idx="2249">
                  <c:v>3.8697939149759993E-3</c:v>
                </c:pt>
                <c:pt idx="2250">
                  <c:v>3.8795431049759993E-3</c:v>
                </c:pt>
                <c:pt idx="2251">
                  <c:v>3.8894809889759995E-3</c:v>
                </c:pt>
                <c:pt idx="2252">
                  <c:v>3.8992930769759996E-3</c:v>
                </c:pt>
                <c:pt idx="2253">
                  <c:v>3.9091051649759994E-3</c:v>
                </c:pt>
                <c:pt idx="2254">
                  <c:v>3.9180995789759995E-3</c:v>
                </c:pt>
                <c:pt idx="2255">
                  <c:v>3.9281632589759996E-3</c:v>
                </c:pt>
                <c:pt idx="2256">
                  <c:v>3.9383527349759993E-3</c:v>
                </c:pt>
                <c:pt idx="2257">
                  <c:v>3.9484164149759995E-3</c:v>
                </c:pt>
                <c:pt idx="2258">
                  <c:v>3.9589203809759993E-3</c:v>
                </c:pt>
                <c:pt idx="2259">
                  <c:v>3.9696130409759989E-3</c:v>
                </c:pt>
                <c:pt idx="2260">
                  <c:v>3.9802428029759992E-3</c:v>
                </c:pt>
                <c:pt idx="2261">
                  <c:v>3.9907467689759991E-3</c:v>
                </c:pt>
                <c:pt idx="2262">
                  <c:v>4.000999142975999E-3</c:v>
                </c:pt>
                <c:pt idx="2263">
                  <c:v>4.0420715369759988E-3</c:v>
                </c:pt>
                <c:pt idx="2264">
                  <c:v>4.0826407469759986E-3</c:v>
                </c:pt>
                <c:pt idx="2265">
                  <c:v>4.1554137329759986E-3</c:v>
                </c:pt>
                <c:pt idx="2266">
                  <c:v>4.2477479969759988E-3</c:v>
                </c:pt>
                <c:pt idx="2267">
                  <c:v>4.3227853109759984E-3</c:v>
                </c:pt>
                <c:pt idx="2268">
                  <c:v>4.4658153629759988E-3</c:v>
                </c:pt>
                <c:pt idx="2269">
                  <c:v>4.6387848629759988E-3</c:v>
                </c:pt>
                <c:pt idx="2270">
                  <c:v>4.6979718809759992E-3</c:v>
                </c:pt>
                <c:pt idx="2271">
                  <c:v>4.7594861249759994E-3</c:v>
                </c:pt>
                <c:pt idx="2272">
                  <c:v>4.8322591109759994E-3</c:v>
                </c:pt>
                <c:pt idx="2273">
                  <c:v>4.8874206569759996E-3</c:v>
                </c:pt>
                <c:pt idx="2274">
                  <c:v>4.9413871409759993E-3</c:v>
                </c:pt>
                <c:pt idx="2275">
                  <c:v>5.003781956975999E-3</c:v>
                </c:pt>
                <c:pt idx="2276">
                  <c:v>5.0608933409759986E-3</c:v>
                </c:pt>
                <c:pt idx="2277">
                  <c:v>5.1338550209759984E-3</c:v>
                </c:pt>
                <c:pt idx="2278">
                  <c:v>5.1899600369759982E-3</c:v>
                </c:pt>
                <c:pt idx="2279">
                  <c:v>5.2457505629759978E-3</c:v>
                </c:pt>
                <c:pt idx="2280">
                  <c:v>5.309088848975998E-3</c:v>
                </c:pt>
                <c:pt idx="2281">
                  <c:v>5.3709175829759984E-3</c:v>
                </c:pt>
                <c:pt idx="2282">
                  <c:v>5.4343187669759988E-3</c:v>
                </c:pt>
                <c:pt idx="2283">
                  <c:v>5.5006132589759992E-3</c:v>
                </c:pt>
                <c:pt idx="2284">
                  <c:v>5.5577246429759988E-3</c:v>
                </c:pt>
                <c:pt idx="2285">
                  <c:v>5.6216919089759985E-3</c:v>
                </c:pt>
                <c:pt idx="2286">
                  <c:v>5.6793693749759983E-3</c:v>
                </c:pt>
                <c:pt idx="2287">
                  <c:v>5.7420786809759981E-3</c:v>
                </c:pt>
                <c:pt idx="2288">
                  <c:v>5.8051024769759981E-3</c:v>
                </c:pt>
                <c:pt idx="2289">
                  <c:v>5.8632831269759978E-3</c:v>
                </c:pt>
                <c:pt idx="2290">
                  <c:v>5.9217153689759975E-3</c:v>
                </c:pt>
                <c:pt idx="2291">
                  <c:v>5.9828522249759973E-3</c:v>
                </c:pt>
                <c:pt idx="2292">
                  <c:v>6.0497756969759972E-3</c:v>
                </c:pt>
                <c:pt idx="2293">
                  <c:v>6.1202843549759975E-3</c:v>
                </c:pt>
                <c:pt idx="2294">
                  <c:v>6.1888431749759975E-3</c:v>
                </c:pt>
                <c:pt idx="2295">
                  <c:v>6.2553263609759976E-3</c:v>
                </c:pt>
                <c:pt idx="2296">
                  <c:v>6.3232562009759973E-3</c:v>
                </c:pt>
                <c:pt idx="2297">
                  <c:v>6.3886701209759974E-3</c:v>
                </c:pt>
                <c:pt idx="2298">
                  <c:v>6.4732679309759972E-3</c:v>
                </c:pt>
                <c:pt idx="2299">
                  <c:v>6.5442797729759975E-3</c:v>
                </c:pt>
                <c:pt idx="2300">
                  <c:v>6.6180591269759973E-3</c:v>
                </c:pt>
                <c:pt idx="2301">
                  <c:v>6.6863663549759974E-3</c:v>
                </c:pt>
                <c:pt idx="2302">
                  <c:v>6.7575039929759972E-3</c:v>
                </c:pt>
                <c:pt idx="2303">
                  <c:v>6.8224776269759976E-3</c:v>
                </c:pt>
                <c:pt idx="2304">
                  <c:v>6.9179567909759977E-3</c:v>
                </c:pt>
                <c:pt idx="2305">
                  <c:v>7.0565839829759974E-3</c:v>
                </c:pt>
                <c:pt idx="2306">
                  <c:v>7.1063363009759972E-3</c:v>
                </c:pt>
                <c:pt idx="2307">
                  <c:v>7.156654700975997E-3</c:v>
                </c:pt>
                <c:pt idx="2308">
                  <c:v>7.2015009749759971E-3</c:v>
                </c:pt>
                <c:pt idx="2309">
                  <c:v>7.2500582309759972E-3</c:v>
                </c:pt>
                <c:pt idx="2310">
                  <c:v>7.3061003489759968E-3</c:v>
                </c:pt>
                <c:pt idx="2311">
                  <c:v>7.3518271949759972E-3</c:v>
                </c:pt>
                <c:pt idx="2312">
                  <c:v>7.4023342889759968E-3</c:v>
                </c:pt>
                <c:pt idx="2313">
                  <c:v>7.4529042809759966E-3</c:v>
                </c:pt>
                <c:pt idx="2314">
                  <c:v>7.4895109169759964E-3</c:v>
                </c:pt>
                <c:pt idx="2315">
                  <c:v>7.5929781269759968E-3</c:v>
                </c:pt>
                <c:pt idx="2316">
                  <c:v>7.6339876229759964E-3</c:v>
                </c:pt>
                <c:pt idx="2317">
                  <c:v>7.7383983029759964E-3</c:v>
                </c:pt>
                <c:pt idx="2318">
                  <c:v>7.7741243669759968E-3</c:v>
                </c:pt>
                <c:pt idx="2319">
                  <c:v>7.8106681049759964E-3</c:v>
                </c:pt>
                <c:pt idx="2320">
                  <c:v>7.8374626529759961E-3</c:v>
                </c:pt>
                <c:pt idx="2321">
                  <c:v>7.8622444649759961E-3</c:v>
                </c:pt>
                <c:pt idx="2322">
                  <c:v>7.8918694229759955E-3</c:v>
                </c:pt>
                <c:pt idx="2323">
                  <c:v>7.9260859349759953E-3</c:v>
                </c:pt>
                <c:pt idx="2324">
                  <c:v>7.9567172609759946E-3</c:v>
                </c:pt>
                <c:pt idx="2325">
                  <c:v>8.0091112949759943E-3</c:v>
                </c:pt>
                <c:pt idx="2326">
                  <c:v>8.0432649089759948E-3</c:v>
                </c:pt>
                <c:pt idx="2327">
                  <c:v>8.0795570549759953E-3</c:v>
                </c:pt>
                <c:pt idx="2328">
                  <c:v>8.1130187909759961E-3</c:v>
                </c:pt>
                <c:pt idx="2329">
                  <c:v>8.1684948269759965E-3</c:v>
                </c:pt>
                <c:pt idx="2330">
                  <c:v>8.2022081549759963E-3</c:v>
                </c:pt>
                <c:pt idx="2331">
                  <c:v>8.373226621913997E-3</c:v>
                </c:pt>
                <c:pt idx="2332">
                  <c:v>8.5604383676459971E-3</c:v>
                </c:pt>
                <c:pt idx="2333">
                  <c:v>8.7427252628759968E-3</c:v>
                </c:pt>
                <c:pt idx="2334">
                  <c:v>8.879030889695997E-3</c:v>
                </c:pt>
                <c:pt idx="2335">
                  <c:v>9.0180227014019978E-3</c:v>
                </c:pt>
                <c:pt idx="2336">
                  <c:v>9.150103343765998E-3</c:v>
                </c:pt>
                <c:pt idx="2337">
                  <c:v>9.2948067341579975E-3</c:v>
                </c:pt>
                <c:pt idx="2338">
                  <c:v>9.430343370029997E-3</c:v>
                </c:pt>
                <c:pt idx="2339">
                  <c:v>9.5769641430539978E-3</c:v>
                </c:pt>
                <c:pt idx="2340">
                  <c:v>9.7351422977819974E-3</c:v>
                </c:pt>
                <c:pt idx="2341">
                  <c:v>9.8874450874319973E-3</c:v>
                </c:pt>
                <c:pt idx="2342">
                  <c:v>1.0034415321743997E-2</c:v>
                </c:pt>
                <c:pt idx="2343">
                  <c:v>1.0186233482303998E-2</c:v>
                </c:pt>
                <c:pt idx="2344">
                  <c:v>1.0329115724003999E-2</c:v>
                </c:pt>
                <c:pt idx="2345">
                  <c:v>1.0478064226211999E-2</c:v>
                </c:pt>
                <c:pt idx="2346">
                  <c:v>1.0622816928636E-2</c:v>
                </c:pt>
                <c:pt idx="2347">
                  <c:v>1.0776502279224E-2</c:v>
                </c:pt>
                <c:pt idx="2348">
                  <c:v>1.0937474614704E-2</c:v>
                </c:pt>
                <c:pt idx="2349">
                  <c:v>1.1092630143144001E-2</c:v>
                </c:pt>
                <c:pt idx="2350">
                  <c:v>1.1258321526870001E-2</c:v>
                </c:pt>
                <c:pt idx="2351">
                  <c:v>1.1428262362374E-2</c:v>
                </c:pt>
                <c:pt idx="2352">
                  <c:v>1.1596448972658E-2</c:v>
                </c:pt>
                <c:pt idx="2353">
                  <c:v>1.1761491186125999E-2</c:v>
                </c:pt>
                <c:pt idx="2354">
                  <c:v>1.192485037491E-2</c:v>
                </c:pt>
                <c:pt idx="2355">
                  <c:v>1.2077609741142E-2</c:v>
                </c:pt>
                <c:pt idx="2356">
                  <c:v>1.2237030257166E-2</c:v>
                </c:pt>
                <c:pt idx="2357">
                  <c:v>1.2389122401414E-2</c:v>
                </c:pt>
                <c:pt idx="2358">
                  <c:v>1.2555016882782001E-2</c:v>
                </c:pt>
                <c:pt idx="2359">
                  <c:v>1.2704227292262001E-2</c:v>
                </c:pt>
                <c:pt idx="2360">
                  <c:v>1.2849935289510001E-2</c:v>
                </c:pt>
                <c:pt idx="2361">
                  <c:v>1.2877324978386001E-2</c:v>
                </c:pt>
                <c:pt idx="2362">
                  <c:v>1.2910237740642001E-2</c:v>
                </c:pt>
                <c:pt idx="2363">
                  <c:v>1.2946299428370001E-2</c:v>
                </c:pt>
                <c:pt idx="2364">
                  <c:v>1.299332826297E-2</c:v>
                </c:pt>
                <c:pt idx="2365">
                  <c:v>1.3034658916157999E-2</c:v>
                </c:pt>
                <c:pt idx="2366">
                  <c:v>1.3076873412041999E-2</c:v>
                </c:pt>
                <c:pt idx="2367">
                  <c:v>1.3118361939209998E-2</c:v>
                </c:pt>
                <c:pt idx="2368">
                  <c:v>1.3159888330973998E-2</c:v>
                </c:pt>
                <c:pt idx="2369">
                  <c:v>1.3202331523985998E-2</c:v>
                </c:pt>
                <c:pt idx="2370">
                  <c:v>1.3250985265517998E-2</c:v>
                </c:pt>
                <c:pt idx="2371">
                  <c:v>1.3297113715247997E-2</c:v>
                </c:pt>
                <c:pt idx="2372">
                  <c:v>1.3354279820507997E-2</c:v>
                </c:pt>
                <c:pt idx="2373">
                  <c:v>1.3400628224543997E-2</c:v>
                </c:pt>
                <c:pt idx="2374">
                  <c:v>1.3439358422819998E-2</c:v>
                </c:pt>
                <c:pt idx="2375">
                  <c:v>1.3477800674051998E-2</c:v>
                </c:pt>
                <c:pt idx="2376">
                  <c:v>1.3516456149503997E-2</c:v>
                </c:pt>
                <c:pt idx="2377">
                  <c:v>1.3549196445443997E-2</c:v>
                </c:pt>
                <c:pt idx="2378">
                  <c:v>1.3580435743511997E-2</c:v>
                </c:pt>
                <c:pt idx="2379">
                  <c:v>1.3614107433035996E-2</c:v>
                </c:pt>
                <c:pt idx="2380">
                  <c:v>1.3649001482291995E-2</c:v>
                </c:pt>
                <c:pt idx="2381">
                  <c:v>1.3688691000863996E-2</c:v>
                </c:pt>
                <c:pt idx="2382">
                  <c:v>1.3722377031131995E-2</c:v>
                </c:pt>
                <c:pt idx="2383">
                  <c:v>1.3761500719295995E-2</c:v>
                </c:pt>
                <c:pt idx="2384">
                  <c:v>1.3797757139231995E-2</c:v>
                </c:pt>
                <c:pt idx="2385">
                  <c:v>1.3833705987947994E-2</c:v>
                </c:pt>
                <c:pt idx="2386">
                  <c:v>1.3870297276835994E-2</c:v>
                </c:pt>
                <c:pt idx="2387">
                  <c:v>1.3911233936951994E-2</c:v>
                </c:pt>
                <c:pt idx="2388">
                  <c:v>1.3948888831019994E-2</c:v>
                </c:pt>
                <c:pt idx="2389">
                  <c:v>1.3991997610667994E-2</c:v>
                </c:pt>
                <c:pt idx="2390">
                  <c:v>1.4033875413557995E-2</c:v>
                </c:pt>
                <c:pt idx="2391">
                  <c:v>1.4077061872235995E-2</c:v>
                </c:pt>
                <c:pt idx="2392">
                  <c:v>1.4126035764587996E-2</c:v>
                </c:pt>
                <c:pt idx="2393">
                  <c:v>1.4176080369593995E-2</c:v>
                </c:pt>
                <c:pt idx="2394">
                  <c:v>1.4226433740881995E-2</c:v>
                </c:pt>
                <c:pt idx="2395">
                  <c:v>1.4276504574353996E-2</c:v>
                </c:pt>
                <c:pt idx="2396">
                  <c:v>1.4324497572395995E-2</c:v>
                </c:pt>
                <c:pt idx="2397">
                  <c:v>1.4376405404855996E-2</c:v>
                </c:pt>
                <c:pt idx="2398">
                  <c:v>1.4418826206179996E-2</c:v>
                </c:pt>
                <c:pt idx="2399">
                  <c:v>1.4460312846407995E-2</c:v>
                </c:pt>
                <c:pt idx="2400">
                  <c:v>1.4498636975195996E-2</c:v>
                </c:pt>
                <c:pt idx="2401">
                  <c:v>1.4544591826445996E-2</c:v>
                </c:pt>
                <c:pt idx="2402">
                  <c:v>1.4609526337889995E-2</c:v>
                </c:pt>
                <c:pt idx="2403">
                  <c:v>1.4639817448607996E-2</c:v>
                </c:pt>
                <c:pt idx="2404">
                  <c:v>1.4670418709363996E-2</c:v>
                </c:pt>
                <c:pt idx="2405">
                  <c:v>1.4692886000759995E-2</c:v>
                </c:pt>
                <c:pt idx="2406">
                  <c:v>1.4711343355961994E-2</c:v>
                </c:pt>
                <c:pt idx="2407">
                  <c:v>1.4723681679233994E-2</c:v>
                </c:pt>
                <c:pt idx="2408">
                  <c:v>1.4734839532841994E-2</c:v>
                </c:pt>
                <c:pt idx="2409">
                  <c:v>1.4752687595117994E-2</c:v>
                </c:pt>
                <c:pt idx="2410">
                  <c:v>1.4770785110861993E-2</c:v>
                </c:pt>
                <c:pt idx="2411">
                  <c:v>1.4788134014609993E-2</c:v>
                </c:pt>
                <c:pt idx="2412">
                  <c:v>1.4808606810425994E-2</c:v>
                </c:pt>
                <c:pt idx="2413">
                  <c:v>1.4833913694929994E-2</c:v>
                </c:pt>
                <c:pt idx="2414">
                  <c:v>1.4860002904757995E-2</c:v>
                </c:pt>
                <c:pt idx="2415">
                  <c:v>1.4881964370437996E-2</c:v>
                </c:pt>
                <c:pt idx="2416">
                  <c:v>1.4903159990069996E-2</c:v>
                </c:pt>
                <c:pt idx="2417">
                  <c:v>1.4924986099253995E-2</c:v>
                </c:pt>
                <c:pt idx="2418">
                  <c:v>1.4949054144749995E-2</c:v>
                </c:pt>
                <c:pt idx="2419">
                  <c:v>1.4970473429669996E-2</c:v>
                </c:pt>
                <c:pt idx="2420">
                  <c:v>1.4997339555593996E-2</c:v>
                </c:pt>
                <c:pt idx="2421">
                  <c:v>1.5023870183585997E-2</c:v>
                </c:pt>
                <c:pt idx="2422">
                  <c:v>1.5050397289289997E-2</c:v>
                </c:pt>
                <c:pt idx="2423">
                  <c:v>1.5090616786409997E-2</c:v>
                </c:pt>
                <c:pt idx="2424">
                  <c:v>1.5122773388909997E-2</c:v>
                </c:pt>
                <c:pt idx="2425">
                  <c:v>1.5154400390249997E-2</c:v>
                </c:pt>
                <c:pt idx="2426">
                  <c:v>1.5194368798553997E-2</c:v>
                </c:pt>
                <c:pt idx="2427">
                  <c:v>1.5230738057501997E-2</c:v>
                </c:pt>
                <c:pt idx="2428">
                  <c:v>1.5266262847901996E-2</c:v>
                </c:pt>
                <c:pt idx="2429">
                  <c:v>1.5298449389849996E-2</c:v>
                </c:pt>
                <c:pt idx="2430">
                  <c:v>1.5353738744585996E-2</c:v>
                </c:pt>
                <c:pt idx="2431">
                  <c:v>1.5408686059997996E-2</c:v>
                </c:pt>
                <c:pt idx="2432">
                  <c:v>1.5465957833897996E-2</c:v>
                </c:pt>
                <c:pt idx="2433">
                  <c:v>1.5496246743185997E-2</c:v>
                </c:pt>
                <c:pt idx="2434">
                  <c:v>1.5522878007977997E-2</c:v>
                </c:pt>
                <c:pt idx="2435">
                  <c:v>1.5552371131769997E-2</c:v>
                </c:pt>
                <c:pt idx="2436">
                  <c:v>1.5582953900513997E-2</c:v>
                </c:pt>
                <c:pt idx="2437">
                  <c:v>1.5624078877241997E-2</c:v>
                </c:pt>
                <c:pt idx="2438">
                  <c:v>1.5660641862029999E-2</c:v>
                </c:pt>
                <c:pt idx="2439">
                  <c:v>1.5697268625390001E-2</c:v>
                </c:pt>
                <c:pt idx="2440">
                  <c:v>1.5739437079937999E-2</c:v>
                </c:pt>
                <c:pt idx="2441">
                  <c:v>1.5777636419094E-2</c:v>
                </c:pt>
                <c:pt idx="2442">
                  <c:v>1.5822442564170001E-2</c:v>
                </c:pt>
                <c:pt idx="2443">
                  <c:v>1.5881018716794003E-2</c:v>
                </c:pt>
                <c:pt idx="2444">
                  <c:v>1.5911511289806002E-2</c:v>
                </c:pt>
                <c:pt idx="2445">
                  <c:v>1.5940844778474003E-2</c:v>
                </c:pt>
                <c:pt idx="2446">
                  <c:v>1.5971291939130002E-2</c:v>
                </c:pt>
                <c:pt idx="2447">
                  <c:v>1.5997142891334002E-2</c:v>
                </c:pt>
                <c:pt idx="2448">
                  <c:v>1.6020273756630003E-2</c:v>
                </c:pt>
                <c:pt idx="2449">
                  <c:v>1.6061336841726004E-2</c:v>
                </c:pt>
                <c:pt idx="2450">
                  <c:v>1.6088909312190005E-2</c:v>
                </c:pt>
                <c:pt idx="2451">
                  <c:v>1.6118618553510006E-2</c:v>
                </c:pt>
                <c:pt idx="2452">
                  <c:v>1.6150050571050005E-2</c:v>
                </c:pt>
                <c:pt idx="2453">
                  <c:v>1.6185392831454006E-2</c:v>
                </c:pt>
                <c:pt idx="2454">
                  <c:v>1.6219537262346005E-2</c:v>
                </c:pt>
                <c:pt idx="2455">
                  <c:v>1.6247815825758006E-2</c:v>
                </c:pt>
                <c:pt idx="2456">
                  <c:v>1.6277005529598005E-2</c:v>
                </c:pt>
                <c:pt idx="2457">
                  <c:v>1.6306118749470005E-2</c:v>
                </c:pt>
                <c:pt idx="2458">
                  <c:v>1.6338533359566004E-2</c:v>
                </c:pt>
                <c:pt idx="2459">
                  <c:v>1.6372392233538004E-2</c:v>
                </c:pt>
                <c:pt idx="2460">
                  <c:v>1.6403901112434005E-2</c:v>
                </c:pt>
                <c:pt idx="2461">
                  <c:v>1.6432622855154004E-2</c:v>
                </c:pt>
                <c:pt idx="2462">
                  <c:v>1.6472127076218004E-2</c:v>
                </c:pt>
                <c:pt idx="2463">
                  <c:v>1.6509379800474004E-2</c:v>
                </c:pt>
                <c:pt idx="2464">
                  <c:v>1.6543191500946006E-2</c:v>
                </c:pt>
                <c:pt idx="2465">
                  <c:v>1.6582049633754006E-2</c:v>
                </c:pt>
                <c:pt idx="2466">
                  <c:v>1.6611970589742005E-2</c:v>
                </c:pt>
                <c:pt idx="2467">
                  <c:v>1.6641006193482005E-2</c:v>
                </c:pt>
                <c:pt idx="2468">
                  <c:v>1.6677523011138003E-2</c:v>
                </c:pt>
                <c:pt idx="2469">
                  <c:v>1.6720318558746002E-2</c:v>
                </c:pt>
                <c:pt idx="2470">
                  <c:v>1.6762774079766004E-2</c:v>
                </c:pt>
                <c:pt idx="2471">
                  <c:v>1.6798248300174005E-2</c:v>
                </c:pt>
                <c:pt idx="2472">
                  <c:v>1.6835633739210005E-2</c:v>
                </c:pt>
                <c:pt idx="2473">
                  <c:v>1.6872432088314005E-2</c:v>
                </c:pt>
                <c:pt idx="2474">
                  <c:v>1.6912116134760007E-2</c:v>
                </c:pt>
                <c:pt idx="2475">
                  <c:v>1.6952229648750008E-2</c:v>
                </c:pt>
                <c:pt idx="2476">
                  <c:v>1.6986354392568008E-2</c:v>
                </c:pt>
                <c:pt idx="2477">
                  <c:v>1.7020743119292008E-2</c:v>
                </c:pt>
                <c:pt idx="2478">
                  <c:v>1.7060417416548009E-2</c:v>
                </c:pt>
                <c:pt idx="2479">
                  <c:v>1.710012806884801E-2</c:v>
                </c:pt>
                <c:pt idx="2480">
                  <c:v>1.7134364016330009E-2</c:v>
                </c:pt>
                <c:pt idx="2481">
                  <c:v>1.7169287879238011E-2</c:v>
                </c:pt>
                <c:pt idx="2482">
                  <c:v>1.7196810660282009E-2</c:v>
                </c:pt>
                <c:pt idx="2483">
                  <c:v>1.722427173838801E-2</c:v>
                </c:pt>
                <c:pt idx="2484">
                  <c:v>1.7250347362248009E-2</c:v>
                </c:pt>
                <c:pt idx="2485">
                  <c:v>1.7277903479232009E-2</c:v>
                </c:pt>
                <c:pt idx="2486">
                  <c:v>1.7296202708862007E-2</c:v>
                </c:pt>
                <c:pt idx="2487">
                  <c:v>1.7306972733402006E-2</c:v>
                </c:pt>
                <c:pt idx="2488">
                  <c:v>1.7317759111422006E-2</c:v>
                </c:pt>
                <c:pt idx="2489">
                  <c:v>1.7327050529778006E-2</c:v>
                </c:pt>
                <c:pt idx="2490">
                  <c:v>1.7351376331278007E-2</c:v>
                </c:pt>
                <c:pt idx="2491">
                  <c:v>1.7381696815362006E-2</c:v>
                </c:pt>
                <c:pt idx="2492">
                  <c:v>1.7422848712434005E-2</c:v>
                </c:pt>
                <c:pt idx="2493">
                  <c:v>1.7451326285118005E-2</c:v>
                </c:pt>
                <c:pt idx="2494">
                  <c:v>1.7480981245464006E-2</c:v>
                </c:pt>
                <c:pt idx="2495">
                  <c:v>1.7510490282450008E-2</c:v>
                </c:pt>
                <c:pt idx="2496">
                  <c:v>1.7555929810386006E-2</c:v>
                </c:pt>
                <c:pt idx="2497">
                  <c:v>1.7588210070354007E-2</c:v>
                </c:pt>
                <c:pt idx="2498">
                  <c:v>1.7620259809152009E-2</c:v>
                </c:pt>
                <c:pt idx="2499">
                  <c:v>1.7652615295128009E-2</c:v>
                </c:pt>
                <c:pt idx="2500">
                  <c:v>1.7670299885502009E-2</c:v>
                </c:pt>
                <c:pt idx="2501">
                  <c:v>1.7687926358124009E-2</c:v>
                </c:pt>
                <c:pt idx="2502">
                  <c:v>1.770335253291001E-2</c:v>
                </c:pt>
                <c:pt idx="2503">
                  <c:v>1.7726710900272009E-2</c:v>
                </c:pt>
                <c:pt idx="2504">
                  <c:v>1.774420918677001E-2</c:v>
                </c:pt>
                <c:pt idx="2505">
                  <c:v>1.7760460646214008E-2</c:v>
                </c:pt>
                <c:pt idx="2506">
                  <c:v>1.7776548696654008E-2</c:v>
                </c:pt>
                <c:pt idx="2507">
                  <c:v>1.7792915007846008E-2</c:v>
                </c:pt>
                <c:pt idx="2508">
                  <c:v>1.7810153462706008E-2</c:v>
                </c:pt>
                <c:pt idx="2509">
                  <c:v>1.7826694378746007E-2</c:v>
                </c:pt>
                <c:pt idx="2510">
                  <c:v>1.7843558590506008E-2</c:v>
                </c:pt>
                <c:pt idx="2511">
                  <c:v>1.7864391791862007E-2</c:v>
                </c:pt>
                <c:pt idx="2512">
                  <c:v>1.7889878187258006E-2</c:v>
                </c:pt>
                <c:pt idx="2513">
                  <c:v>1.7915757569358006E-2</c:v>
                </c:pt>
                <c:pt idx="2514">
                  <c:v>1.7937904458342008E-2</c:v>
                </c:pt>
                <c:pt idx="2515">
                  <c:v>1.7969322764118008E-2</c:v>
                </c:pt>
                <c:pt idx="2516">
                  <c:v>1.7995734514890008E-2</c:v>
                </c:pt>
                <c:pt idx="2517">
                  <c:v>1.8022045251474009E-2</c:v>
                </c:pt>
                <c:pt idx="2518">
                  <c:v>1.8052654688970007E-2</c:v>
                </c:pt>
                <c:pt idx="2519">
                  <c:v>1.8084490889058006E-2</c:v>
                </c:pt>
                <c:pt idx="2520">
                  <c:v>1.8115322356494008E-2</c:v>
                </c:pt>
                <c:pt idx="2521">
                  <c:v>1.8146759909058008E-2</c:v>
                </c:pt>
                <c:pt idx="2522">
                  <c:v>1.8178402509102007E-2</c:v>
                </c:pt>
                <c:pt idx="2523">
                  <c:v>1.8209171455926008E-2</c:v>
                </c:pt>
                <c:pt idx="2524">
                  <c:v>1.8240052612782009E-2</c:v>
                </c:pt>
                <c:pt idx="2525">
                  <c:v>1.827113705597401E-2</c:v>
                </c:pt>
                <c:pt idx="2526">
                  <c:v>1.830161629461001E-2</c:v>
                </c:pt>
                <c:pt idx="2527">
                  <c:v>1.8332275044138011E-2</c:v>
                </c:pt>
                <c:pt idx="2528">
                  <c:v>1.8367125316386013E-2</c:v>
                </c:pt>
                <c:pt idx="2529">
                  <c:v>1.8399768246222012E-2</c:v>
                </c:pt>
                <c:pt idx="2530">
                  <c:v>1.8448980521994011E-2</c:v>
                </c:pt>
                <c:pt idx="2531">
                  <c:v>1.8480380650248009E-2</c:v>
                </c:pt>
                <c:pt idx="2532">
                  <c:v>1.8556556418048008E-2</c:v>
                </c:pt>
                <c:pt idx="2533">
                  <c:v>1.8601054551618007E-2</c:v>
                </c:pt>
                <c:pt idx="2534">
                  <c:v>1.8688235330886007E-2</c:v>
                </c:pt>
                <c:pt idx="2535">
                  <c:v>1.8711140518158007E-2</c:v>
                </c:pt>
                <c:pt idx="2536">
                  <c:v>1.8732643457418006E-2</c:v>
                </c:pt>
                <c:pt idx="2537">
                  <c:v>1.8754976147094007E-2</c:v>
                </c:pt>
                <c:pt idx="2538">
                  <c:v>1.8776698726170007E-2</c:v>
                </c:pt>
                <c:pt idx="2539">
                  <c:v>1.8798607986510008E-2</c:v>
                </c:pt>
                <c:pt idx="2540">
                  <c:v>1.8814373999190007E-2</c:v>
                </c:pt>
                <c:pt idx="2541">
                  <c:v>1.8832007767980007E-2</c:v>
                </c:pt>
                <c:pt idx="2542">
                  <c:v>1.8849447433542006E-2</c:v>
                </c:pt>
                <c:pt idx="2543">
                  <c:v>1.8867236937780005E-2</c:v>
                </c:pt>
                <c:pt idx="2544">
                  <c:v>1.8893341620516004E-2</c:v>
                </c:pt>
                <c:pt idx="2545">
                  <c:v>1.8919146279792003E-2</c:v>
                </c:pt>
                <c:pt idx="2546">
                  <c:v>1.8944239688484004E-2</c:v>
                </c:pt>
                <c:pt idx="2547">
                  <c:v>1.8967564279620003E-2</c:v>
                </c:pt>
                <c:pt idx="2548">
                  <c:v>1.8997640153382005E-2</c:v>
                </c:pt>
                <c:pt idx="2549">
                  <c:v>1.9016434956354005E-2</c:v>
                </c:pt>
                <c:pt idx="2550">
                  <c:v>1.9034915520918006E-2</c:v>
                </c:pt>
                <c:pt idx="2551">
                  <c:v>1.9056525827064005E-2</c:v>
                </c:pt>
                <c:pt idx="2552">
                  <c:v>1.9077367079364006E-2</c:v>
                </c:pt>
                <c:pt idx="2553">
                  <c:v>1.9095182937864007E-2</c:v>
                </c:pt>
                <c:pt idx="2554">
                  <c:v>1.9110162977136008E-2</c:v>
                </c:pt>
                <c:pt idx="2555">
                  <c:v>1.9125749038638007E-2</c:v>
                </c:pt>
                <c:pt idx="2556">
                  <c:v>1.9141884199680007E-2</c:v>
                </c:pt>
                <c:pt idx="2557">
                  <c:v>1.9172692143264006E-2</c:v>
                </c:pt>
                <c:pt idx="2558">
                  <c:v>1.9186155019878005E-2</c:v>
                </c:pt>
                <c:pt idx="2559">
                  <c:v>1.9199208178920006E-2</c:v>
                </c:pt>
                <c:pt idx="2560">
                  <c:v>1.9227590838522005E-2</c:v>
                </c:pt>
                <c:pt idx="2561">
                  <c:v>1.9246506783042006E-2</c:v>
                </c:pt>
                <c:pt idx="2562">
                  <c:v>1.9265508205944006E-2</c:v>
                </c:pt>
                <c:pt idx="2563">
                  <c:v>1.9289334094140007E-2</c:v>
                </c:pt>
                <c:pt idx="2564">
                  <c:v>1.9312910025684006E-2</c:v>
                </c:pt>
                <c:pt idx="2565">
                  <c:v>1.9337170727754007E-2</c:v>
                </c:pt>
                <c:pt idx="2566">
                  <c:v>1.9360071575064006E-2</c:v>
                </c:pt>
                <c:pt idx="2567">
                  <c:v>1.9399203125478007E-2</c:v>
                </c:pt>
                <c:pt idx="2568">
                  <c:v>1.9422976493844005E-2</c:v>
                </c:pt>
                <c:pt idx="2569">
                  <c:v>1.9441131498360006E-2</c:v>
                </c:pt>
                <c:pt idx="2570">
                  <c:v>1.9461507808644005E-2</c:v>
                </c:pt>
                <c:pt idx="2571">
                  <c:v>1.9480469920296006E-2</c:v>
                </c:pt>
                <c:pt idx="2572">
                  <c:v>1.9507739662686006E-2</c:v>
                </c:pt>
                <c:pt idx="2573">
                  <c:v>1.9532904963792005E-2</c:v>
                </c:pt>
                <c:pt idx="2574">
                  <c:v>1.9555581076548006E-2</c:v>
                </c:pt>
                <c:pt idx="2575">
                  <c:v>1.9580742540876005E-2</c:v>
                </c:pt>
                <c:pt idx="2576">
                  <c:v>1.9607810946768004E-2</c:v>
                </c:pt>
                <c:pt idx="2577">
                  <c:v>1.9649524019796003E-2</c:v>
                </c:pt>
                <c:pt idx="2578">
                  <c:v>1.9701108304944003E-2</c:v>
                </c:pt>
                <c:pt idx="2579">
                  <c:v>1.9743478976562003E-2</c:v>
                </c:pt>
                <c:pt idx="2580">
                  <c:v>1.9794845383038003E-2</c:v>
                </c:pt>
                <c:pt idx="2581">
                  <c:v>1.9841103717138004E-2</c:v>
                </c:pt>
                <c:pt idx="2582">
                  <c:v>1.9867428039690004E-2</c:v>
                </c:pt>
                <c:pt idx="2583">
                  <c:v>1.9886126482926005E-2</c:v>
                </c:pt>
                <c:pt idx="2584">
                  <c:v>1.9911432235266004E-2</c:v>
                </c:pt>
                <c:pt idx="2585">
                  <c:v>1.9929999221682003E-2</c:v>
                </c:pt>
                <c:pt idx="2586">
                  <c:v>1.9951869485262001E-2</c:v>
                </c:pt>
                <c:pt idx="2587">
                  <c:v>1.9995238285242002E-2</c:v>
                </c:pt>
                <c:pt idx="2588">
                  <c:v>2.0063694833094003E-2</c:v>
                </c:pt>
                <c:pt idx="2589">
                  <c:v>2.0126787439506005E-2</c:v>
                </c:pt>
                <c:pt idx="2590">
                  <c:v>2.0143776818286004E-2</c:v>
                </c:pt>
                <c:pt idx="2591">
                  <c:v>2.0160754498038003E-2</c:v>
                </c:pt>
                <c:pt idx="2592">
                  <c:v>2.0177533420110003E-2</c:v>
                </c:pt>
                <c:pt idx="2593">
                  <c:v>2.0195938821564004E-2</c:v>
                </c:pt>
                <c:pt idx="2594">
                  <c:v>2.0213833742850004E-2</c:v>
                </c:pt>
                <c:pt idx="2595">
                  <c:v>2.0237781778962006E-2</c:v>
                </c:pt>
                <c:pt idx="2596">
                  <c:v>2.0274616608906004E-2</c:v>
                </c:pt>
                <c:pt idx="2597">
                  <c:v>2.0305291271628004E-2</c:v>
                </c:pt>
                <c:pt idx="2598">
                  <c:v>2.0330576770812004E-2</c:v>
                </c:pt>
                <c:pt idx="2599">
                  <c:v>2.0355596966232004E-2</c:v>
                </c:pt>
                <c:pt idx="2600">
                  <c:v>2.0381886191700005E-2</c:v>
                </c:pt>
                <c:pt idx="2601">
                  <c:v>2.0406841161894004E-2</c:v>
                </c:pt>
                <c:pt idx="2602">
                  <c:v>2.0453172709266002E-2</c:v>
                </c:pt>
                <c:pt idx="2603">
                  <c:v>2.0481836208438003E-2</c:v>
                </c:pt>
                <c:pt idx="2604">
                  <c:v>2.0532091144356002E-2</c:v>
                </c:pt>
                <c:pt idx="2605">
                  <c:v>2.0567452651548003E-2</c:v>
                </c:pt>
                <c:pt idx="2606">
                  <c:v>2.0603792411334004E-2</c:v>
                </c:pt>
                <c:pt idx="2607">
                  <c:v>2.0641474351542004E-2</c:v>
                </c:pt>
                <c:pt idx="2608">
                  <c:v>2.0664556533786002E-2</c:v>
                </c:pt>
                <c:pt idx="2609">
                  <c:v>2.0688339022362001E-2</c:v>
                </c:pt>
                <c:pt idx="2610">
                  <c:v>2.0725936176066002E-2</c:v>
                </c:pt>
                <c:pt idx="2611">
                  <c:v>2.0752613419296004E-2</c:v>
                </c:pt>
                <c:pt idx="2612">
                  <c:v>2.0772771221928003E-2</c:v>
                </c:pt>
                <c:pt idx="2613">
                  <c:v>2.0807425126620004E-2</c:v>
                </c:pt>
                <c:pt idx="2614">
                  <c:v>2.0839794198564004E-2</c:v>
                </c:pt>
                <c:pt idx="2615">
                  <c:v>2.0869778782168804E-2</c:v>
                </c:pt>
                <c:pt idx="2616">
                  <c:v>2.0900548106380805E-2</c:v>
                </c:pt>
                <c:pt idx="2617">
                  <c:v>2.0929108012546806E-2</c:v>
                </c:pt>
                <c:pt idx="2618">
                  <c:v>2.0956904651482807E-2</c:v>
                </c:pt>
                <c:pt idx="2619">
                  <c:v>2.1009422594542807E-2</c:v>
                </c:pt>
                <c:pt idx="2620">
                  <c:v>2.1042007595320808E-2</c:v>
                </c:pt>
                <c:pt idx="2621">
                  <c:v>2.1075353347408808E-2</c:v>
                </c:pt>
                <c:pt idx="2622">
                  <c:v>2.1102382127560809E-2</c:v>
                </c:pt>
                <c:pt idx="2623">
                  <c:v>2.1162435628408808E-2</c:v>
                </c:pt>
                <c:pt idx="2624">
                  <c:v>2.1216335503426807E-2</c:v>
                </c:pt>
                <c:pt idx="2625">
                  <c:v>2.1283735176184808E-2</c:v>
                </c:pt>
                <c:pt idx="2626">
                  <c:v>2.1348281858560809E-2</c:v>
                </c:pt>
                <c:pt idx="2627">
                  <c:v>2.1420612105538809E-2</c:v>
                </c:pt>
                <c:pt idx="2628">
                  <c:v>2.149609077480481E-2</c:v>
                </c:pt>
                <c:pt idx="2629">
                  <c:v>2.1557285874352808E-2</c:v>
                </c:pt>
                <c:pt idx="2630">
                  <c:v>2.1637819152694807E-2</c:v>
                </c:pt>
                <c:pt idx="2631">
                  <c:v>2.1695448816214807E-2</c:v>
                </c:pt>
                <c:pt idx="2632">
                  <c:v>2.1764771469526805E-2</c:v>
                </c:pt>
                <c:pt idx="2633">
                  <c:v>2.1787348329238804E-2</c:v>
                </c:pt>
                <c:pt idx="2634">
                  <c:v>2.1810565553488804E-2</c:v>
                </c:pt>
                <c:pt idx="2635">
                  <c:v>2.1833703211768803E-2</c:v>
                </c:pt>
                <c:pt idx="2636">
                  <c:v>2.1856581981880802E-2</c:v>
                </c:pt>
                <c:pt idx="2637">
                  <c:v>2.1888148915630803E-2</c:v>
                </c:pt>
                <c:pt idx="2638">
                  <c:v>2.1909780858688804E-2</c:v>
                </c:pt>
                <c:pt idx="2639">
                  <c:v>2.1927955172890805E-2</c:v>
                </c:pt>
                <c:pt idx="2640">
                  <c:v>2.1979728655222804E-2</c:v>
                </c:pt>
                <c:pt idx="2641">
                  <c:v>2.2019599445830804E-2</c:v>
                </c:pt>
                <c:pt idx="2642">
                  <c:v>2.2063779755806805E-2</c:v>
                </c:pt>
                <c:pt idx="2643">
                  <c:v>2.2100079197974805E-2</c:v>
                </c:pt>
                <c:pt idx="2644">
                  <c:v>2.2148823512626804E-2</c:v>
                </c:pt>
                <c:pt idx="2645">
                  <c:v>2.2200150922342805E-2</c:v>
                </c:pt>
                <c:pt idx="2646">
                  <c:v>2.2255568840590805E-2</c:v>
                </c:pt>
                <c:pt idx="2647">
                  <c:v>2.2319911230262807E-2</c:v>
                </c:pt>
                <c:pt idx="2648">
                  <c:v>2.2381755185578806E-2</c:v>
                </c:pt>
                <c:pt idx="2649">
                  <c:v>2.2447180364320807E-2</c:v>
                </c:pt>
                <c:pt idx="2650">
                  <c:v>2.2509396675796808E-2</c:v>
                </c:pt>
                <c:pt idx="2651">
                  <c:v>2.2572974225788807E-2</c:v>
                </c:pt>
                <c:pt idx="2652">
                  <c:v>2.2638596275270807E-2</c:v>
                </c:pt>
                <c:pt idx="2653">
                  <c:v>2.2707937483492806E-2</c:v>
                </c:pt>
                <c:pt idx="2654">
                  <c:v>2.2767704483950806E-2</c:v>
                </c:pt>
                <c:pt idx="2655">
                  <c:v>2.2828944178180807E-2</c:v>
                </c:pt>
                <c:pt idx="2656">
                  <c:v>2.2888026848398808E-2</c:v>
                </c:pt>
                <c:pt idx="2657">
                  <c:v>2.2950243725956807E-2</c:v>
                </c:pt>
                <c:pt idx="2658">
                  <c:v>2.3010825695800808E-2</c:v>
                </c:pt>
                <c:pt idx="2659">
                  <c:v>2.307543584225881E-2</c:v>
                </c:pt>
                <c:pt idx="2660">
                  <c:v>2.3139522488662811E-2</c:v>
                </c:pt>
                <c:pt idx="2661">
                  <c:v>2.320547204803081E-2</c:v>
                </c:pt>
                <c:pt idx="2662">
                  <c:v>2.3273844815746809E-2</c:v>
                </c:pt>
                <c:pt idx="2663">
                  <c:v>2.3339563224964808E-2</c:v>
                </c:pt>
                <c:pt idx="2664">
                  <c:v>2.3405875894486807E-2</c:v>
                </c:pt>
                <c:pt idx="2665">
                  <c:v>2.3472035092888806E-2</c:v>
                </c:pt>
                <c:pt idx="2666">
                  <c:v>2.3553429444850806E-2</c:v>
                </c:pt>
                <c:pt idx="2667">
                  <c:v>2.3612441480614806E-2</c:v>
                </c:pt>
                <c:pt idx="2668">
                  <c:v>2.3689407813376806E-2</c:v>
                </c:pt>
                <c:pt idx="2669">
                  <c:v>2.3739782947372806E-2</c:v>
                </c:pt>
                <c:pt idx="2670">
                  <c:v>2.3794077067054806E-2</c:v>
                </c:pt>
                <c:pt idx="2671">
                  <c:v>2.3852706368488807E-2</c:v>
                </c:pt>
                <c:pt idx="2672">
                  <c:v>2.3907498514534806E-2</c:v>
                </c:pt>
                <c:pt idx="2673">
                  <c:v>2.3958130020778807E-2</c:v>
                </c:pt>
                <c:pt idx="2674">
                  <c:v>2.4005653548148806E-2</c:v>
                </c:pt>
                <c:pt idx="2675">
                  <c:v>2.4056305370446805E-2</c:v>
                </c:pt>
                <c:pt idx="2676">
                  <c:v>2.4107885001142804E-2</c:v>
                </c:pt>
                <c:pt idx="2677">
                  <c:v>2.4157605933040803E-2</c:v>
                </c:pt>
                <c:pt idx="2678">
                  <c:v>2.4208749366106803E-2</c:v>
                </c:pt>
                <c:pt idx="2679">
                  <c:v>2.4230156071426801E-2</c:v>
                </c:pt>
                <c:pt idx="2680">
                  <c:v>2.42532520912308E-2</c:v>
                </c:pt>
                <c:pt idx="2681">
                  <c:v>2.42747726419308E-2</c:v>
                </c:pt>
                <c:pt idx="2682">
                  <c:v>2.43263259183648E-2</c:v>
                </c:pt>
                <c:pt idx="2683">
                  <c:v>2.4367780103224799E-2</c:v>
                </c:pt>
                <c:pt idx="2684">
                  <c:v>2.4420323079688798E-2</c:v>
                </c:pt>
                <c:pt idx="2685">
                  <c:v>2.4451368777712798E-2</c:v>
                </c:pt>
                <c:pt idx="2686">
                  <c:v>2.4485130222682797E-2</c:v>
                </c:pt>
                <c:pt idx="2687">
                  <c:v>2.4526750080874796E-2</c:v>
                </c:pt>
                <c:pt idx="2688">
                  <c:v>2.4572992816270796E-2</c:v>
                </c:pt>
                <c:pt idx="2689">
                  <c:v>2.4616797247798795E-2</c:v>
                </c:pt>
                <c:pt idx="2690">
                  <c:v>2.4669347646226795E-2</c:v>
                </c:pt>
                <c:pt idx="2691">
                  <c:v>2.4719120972158795E-2</c:v>
                </c:pt>
                <c:pt idx="2692">
                  <c:v>2.4770956283224795E-2</c:v>
                </c:pt>
                <c:pt idx="2693">
                  <c:v>2.4791617144060793E-2</c:v>
                </c:pt>
                <c:pt idx="2694">
                  <c:v>2.4889125523336792E-2</c:v>
                </c:pt>
                <c:pt idx="2695">
                  <c:v>2.4990289031188793E-2</c:v>
                </c:pt>
                <c:pt idx="2696">
                  <c:v>2.5087496254840795E-2</c:v>
                </c:pt>
                <c:pt idx="2697">
                  <c:v>2.5123766889724796E-2</c:v>
                </c:pt>
                <c:pt idx="2698">
                  <c:v>2.5165883013136797E-2</c:v>
                </c:pt>
                <c:pt idx="2699">
                  <c:v>2.5202469773368798E-2</c:v>
                </c:pt>
                <c:pt idx="2700">
                  <c:v>2.5248685148134799E-2</c:v>
                </c:pt>
                <c:pt idx="2701">
                  <c:v>2.53079980879308E-2</c:v>
                </c:pt>
                <c:pt idx="2702">
                  <c:v>2.5363469029192801E-2</c:v>
                </c:pt>
                <c:pt idx="2703">
                  <c:v>2.54475515158788E-2</c:v>
                </c:pt>
                <c:pt idx="2704">
                  <c:v>2.5521969724864799E-2</c:v>
                </c:pt>
                <c:pt idx="2705">
                  <c:v>2.5586785107496797E-2</c:v>
                </c:pt>
                <c:pt idx="2706">
                  <c:v>2.5678648768660797E-2</c:v>
                </c:pt>
                <c:pt idx="2707">
                  <c:v>2.5755777063772797E-2</c:v>
                </c:pt>
                <c:pt idx="2708">
                  <c:v>2.5838619767980797E-2</c:v>
                </c:pt>
                <c:pt idx="2709">
                  <c:v>2.5921948107646798E-2</c:v>
                </c:pt>
                <c:pt idx="2710">
                  <c:v>2.5993295510476799E-2</c:v>
                </c:pt>
                <c:pt idx="2711">
                  <c:v>2.6096460558484798E-2</c:v>
                </c:pt>
                <c:pt idx="2712">
                  <c:v>2.6200981750270799E-2</c:v>
                </c:pt>
                <c:pt idx="2713">
                  <c:v>2.63243247911688E-2</c:v>
                </c:pt>
                <c:pt idx="2714">
                  <c:v>2.6487859779862802E-2</c:v>
                </c:pt>
                <c:pt idx="2715">
                  <c:v>2.6577043042756803E-2</c:v>
                </c:pt>
                <c:pt idx="2716">
                  <c:v>2.6619785881840802E-2</c:v>
                </c:pt>
                <c:pt idx="2717">
                  <c:v>2.6686309825744801E-2</c:v>
                </c:pt>
                <c:pt idx="2718">
                  <c:v>2.6730088217500801E-2</c:v>
                </c:pt>
                <c:pt idx="2719">
                  <c:v>2.6774625033340802E-2</c:v>
                </c:pt>
                <c:pt idx="2720">
                  <c:v>2.6834948995588803E-2</c:v>
                </c:pt>
                <c:pt idx="2721">
                  <c:v>2.6940354973540803E-2</c:v>
                </c:pt>
                <c:pt idx="2722">
                  <c:v>2.7012262483060802E-2</c:v>
                </c:pt>
                <c:pt idx="2723">
                  <c:v>2.71073638187748E-2</c:v>
                </c:pt>
                <c:pt idx="2724">
                  <c:v>2.71970593858788E-2</c:v>
                </c:pt>
                <c:pt idx="2725">
                  <c:v>2.71970593858788E-2</c:v>
                </c:pt>
                <c:pt idx="2726">
                  <c:v>2.71970593858788E-2</c:v>
                </c:pt>
                <c:pt idx="2727">
                  <c:v>2.71970593858788E-2</c:v>
                </c:pt>
                <c:pt idx="2728">
                  <c:v>2.71970593858788E-2</c:v>
                </c:pt>
                <c:pt idx="2729">
                  <c:v>2.71970593858788E-2</c:v>
                </c:pt>
                <c:pt idx="2730">
                  <c:v>2.71970593858788E-2</c:v>
                </c:pt>
                <c:pt idx="2731">
                  <c:v>2.71970593858788E-2</c:v>
                </c:pt>
                <c:pt idx="2732">
                  <c:v>2.71970593858788E-2</c:v>
                </c:pt>
                <c:pt idx="2733">
                  <c:v>2.71970593858788E-2</c:v>
                </c:pt>
                <c:pt idx="2734">
                  <c:v>2.71970593858788E-2</c:v>
                </c:pt>
                <c:pt idx="2735">
                  <c:v>2.71970593858788E-2</c:v>
                </c:pt>
                <c:pt idx="2736">
                  <c:v>2.71970593858788E-2</c:v>
                </c:pt>
                <c:pt idx="2737">
                  <c:v>2.71970593858788E-2</c:v>
                </c:pt>
                <c:pt idx="2738">
                  <c:v>2.71970593858788E-2</c:v>
                </c:pt>
                <c:pt idx="2739">
                  <c:v>2.71970593858788E-2</c:v>
                </c:pt>
                <c:pt idx="2740">
                  <c:v>2.71970593858788E-2</c:v>
                </c:pt>
                <c:pt idx="2741">
                  <c:v>2.7208632869470801E-2</c:v>
                </c:pt>
                <c:pt idx="2742">
                  <c:v>2.7244839096802802E-2</c:v>
                </c:pt>
                <c:pt idx="2743">
                  <c:v>2.7277387805434802E-2</c:v>
                </c:pt>
                <c:pt idx="2744">
                  <c:v>2.7313303947190802E-2</c:v>
                </c:pt>
                <c:pt idx="2745">
                  <c:v>2.7349149265798803E-2</c:v>
                </c:pt>
                <c:pt idx="2746">
                  <c:v>2.7385129815106803E-2</c:v>
                </c:pt>
                <c:pt idx="2747">
                  <c:v>2.7421074449656802E-2</c:v>
                </c:pt>
                <c:pt idx="2748">
                  <c:v>2.7457472704582802E-2</c:v>
                </c:pt>
                <c:pt idx="2749">
                  <c:v>2.7493502943310801E-2</c:v>
                </c:pt>
                <c:pt idx="2750">
                  <c:v>2.7529420909108801E-2</c:v>
                </c:pt>
                <c:pt idx="2751">
                  <c:v>2.7565037845078803E-2</c:v>
                </c:pt>
                <c:pt idx="2752">
                  <c:v>2.7615857919526803E-2</c:v>
                </c:pt>
                <c:pt idx="2753">
                  <c:v>2.7651298992688804E-2</c:v>
                </c:pt>
                <c:pt idx="2754">
                  <c:v>2.7660695073316803E-2</c:v>
                </c:pt>
                <c:pt idx="2755">
                  <c:v>2.7788319392380804E-2</c:v>
                </c:pt>
                <c:pt idx="2756">
                  <c:v>2.7842642759632805E-2</c:v>
                </c:pt>
                <c:pt idx="2757">
                  <c:v>2.7875240151316805E-2</c:v>
                </c:pt>
                <c:pt idx="2758">
                  <c:v>2.7908389410052806E-2</c:v>
                </c:pt>
                <c:pt idx="2759">
                  <c:v>2.7955739527636806E-2</c:v>
                </c:pt>
                <c:pt idx="2760">
                  <c:v>2.7997889238580806E-2</c:v>
                </c:pt>
                <c:pt idx="2761">
                  <c:v>2.8034637961162807E-2</c:v>
                </c:pt>
                <c:pt idx="2762">
                  <c:v>2.8043034969958806E-2</c:v>
                </c:pt>
                <c:pt idx="2763">
                  <c:v>2.8067959749112806E-2</c:v>
                </c:pt>
                <c:pt idx="2764">
                  <c:v>2.8075313154292805E-2</c:v>
                </c:pt>
                <c:pt idx="2765">
                  <c:v>2.8098176325700806E-2</c:v>
                </c:pt>
                <c:pt idx="2766">
                  <c:v>2.8124723432968804E-2</c:v>
                </c:pt>
                <c:pt idx="2767">
                  <c:v>2.8156976772592802E-2</c:v>
                </c:pt>
                <c:pt idx="2768">
                  <c:v>2.8181722669834802E-2</c:v>
                </c:pt>
                <c:pt idx="2769">
                  <c:v>2.8206656128912801E-2</c:v>
                </c:pt>
                <c:pt idx="2770">
                  <c:v>2.82344349677148E-2</c:v>
                </c:pt>
                <c:pt idx="2771">
                  <c:v>2.8262359163794801E-2</c:v>
                </c:pt>
                <c:pt idx="2772">
                  <c:v>2.8284367928770801E-2</c:v>
                </c:pt>
                <c:pt idx="2773">
                  <c:v>2.8307657045434802E-2</c:v>
                </c:pt>
                <c:pt idx="2774">
                  <c:v>2.8333643479930802E-2</c:v>
                </c:pt>
                <c:pt idx="2775">
                  <c:v>2.8353555728770803E-2</c:v>
                </c:pt>
                <c:pt idx="2776">
                  <c:v>2.8390051035310802E-2</c:v>
                </c:pt>
                <c:pt idx="2777">
                  <c:v>2.8416184273738803E-2</c:v>
                </c:pt>
                <c:pt idx="2778">
                  <c:v>2.8464241239046804E-2</c:v>
                </c:pt>
                <c:pt idx="2779">
                  <c:v>2.8503129814486803E-2</c:v>
                </c:pt>
                <c:pt idx="2780">
                  <c:v>2.8543430827414801E-2</c:v>
                </c:pt>
                <c:pt idx="2781">
                  <c:v>2.8582211344090801E-2</c:v>
                </c:pt>
                <c:pt idx="2782">
                  <c:v>2.8620581262622801E-2</c:v>
                </c:pt>
                <c:pt idx="2783">
                  <c:v>2.87379366026148E-2</c:v>
                </c:pt>
                <c:pt idx="2784">
                  <c:v>2.87862728350428E-2</c:v>
                </c:pt>
                <c:pt idx="2785">
                  <c:v>2.89629559587588E-2</c:v>
                </c:pt>
                <c:pt idx="2786">
                  <c:v>2.9118110732422799E-2</c:v>
                </c:pt>
                <c:pt idx="2787">
                  <c:v>2.9219217254686798E-2</c:v>
                </c:pt>
                <c:pt idx="2788">
                  <c:v>2.92905681169068E-2</c:v>
                </c:pt>
                <c:pt idx="2789">
                  <c:v>2.9351173107418801E-2</c:v>
                </c:pt>
                <c:pt idx="2790">
                  <c:v>2.9446179530050801E-2</c:v>
                </c:pt>
                <c:pt idx="2791">
                  <c:v>2.9503912723678801E-2</c:v>
                </c:pt>
                <c:pt idx="2792">
                  <c:v>2.9622965303302801E-2</c:v>
                </c:pt>
                <c:pt idx="2793">
                  <c:v>2.9757121202278802E-2</c:v>
                </c:pt>
                <c:pt idx="2794">
                  <c:v>2.9880859934494804E-2</c:v>
                </c:pt>
                <c:pt idx="2795">
                  <c:v>3.0028300520050805E-2</c:v>
                </c:pt>
                <c:pt idx="2796">
                  <c:v>3.0146003623084804E-2</c:v>
                </c:pt>
                <c:pt idx="2797">
                  <c:v>3.0285185701240804E-2</c:v>
                </c:pt>
                <c:pt idx="2798">
                  <c:v>3.0390376505134806E-2</c:v>
                </c:pt>
                <c:pt idx="2799">
                  <c:v>3.0620266996888804E-2</c:v>
                </c:pt>
                <c:pt idx="2800">
                  <c:v>3.0853057967014805E-2</c:v>
                </c:pt>
                <c:pt idx="2801">
                  <c:v>3.1091124003706803E-2</c:v>
                </c:pt>
                <c:pt idx="2802">
                  <c:v>3.12848456295408E-2</c:v>
                </c:pt>
                <c:pt idx="2803">
                  <c:v>3.1482688458130799E-2</c:v>
                </c:pt>
                <c:pt idx="2804">
                  <c:v>3.1717951571248799E-2</c:v>
                </c:pt>
                <c:pt idx="2805">
                  <c:v>3.1961547600100802E-2</c:v>
                </c:pt>
                <c:pt idx="2806">
                  <c:v>3.2229807381406801E-2</c:v>
                </c:pt>
                <c:pt idx="2807">
                  <c:v>3.2542161742714799E-2</c:v>
                </c:pt>
                <c:pt idx="2808">
                  <c:v>3.2813174443684798E-2</c:v>
                </c:pt>
                <c:pt idx="2809">
                  <c:v>3.3031283322364796E-2</c:v>
                </c:pt>
                <c:pt idx="2810">
                  <c:v>3.3225598453726794E-2</c:v>
                </c:pt>
                <c:pt idx="2811">
                  <c:v>3.3464721113920792E-2</c:v>
                </c:pt>
                <c:pt idx="2812">
                  <c:v>3.3748873521580791E-2</c:v>
                </c:pt>
                <c:pt idx="2813">
                  <c:v>3.4026757451662788E-2</c:v>
                </c:pt>
                <c:pt idx="2814">
                  <c:v>3.4226469671710787E-2</c:v>
                </c:pt>
                <c:pt idx="2815">
                  <c:v>3.4397958364096787E-2</c:v>
                </c:pt>
                <c:pt idx="2816">
                  <c:v>3.4595602309210785E-2</c:v>
                </c:pt>
                <c:pt idx="2817">
                  <c:v>3.4897343576488785E-2</c:v>
                </c:pt>
                <c:pt idx="2818">
                  <c:v>3.5151553139656781E-2</c:v>
                </c:pt>
                <c:pt idx="2819">
                  <c:v>3.539851685322478E-2</c:v>
                </c:pt>
                <c:pt idx="2820">
                  <c:v>3.564644617688878E-2</c:v>
                </c:pt>
                <c:pt idx="2821">
                  <c:v>3.585251902008478E-2</c:v>
                </c:pt>
                <c:pt idx="2822">
                  <c:v>3.6031141855222777E-2</c:v>
                </c:pt>
                <c:pt idx="2823">
                  <c:v>3.6271434418216779E-2</c:v>
                </c:pt>
                <c:pt idx="2824">
                  <c:v>3.649830373033678E-2</c:v>
                </c:pt>
                <c:pt idx="2825">
                  <c:v>3.6697345017418781E-2</c:v>
                </c:pt>
                <c:pt idx="2826">
                  <c:v>3.6951857748946784E-2</c:v>
                </c:pt>
                <c:pt idx="2827">
                  <c:v>3.7173905992264784E-2</c:v>
                </c:pt>
                <c:pt idx="2828">
                  <c:v>3.7400135631724785E-2</c:v>
                </c:pt>
                <c:pt idx="2829">
                  <c:v>3.7624237117354783E-2</c:v>
                </c:pt>
                <c:pt idx="2830">
                  <c:v>3.7844089843084787E-2</c:v>
                </c:pt>
                <c:pt idx="2831">
                  <c:v>3.8056684013818787E-2</c:v>
                </c:pt>
                <c:pt idx="2832">
                  <c:v>3.8276459437906786E-2</c:v>
                </c:pt>
                <c:pt idx="2833">
                  <c:v>3.8500883024194785E-2</c:v>
                </c:pt>
                <c:pt idx="2834">
                  <c:v>3.8807448882562788E-2</c:v>
                </c:pt>
                <c:pt idx="2835">
                  <c:v>3.9025119236386789E-2</c:v>
                </c:pt>
                <c:pt idx="2836">
                  <c:v>3.9302365066258789E-2</c:v>
                </c:pt>
                <c:pt idx="2837">
                  <c:v>3.9592514420830789E-2</c:v>
                </c:pt>
                <c:pt idx="2838">
                  <c:v>3.9831903454054789E-2</c:v>
                </c:pt>
                <c:pt idx="2839">
                  <c:v>4.0064455474678788E-2</c:v>
                </c:pt>
                <c:pt idx="2840">
                  <c:v>4.0256224683694788E-2</c:v>
                </c:pt>
                <c:pt idx="2841">
                  <c:v>4.048162369216679E-2</c:v>
                </c:pt>
                <c:pt idx="2842">
                  <c:v>4.0724050950382791E-2</c:v>
                </c:pt>
                <c:pt idx="2843">
                  <c:v>4.0932690598060789E-2</c:v>
                </c:pt>
                <c:pt idx="2844">
                  <c:v>4.1157674102344791E-2</c:v>
                </c:pt>
                <c:pt idx="2845">
                  <c:v>4.1381123272816789E-2</c:v>
                </c:pt>
                <c:pt idx="2846">
                  <c:v>4.1609571953716791E-2</c:v>
                </c:pt>
                <c:pt idx="2847">
                  <c:v>4.1822783657014792E-2</c:v>
                </c:pt>
                <c:pt idx="2848">
                  <c:v>4.2041727192154793E-2</c:v>
                </c:pt>
                <c:pt idx="2849">
                  <c:v>4.2556024136590792E-2</c:v>
                </c:pt>
                <c:pt idx="2850">
                  <c:v>4.2913729591246792E-2</c:v>
                </c:pt>
                <c:pt idx="2851">
                  <c:v>4.3298106188026791E-2</c:v>
                </c:pt>
                <c:pt idx="2852">
                  <c:v>4.3720984285954792E-2</c:v>
                </c:pt>
                <c:pt idx="2853">
                  <c:v>4.4609049576286794E-2</c:v>
                </c:pt>
                <c:pt idx="2854">
                  <c:v>4.5649824669226791E-2</c:v>
                </c:pt>
                <c:pt idx="2855">
                  <c:v>4.629252177955679E-2</c:v>
                </c:pt>
                <c:pt idx="2856">
                  <c:v>4.7103076732324792E-2</c:v>
                </c:pt>
                <c:pt idx="2857">
                  <c:v>4.812101846750879E-2</c:v>
                </c:pt>
                <c:pt idx="2858">
                  <c:v>4.8696090918934787E-2</c:v>
                </c:pt>
                <c:pt idx="2859">
                  <c:v>4.9418063284708789E-2</c:v>
                </c:pt>
                <c:pt idx="2860">
                  <c:v>5.0145720434620789E-2</c:v>
                </c:pt>
                <c:pt idx="2861">
                  <c:v>5.0804754923062787E-2</c:v>
                </c:pt>
                <c:pt idx="2862">
                  <c:v>5.141813766571679E-2</c:v>
                </c:pt>
                <c:pt idx="2863">
                  <c:v>5.200667349694079E-2</c:v>
                </c:pt>
                <c:pt idx="2864">
                  <c:v>5.2537511294518793E-2</c:v>
                </c:pt>
                <c:pt idx="2865">
                  <c:v>5.3099938669126795E-2</c:v>
                </c:pt>
                <c:pt idx="2866">
                  <c:v>5.3543887848646797E-2</c:v>
                </c:pt>
                <c:pt idx="2867">
                  <c:v>5.4019335780484797E-2</c:v>
                </c:pt>
                <c:pt idx="2868">
                  <c:v>5.4415709290192793E-2</c:v>
                </c:pt>
                <c:pt idx="2869">
                  <c:v>5.4769998125488793E-2</c:v>
                </c:pt>
                <c:pt idx="2870">
                  <c:v>5.5139876984860794E-2</c:v>
                </c:pt>
                <c:pt idx="2871">
                  <c:v>5.5528541149606793E-2</c:v>
                </c:pt>
                <c:pt idx="2872">
                  <c:v>5.6657004545776796E-2</c:v>
                </c:pt>
                <c:pt idx="2873">
                  <c:v>5.7444005832892796E-2</c:v>
                </c:pt>
                <c:pt idx="2874">
                  <c:v>5.7880209626896793E-2</c:v>
                </c:pt>
                <c:pt idx="2875">
                  <c:v>5.8283154405154795E-2</c:v>
                </c:pt>
                <c:pt idx="2876">
                  <c:v>5.8815844234342794E-2</c:v>
                </c:pt>
                <c:pt idx="2877">
                  <c:v>6.0061541766058796E-2</c:v>
                </c:pt>
                <c:pt idx="2878">
                  <c:v>6.1077815509180795E-2</c:v>
                </c:pt>
                <c:pt idx="2879">
                  <c:v>6.2333949643138792E-2</c:v>
                </c:pt>
                <c:pt idx="2880">
                  <c:v>6.3541769118682798E-2</c:v>
                </c:pt>
                <c:pt idx="2881">
                  <c:v>6.4440558895402802E-2</c:v>
                </c:pt>
                <c:pt idx="2882">
                  <c:v>6.5014859273878803E-2</c:v>
                </c:pt>
                <c:pt idx="2883">
                  <c:v>6.5751013314610807E-2</c:v>
                </c:pt>
                <c:pt idx="2884">
                  <c:v>6.6244618452394807E-2</c:v>
                </c:pt>
                <c:pt idx="2885">
                  <c:v>6.675042970185481E-2</c:v>
                </c:pt>
                <c:pt idx="2886">
                  <c:v>6.7203523747390817E-2</c:v>
                </c:pt>
                <c:pt idx="2887">
                  <c:v>6.7604289927622824E-2</c:v>
                </c:pt>
                <c:pt idx="2888">
                  <c:v>6.7864738720798817E-2</c:v>
                </c:pt>
                <c:pt idx="2889">
                  <c:v>6.8190968129314813E-2</c:v>
                </c:pt>
                <c:pt idx="2890">
                  <c:v>6.854821895722682E-2</c:v>
                </c:pt>
                <c:pt idx="2891">
                  <c:v>6.887447704723082E-2</c:v>
                </c:pt>
                <c:pt idx="2892">
                  <c:v>6.927162382495082E-2</c:v>
                </c:pt>
                <c:pt idx="2893">
                  <c:v>6.9709359688438818E-2</c:v>
                </c:pt>
                <c:pt idx="2894">
                  <c:v>7.0280636811646813E-2</c:v>
                </c:pt>
                <c:pt idx="2895">
                  <c:v>7.0806978094102815E-2</c:v>
                </c:pt>
                <c:pt idx="2896">
                  <c:v>7.1474360468002818E-2</c:v>
                </c:pt>
                <c:pt idx="2897">
                  <c:v>7.2136555077760817E-2</c:v>
                </c:pt>
                <c:pt idx="2898">
                  <c:v>7.3136281300552816E-2</c:v>
                </c:pt>
                <c:pt idx="2899">
                  <c:v>7.4186686391782816E-2</c:v>
                </c:pt>
                <c:pt idx="2900">
                  <c:v>7.5097546420498817E-2</c:v>
                </c:pt>
                <c:pt idx="2901">
                  <c:v>7.5998339938804824E-2</c:v>
                </c:pt>
                <c:pt idx="2902">
                  <c:v>7.6919116025914822E-2</c:v>
                </c:pt>
                <c:pt idx="2903">
                  <c:v>7.8068481182260827E-2</c:v>
                </c:pt>
                <c:pt idx="2904">
                  <c:v>7.9105856638300831E-2</c:v>
                </c:pt>
                <c:pt idx="2905">
                  <c:v>7.9905195808402829E-2</c:v>
                </c:pt>
                <c:pt idx="2906">
                  <c:v>8.0403529366234835E-2</c:v>
                </c:pt>
                <c:pt idx="2907">
                  <c:v>8.087748453983884E-2</c:v>
                </c:pt>
                <c:pt idx="2908">
                  <c:v>8.129266109215684E-2</c:v>
                </c:pt>
                <c:pt idx="2909">
                  <c:v>8.1604634291584835E-2</c:v>
                </c:pt>
                <c:pt idx="2910">
                  <c:v>8.2104116618488834E-2</c:v>
                </c:pt>
                <c:pt idx="2911">
                  <c:v>8.2500473837614829E-2</c:v>
                </c:pt>
                <c:pt idx="2912">
                  <c:v>8.2807557409420834E-2</c:v>
                </c:pt>
                <c:pt idx="2913">
                  <c:v>8.3118674126782838E-2</c:v>
                </c:pt>
                <c:pt idx="2914">
                  <c:v>8.3381311392970836E-2</c:v>
                </c:pt>
                <c:pt idx="2915">
                  <c:v>8.3660037338578838E-2</c:v>
                </c:pt>
                <c:pt idx="2916">
                  <c:v>8.395006530001084E-2</c:v>
                </c:pt>
                <c:pt idx="2917">
                  <c:v>8.4274814404096843E-2</c:v>
                </c:pt>
                <c:pt idx="2918">
                  <c:v>8.4564764309110849E-2</c:v>
                </c:pt>
                <c:pt idx="2919">
                  <c:v>8.4850856491090851E-2</c:v>
                </c:pt>
                <c:pt idx="2920">
                  <c:v>8.5139159537770848E-2</c:v>
                </c:pt>
                <c:pt idx="2921">
                  <c:v>8.5429209010318849E-2</c:v>
                </c:pt>
                <c:pt idx="2922">
                  <c:v>8.5635108695320844E-2</c:v>
                </c:pt>
                <c:pt idx="2923">
                  <c:v>8.5836243856822841E-2</c:v>
                </c:pt>
                <c:pt idx="2924">
                  <c:v>8.6034867249592847E-2</c:v>
                </c:pt>
                <c:pt idx="2925">
                  <c:v>8.6234331651520849E-2</c:v>
                </c:pt>
                <c:pt idx="2926">
                  <c:v>8.6456705517784851E-2</c:v>
                </c:pt>
                <c:pt idx="2927">
                  <c:v>8.6683738301806854E-2</c:v>
                </c:pt>
                <c:pt idx="2928">
                  <c:v>8.694278453248086E-2</c:v>
                </c:pt>
                <c:pt idx="2929">
                  <c:v>8.7189785292970862E-2</c:v>
                </c:pt>
                <c:pt idx="2930">
                  <c:v>8.7604107187264857E-2</c:v>
                </c:pt>
                <c:pt idx="2931">
                  <c:v>8.7961469407534854E-2</c:v>
                </c:pt>
                <c:pt idx="2932">
                  <c:v>8.8176730390570848E-2</c:v>
                </c:pt>
                <c:pt idx="2933">
                  <c:v>8.8396422663502852E-2</c:v>
                </c:pt>
                <c:pt idx="2934">
                  <c:v>8.8638616947526852E-2</c:v>
                </c:pt>
                <c:pt idx="2935">
                  <c:v>8.8892801603086852E-2</c:v>
                </c:pt>
                <c:pt idx="2936">
                  <c:v>8.9137315565350858E-2</c:v>
                </c:pt>
                <c:pt idx="2937">
                  <c:v>8.9352102926446852E-2</c:v>
                </c:pt>
                <c:pt idx="2938">
                  <c:v>8.9563203332578847E-2</c:v>
                </c:pt>
                <c:pt idx="2939">
                  <c:v>8.9833368608794845E-2</c:v>
                </c:pt>
                <c:pt idx="2940">
                  <c:v>9.0066050828278843E-2</c:v>
                </c:pt>
                <c:pt idx="2941">
                  <c:v>9.0264265572742849E-2</c:v>
                </c:pt>
                <c:pt idx="2942">
                  <c:v>9.0462232624882843E-2</c:v>
                </c:pt>
                <c:pt idx="2943">
                  <c:v>9.0663109841686837E-2</c:v>
                </c:pt>
                <c:pt idx="2944">
                  <c:v>9.088471408802283E-2</c:v>
                </c:pt>
                <c:pt idx="2945">
                  <c:v>9.1081976934154832E-2</c:v>
                </c:pt>
                <c:pt idx="2946">
                  <c:v>9.1390157258386825E-2</c:v>
                </c:pt>
                <c:pt idx="2947">
                  <c:v>9.1578014174064026E-2</c:v>
                </c:pt>
                <c:pt idx="2948">
                  <c:v>9.1789743937584031E-2</c:v>
                </c:pt>
                <c:pt idx="2949">
                  <c:v>9.1963714522152032E-2</c:v>
                </c:pt>
                <c:pt idx="2950">
                  <c:v>9.2136183605664029E-2</c:v>
                </c:pt>
                <c:pt idx="2951">
                  <c:v>9.2310425532204032E-2</c:v>
                </c:pt>
                <c:pt idx="2952">
                  <c:v>9.2602777826328031E-2</c:v>
                </c:pt>
                <c:pt idx="2953">
                  <c:v>9.2820475729476035E-2</c:v>
                </c:pt>
                <c:pt idx="2954">
                  <c:v>9.304242214093203E-2</c:v>
                </c:pt>
                <c:pt idx="2955">
                  <c:v>9.3287656159500035E-2</c:v>
                </c:pt>
                <c:pt idx="2956">
                  <c:v>9.3801928951104036E-2</c:v>
                </c:pt>
                <c:pt idx="2957">
                  <c:v>9.417888131955604E-2</c:v>
                </c:pt>
                <c:pt idx="2958">
                  <c:v>9.4469528574696038E-2</c:v>
                </c:pt>
                <c:pt idx="2959">
                  <c:v>9.4721208757692035E-2</c:v>
                </c:pt>
                <c:pt idx="2960">
                  <c:v>9.494077938589203E-2</c:v>
                </c:pt>
                <c:pt idx="2961">
                  <c:v>9.5133417216288027E-2</c:v>
                </c:pt>
                <c:pt idx="2962">
                  <c:v>9.5312140751124028E-2</c:v>
                </c:pt>
                <c:pt idx="2963">
                  <c:v>9.5492070103518026E-2</c:v>
                </c:pt>
                <c:pt idx="2964">
                  <c:v>9.5685478057026027E-2</c:v>
                </c:pt>
                <c:pt idx="2965">
                  <c:v>9.5867833196586025E-2</c:v>
                </c:pt>
                <c:pt idx="2966">
                  <c:v>9.6026443837962022E-2</c:v>
                </c:pt>
                <c:pt idx="2967">
                  <c:v>9.6196060622970023E-2</c:v>
                </c:pt>
                <c:pt idx="2968">
                  <c:v>9.6354863480634018E-2</c:v>
                </c:pt>
                <c:pt idx="2969">
                  <c:v>9.6728805613704019E-2</c:v>
                </c:pt>
                <c:pt idx="2970">
                  <c:v>9.6877545797736025E-2</c:v>
                </c:pt>
                <c:pt idx="2971">
                  <c:v>9.7191990687290425E-2</c:v>
                </c:pt>
                <c:pt idx="2972">
                  <c:v>9.7514658056270423E-2</c:v>
                </c:pt>
                <c:pt idx="2973">
                  <c:v>9.7694904980666422E-2</c:v>
                </c:pt>
                <c:pt idx="2974">
                  <c:v>9.7857949553654427E-2</c:v>
                </c:pt>
                <c:pt idx="2975">
                  <c:v>9.8101704840242429E-2</c:v>
                </c:pt>
                <c:pt idx="2976">
                  <c:v>9.8433149750918422E-2</c:v>
                </c:pt>
                <c:pt idx="2977">
                  <c:v>9.8653100408834418E-2</c:v>
                </c:pt>
                <c:pt idx="2978">
                  <c:v>9.8914493929970412E-2</c:v>
                </c:pt>
                <c:pt idx="2979">
                  <c:v>9.9200027703506416E-2</c:v>
                </c:pt>
                <c:pt idx="2980">
                  <c:v>9.9410124886538415E-2</c:v>
                </c:pt>
                <c:pt idx="2981">
                  <c:v>9.966714712247042E-2</c:v>
                </c:pt>
                <c:pt idx="2982">
                  <c:v>9.9888963083474419E-2</c:v>
                </c:pt>
                <c:pt idx="2983">
                  <c:v>0.10011256371233042</c:v>
                </c:pt>
                <c:pt idx="2984">
                  <c:v>0.10033319781991441</c:v>
                </c:pt>
                <c:pt idx="2985">
                  <c:v>0.10055165880159841</c:v>
                </c:pt>
                <c:pt idx="2986">
                  <c:v>0.10077073857380642</c:v>
                </c:pt>
                <c:pt idx="2987">
                  <c:v>0.10099627495151042</c:v>
                </c:pt>
                <c:pt idx="2988">
                  <c:v>0.10121906935380243</c:v>
                </c:pt>
                <c:pt idx="2989">
                  <c:v>0.10141983247363442</c:v>
                </c:pt>
                <c:pt idx="2990">
                  <c:v>0.10158544416559442</c:v>
                </c:pt>
                <c:pt idx="2991">
                  <c:v>0.10170576225297842</c:v>
                </c:pt>
                <c:pt idx="2992">
                  <c:v>0.10187025693935642</c:v>
                </c:pt>
                <c:pt idx="2993">
                  <c:v>0.10201835946346442</c:v>
                </c:pt>
                <c:pt idx="2994">
                  <c:v>0.10231534507586042</c:v>
                </c:pt>
                <c:pt idx="2995">
                  <c:v>0.10280081221881242</c:v>
                </c:pt>
                <c:pt idx="2996">
                  <c:v>0.10300632659066641</c:v>
                </c:pt>
                <c:pt idx="2997">
                  <c:v>0.10318173961506841</c:v>
                </c:pt>
                <c:pt idx="2998">
                  <c:v>0.10332654464862841</c:v>
                </c:pt>
                <c:pt idx="2999">
                  <c:v>0.10347533672351041</c:v>
                </c:pt>
                <c:pt idx="3000">
                  <c:v>0.1036221751865124</c:v>
                </c:pt>
                <c:pt idx="3001">
                  <c:v>0.1037949625339044</c:v>
                </c:pt>
                <c:pt idx="3002">
                  <c:v>0.10396805694933239</c:v>
                </c:pt>
                <c:pt idx="3003">
                  <c:v>0.10411033134476039</c:v>
                </c:pt>
                <c:pt idx="3004">
                  <c:v>0.10425348379626839</c:v>
                </c:pt>
                <c:pt idx="3005">
                  <c:v>0.10439300539782839</c:v>
                </c:pt>
                <c:pt idx="3006">
                  <c:v>0.10454217945226439</c:v>
                </c:pt>
                <c:pt idx="3007">
                  <c:v>0.10468588244996639</c:v>
                </c:pt>
                <c:pt idx="3008">
                  <c:v>0.10482207121230239</c:v>
                </c:pt>
                <c:pt idx="3009">
                  <c:v>0.10495177896471838</c:v>
                </c:pt>
                <c:pt idx="3010">
                  <c:v>0.10507951863871438</c:v>
                </c:pt>
                <c:pt idx="3011">
                  <c:v>0.10521762151298639</c:v>
                </c:pt>
                <c:pt idx="3012">
                  <c:v>0.10535358006864239</c:v>
                </c:pt>
                <c:pt idx="3013">
                  <c:v>0.10547015383808639</c:v>
                </c:pt>
                <c:pt idx="3014">
                  <c:v>0.10558764692469839</c:v>
                </c:pt>
                <c:pt idx="3015">
                  <c:v>0.1057090063513704</c:v>
                </c:pt>
                <c:pt idx="3016">
                  <c:v>0.1058582431780104</c:v>
                </c:pt>
                <c:pt idx="3017">
                  <c:v>0.1059912362187624</c:v>
                </c:pt>
                <c:pt idx="3018">
                  <c:v>0.10612738277654039</c:v>
                </c:pt>
                <c:pt idx="3019">
                  <c:v>0.10623250929867839</c:v>
                </c:pt>
                <c:pt idx="3020">
                  <c:v>0.10636128383346839</c:v>
                </c:pt>
                <c:pt idx="3021">
                  <c:v>0.10649523827015039</c:v>
                </c:pt>
                <c:pt idx="3022">
                  <c:v>0.10663044827670839</c:v>
                </c:pt>
                <c:pt idx="3023">
                  <c:v>0.10676736977558519</c:v>
                </c:pt>
                <c:pt idx="3024">
                  <c:v>0.10688327732941319</c:v>
                </c:pt>
                <c:pt idx="3025">
                  <c:v>0.10701758059840319</c:v>
                </c:pt>
                <c:pt idx="3026">
                  <c:v>0.10715268556530119</c:v>
                </c:pt>
                <c:pt idx="3027">
                  <c:v>0.1072743959628132</c:v>
                </c:pt>
                <c:pt idx="3028">
                  <c:v>0.1073995285147092</c:v>
                </c:pt>
                <c:pt idx="3029">
                  <c:v>0.10752065899266119</c:v>
                </c:pt>
                <c:pt idx="3030">
                  <c:v>0.1076455132838052</c:v>
                </c:pt>
                <c:pt idx="3031">
                  <c:v>0.1077700261646052</c:v>
                </c:pt>
                <c:pt idx="3032">
                  <c:v>0.1078899015758652</c:v>
                </c:pt>
                <c:pt idx="3033">
                  <c:v>0.1080180899641932</c:v>
                </c:pt>
                <c:pt idx="3034">
                  <c:v>0.10814563918304519</c:v>
                </c:pt>
                <c:pt idx="3035">
                  <c:v>0.10827130932414719</c:v>
                </c:pt>
                <c:pt idx="3036">
                  <c:v>0.1083971973439212</c:v>
                </c:pt>
                <c:pt idx="3037">
                  <c:v>0.1085236550937792</c:v>
                </c:pt>
                <c:pt idx="3038">
                  <c:v>0.1086503934316152</c:v>
                </c:pt>
                <c:pt idx="3039">
                  <c:v>0.1087615275304272</c:v>
                </c:pt>
                <c:pt idx="3040">
                  <c:v>0.1088564440089192</c:v>
                </c:pt>
                <c:pt idx="3041">
                  <c:v>0.1089539888061372</c:v>
                </c:pt>
                <c:pt idx="3042">
                  <c:v>0.1090481709504792</c:v>
                </c:pt>
                <c:pt idx="3043">
                  <c:v>0.1091432273141232</c:v>
                </c:pt>
                <c:pt idx="3044">
                  <c:v>0.10923714082110719</c:v>
                </c:pt>
                <c:pt idx="3045">
                  <c:v>0.10930940496228719</c:v>
                </c:pt>
                <c:pt idx="3046">
                  <c:v>0.10938146770407119</c:v>
                </c:pt>
                <c:pt idx="3047">
                  <c:v>0.10945338376771918</c:v>
                </c:pt>
                <c:pt idx="3048">
                  <c:v>0.10952846058166318</c:v>
                </c:pt>
                <c:pt idx="3049">
                  <c:v>0.10959172559149319</c:v>
                </c:pt>
                <c:pt idx="3050">
                  <c:v>0.10967225100758519</c:v>
                </c:pt>
                <c:pt idx="3051">
                  <c:v>0.10975303965180719</c:v>
                </c:pt>
                <c:pt idx="3052">
                  <c:v>0.10983114745747319</c:v>
                </c:pt>
                <c:pt idx="3053">
                  <c:v>0.10990705572007919</c:v>
                </c:pt>
                <c:pt idx="3054">
                  <c:v>0.1099745910009252</c:v>
                </c:pt>
                <c:pt idx="3055">
                  <c:v>0.1100417054941512</c:v>
                </c:pt>
                <c:pt idx="3056">
                  <c:v>0.11010885797776919</c:v>
                </c:pt>
                <c:pt idx="3057">
                  <c:v>0.11020860269543518</c:v>
                </c:pt>
                <c:pt idx="3058">
                  <c:v>0.11030414349947519</c:v>
                </c:pt>
                <c:pt idx="3059">
                  <c:v>0.11038658919150719</c:v>
                </c:pt>
                <c:pt idx="3060">
                  <c:v>0.11047023610954319</c:v>
                </c:pt>
                <c:pt idx="3061">
                  <c:v>0.11056181823925919</c:v>
                </c:pt>
                <c:pt idx="3062">
                  <c:v>0.11065597516150319</c:v>
                </c:pt>
                <c:pt idx="3063">
                  <c:v>0.11074840295482918</c:v>
                </c:pt>
                <c:pt idx="3064">
                  <c:v>0.11085963857101318</c:v>
                </c:pt>
                <c:pt idx="3065">
                  <c:v>0.11095301121809517</c:v>
                </c:pt>
                <c:pt idx="3066">
                  <c:v>0.11103503065038117</c:v>
                </c:pt>
                <c:pt idx="3067">
                  <c:v>0.11112112128151318</c:v>
                </c:pt>
                <c:pt idx="3068">
                  <c:v>0.11120738708357518</c:v>
                </c:pt>
                <c:pt idx="3069">
                  <c:v>0.11129559995612517</c:v>
                </c:pt>
                <c:pt idx="3070">
                  <c:v>0.11138163441934318</c:v>
                </c:pt>
                <c:pt idx="3071">
                  <c:v>0.11147122771429918</c:v>
                </c:pt>
                <c:pt idx="3072">
                  <c:v>0.11155941674850718</c:v>
                </c:pt>
                <c:pt idx="3073">
                  <c:v>0.11165357681565118</c:v>
                </c:pt>
                <c:pt idx="3074">
                  <c:v>0.11175204250248717</c:v>
                </c:pt>
                <c:pt idx="3075">
                  <c:v>0.11202163440053517</c:v>
                </c:pt>
                <c:pt idx="3076">
                  <c:v>0.11213264974792317</c:v>
                </c:pt>
                <c:pt idx="3077">
                  <c:v>0.11226471290464317</c:v>
                </c:pt>
                <c:pt idx="3078">
                  <c:v>0.11260138199991909</c:v>
                </c:pt>
                <c:pt idx="3079">
                  <c:v>0.1129054526946271</c:v>
                </c:pt>
                <c:pt idx="3080">
                  <c:v>0.11307882612558309</c:v>
                </c:pt>
                <c:pt idx="3081">
                  <c:v>0.11315811924405909</c:v>
                </c:pt>
                <c:pt idx="3082">
                  <c:v>0.11323236391746309</c:v>
                </c:pt>
                <c:pt idx="3083">
                  <c:v>0.1133064919779751</c:v>
                </c:pt>
                <c:pt idx="3084">
                  <c:v>0.1134004331600791</c:v>
                </c:pt>
                <c:pt idx="3085">
                  <c:v>0.1136804865050791</c:v>
                </c:pt>
                <c:pt idx="3086">
                  <c:v>0.11396153502223511</c:v>
                </c:pt>
                <c:pt idx="3087">
                  <c:v>0.11404057390699511</c:v>
                </c:pt>
                <c:pt idx="3088">
                  <c:v>0.11411898582449111</c:v>
                </c:pt>
                <c:pt idx="3089">
                  <c:v>0.11419703997816311</c:v>
                </c:pt>
                <c:pt idx="3090">
                  <c:v>0.11427432212178311</c:v>
                </c:pt>
                <c:pt idx="3091">
                  <c:v>0.11434893084881111</c:v>
                </c:pt>
                <c:pt idx="3092">
                  <c:v>0.11441495148291911</c:v>
                </c:pt>
                <c:pt idx="3093">
                  <c:v>0.11448060881817911</c:v>
                </c:pt>
                <c:pt idx="3094">
                  <c:v>0.11455353074664311</c:v>
                </c:pt>
                <c:pt idx="3095">
                  <c:v>0.1146273514875271</c:v>
                </c:pt>
                <c:pt idx="3096">
                  <c:v>0.11469179816208311</c:v>
                </c:pt>
                <c:pt idx="3097">
                  <c:v>0.11475491504712311</c:v>
                </c:pt>
                <c:pt idx="3098">
                  <c:v>0.11481944902410311</c:v>
                </c:pt>
                <c:pt idx="3099">
                  <c:v>0.11488371744572712</c:v>
                </c:pt>
                <c:pt idx="3100">
                  <c:v>0.11494817953029311</c:v>
                </c:pt>
                <c:pt idx="3101">
                  <c:v>0.11501263041901512</c:v>
                </c:pt>
                <c:pt idx="3102">
                  <c:v>0.11509896125760911</c:v>
                </c:pt>
                <c:pt idx="3103">
                  <c:v>0.11518813187800511</c:v>
                </c:pt>
                <c:pt idx="3104">
                  <c:v>0.11525001967322711</c:v>
                </c:pt>
                <c:pt idx="3105">
                  <c:v>0.11531826356294111</c:v>
                </c:pt>
                <c:pt idx="3106">
                  <c:v>0.11538151511259911</c:v>
                </c:pt>
                <c:pt idx="3107">
                  <c:v>0.11545080046739711</c:v>
                </c:pt>
                <c:pt idx="3108">
                  <c:v>0.11551353273116712</c:v>
                </c:pt>
                <c:pt idx="3109">
                  <c:v>0.11557238003706911</c:v>
                </c:pt>
                <c:pt idx="3110">
                  <c:v>0.11563506789485112</c:v>
                </c:pt>
                <c:pt idx="3111">
                  <c:v>0.11569780185686712</c:v>
                </c:pt>
                <c:pt idx="3112">
                  <c:v>0.11576077904544912</c:v>
                </c:pt>
                <c:pt idx="3113">
                  <c:v>0.11582355986647512</c:v>
                </c:pt>
                <c:pt idx="3114">
                  <c:v>0.11589053145544512</c:v>
                </c:pt>
                <c:pt idx="3115">
                  <c:v>0.11595913675706712</c:v>
                </c:pt>
                <c:pt idx="3116">
                  <c:v>0.11602725547976112</c:v>
                </c:pt>
                <c:pt idx="3117">
                  <c:v>0.11609534036333112</c:v>
                </c:pt>
                <c:pt idx="3118">
                  <c:v>0.11616399069992112</c:v>
                </c:pt>
                <c:pt idx="3119">
                  <c:v>0.11623302389663712</c:v>
                </c:pt>
                <c:pt idx="3120">
                  <c:v>0.11630115802934111</c:v>
                </c:pt>
                <c:pt idx="3121">
                  <c:v>0.11636940380599511</c:v>
                </c:pt>
                <c:pt idx="3122">
                  <c:v>0.11676549364572311</c:v>
                </c:pt>
                <c:pt idx="3123">
                  <c:v>0.11716172959750511</c:v>
                </c:pt>
                <c:pt idx="3124">
                  <c:v>0.11755804039790711</c:v>
                </c:pt>
                <c:pt idx="3125">
                  <c:v>0.11795688347178911</c:v>
                </c:pt>
                <c:pt idx="3126">
                  <c:v>0.11835287971929311</c:v>
                </c:pt>
                <c:pt idx="3127">
                  <c:v>0.1187246702375791</c:v>
                </c:pt>
                <c:pt idx="3128">
                  <c:v>0.1191152584521451</c:v>
                </c:pt>
                <c:pt idx="3129">
                  <c:v>0.1195037920406431</c:v>
                </c:pt>
                <c:pt idx="3130">
                  <c:v>0.1198845416871511</c:v>
                </c:pt>
                <c:pt idx="3131">
                  <c:v>0.1202760983422231</c:v>
                </c:pt>
                <c:pt idx="3132">
                  <c:v>0.12067257487885509</c:v>
                </c:pt>
                <c:pt idx="3133">
                  <c:v>0.12113896845489909</c:v>
                </c:pt>
                <c:pt idx="3134">
                  <c:v>0.12170753844818709</c:v>
                </c:pt>
                <c:pt idx="3135">
                  <c:v>0.12222332651550909</c:v>
                </c:pt>
                <c:pt idx="3136">
                  <c:v>0.12265096026831909</c:v>
                </c:pt>
                <c:pt idx="3137">
                  <c:v>0.12315747162283749</c:v>
                </c:pt>
                <c:pt idx="3138">
                  <c:v>0.1235738727992155</c:v>
                </c:pt>
                <c:pt idx="3139">
                  <c:v>0.1239112987939279</c:v>
                </c:pt>
                <c:pt idx="3140">
                  <c:v>0.1242475099137703</c:v>
                </c:pt>
                <c:pt idx="3141">
                  <c:v>0.1245738856607731</c:v>
                </c:pt>
                <c:pt idx="3142">
                  <c:v>0.12490021057361229</c:v>
                </c:pt>
                <c:pt idx="3143">
                  <c:v>0.1252752689449087</c:v>
                </c:pt>
                <c:pt idx="3144">
                  <c:v>0.12563992108111749</c:v>
                </c:pt>
                <c:pt idx="3145">
                  <c:v>0.12596749664520909</c:v>
                </c:pt>
                <c:pt idx="3146">
                  <c:v>0.1263056531372935</c:v>
                </c:pt>
                <c:pt idx="3147">
                  <c:v>0.12662314746026351</c:v>
                </c:pt>
                <c:pt idx="3148">
                  <c:v>0.1269634154130487</c:v>
                </c:pt>
                <c:pt idx="3149">
                  <c:v>0.1273044039630607</c:v>
                </c:pt>
                <c:pt idx="3150">
                  <c:v>0.12765114056001911</c:v>
                </c:pt>
                <c:pt idx="3151">
                  <c:v>0.12800013564804311</c:v>
                </c:pt>
                <c:pt idx="3152">
                  <c:v>0.1283335376803075</c:v>
                </c:pt>
                <c:pt idx="3153">
                  <c:v>0.12868457945667192</c:v>
                </c:pt>
                <c:pt idx="3154">
                  <c:v>0.12903781422212471</c:v>
                </c:pt>
                <c:pt idx="3155">
                  <c:v>0.1293895120749475</c:v>
                </c:pt>
                <c:pt idx="3156">
                  <c:v>0.12974274431190069</c:v>
                </c:pt>
                <c:pt idx="3157">
                  <c:v>0.1300825322648887</c:v>
                </c:pt>
                <c:pt idx="3158">
                  <c:v>0.13041873603824469</c:v>
                </c:pt>
                <c:pt idx="3159">
                  <c:v>0.13070916315038469</c:v>
                </c:pt>
                <c:pt idx="3160">
                  <c:v>0.1309980048555367</c:v>
                </c:pt>
                <c:pt idx="3161">
                  <c:v>0.1316545578291847</c:v>
                </c:pt>
                <c:pt idx="3162">
                  <c:v>0.1323565027798807</c:v>
                </c:pt>
                <c:pt idx="3163">
                  <c:v>0.1330502028091447</c:v>
                </c:pt>
                <c:pt idx="3164">
                  <c:v>0.13371719056099271</c:v>
                </c:pt>
                <c:pt idx="3165">
                  <c:v>0.13420074170506871</c:v>
                </c:pt>
                <c:pt idx="3166">
                  <c:v>0.13465394745745271</c:v>
                </c:pt>
                <c:pt idx="3167">
                  <c:v>0.13504857240276072</c:v>
                </c:pt>
                <c:pt idx="3168">
                  <c:v>0.13540907329612872</c:v>
                </c:pt>
                <c:pt idx="3169">
                  <c:v>0.13572763984130473</c:v>
                </c:pt>
                <c:pt idx="3170">
                  <c:v>0.13636364252880073</c:v>
                </c:pt>
                <c:pt idx="3171">
                  <c:v>0.13692798489591673</c:v>
                </c:pt>
                <c:pt idx="3172">
                  <c:v>0.13748308603728074</c:v>
                </c:pt>
                <c:pt idx="3173">
                  <c:v>0.13807568923057273</c:v>
                </c:pt>
                <c:pt idx="3174">
                  <c:v>0.13864993337823672</c:v>
                </c:pt>
                <c:pt idx="3175">
                  <c:v>0.13920393204345671</c:v>
                </c:pt>
                <c:pt idx="3176">
                  <c:v>0.13967054387556072</c:v>
                </c:pt>
                <c:pt idx="3177">
                  <c:v>0.1401554906004607</c:v>
                </c:pt>
                <c:pt idx="3178">
                  <c:v>0.1405556691875767</c:v>
                </c:pt>
                <c:pt idx="3179">
                  <c:v>0.14095840671692469</c:v>
                </c:pt>
                <c:pt idx="3180">
                  <c:v>0.1412900227101607</c:v>
                </c:pt>
                <c:pt idx="3181">
                  <c:v>0.14215244536646471</c:v>
                </c:pt>
                <c:pt idx="3182">
                  <c:v>0.1428444470239327</c:v>
                </c:pt>
                <c:pt idx="3183">
                  <c:v>0.14330254309581669</c:v>
                </c:pt>
                <c:pt idx="3184">
                  <c:v>0.1436550003413527</c:v>
                </c:pt>
                <c:pt idx="3185">
                  <c:v>0.14400922980093669</c:v>
                </c:pt>
                <c:pt idx="3186">
                  <c:v>0.14436542356506069</c:v>
                </c:pt>
                <c:pt idx="3187">
                  <c:v>0.14471717968659067</c:v>
                </c:pt>
                <c:pt idx="3188">
                  <c:v>0.14505200140219268</c:v>
                </c:pt>
                <c:pt idx="3189">
                  <c:v>0.14538502857495669</c:v>
                </c:pt>
                <c:pt idx="3190">
                  <c:v>0.14571775478079069</c:v>
                </c:pt>
                <c:pt idx="3191">
                  <c:v>0.14605340920301468</c:v>
                </c:pt>
                <c:pt idx="3192">
                  <c:v>0.14645048943465069</c:v>
                </c:pt>
                <c:pt idx="3193">
                  <c:v>0.14680047648703271</c:v>
                </c:pt>
                <c:pt idx="3194">
                  <c:v>0.14710033100300471</c:v>
                </c:pt>
                <c:pt idx="3195">
                  <c:v>0.1474010127534727</c:v>
                </c:pt>
                <c:pt idx="3196">
                  <c:v>0.1476942694579387</c:v>
                </c:pt>
                <c:pt idx="3197">
                  <c:v>0.14797766004502269</c:v>
                </c:pt>
                <c:pt idx="3198">
                  <c:v>0.14826692354416268</c:v>
                </c:pt>
                <c:pt idx="3199">
                  <c:v>0.14862032476288267</c:v>
                </c:pt>
                <c:pt idx="3200">
                  <c:v>0.14909186396140867</c:v>
                </c:pt>
                <c:pt idx="3201">
                  <c:v>0.14955892085976066</c:v>
                </c:pt>
                <c:pt idx="3202">
                  <c:v>0.15006839881102865</c:v>
                </c:pt>
                <c:pt idx="3203">
                  <c:v>0.15047994520527666</c:v>
                </c:pt>
                <c:pt idx="3204">
                  <c:v>0.15089566249170067</c:v>
                </c:pt>
                <c:pt idx="3205">
                  <c:v>0.15129574962512465</c:v>
                </c:pt>
                <c:pt idx="3206">
                  <c:v>0.15168280253180466</c:v>
                </c:pt>
                <c:pt idx="3207">
                  <c:v>0.15200676207729666</c:v>
                </c:pt>
                <c:pt idx="3208">
                  <c:v>0.15227548849886466</c:v>
                </c:pt>
                <c:pt idx="3209">
                  <c:v>0.15254627998756864</c:v>
                </c:pt>
                <c:pt idx="3210">
                  <c:v>0.15283667376376864</c:v>
                </c:pt>
                <c:pt idx="3211">
                  <c:v>0.15329766578536863</c:v>
                </c:pt>
                <c:pt idx="3212">
                  <c:v>0.15374883521500263</c:v>
                </c:pt>
                <c:pt idx="3213">
                  <c:v>0.15413685706537264</c:v>
                </c:pt>
                <c:pt idx="3214">
                  <c:v>0.15477321022052465</c:v>
                </c:pt>
                <c:pt idx="3215">
                  <c:v>0.15538771827129666</c:v>
                </c:pt>
                <c:pt idx="3216">
                  <c:v>0.15618808047736865</c:v>
                </c:pt>
                <c:pt idx="3217">
                  <c:v>0.15708541234134665</c:v>
                </c:pt>
                <c:pt idx="3218">
                  <c:v>0.15798059737078865</c:v>
                </c:pt>
                <c:pt idx="3219">
                  <c:v>0.15882258522166864</c:v>
                </c:pt>
                <c:pt idx="3220">
                  <c:v>0.15957895493119265</c:v>
                </c:pt>
                <c:pt idx="3221">
                  <c:v>0.16020984753357664</c:v>
                </c:pt>
                <c:pt idx="3222">
                  <c:v>0.16070484366063065</c:v>
                </c:pt>
                <c:pt idx="3223">
                  <c:v>0.16105898506301464</c:v>
                </c:pt>
                <c:pt idx="3224">
                  <c:v>0.16136637085971064</c:v>
                </c:pt>
                <c:pt idx="3225">
                  <c:v>0.16168283988238263</c:v>
                </c:pt>
                <c:pt idx="3226">
                  <c:v>0.16200387504826264</c:v>
                </c:pt>
                <c:pt idx="3227">
                  <c:v>0.16232072724555063</c:v>
                </c:pt>
                <c:pt idx="3228">
                  <c:v>0.16262015770320665</c:v>
                </c:pt>
                <c:pt idx="3229">
                  <c:v>0.16290542453763066</c:v>
                </c:pt>
                <c:pt idx="3230">
                  <c:v>0.16309587766889466</c:v>
                </c:pt>
                <c:pt idx="3231">
                  <c:v>0.16328505937998666</c:v>
                </c:pt>
                <c:pt idx="3232">
                  <c:v>0.16347145483547465</c:v>
                </c:pt>
                <c:pt idx="3233">
                  <c:v>0.16365938814706266</c:v>
                </c:pt>
                <c:pt idx="3234">
                  <c:v>0.16384666392295866</c:v>
                </c:pt>
                <c:pt idx="3235">
                  <c:v>0.16404386701599066</c:v>
                </c:pt>
                <c:pt idx="3236">
                  <c:v>0.16444104046246266</c:v>
                </c:pt>
                <c:pt idx="3237">
                  <c:v>0.16482931623205865</c:v>
                </c:pt>
                <c:pt idx="3238">
                  <c:v>0.16521695308377066</c:v>
                </c:pt>
                <c:pt idx="3239">
                  <c:v>0.16554686064153065</c:v>
                </c:pt>
                <c:pt idx="3240">
                  <c:v>0.16586008702071064</c:v>
                </c:pt>
                <c:pt idx="3241">
                  <c:v>0.16614206164801865</c:v>
                </c:pt>
                <c:pt idx="3242">
                  <c:v>0.16640413748665864</c:v>
                </c:pt>
                <c:pt idx="3243">
                  <c:v>0.16676255054381464</c:v>
                </c:pt>
                <c:pt idx="3244">
                  <c:v>0.16712957867713263</c:v>
                </c:pt>
                <c:pt idx="3245">
                  <c:v>0.16748549512397462</c:v>
                </c:pt>
                <c:pt idx="3246">
                  <c:v>0.16784331423531662</c:v>
                </c:pt>
                <c:pt idx="3247">
                  <c:v>0.16820572062359462</c:v>
                </c:pt>
                <c:pt idx="3248">
                  <c:v>0.16856886140892063</c:v>
                </c:pt>
                <c:pt idx="3249">
                  <c:v>0.16893003870738063</c:v>
                </c:pt>
                <c:pt idx="3250">
                  <c:v>0.16929559005855663</c:v>
                </c:pt>
                <c:pt idx="3251">
                  <c:v>0.16965896413256462</c:v>
                </c:pt>
                <c:pt idx="3252">
                  <c:v>0.17001881736522662</c:v>
                </c:pt>
                <c:pt idx="3253">
                  <c:v>0.17037978055889461</c:v>
                </c:pt>
                <c:pt idx="3254">
                  <c:v>0.17073998193198661</c:v>
                </c:pt>
                <c:pt idx="3255">
                  <c:v>0.1711204861504986</c:v>
                </c:pt>
                <c:pt idx="3256">
                  <c:v>0.17149091153059259</c:v>
                </c:pt>
                <c:pt idx="3257">
                  <c:v>0.1718621774166606</c:v>
                </c:pt>
                <c:pt idx="3258">
                  <c:v>0.17223151529033459</c:v>
                </c:pt>
                <c:pt idx="3259">
                  <c:v>0.1725852511264146</c:v>
                </c:pt>
                <c:pt idx="3260">
                  <c:v>0.17293638084676261</c:v>
                </c:pt>
                <c:pt idx="3261">
                  <c:v>0.17328832195131061</c:v>
                </c:pt>
                <c:pt idx="3262">
                  <c:v>0.17362626208685461</c:v>
                </c:pt>
                <c:pt idx="3263">
                  <c:v>0.1739682375064866</c:v>
                </c:pt>
                <c:pt idx="3264">
                  <c:v>0.17431250719356661</c:v>
                </c:pt>
                <c:pt idx="3265">
                  <c:v>0.17465904259240261</c:v>
                </c:pt>
                <c:pt idx="3266">
                  <c:v>0.17535840885089463</c:v>
                </c:pt>
                <c:pt idx="3267">
                  <c:v>0.17596437376823704</c:v>
                </c:pt>
                <c:pt idx="3268">
                  <c:v>0.17646049878859504</c:v>
                </c:pt>
                <c:pt idx="3269">
                  <c:v>0.17692887384033304</c:v>
                </c:pt>
                <c:pt idx="3270">
                  <c:v>0.17733263170103705</c:v>
                </c:pt>
                <c:pt idx="3271">
                  <c:v>0.17771285457679506</c:v>
                </c:pt>
                <c:pt idx="3272">
                  <c:v>0.17806766936516705</c:v>
                </c:pt>
                <c:pt idx="3273">
                  <c:v>0.17843986607873705</c:v>
                </c:pt>
                <c:pt idx="3274">
                  <c:v>0.17881324867119905</c:v>
                </c:pt>
                <c:pt idx="3275">
                  <c:v>0.17918402326098906</c:v>
                </c:pt>
                <c:pt idx="3276">
                  <c:v>0.17955476011197907</c:v>
                </c:pt>
                <c:pt idx="3277">
                  <c:v>0.17993745362117708</c:v>
                </c:pt>
                <c:pt idx="3278">
                  <c:v>0.18031900767020709</c:v>
                </c:pt>
                <c:pt idx="3279">
                  <c:v>0.18070127208924908</c:v>
                </c:pt>
                <c:pt idx="3280">
                  <c:v>0.18108027361164308</c:v>
                </c:pt>
                <c:pt idx="3281">
                  <c:v>0.18164692030988708</c:v>
                </c:pt>
                <c:pt idx="3282">
                  <c:v>0.18212630766926108</c:v>
                </c:pt>
                <c:pt idx="3283">
                  <c:v>0.18260118253742108</c:v>
                </c:pt>
                <c:pt idx="3284">
                  <c:v>0.18304433027062508</c:v>
                </c:pt>
                <c:pt idx="3285">
                  <c:v>0.18346862659265709</c:v>
                </c:pt>
                <c:pt idx="3286">
                  <c:v>0.1838625111027091</c:v>
                </c:pt>
                <c:pt idx="3287">
                  <c:v>0.18424050072207909</c:v>
                </c:pt>
                <c:pt idx="3288">
                  <c:v>0.1846214452265911</c:v>
                </c:pt>
                <c:pt idx="3289">
                  <c:v>0.18501671405872511</c:v>
                </c:pt>
                <c:pt idx="3290">
                  <c:v>0.18541199886695112</c:v>
                </c:pt>
                <c:pt idx="3291">
                  <c:v>0.18582979725950111</c:v>
                </c:pt>
                <c:pt idx="3292">
                  <c:v>0.18624822419176509</c:v>
                </c:pt>
                <c:pt idx="3293">
                  <c:v>0.18666833993532908</c:v>
                </c:pt>
                <c:pt idx="3294">
                  <c:v>0.18711482270918708</c:v>
                </c:pt>
                <c:pt idx="3295">
                  <c:v>0.18753588097928109</c:v>
                </c:pt>
                <c:pt idx="3296">
                  <c:v>0.18795515420413508</c:v>
                </c:pt>
                <c:pt idx="3297">
                  <c:v>0.18837003255703508</c:v>
                </c:pt>
                <c:pt idx="3298">
                  <c:v>0.18879077287773907</c:v>
                </c:pt>
                <c:pt idx="3299">
                  <c:v>0.18920732129833506</c:v>
                </c:pt>
                <c:pt idx="3300">
                  <c:v>0.18962991931146905</c:v>
                </c:pt>
                <c:pt idx="3301">
                  <c:v>0.19005194759451904</c:v>
                </c:pt>
                <c:pt idx="3302">
                  <c:v>0.19047391241348705</c:v>
                </c:pt>
                <c:pt idx="3303">
                  <c:v>0.19090118708161505</c:v>
                </c:pt>
                <c:pt idx="3304">
                  <c:v>0.19153231045676106</c:v>
                </c:pt>
                <c:pt idx="3305">
                  <c:v>0.19213733631954305</c:v>
                </c:pt>
                <c:pt idx="3306">
                  <c:v>0.19269035226641104</c:v>
                </c:pt>
                <c:pt idx="3307">
                  <c:v>0.19319746833488105</c:v>
                </c:pt>
                <c:pt idx="3308">
                  <c:v>0.19367356820448905</c:v>
                </c:pt>
                <c:pt idx="3309">
                  <c:v>0.19413862180154107</c:v>
                </c:pt>
                <c:pt idx="3310">
                  <c:v>0.19459860531660908</c:v>
                </c:pt>
                <c:pt idx="3311">
                  <c:v>0.19504020789754509</c:v>
                </c:pt>
                <c:pt idx="3312">
                  <c:v>0.19549161803782508</c:v>
                </c:pt>
                <c:pt idx="3313">
                  <c:v>0.19594591192560909</c:v>
                </c:pt>
                <c:pt idx="3314">
                  <c:v>0.1963522633224451</c:v>
                </c:pt>
                <c:pt idx="3315">
                  <c:v>0.19674388375608909</c:v>
                </c:pt>
                <c:pt idx="3316">
                  <c:v>0.19713449882810108</c:v>
                </c:pt>
                <c:pt idx="3317">
                  <c:v>0.19752836107226107</c:v>
                </c:pt>
                <c:pt idx="3318">
                  <c:v>0.19791117616329307</c:v>
                </c:pt>
                <c:pt idx="3319">
                  <c:v>0.19827244328009708</c:v>
                </c:pt>
                <c:pt idx="3320">
                  <c:v>0.19861707777557708</c:v>
                </c:pt>
                <c:pt idx="3321">
                  <c:v>0.19906726467555308</c:v>
                </c:pt>
                <c:pt idx="3322">
                  <c:v>0.19981088496047708</c:v>
                </c:pt>
                <c:pt idx="3323">
                  <c:v>0.20100950233282508</c:v>
                </c:pt>
                <c:pt idx="3324">
                  <c:v>0.20167191444386709</c:v>
                </c:pt>
                <c:pt idx="3325">
                  <c:v>0.20235892520793308</c:v>
                </c:pt>
                <c:pt idx="3326">
                  <c:v>0.20295513365168708</c:v>
                </c:pt>
                <c:pt idx="3327">
                  <c:v>0.20359874001550507</c:v>
                </c:pt>
                <c:pt idx="3328">
                  <c:v>0.20478328641337507</c:v>
                </c:pt>
                <c:pt idx="3329">
                  <c:v>0.20585281325138108</c:v>
                </c:pt>
                <c:pt idx="3330">
                  <c:v>0.20672600511455108</c:v>
                </c:pt>
                <c:pt idx="3331">
                  <c:v>0.20737881842471109</c:v>
                </c:pt>
                <c:pt idx="3332">
                  <c:v>0.2080102722030511</c:v>
                </c:pt>
                <c:pt idx="3333">
                  <c:v>0.2085695314682971</c:v>
                </c:pt>
                <c:pt idx="3334">
                  <c:v>0.20907615686946909</c:v>
                </c:pt>
                <c:pt idx="3335">
                  <c:v>0.20957051936207111</c:v>
                </c:pt>
                <c:pt idx="3336">
                  <c:v>0.21009353900114711</c:v>
                </c:pt>
                <c:pt idx="3337">
                  <c:v>0.21056241189055511</c:v>
                </c:pt>
                <c:pt idx="3338">
                  <c:v>0.2110080646624051</c:v>
                </c:pt>
                <c:pt idx="3339">
                  <c:v>0.21144214275560111</c:v>
                </c:pt>
                <c:pt idx="3340">
                  <c:v>0.21187692838839911</c:v>
                </c:pt>
                <c:pt idx="3341">
                  <c:v>0.2123234824256911</c:v>
                </c:pt>
                <c:pt idx="3342">
                  <c:v>0.2127679554197551</c:v>
                </c:pt>
                <c:pt idx="3343">
                  <c:v>0.2132194501578451</c:v>
                </c:pt>
                <c:pt idx="3344">
                  <c:v>0.2136662242752391</c:v>
                </c:pt>
                <c:pt idx="3345">
                  <c:v>0.21416179459813509</c:v>
                </c:pt>
                <c:pt idx="3346">
                  <c:v>0.21472426071791109</c:v>
                </c:pt>
                <c:pt idx="3347">
                  <c:v>0.2153724004550791</c:v>
                </c:pt>
                <c:pt idx="3348">
                  <c:v>0.2159523788876071</c:v>
                </c:pt>
                <c:pt idx="3349">
                  <c:v>0.2164786917401671</c:v>
                </c:pt>
                <c:pt idx="3350">
                  <c:v>0.21696223426721709</c:v>
                </c:pt>
                <c:pt idx="3351">
                  <c:v>0.21741386725511108</c:v>
                </c:pt>
                <c:pt idx="3352">
                  <c:v>0.21778713688276508</c:v>
                </c:pt>
                <c:pt idx="3353">
                  <c:v>0.21822439138785907</c:v>
                </c:pt>
                <c:pt idx="3354">
                  <c:v>0.21867937771972507</c:v>
                </c:pt>
                <c:pt idx="3355">
                  <c:v>0.21913556395673706</c:v>
                </c:pt>
                <c:pt idx="3356">
                  <c:v>0.21958894085457906</c:v>
                </c:pt>
                <c:pt idx="3357">
                  <c:v>0.22004902821424505</c:v>
                </c:pt>
                <c:pt idx="3358">
                  <c:v>0.22049376582019506</c:v>
                </c:pt>
                <c:pt idx="3359">
                  <c:v>0.22088850222075906</c:v>
                </c:pt>
                <c:pt idx="3360">
                  <c:v>0.22129190389008907</c:v>
                </c:pt>
                <c:pt idx="3361">
                  <c:v>0.22178001029601907</c:v>
                </c:pt>
                <c:pt idx="3362">
                  <c:v>0.22219852453070707</c:v>
                </c:pt>
                <c:pt idx="3363">
                  <c:v>0.22261716644833507</c:v>
                </c:pt>
                <c:pt idx="3364">
                  <c:v>0.22336771752677706</c:v>
                </c:pt>
                <c:pt idx="3365">
                  <c:v>0.22386223694988905</c:v>
                </c:pt>
                <c:pt idx="3366">
                  <c:v>0.22438682086222506</c:v>
                </c:pt>
                <c:pt idx="3367">
                  <c:v>0.22488913083161705</c:v>
                </c:pt>
                <c:pt idx="3368">
                  <c:v>0.22543665653786105</c:v>
                </c:pt>
                <c:pt idx="3369">
                  <c:v>0.22600119439196104</c:v>
                </c:pt>
                <c:pt idx="3370">
                  <c:v>0.22651041087624305</c:v>
                </c:pt>
                <c:pt idx="3371">
                  <c:v>0.22699080353435105</c:v>
                </c:pt>
                <c:pt idx="3372">
                  <c:v>0.22745160988105506</c:v>
                </c:pt>
                <c:pt idx="3373">
                  <c:v>0.22796070604146307</c:v>
                </c:pt>
                <c:pt idx="3374">
                  <c:v>0.22848639104618707</c:v>
                </c:pt>
                <c:pt idx="3375">
                  <c:v>0.22923718604307305</c:v>
                </c:pt>
                <c:pt idx="3376">
                  <c:v>0.22991273370953705</c:v>
                </c:pt>
                <c:pt idx="3377">
                  <c:v>0.23058926157843304</c:v>
                </c:pt>
                <c:pt idx="3378">
                  <c:v>0.23118405576065704</c:v>
                </c:pt>
                <c:pt idx="3379">
                  <c:v>0.23176571992248304</c:v>
                </c:pt>
                <c:pt idx="3380">
                  <c:v>0.23231206660571704</c:v>
                </c:pt>
                <c:pt idx="3381">
                  <c:v>0.23289263206527905</c:v>
                </c:pt>
                <c:pt idx="3382">
                  <c:v>0.23342785190361906</c:v>
                </c:pt>
                <c:pt idx="3383">
                  <c:v>0.23397002285153107</c:v>
                </c:pt>
                <c:pt idx="3384">
                  <c:v>0.23448848785773307</c:v>
                </c:pt>
                <c:pt idx="3385">
                  <c:v>0.23499422608261508</c:v>
                </c:pt>
                <c:pt idx="3386">
                  <c:v>0.23550913338924309</c:v>
                </c:pt>
                <c:pt idx="3387">
                  <c:v>0.23603013563786709</c:v>
                </c:pt>
                <c:pt idx="3388">
                  <c:v>0.23653044293493911</c:v>
                </c:pt>
                <c:pt idx="3389">
                  <c:v>0.2370258448169911</c:v>
                </c:pt>
                <c:pt idx="3390">
                  <c:v>0.2374950966039511</c:v>
                </c:pt>
                <c:pt idx="3391">
                  <c:v>0.2379606127528951</c:v>
                </c:pt>
                <c:pt idx="3392">
                  <c:v>0.2383607715900391</c:v>
                </c:pt>
                <c:pt idx="3393">
                  <c:v>0.2387628320853151</c:v>
                </c:pt>
                <c:pt idx="3394">
                  <c:v>0.23915530390628709</c:v>
                </c:pt>
                <c:pt idx="3395">
                  <c:v>0.23962845084059109</c:v>
                </c:pt>
                <c:pt idx="3396">
                  <c:v>0.24008522026785908</c:v>
                </c:pt>
                <c:pt idx="3397">
                  <c:v>0.24054082180506309</c:v>
                </c:pt>
                <c:pt idx="3398">
                  <c:v>0.24099780445655108</c:v>
                </c:pt>
                <c:pt idx="3399">
                  <c:v>0.24145701998703908</c:v>
                </c:pt>
                <c:pt idx="3400">
                  <c:v>0.24191026284924308</c:v>
                </c:pt>
                <c:pt idx="3401">
                  <c:v>0.24236611736220309</c:v>
                </c:pt>
                <c:pt idx="3402">
                  <c:v>0.24281840543276709</c:v>
                </c:pt>
                <c:pt idx="3403">
                  <c:v>0.24327458613475508</c:v>
                </c:pt>
                <c:pt idx="3404">
                  <c:v>0.2437158951078271</c:v>
                </c:pt>
                <c:pt idx="3405">
                  <c:v>0.2441631612762751</c:v>
                </c:pt>
                <c:pt idx="3406">
                  <c:v>0.24459788407397109</c:v>
                </c:pt>
                <c:pt idx="3407">
                  <c:v>0.24503879528009109</c:v>
                </c:pt>
                <c:pt idx="3408">
                  <c:v>0.24547869458318708</c:v>
                </c:pt>
                <c:pt idx="3409">
                  <c:v>0.24592029351603908</c:v>
                </c:pt>
                <c:pt idx="3410">
                  <c:v>0.24635919550844709</c:v>
                </c:pt>
                <c:pt idx="3411">
                  <c:v>0.24682611692450709</c:v>
                </c:pt>
                <c:pt idx="3412">
                  <c:v>0.24728225051589309</c:v>
                </c:pt>
                <c:pt idx="3413">
                  <c:v>0.2477631300674191</c:v>
                </c:pt>
                <c:pt idx="3414">
                  <c:v>0.2482413614873491</c:v>
                </c:pt>
                <c:pt idx="3415">
                  <c:v>0.24869923401974109</c:v>
                </c:pt>
                <c:pt idx="3416">
                  <c:v>0.24915121439328908</c:v>
                </c:pt>
                <c:pt idx="3417">
                  <c:v>0.24960696669699908</c:v>
                </c:pt>
                <c:pt idx="3418">
                  <c:v>0.25006456618917311</c:v>
                </c:pt>
                <c:pt idx="3419">
                  <c:v>0.25051841595417912</c:v>
                </c:pt>
                <c:pt idx="3420">
                  <c:v>0.25095898461779109</c:v>
                </c:pt>
                <c:pt idx="3421">
                  <c:v>0.25140487099281311</c:v>
                </c:pt>
                <c:pt idx="3422">
                  <c:v>0.25185286394765111</c:v>
                </c:pt>
                <c:pt idx="3423">
                  <c:v>0.25230289838287512</c:v>
                </c:pt>
                <c:pt idx="3424">
                  <c:v>0.2527571000621911</c:v>
                </c:pt>
                <c:pt idx="3425">
                  <c:v>0.25320486947753712</c:v>
                </c:pt>
                <c:pt idx="3426">
                  <c:v>0.25364875311734114</c:v>
                </c:pt>
                <c:pt idx="3427">
                  <c:v>0.25408357101681311</c:v>
                </c:pt>
                <c:pt idx="3428">
                  <c:v>0.25454132177867711</c:v>
                </c:pt>
                <c:pt idx="3429">
                  <c:v>0.2550820965167851</c:v>
                </c:pt>
                <c:pt idx="3430">
                  <c:v>0.25573356682884907</c:v>
                </c:pt>
                <c:pt idx="3431">
                  <c:v>0.25624197538832105</c:v>
                </c:pt>
                <c:pt idx="3432">
                  <c:v>0.25678700266020904</c:v>
                </c:pt>
                <c:pt idx="3433">
                  <c:v>0.25737191745357302</c:v>
                </c:pt>
                <c:pt idx="3434">
                  <c:v>0.25796370121172102</c:v>
                </c:pt>
                <c:pt idx="3435">
                  <c:v>0.258567821783589</c:v>
                </c:pt>
                <c:pt idx="3436">
                  <c:v>0.25915407712202698</c:v>
                </c:pt>
                <c:pt idx="3437">
                  <c:v>0.259983916853187</c:v>
                </c:pt>
                <c:pt idx="3438">
                  <c:v>0.26051523668845739</c:v>
                </c:pt>
                <c:pt idx="3439">
                  <c:v>0.2611724499024114</c:v>
                </c:pt>
                <c:pt idx="3440">
                  <c:v>0.26186752808975339</c:v>
                </c:pt>
                <c:pt idx="3441">
                  <c:v>0.26243457242915341</c:v>
                </c:pt>
                <c:pt idx="3442">
                  <c:v>0.26300807041784341</c:v>
                </c:pt>
                <c:pt idx="3443">
                  <c:v>0.26357481309843539</c:v>
                </c:pt>
                <c:pt idx="3444">
                  <c:v>0.2641465189973094</c:v>
                </c:pt>
                <c:pt idx="3445">
                  <c:v>0.26472594266947741</c:v>
                </c:pt>
                <c:pt idx="3446">
                  <c:v>0.26529471393636539</c:v>
                </c:pt>
                <c:pt idx="3447">
                  <c:v>0.26587591812511741</c:v>
                </c:pt>
                <c:pt idx="3448">
                  <c:v>0.26648945924493539</c:v>
                </c:pt>
                <c:pt idx="3449">
                  <c:v>0.2671295881041294</c:v>
                </c:pt>
                <c:pt idx="3450">
                  <c:v>0.26776693221727138</c:v>
                </c:pt>
                <c:pt idx="3451">
                  <c:v>0.26841114730793336</c:v>
                </c:pt>
                <c:pt idx="3452">
                  <c:v>0.26905923628641537</c:v>
                </c:pt>
                <c:pt idx="3453">
                  <c:v>0.26980699620320936</c:v>
                </c:pt>
                <c:pt idx="3454">
                  <c:v>0.27059023486906736</c:v>
                </c:pt>
                <c:pt idx="3455">
                  <c:v>0.27136300189849738</c:v>
                </c:pt>
                <c:pt idx="3456">
                  <c:v>0.27213048612490737</c:v>
                </c:pt>
                <c:pt idx="3457">
                  <c:v>0.27290249787515336</c:v>
                </c:pt>
                <c:pt idx="3458">
                  <c:v>0.27399547516319334</c:v>
                </c:pt>
                <c:pt idx="3459">
                  <c:v>0.27501366490519136</c:v>
                </c:pt>
                <c:pt idx="3460">
                  <c:v>0.27596065819955934</c:v>
                </c:pt>
                <c:pt idx="3461">
                  <c:v>0.27691850762582931</c:v>
                </c:pt>
                <c:pt idx="3462">
                  <c:v>0.27793230658424334</c:v>
                </c:pt>
                <c:pt idx="3463">
                  <c:v>0.27884803743407932</c:v>
                </c:pt>
                <c:pt idx="3464">
                  <c:v>0.27976395326693332</c:v>
                </c:pt>
                <c:pt idx="3465">
                  <c:v>0.28096418491645131</c:v>
                </c:pt>
                <c:pt idx="3466">
                  <c:v>0.28191532048440532</c:v>
                </c:pt>
                <c:pt idx="3467">
                  <c:v>0.2829205302806333</c:v>
                </c:pt>
                <c:pt idx="3468">
                  <c:v>0.28389379367947731</c:v>
                </c:pt>
                <c:pt idx="3469">
                  <c:v>0.28486912560484734</c:v>
                </c:pt>
                <c:pt idx="3470">
                  <c:v>0.28574083609432133</c:v>
                </c:pt>
                <c:pt idx="3471">
                  <c:v>0.2865768776940773</c:v>
                </c:pt>
                <c:pt idx="3472">
                  <c:v>0.28736218117547929</c:v>
                </c:pt>
                <c:pt idx="3473">
                  <c:v>0.28809486972510528</c:v>
                </c:pt>
                <c:pt idx="3474">
                  <c:v>0.28881274938091728</c:v>
                </c:pt>
                <c:pt idx="3475">
                  <c:v>0.28952153580997125</c:v>
                </c:pt>
                <c:pt idx="3476">
                  <c:v>0.29023180147418925</c:v>
                </c:pt>
                <c:pt idx="3477">
                  <c:v>0.29093890110467924</c:v>
                </c:pt>
                <c:pt idx="3478">
                  <c:v>0.29163832931770123</c:v>
                </c:pt>
                <c:pt idx="3479">
                  <c:v>0.29234511408080321</c:v>
                </c:pt>
                <c:pt idx="3480">
                  <c:v>0.29306193333923319</c:v>
                </c:pt>
                <c:pt idx="3481">
                  <c:v>0.29382279604159117</c:v>
                </c:pt>
                <c:pt idx="3482">
                  <c:v>0.29456961462691716</c:v>
                </c:pt>
                <c:pt idx="3483">
                  <c:v>0.29529796818348514</c:v>
                </c:pt>
                <c:pt idx="3484">
                  <c:v>0.29603704723280916</c:v>
                </c:pt>
                <c:pt idx="3485">
                  <c:v>0.29679071559902914</c:v>
                </c:pt>
                <c:pt idx="3486">
                  <c:v>0.29759718406873714</c:v>
                </c:pt>
                <c:pt idx="3487">
                  <c:v>0.29839891971553711</c:v>
                </c:pt>
                <c:pt idx="3488">
                  <c:v>0.29920376214614913</c:v>
                </c:pt>
                <c:pt idx="3489">
                  <c:v>0.29995831397767714</c:v>
                </c:pt>
                <c:pt idx="3490">
                  <c:v>0.30071245282093712</c:v>
                </c:pt>
                <c:pt idx="3491">
                  <c:v>0.30122154754727071</c:v>
                </c:pt>
                <c:pt idx="3492">
                  <c:v>0.30176312926671872</c:v>
                </c:pt>
                <c:pt idx="3493">
                  <c:v>0.30244192863398672</c:v>
                </c:pt>
                <c:pt idx="3494">
                  <c:v>0.30305233070331872</c:v>
                </c:pt>
                <c:pt idx="3495">
                  <c:v>0.30364380739343072</c:v>
                </c:pt>
                <c:pt idx="3496">
                  <c:v>0.30421364050435473</c:v>
                </c:pt>
                <c:pt idx="3497">
                  <c:v>0.30473759078223872</c:v>
                </c:pt>
                <c:pt idx="3498">
                  <c:v>0.30526266706011873</c:v>
                </c:pt>
                <c:pt idx="3499">
                  <c:v>0.30581531543107471</c:v>
                </c:pt>
                <c:pt idx="3500">
                  <c:v>0.30635565277649068</c:v>
                </c:pt>
                <c:pt idx="3501">
                  <c:v>0.30704628376074267</c:v>
                </c:pt>
                <c:pt idx="3502">
                  <c:v>0.30775839806007865</c:v>
                </c:pt>
                <c:pt idx="3503">
                  <c:v>0.30832166009114664</c:v>
                </c:pt>
                <c:pt idx="3504">
                  <c:v>0.30921900975525862</c:v>
                </c:pt>
                <c:pt idx="3505">
                  <c:v>0.30987069178199061</c:v>
                </c:pt>
                <c:pt idx="3506">
                  <c:v>0.31043060204153661</c:v>
                </c:pt>
                <c:pt idx="3507">
                  <c:v>0.3108749078527166</c:v>
                </c:pt>
                <c:pt idx="3508">
                  <c:v>0.31149764063466262</c:v>
                </c:pt>
                <c:pt idx="3509">
                  <c:v>0.31217395678889059</c:v>
                </c:pt>
                <c:pt idx="3510">
                  <c:v>0.31276332274791857</c:v>
                </c:pt>
                <c:pt idx="3511">
                  <c:v>0.31331825551133657</c:v>
                </c:pt>
                <c:pt idx="3512">
                  <c:v>0.31383454040996056</c:v>
                </c:pt>
                <c:pt idx="3513">
                  <c:v>0.31427975025409455</c:v>
                </c:pt>
                <c:pt idx="3514">
                  <c:v>0.31478807069346854</c:v>
                </c:pt>
                <c:pt idx="3515">
                  <c:v>0.31529974183509851</c:v>
                </c:pt>
                <c:pt idx="3516">
                  <c:v>0.3157065544000705</c:v>
                </c:pt>
                <c:pt idx="3517">
                  <c:v>0.31618303404780251</c:v>
                </c:pt>
                <c:pt idx="3518">
                  <c:v>0.31682522080376052</c:v>
                </c:pt>
                <c:pt idx="3519">
                  <c:v>0.31754988583291455</c:v>
                </c:pt>
                <c:pt idx="3520">
                  <c:v>0.31814414097927857</c:v>
                </c:pt>
                <c:pt idx="3521">
                  <c:v>0.31882455515205976</c:v>
                </c:pt>
                <c:pt idx="3522">
                  <c:v>0.31940555095973777</c:v>
                </c:pt>
                <c:pt idx="3523">
                  <c:v>0.31992986365589776</c:v>
                </c:pt>
                <c:pt idx="3524">
                  <c:v>0.32060332499570177</c:v>
                </c:pt>
                <c:pt idx="3525">
                  <c:v>0.32112980949690378</c:v>
                </c:pt>
                <c:pt idx="3526">
                  <c:v>0.32184926789251578</c:v>
                </c:pt>
                <c:pt idx="3527">
                  <c:v>0.32244218948806336</c:v>
                </c:pt>
                <c:pt idx="3528">
                  <c:v>0.32289366803620817</c:v>
                </c:pt>
                <c:pt idx="3529">
                  <c:v>0.3232559487165434</c:v>
                </c:pt>
                <c:pt idx="3530">
                  <c:v>0.3236057149843658</c:v>
                </c:pt>
                <c:pt idx="3531">
                  <c:v>0.32397596018684899</c:v>
                </c:pt>
                <c:pt idx="3532">
                  <c:v>0.32436267512999539</c:v>
                </c:pt>
                <c:pt idx="3533">
                  <c:v>0.3249426090181598</c:v>
                </c:pt>
                <c:pt idx="3534">
                  <c:v>0.32544421278138741</c:v>
                </c:pt>
                <c:pt idx="3535">
                  <c:v>0.32600409796979063</c:v>
                </c:pt>
                <c:pt idx="3536">
                  <c:v>0.32644306161481823</c:v>
                </c:pt>
                <c:pt idx="3537">
                  <c:v>0.32683209724257262</c:v>
                </c:pt>
                <c:pt idx="3538">
                  <c:v>0.32721669199477582</c:v>
                </c:pt>
                <c:pt idx="3539">
                  <c:v>0.32759298122961383</c:v>
                </c:pt>
                <c:pt idx="3540">
                  <c:v>0.32802925441269143</c:v>
                </c:pt>
                <c:pt idx="3541">
                  <c:v>0.32846990817729743</c:v>
                </c:pt>
                <c:pt idx="3542">
                  <c:v>0.32890596889093104</c:v>
                </c:pt>
                <c:pt idx="3543">
                  <c:v>0.32951750337585506</c:v>
                </c:pt>
                <c:pt idx="3544">
                  <c:v>0.33017272052177904</c:v>
                </c:pt>
                <c:pt idx="3545">
                  <c:v>0.33065895768720621</c:v>
                </c:pt>
                <c:pt idx="3546">
                  <c:v>0.331077292763231</c:v>
                </c:pt>
                <c:pt idx="3547">
                  <c:v>0.331465722947417</c:v>
                </c:pt>
                <c:pt idx="3548">
                  <c:v>0.33182303293718779</c:v>
                </c:pt>
                <c:pt idx="3549">
                  <c:v>0.33202650416814861</c:v>
                </c:pt>
                <c:pt idx="3550">
                  <c:v>0.33222318445300458</c:v>
                </c:pt>
                <c:pt idx="3551">
                  <c:v>0.33241020756763456</c:v>
                </c:pt>
                <c:pt idx="3552">
                  <c:v>0.33274971266831654</c:v>
                </c:pt>
                <c:pt idx="3553">
                  <c:v>0.33306333706604052</c:v>
                </c:pt>
                <c:pt idx="3554">
                  <c:v>0.33329671235858654</c:v>
                </c:pt>
                <c:pt idx="3555">
                  <c:v>0.33351260741636052</c:v>
                </c:pt>
                <c:pt idx="3556">
                  <c:v>0.33372843643123451</c:v>
                </c:pt>
                <c:pt idx="3557">
                  <c:v>0.33405068998169291</c:v>
                </c:pt>
                <c:pt idx="3558">
                  <c:v>0.33425972444011692</c:v>
                </c:pt>
                <c:pt idx="3559">
                  <c:v>0.33454437605662335</c:v>
                </c:pt>
                <c:pt idx="3560">
                  <c:v>0.33503525116961536</c:v>
                </c:pt>
                <c:pt idx="3561">
                  <c:v>0.33548137743760936</c:v>
                </c:pt>
                <c:pt idx="3562">
                  <c:v>0.33610389668084534</c:v>
                </c:pt>
                <c:pt idx="3563">
                  <c:v>0.33654783969636132</c:v>
                </c:pt>
                <c:pt idx="3564">
                  <c:v>0.33693366986592133</c:v>
                </c:pt>
                <c:pt idx="3565">
                  <c:v>0.33725807422606935</c:v>
                </c:pt>
                <c:pt idx="3566">
                  <c:v>0.33758154889087932</c:v>
                </c:pt>
                <c:pt idx="3567">
                  <c:v>0.33791803293772332</c:v>
                </c:pt>
                <c:pt idx="3568">
                  <c:v>0.33821798318445134</c:v>
                </c:pt>
                <c:pt idx="3569">
                  <c:v>0.33854076320374932</c:v>
                </c:pt>
                <c:pt idx="3570">
                  <c:v>0.33886647766633932</c:v>
                </c:pt>
                <c:pt idx="3571">
                  <c:v>0.3393117166322473</c:v>
                </c:pt>
                <c:pt idx="3572">
                  <c:v>0.33975572606805132</c:v>
                </c:pt>
                <c:pt idx="3573">
                  <c:v>0.3403744736956153</c:v>
                </c:pt>
                <c:pt idx="3574">
                  <c:v>0.34108363845613932</c:v>
                </c:pt>
                <c:pt idx="3575">
                  <c:v>0.34179656036579531</c:v>
                </c:pt>
                <c:pt idx="3576">
                  <c:v>0.34251509837497329</c:v>
                </c:pt>
                <c:pt idx="3577">
                  <c:v>0.34319995850546409</c:v>
                </c:pt>
                <c:pt idx="3578">
                  <c:v>0.34391205248874607</c:v>
                </c:pt>
                <c:pt idx="3579">
                  <c:v>0.34454893706910006</c:v>
                </c:pt>
                <c:pt idx="3580">
                  <c:v>0.34497329232655805</c:v>
                </c:pt>
                <c:pt idx="3581">
                  <c:v>0.34540646229843003</c:v>
                </c:pt>
                <c:pt idx="3582">
                  <c:v>0.34583261065207205</c:v>
                </c:pt>
                <c:pt idx="3583">
                  <c:v>0.34625651845315802</c:v>
                </c:pt>
                <c:pt idx="3584">
                  <c:v>0.34667801914778401</c:v>
                </c:pt>
                <c:pt idx="3585">
                  <c:v>0.347076648116874</c:v>
                </c:pt>
                <c:pt idx="3586">
                  <c:v>0.34749105429448801</c:v>
                </c:pt>
                <c:pt idx="3587">
                  <c:v>0.34792460096248201</c:v>
                </c:pt>
                <c:pt idx="3588">
                  <c:v>0.34834393488390603</c:v>
                </c:pt>
                <c:pt idx="3589">
                  <c:v>0.34875256029503404</c:v>
                </c:pt>
                <c:pt idx="3590">
                  <c:v>0.34916271796434006</c:v>
                </c:pt>
                <c:pt idx="3591">
                  <c:v>0.34955473710840607</c:v>
                </c:pt>
                <c:pt idx="3592">
                  <c:v>0.34994386772472008</c:v>
                </c:pt>
                <c:pt idx="3593">
                  <c:v>0.35033519706642008</c:v>
                </c:pt>
                <c:pt idx="3594">
                  <c:v>0.35071328580674827</c:v>
                </c:pt>
                <c:pt idx="3595">
                  <c:v>0.35107693741189144</c:v>
                </c:pt>
                <c:pt idx="3596">
                  <c:v>0.35142331795585147</c:v>
                </c:pt>
                <c:pt idx="3597">
                  <c:v>0.35176667530744149</c:v>
                </c:pt>
                <c:pt idx="3598">
                  <c:v>0.3521072233198615</c:v>
                </c:pt>
                <c:pt idx="3599">
                  <c:v>0.35246896707770947</c:v>
                </c:pt>
                <c:pt idx="3600">
                  <c:v>0.35281426747431549</c:v>
                </c:pt>
                <c:pt idx="3601">
                  <c:v>0.35314670397196152</c:v>
                </c:pt>
                <c:pt idx="3602">
                  <c:v>0.35348462335116554</c:v>
                </c:pt>
                <c:pt idx="3603">
                  <c:v>0.35381091559478356</c:v>
                </c:pt>
                <c:pt idx="3604">
                  <c:v>0.35411149092183558</c:v>
                </c:pt>
                <c:pt idx="3605">
                  <c:v>0.35440881303853156</c:v>
                </c:pt>
                <c:pt idx="3606">
                  <c:v>0.35467377105222553</c:v>
                </c:pt>
                <c:pt idx="3607">
                  <c:v>0.35499237376375153</c:v>
                </c:pt>
                <c:pt idx="3608">
                  <c:v>0.35529423428563756</c:v>
                </c:pt>
                <c:pt idx="3609">
                  <c:v>0.35557847978233753</c:v>
                </c:pt>
                <c:pt idx="3610">
                  <c:v>0.35604964376521009</c:v>
                </c:pt>
                <c:pt idx="3611">
                  <c:v>0.35649981401086883</c:v>
                </c:pt>
                <c:pt idx="3612">
                  <c:v>0.35694712969315878</c:v>
                </c:pt>
                <c:pt idx="3613">
                  <c:v>0.35743103902613582</c:v>
                </c:pt>
                <c:pt idx="3614">
                  <c:v>0.35790995145969923</c:v>
                </c:pt>
                <c:pt idx="3615">
                  <c:v>0.35839623219804845</c:v>
                </c:pt>
                <c:pt idx="3616">
                  <c:v>0.35887293393860703</c:v>
                </c:pt>
                <c:pt idx="3617">
                  <c:v>0.35936984107466607</c:v>
                </c:pt>
                <c:pt idx="3618">
                  <c:v>0.36014722430673007</c:v>
                </c:pt>
                <c:pt idx="3619">
                  <c:v>0.36072124345687334</c:v>
                </c:pt>
                <c:pt idx="3620">
                  <c:v>0.36115460659466414</c:v>
                </c:pt>
                <c:pt idx="3621">
                  <c:v>0.36146570975768533</c:v>
                </c:pt>
                <c:pt idx="3622">
                  <c:v>0.36176875939436104</c:v>
                </c:pt>
                <c:pt idx="3623">
                  <c:v>0.36234026566456212</c:v>
                </c:pt>
                <c:pt idx="3624">
                  <c:v>0.3629040978451632</c:v>
                </c:pt>
                <c:pt idx="3625">
                  <c:v>0.36350763819817739</c:v>
                </c:pt>
                <c:pt idx="3626">
                  <c:v>0.36424373742531879</c:v>
                </c:pt>
                <c:pt idx="3627">
                  <c:v>0.3648636635055349</c:v>
                </c:pt>
                <c:pt idx="3628">
                  <c:v>0.36550446808181697</c:v>
                </c:pt>
                <c:pt idx="3629">
                  <c:v>0.366137618764934</c:v>
                </c:pt>
                <c:pt idx="3630">
                  <c:v>0.36677063566073292</c:v>
                </c:pt>
                <c:pt idx="3631">
                  <c:v>0.36742668591619887</c:v>
                </c:pt>
                <c:pt idx="3632">
                  <c:v>0.36809665908318079</c:v>
                </c:pt>
                <c:pt idx="3633">
                  <c:v>0.36871323384828575</c:v>
                </c:pt>
                <c:pt idx="3634">
                  <c:v>0.36932467882676312</c:v>
                </c:pt>
                <c:pt idx="3635">
                  <c:v>0.36990372960963563</c:v>
                </c:pt>
                <c:pt idx="3636">
                  <c:v>0.37047252252945095</c:v>
                </c:pt>
                <c:pt idx="3637">
                  <c:v>0.37114504443084834</c:v>
                </c:pt>
                <c:pt idx="3638">
                  <c:v>0.37179914520825263</c:v>
                </c:pt>
                <c:pt idx="3639">
                  <c:v>0.37241142900559798</c:v>
                </c:pt>
                <c:pt idx="3640">
                  <c:v>0.37304567093776203</c:v>
                </c:pt>
                <c:pt idx="3641">
                  <c:v>0.37356054017596785</c:v>
                </c:pt>
                <c:pt idx="3642">
                  <c:v>0.37405710704070105</c:v>
                </c:pt>
                <c:pt idx="3643">
                  <c:v>0.37455831306794168</c:v>
                </c:pt>
                <c:pt idx="3644">
                  <c:v>0.37518106527307304</c:v>
                </c:pt>
                <c:pt idx="3645">
                  <c:v>0.37572566169067823</c:v>
                </c:pt>
                <c:pt idx="3646">
                  <c:v>0.37607158254984596</c:v>
                </c:pt>
                <c:pt idx="3647">
                  <c:v>0.37666486792567927</c:v>
                </c:pt>
                <c:pt idx="3648">
                  <c:v>0.3772575390004993</c:v>
                </c:pt>
                <c:pt idx="3649">
                  <c:v>0.37781952601765273</c:v>
                </c:pt>
                <c:pt idx="3650">
                  <c:v>0.37831548221609046</c:v>
                </c:pt>
                <c:pt idx="3651">
                  <c:v>0.37887992842986623</c:v>
                </c:pt>
                <c:pt idx="3652">
                  <c:v>0.37945431851149841</c:v>
                </c:pt>
                <c:pt idx="3653">
                  <c:v>0.37997131282072366</c:v>
                </c:pt>
                <c:pt idx="3654">
                  <c:v>0.38055513830338611</c:v>
                </c:pt>
                <c:pt idx="3655">
                  <c:v>0.38118820108857221</c:v>
                </c:pt>
                <c:pt idx="3656">
                  <c:v>0.38174673579027424</c:v>
                </c:pt>
                <c:pt idx="3657">
                  <c:v>0.38230564785918109</c:v>
                </c:pt>
                <c:pt idx="3658">
                  <c:v>0.38286769756122341</c:v>
                </c:pt>
                <c:pt idx="3659">
                  <c:v>0.38344562495260726</c:v>
                </c:pt>
                <c:pt idx="3660">
                  <c:v>0.38402638022573327</c:v>
                </c:pt>
                <c:pt idx="3661">
                  <c:v>0.38459550242350765</c:v>
                </c:pt>
                <c:pt idx="3662">
                  <c:v>0.38516158411256401</c:v>
                </c:pt>
                <c:pt idx="3663">
                  <c:v>0.38574678931098189</c:v>
                </c:pt>
                <c:pt idx="3664">
                  <c:v>0.38634315004232905</c:v>
                </c:pt>
                <c:pt idx="3665">
                  <c:v>0.38693083418368762</c:v>
                </c:pt>
                <c:pt idx="3666">
                  <c:v>0.38745624472204948</c:v>
                </c:pt>
                <c:pt idx="3667">
                  <c:v>0.38804388126916212</c:v>
                </c:pt>
                <c:pt idx="3668">
                  <c:v>0.38863405718678917</c:v>
                </c:pt>
                <c:pt idx="3669">
                  <c:v>0.38922545132227365</c:v>
                </c:pt>
                <c:pt idx="3670">
                  <c:v>0.38979942760725267</c:v>
                </c:pt>
                <c:pt idx="3671">
                  <c:v>0.39038179610529794</c:v>
                </c:pt>
                <c:pt idx="3672">
                  <c:v>0.39101627321005922</c:v>
                </c:pt>
                <c:pt idx="3673">
                  <c:v>0.39161163394581372</c:v>
                </c:pt>
                <c:pt idx="3674">
                  <c:v>0.39215913533837649</c:v>
                </c:pt>
                <c:pt idx="3675">
                  <c:v>0.39269644920579655</c:v>
                </c:pt>
                <c:pt idx="3676">
                  <c:v>0.39325103558876268</c:v>
                </c:pt>
                <c:pt idx="3677">
                  <c:v>0.39376813986722009</c:v>
                </c:pt>
                <c:pt idx="3678">
                  <c:v>0.39415765682820042</c:v>
                </c:pt>
                <c:pt idx="3679">
                  <c:v>0.39463133174701504</c:v>
                </c:pt>
                <c:pt idx="3680">
                  <c:v>0.39523387954688438</c:v>
                </c:pt>
                <c:pt idx="3681">
                  <c:v>0.39584132866069421</c:v>
                </c:pt>
                <c:pt idx="3682">
                  <c:v>0.39642594039825735</c:v>
                </c:pt>
                <c:pt idx="3683">
                  <c:v>0.3969717840008804</c:v>
                </c:pt>
                <c:pt idx="3684">
                  <c:v>0.39753284071647382</c:v>
                </c:pt>
                <c:pt idx="3685">
                  <c:v>0.39810698889439611</c:v>
                </c:pt>
                <c:pt idx="3686">
                  <c:v>0.39864310559375571</c:v>
                </c:pt>
                <c:pt idx="3687">
                  <c:v>0.39919915716134718</c:v>
                </c:pt>
                <c:pt idx="3688">
                  <c:v>0.39976995508143104</c:v>
                </c:pt>
                <c:pt idx="3689">
                  <c:v>0.40033038433864171</c:v>
                </c:pt>
                <c:pt idx="3690">
                  <c:v>0.40090063633748141</c:v>
                </c:pt>
                <c:pt idx="3691">
                  <c:v>0.40145728155279992</c:v>
                </c:pt>
                <c:pt idx="3692">
                  <c:v>0.40175342349582943</c:v>
                </c:pt>
                <c:pt idx="3693">
                  <c:v>0.40195407949868706</c:v>
                </c:pt>
                <c:pt idx="3694">
                  <c:v>0.40216150161539505</c:v>
                </c:pt>
                <c:pt idx="3695">
                  <c:v>0.40236002987175773</c:v>
                </c:pt>
                <c:pt idx="3696">
                  <c:v>0.40255623211929076</c:v>
                </c:pt>
                <c:pt idx="3697">
                  <c:v>0.40276860047630703</c:v>
                </c:pt>
                <c:pt idx="3698">
                  <c:v>0.40297314579779686</c:v>
                </c:pt>
                <c:pt idx="3699">
                  <c:v>0.40318154736783107</c:v>
                </c:pt>
                <c:pt idx="3700">
                  <c:v>0.40349620899656502</c:v>
                </c:pt>
                <c:pt idx="3701">
                  <c:v>0.40393119688759366</c:v>
                </c:pt>
                <c:pt idx="3702">
                  <c:v>0.40426014723648757</c:v>
                </c:pt>
                <c:pt idx="3703">
                  <c:v>0.40456076825705461</c:v>
                </c:pt>
                <c:pt idx="3704">
                  <c:v>0.40487330425144474</c:v>
                </c:pt>
                <c:pt idx="3705">
                  <c:v>0.40520030793946737</c:v>
                </c:pt>
                <c:pt idx="3706">
                  <c:v>0.40556221942885184</c:v>
                </c:pt>
                <c:pt idx="3707">
                  <c:v>0.40592142766339723</c:v>
                </c:pt>
                <c:pt idx="3708">
                  <c:v>0.40616542501664943</c:v>
                </c:pt>
                <c:pt idx="3709">
                  <c:v>0.40644357467268083</c:v>
                </c:pt>
                <c:pt idx="3710">
                  <c:v>0.40665339903689557</c:v>
                </c:pt>
                <c:pt idx="3711">
                  <c:v>0.40728667537296248</c:v>
                </c:pt>
                <c:pt idx="3712">
                  <c:v>0.40782785951967931</c:v>
                </c:pt>
                <c:pt idx="3713">
                  <c:v>0.40836439906510569</c:v>
                </c:pt>
                <c:pt idx="3714">
                  <c:v>0.40881379053569633</c:v>
                </c:pt>
                <c:pt idx="3715">
                  <c:v>0.40922181669800112</c:v>
                </c:pt>
                <c:pt idx="3716">
                  <c:v>0.40966806404863504</c:v>
                </c:pt>
                <c:pt idx="3717">
                  <c:v>0.4100940099285692</c:v>
                </c:pt>
                <c:pt idx="3718">
                  <c:v>0.410511617523654</c:v>
                </c:pt>
                <c:pt idx="3719">
                  <c:v>0.4109850110826922</c:v>
                </c:pt>
                <c:pt idx="3720">
                  <c:v>0.41147506172334125</c:v>
                </c:pt>
                <c:pt idx="3721">
                  <c:v>0.41198260137796955</c:v>
                </c:pt>
                <c:pt idx="3722">
                  <c:v>0.41244993508367095</c:v>
                </c:pt>
                <c:pt idx="3723">
                  <c:v>0.41288511326869193</c:v>
                </c:pt>
                <c:pt idx="3724">
                  <c:v>0.4133496212178312</c:v>
                </c:pt>
                <c:pt idx="3725">
                  <c:v>0.41381955820478522</c:v>
                </c:pt>
                <c:pt idx="3726">
                  <c:v>0.41429006893650183</c:v>
                </c:pt>
                <c:pt idx="3727">
                  <c:v>0.41477012070064262</c:v>
                </c:pt>
                <c:pt idx="3728">
                  <c:v>0.415263500766066</c:v>
                </c:pt>
                <c:pt idx="3729">
                  <c:v>0.41573777858526934</c:v>
                </c:pt>
                <c:pt idx="3730">
                  <c:v>0.4162183002423176</c:v>
                </c:pt>
                <c:pt idx="3731">
                  <c:v>0.41672016488689012</c:v>
                </c:pt>
                <c:pt idx="3732">
                  <c:v>0.41719297576877551</c:v>
                </c:pt>
                <c:pt idx="3733">
                  <c:v>0.41764926934369906</c:v>
                </c:pt>
                <c:pt idx="3734">
                  <c:v>0.41808706120731942</c:v>
                </c:pt>
                <c:pt idx="3735">
                  <c:v>0.41852103824082171</c:v>
                </c:pt>
                <c:pt idx="3736">
                  <c:v>0.41892869148075657</c:v>
                </c:pt>
                <c:pt idx="3737">
                  <c:v>0.41937582127285145</c:v>
                </c:pt>
                <c:pt idx="3738">
                  <c:v>0.41977721960481218</c:v>
                </c:pt>
                <c:pt idx="3739">
                  <c:v>0.42015585400590838</c:v>
                </c:pt>
                <c:pt idx="3740">
                  <c:v>0.42054139750156871</c:v>
                </c:pt>
                <c:pt idx="3741">
                  <c:v>0.42091631862314188</c:v>
                </c:pt>
                <c:pt idx="3742">
                  <c:v>0.42128622192790421</c:v>
                </c:pt>
                <c:pt idx="3743">
                  <c:v>0.42161056984973344</c:v>
                </c:pt>
                <c:pt idx="3744">
                  <c:v>0.42193192277185021</c:v>
                </c:pt>
                <c:pt idx="3745">
                  <c:v>0.42225321346108685</c:v>
                </c:pt>
                <c:pt idx="3746">
                  <c:v>0.42270185803075638</c:v>
                </c:pt>
                <c:pt idx="3747">
                  <c:v>0.42312559586896858</c:v>
                </c:pt>
                <c:pt idx="3748">
                  <c:v>0.42340428078578235</c:v>
                </c:pt>
                <c:pt idx="3749">
                  <c:v>0.42368090595802116</c:v>
                </c:pt>
                <c:pt idx="3750">
                  <c:v>0.4240270850728855</c:v>
                </c:pt>
                <c:pt idx="3751">
                  <c:v>0.42441305514840411</c:v>
                </c:pt>
                <c:pt idx="3752">
                  <c:v>0.42477548815866129</c:v>
                </c:pt>
                <c:pt idx="3753">
                  <c:v>0.42513112041960022</c:v>
                </c:pt>
                <c:pt idx="3754">
                  <c:v>0.42547383063962707</c:v>
                </c:pt>
                <c:pt idx="3755">
                  <c:v>0.42580696983077654</c:v>
                </c:pt>
                <c:pt idx="3756">
                  <c:v>0.42613062193297863</c:v>
                </c:pt>
                <c:pt idx="3757">
                  <c:v>0.42658687292066294</c:v>
                </c:pt>
                <c:pt idx="3758">
                  <c:v>0.42691171319181365</c:v>
                </c:pt>
                <c:pt idx="3759">
                  <c:v>0.42725405635270458</c:v>
                </c:pt>
                <c:pt idx="3760">
                  <c:v>0.42755299008015474</c:v>
                </c:pt>
                <c:pt idx="3761">
                  <c:v>0.4278806281764102</c:v>
                </c:pt>
                <c:pt idx="3762">
                  <c:v>0.42813505355772885</c:v>
                </c:pt>
                <c:pt idx="3763">
                  <c:v>0.42844460334006929</c:v>
                </c:pt>
                <c:pt idx="3764">
                  <c:v>0.42903983663980122</c:v>
                </c:pt>
                <c:pt idx="3765">
                  <c:v>0.42963999242758388</c:v>
                </c:pt>
                <c:pt idx="3766">
                  <c:v>0.43023416391372526</c:v>
                </c:pt>
                <c:pt idx="3767">
                  <c:v>0.43081475904877242</c:v>
                </c:pt>
                <c:pt idx="3768">
                  <c:v>0.43168694820797288</c:v>
                </c:pt>
                <c:pt idx="3769">
                  <c:v>0.43226335274806749</c:v>
                </c:pt>
                <c:pt idx="3770">
                  <c:v>0.43286424855904398</c:v>
                </c:pt>
                <c:pt idx="3771">
                  <c:v>0.43348714995131593</c:v>
                </c:pt>
                <c:pt idx="3772">
                  <c:v>0.43410852495535956</c:v>
                </c:pt>
                <c:pt idx="3773">
                  <c:v>0.43472424286667011</c:v>
                </c:pt>
                <c:pt idx="3774">
                  <c:v>0.43526912530925993</c:v>
                </c:pt>
                <c:pt idx="3775">
                  <c:v>0.43585017028270584</c:v>
                </c:pt>
                <c:pt idx="3776">
                  <c:v>0.43642655602473168</c:v>
                </c:pt>
                <c:pt idx="3777">
                  <c:v>0.43701897818069546</c:v>
                </c:pt>
                <c:pt idx="3778">
                  <c:v>0.43744906326806277</c:v>
                </c:pt>
                <c:pt idx="3779">
                  <c:v>0.43788036263872115</c:v>
                </c:pt>
                <c:pt idx="3780">
                  <c:v>0.43831392451695134</c:v>
                </c:pt>
                <c:pt idx="3781">
                  <c:v>0.43874683355923466</c:v>
                </c:pt>
                <c:pt idx="3782">
                  <c:v>0.43917673532742973</c:v>
                </c:pt>
                <c:pt idx="3783">
                  <c:v>0.43964788961669088</c:v>
                </c:pt>
                <c:pt idx="3784">
                  <c:v>0.44007050276829568</c:v>
                </c:pt>
                <c:pt idx="3785">
                  <c:v>0.44049779562454361</c:v>
                </c:pt>
                <c:pt idx="3786">
                  <c:v>0.44092173495794584</c:v>
                </c:pt>
                <c:pt idx="3787">
                  <c:v>0.44135033893104519</c:v>
                </c:pt>
                <c:pt idx="3788">
                  <c:v>0.44177115154609126</c:v>
                </c:pt>
                <c:pt idx="3789">
                  <c:v>0.44219793829265375</c:v>
                </c:pt>
                <c:pt idx="3790">
                  <c:v>0.44264115345308014</c:v>
                </c:pt>
                <c:pt idx="3791">
                  <c:v>0.44328104098522125</c:v>
                </c:pt>
                <c:pt idx="3792">
                  <c:v>0.44389603785078335</c:v>
                </c:pt>
                <c:pt idx="3793">
                  <c:v>0.44448628475023638</c:v>
                </c:pt>
                <c:pt idx="3794">
                  <c:v>0.44508818273569384</c:v>
                </c:pt>
                <c:pt idx="3795">
                  <c:v>0.44576090201758617</c:v>
                </c:pt>
                <c:pt idx="3796">
                  <c:v>0.44641249892163121</c:v>
                </c:pt>
                <c:pt idx="3797">
                  <c:v>0.4470499625393155</c:v>
                </c:pt>
                <c:pt idx="3798">
                  <c:v>0.44768707896446552</c:v>
                </c:pt>
                <c:pt idx="3799">
                  <c:v>0.44832188400324768</c:v>
                </c:pt>
                <c:pt idx="3800">
                  <c:v>0.44897735089666191</c:v>
                </c:pt>
                <c:pt idx="3801">
                  <c:v>0.44962714398170328</c:v>
                </c:pt>
                <c:pt idx="3802">
                  <c:v>0.45027350654512993</c:v>
                </c:pt>
                <c:pt idx="3803">
                  <c:v>0.45092083932604016</c:v>
                </c:pt>
                <c:pt idx="3804">
                  <c:v>0.4515723335431901</c:v>
                </c:pt>
                <c:pt idx="3805">
                  <c:v>0.4522000509593781</c:v>
                </c:pt>
                <c:pt idx="3806">
                  <c:v>0.45282724713544592</c:v>
                </c:pt>
                <c:pt idx="3807">
                  <c:v>0.45346655710772765</c:v>
                </c:pt>
                <c:pt idx="3808">
                  <c:v>0.45405452216010656</c:v>
                </c:pt>
                <c:pt idx="3809">
                  <c:v>0.45466415464134602</c:v>
                </c:pt>
                <c:pt idx="3810">
                  <c:v>0.45525870047358552</c:v>
                </c:pt>
                <c:pt idx="3811">
                  <c:v>0.45587145143359953</c:v>
                </c:pt>
                <c:pt idx="3812">
                  <c:v>0.45694690653969022</c:v>
                </c:pt>
                <c:pt idx="3813">
                  <c:v>0.45788768632564297</c:v>
                </c:pt>
                <c:pt idx="3814">
                  <c:v>0.45859595140572923</c:v>
                </c:pt>
                <c:pt idx="3815">
                  <c:v>0.45922235225360986</c:v>
                </c:pt>
                <c:pt idx="3816">
                  <c:v>0.45987980178399707</c:v>
                </c:pt>
                <c:pt idx="3817">
                  <c:v>0.4604996946847964</c:v>
                </c:pt>
                <c:pt idx="3818">
                  <c:v>0.46103685433989994</c:v>
                </c:pt>
                <c:pt idx="3819">
                  <c:v>0.46165583379895281</c:v>
                </c:pt>
                <c:pt idx="3820">
                  <c:v>0.46223357030214712</c:v>
                </c:pt>
                <c:pt idx="3821">
                  <c:v>0.46264569944704598</c:v>
                </c:pt>
                <c:pt idx="3822">
                  <c:v>0.46350898595148232</c:v>
                </c:pt>
                <c:pt idx="3823">
                  <c:v>0.46454644971336073</c:v>
                </c:pt>
                <c:pt idx="3824">
                  <c:v>0.4654979647548329</c:v>
                </c:pt>
                <c:pt idx="3825">
                  <c:v>0.46631143157007138</c:v>
                </c:pt>
                <c:pt idx="3826">
                  <c:v>0.46704898592103733</c:v>
                </c:pt>
                <c:pt idx="3827">
                  <c:v>0.46795289420762448</c:v>
                </c:pt>
                <c:pt idx="3828">
                  <c:v>0.46946566474341178</c:v>
                </c:pt>
                <c:pt idx="3829">
                  <c:v>0.47023764065218615</c:v>
                </c:pt>
                <c:pt idx="3830">
                  <c:v>0.47100720776558291</c:v>
                </c:pt>
                <c:pt idx="3831">
                  <c:v>0.47201942185250467</c:v>
                </c:pt>
                <c:pt idx="3832">
                  <c:v>0.47299676911407895</c:v>
                </c:pt>
                <c:pt idx="3833">
                  <c:v>0.47401205235861038</c:v>
                </c:pt>
                <c:pt idx="3834">
                  <c:v>0.4747956576988841</c:v>
                </c:pt>
                <c:pt idx="3835">
                  <c:v>0.47534298539533587</c:v>
                </c:pt>
                <c:pt idx="3836">
                  <c:v>0.47594607528610589</c:v>
                </c:pt>
                <c:pt idx="3837">
                  <c:v>0.4765638177412857</c:v>
                </c:pt>
                <c:pt idx="3838">
                  <c:v>0.47716011762156252</c:v>
                </c:pt>
                <c:pt idx="3839">
                  <c:v>0.47776124462289038</c:v>
                </c:pt>
                <c:pt idx="3840">
                  <c:v>0.478293075047519</c:v>
                </c:pt>
                <c:pt idx="3841">
                  <c:v>0.47871926067358883</c:v>
                </c:pt>
                <c:pt idx="3842">
                  <c:v>0.47916875033732848</c:v>
                </c:pt>
                <c:pt idx="3843">
                  <c:v>0.47963478278944316</c:v>
                </c:pt>
                <c:pt idx="3844">
                  <c:v>0.48004689005578888</c:v>
                </c:pt>
                <c:pt idx="3845">
                  <c:v>0.4806340378355472</c:v>
                </c:pt>
                <c:pt idx="3846">
                  <c:v>0.48120456835372977</c:v>
                </c:pt>
                <c:pt idx="3847">
                  <c:v>0.48176054524053447</c:v>
                </c:pt>
                <c:pt idx="3848">
                  <c:v>0.48230941159001112</c:v>
                </c:pt>
                <c:pt idx="3849">
                  <c:v>0.48282861267081389</c:v>
                </c:pt>
                <c:pt idx="3850">
                  <c:v>0.48340368680498796</c:v>
                </c:pt>
                <c:pt idx="3851">
                  <c:v>0.48396338543355938</c:v>
                </c:pt>
                <c:pt idx="3852">
                  <c:v>0.48454811633552619</c:v>
                </c:pt>
                <c:pt idx="3853">
                  <c:v>0.48511420978532427</c:v>
                </c:pt>
                <c:pt idx="3854">
                  <c:v>0.48568290254355406</c:v>
                </c:pt>
                <c:pt idx="3855">
                  <c:v>0.4862532948197088</c:v>
                </c:pt>
                <c:pt idx="3856">
                  <c:v>0.48682929627408517</c:v>
                </c:pt>
                <c:pt idx="3857">
                  <c:v>0.48735772416662426</c:v>
                </c:pt>
                <c:pt idx="3858">
                  <c:v>0.48789177860087096</c:v>
                </c:pt>
                <c:pt idx="3859">
                  <c:v>0.48841008921577034</c:v>
                </c:pt>
                <c:pt idx="3860">
                  <c:v>0.48890979853797495</c:v>
                </c:pt>
                <c:pt idx="3861">
                  <c:v>0.48945356006271035</c:v>
                </c:pt>
                <c:pt idx="3862">
                  <c:v>0.4899312092381693</c:v>
                </c:pt>
                <c:pt idx="3863">
                  <c:v>0.49040980643419724</c:v>
                </c:pt>
                <c:pt idx="3864">
                  <c:v>0.49098764682490331</c:v>
                </c:pt>
                <c:pt idx="3865">
                  <c:v>0.49161662901524128</c:v>
                </c:pt>
                <c:pt idx="3866">
                  <c:v>0.49218036997759701</c:v>
                </c:pt>
                <c:pt idx="3867">
                  <c:v>0.49289711886012222</c:v>
                </c:pt>
                <c:pt idx="3868">
                  <c:v>0.49353015180294496</c:v>
                </c:pt>
                <c:pt idx="3869">
                  <c:v>0.49417566841311827</c:v>
                </c:pt>
                <c:pt idx="3870">
                  <c:v>0.4948562285794616</c:v>
                </c:pt>
                <c:pt idx="3871">
                  <c:v>0.49547437845697995</c:v>
                </c:pt>
                <c:pt idx="3872">
                  <c:v>0.49605735830169861</c:v>
                </c:pt>
                <c:pt idx="3873">
                  <c:v>0.49669155146354066</c:v>
                </c:pt>
                <c:pt idx="3874">
                  <c:v>0.49729182867094679</c:v>
                </c:pt>
                <c:pt idx="3875">
                  <c:v>0.49800975040659196</c:v>
                </c:pt>
                <c:pt idx="3876">
                  <c:v>0.49873146676425995</c:v>
                </c:pt>
                <c:pt idx="3877">
                  <c:v>0.49948925690097656</c:v>
                </c:pt>
                <c:pt idx="3878">
                  <c:v>0.50018376097052097</c:v>
                </c:pt>
                <c:pt idx="3879">
                  <c:v>0.5008937368521148</c:v>
                </c:pt>
                <c:pt idx="3880">
                  <c:v>0.50158992916530099</c:v>
                </c:pt>
                <c:pt idx="3881">
                  <c:v>0.50226407472996182</c:v>
                </c:pt>
                <c:pt idx="3882">
                  <c:v>0.50290805246804904</c:v>
                </c:pt>
                <c:pt idx="3883">
                  <c:v>0.50352570097194915</c:v>
                </c:pt>
                <c:pt idx="3884">
                  <c:v>0.50416062355348434</c:v>
                </c:pt>
                <c:pt idx="3885">
                  <c:v>0.50478923696604017</c:v>
                </c:pt>
                <c:pt idx="3886">
                  <c:v>0.50541791469767594</c:v>
                </c:pt>
                <c:pt idx="3887">
                  <c:v>0.50604883776432152</c:v>
                </c:pt>
                <c:pt idx="3888">
                  <c:v>0.50662980687323622</c:v>
                </c:pt>
                <c:pt idx="3889">
                  <c:v>0.50751745572725193</c:v>
                </c:pt>
                <c:pt idx="3890">
                  <c:v>0.50839977190728991</c:v>
                </c:pt>
                <c:pt idx="3891">
                  <c:v>0.50913215074743901</c:v>
                </c:pt>
                <c:pt idx="3892">
                  <c:v>0.50993615779904</c:v>
                </c:pt>
                <c:pt idx="3893">
                  <c:v>0.51063829462520594</c:v>
                </c:pt>
                <c:pt idx="3894">
                  <c:v>0.51127867619996115</c:v>
                </c:pt>
                <c:pt idx="3895">
                  <c:v>0.51194691706261397</c:v>
                </c:pt>
                <c:pt idx="3896">
                  <c:v>0.51263710124307105</c:v>
                </c:pt>
                <c:pt idx="3897">
                  <c:v>0.51330623525134378</c:v>
                </c:pt>
                <c:pt idx="3898">
                  <c:v>0.51404515124480965</c:v>
                </c:pt>
                <c:pt idx="3899">
                  <c:v>0.51489594356492163</c:v>
                </c:pt>
                <c:pt idx="3900">
                  <c:v>0.5156257485207778</c:v>
                </c:pt>
                <c:pt idx="3901">
                  <c:v>0.51624554886880158</c:v>
                </c:pt>
                <c:pt idx="3902">
                  <c:v>0.51694838513252905</c:v>
                </c:pt>
                <c:pt idx="3903">
                  <c:v>0.51762000038520672</c:v>
                </c:pt>
                <c:pt idx="3904">
                  <c:v>0.5182890788714446</c:v>
                </c:pt>
                <c:pt idx="3905">
                  <c:v>0.51894929885240948</c:v>
                </c:pt>
                <c:pt idx="3906">
                  <c:v>0.51964928716907366</c:v>
                </c:pt>
                <c:pt idx="3907">
                  <c:v>0.52038848165215057</c:v>
                </c:pt>
                <c:pt idx="3908">
                  <c:v>0.52112873702427442</c:v>
                </c:pt>
                <c:pt idx="3909">
                  <c:v>0.52196121131096407</c:v>
                </c:pt>
                <c:pt idx="3910">
                  <c:v>0.52276207329552693</c:v>
                </c:pt>
                <c:pt idx="3911">
                  <c:v>0.52357326383078051</c:v>
                </c:pt>
                <c:pt idx="3912">
                  <c:v>0.52434040397030324</c:v>
                </c:pt>
                <c:pt idx="3913">
                  <c:v>0.52511521486157664</c:v>
                </c:pt>
                <c:pt idx="3914">
                  <c:v>0.52675211291820867</c:v>
                </c:pt>
                <c:pt idx="3915">
                  <c:v>0.52770673788642797</c:v>
                </c:pt>
                <c:pt idx="3916">
                  <c:v>0.52849351920875154</c:v>
                </c:pt>
                <c:pt idx="3917">
                  <c:v>0.52943713234686085</c:v>
                </c:pt>
                <c:pt idx="3918">
                  <c:v>0.53041597568679888</c:v>
                </c:pt>
                <c:pt idx="3919">
                  <c:v>0.53115192141233969</c:v>
                </c:pt>
                <c:pt idx="3920">
                  <c:v>0.53232193998452904</c:v>
                </c:pt>
                <c:pt idx="3921">
                  <c:v>0.53311638329023259</c:v>
                </c:pt>
                <c:pt idx="3922">
                  <c:v>0.53399266210647245</c:v>
                </c:pt>
                <c:pt idx="3923">
                  <c:v>0.53467719470287223</c:v>
                </c:pt>
                <c:pt idx="3924">
                  <c:v>0.53560034762124598</c:v>
                </c:pt>
                <c:pt idx="3925">
                  <c:v>0.53650574475219426</c:v>
                </c:pt>
                <c:pt idx="3926">
                  <c:v>0.53739795166107329</c:v>
                </c:pt>
                <c:pt idx="3927">
                  <c:v>0.53834830580530457</c:v>
                </c:pt>
                <c:pt idx="3928">
                  <c:v>0.53934254446650742</c:v>
                </c:pt>
                <c:pt idx="3929">
                  <c:v>0.54028479210048486</c:v>
                </c:pt>
                <c:pt idx="3930">
                  <c:v>0.54142116608132262</c:v>
                </c:pt>
                <c:pt idx="3931">
                  <c:v>0.54222955941456663</c:v>
                </c:pt>
                <c:pt idx="3932">
                  <c:v>0.5431093863168337</c:v>
                </c:pt>
                <c:pt idx="3933">
                  <c:v>0.54406847483727516</c:v>
                </c:pt>
                <c:pt idx="3934">
                  <c:v>0.54506965962149034</c:v>
                </c:pt>
                <c:pt idx="3935">
                  <c:v>0.54600378265413141</c:v>
                </c:pt>
                <c:pt idx="3936">
                  <c:v>0.54687089412462053</c:v>
                </c:pt>
                <c:pt idx="3937">
                  <c:v>0.54771586099554126</c:v>
                </c:pt>
                <c:pt idx="3938">
                  <c:v>0.54854680004361778</c:v>
                </c:pt>
                <c:pt idx="3939">
                  <c:v>0.54937880248421256</c:v>
                </c:pt>
                <c:pt idx="3940">
                  <c:v>0.55018150664454768</c:v>
                </c:pt>
                <c:pt idx="3941">
                  <c:v>0.55102862826763555</c:v>
                </c:pt>
                <c:pt idx="3942">
                  <c:v>0.55184423792972226</c:v>
                </c:pt>
                <c:pt idx="3943">
                  <c:v>0.55262797155913812</c:v>
                </c:pt>
                <c:pt idx="3944">
                  <c:v>0.55374500285531392</c:v>
                </c:pt>
                <c:pt idx="3945">
                  <c:v>0.55489010378302939</c:v>
                </c:pt>
                <c:pt idx="3946">
                  <c:v>0.55601412444309029</c:v>
                </c:pt>
                <c:pt idx="3947">
                  <c:v>0.55698629191883386</c:v>
                </c:pt>
                <c:pt idx="3948">
                  <c:v>0.55784812020368824</c:v>
                </c:pt>
                <c:pt idx="3949">
                  <c:v>0.55866642329750249</c:v>
                </c:pt>
                <c:pt idx="3950">
                  <c:v>0.55946509782145593</c:v>
                </c:pt>
                <c:pt idx="3951">
                  <c:v>0.56038337401180227</c:v>
                </c:pt>
                <c:pt idx="3952">
                  <c:v>0.56135114308288292</c:v>
                </c:pt>
                <c:pt idx="3953">
                  <c:v>0.56255542534715919</c:v>
                </c:pt>
                <c:pt idx="3954">
                  <c:v>0.56373887454449834</c:v>
                </c:pt>
                <c:pt idx="3955">
                  <c:v>0.56492971277165127</c:v>
                </c:pt>
                <c:pt idx="3956">
                  <c:v>0.56631085659395564</c:v>
                </c:pt>
                <c:pt idx="3957">
                  <c:v>0.56744188494990755</c:v>
                </c:pt>
                <c:pt idx="3958">
                  <c:v>0.56869642228748851</c:v>
                </c:pt>
                <c:pt idx="3959">
                  <c:v>0.56983157307157306</c:v>
                </c:pt>
                <c:pt idx="3960">
                  <c:v>0.57110125169181147</c:v>
                </c:pt>
                <c:pt idx="3961">
                  <c:v>0.57242717039427926</c:v>
                </c:pt>
                <c:pt idx="3962">
                  <c:v>0.57366670739065229</c:v>
                </c:pt>
                <c:pt idx="3963">
                  <c:v>0.57496349940629687</c:v>
                </c:pt>
                <c:pt idx="3964">
                  <c:v>0.57621699655240499</c:v>
                </c:pt>
                <c:pt idx="3965">
                  <c:v>0.57742298830398187</c:v>
                </c:pt>
                <c:pt idx="3966">
                  <c:v>0.57857696077462595</c:v>
                </c:pt>
                <c:pt idx="3967">
                  <c:v>0.5796782217141897</c:v>
                </c:pt>
                <c:pt idx="3968">
                  <c:v>0.58067090741254468</c:v>
                </c:pt>
                <c:pt idx="3969">
                  <c:v>0.58178328774277821</c:v>
                </c:pt>
                <c:pt idx="3970">
                  <c:v>0.58289231084589144</c:v>
                </c:pt>
                <c:pt idx="3971">
                  <c:v>0.58401917358966793</c:v>
                </c:pt>
                <c:pt idx="3972">
                  <c:v>0.58522441494818322</c:v>
                </c:pt>
                <c:pt idx="3973">
                  <c:v>0.58636391671200161</c:v>
                </c:pt>
                <c:pt idx="3974">
                  <c:v>0.58763383095913824</c:v>
                </c:pt>
                <c:pt idx="3975">
                  <c:v>0.58877789660771818</c:v>
                </c:pt>
                <c:pt idx="3976">
                  <c:v>0.58989132457272431</c:v>
                </c:pt>
                <c:pt idx="3977">
                  <c:v>0.59094617385080683</c:v>
                </c:pt>
                <c:pt idx="3978">
                  <c:v>0.59205201197783508</c:v>
                </c:pt>
                <c:pt idx="3979">
                  <c:v>0.59314552754544669</c:v>
                </c:pt>
                <c:pt idx="3980">
                  <c:v>0.59415515781365313</c:v>
                </c:pt>
                <c:pt idx="3981">
                  <c:v>0.59539530633157989</c:v>
                </c:pt>
                <c:pt idx="3982">
                  <c:v>0.59656210522335007</c:v>
                </c:pt>
                <c:pt idx="3983">
                  <c:v>0.59773783098842004</c:v>
                </c:pt>
                <c:pt idx="3984">
                  <c:v>0.59894004618442509</c:v>
                </c:pt>
                <c:pt idx="3985">
                  <c:v>0.60008415216062472</c:v>
                </c:pt>
                <c:pt idx="3986">
                  <c:v>0.60144519296547705</c:v>
                </c:pt>
                <c:pt idx="3987">
                  <c:v>0.6026864956890372</c:v>
                </c:pt>
                <c:pt idx="3988">
                  <c:v>0.60399994059202666</c:v>
                </c:pt>
                <c:pt idx="3989">
                  <c:v>0.60534647293880839</c:v>
                </c:pt>
                <c:pt idx="3990">
                  <c:v>0.6066351405266347</c:v>
                </c:pt>
                <c:pt idx="3991">
                  <c:v>0.60789119910214007</c:v>
                </c:pt>
                <c:pt idx="3992">
                  <c:v>0.60945868482629351</c:v>
                </c:pt>
                <c:pt idx="3993">
                  <c:v>0.61083315532372862</c:v>
                </c:pt>
                <c:pt idx="3994">
                  <c:v>0.61204380627790089</c:v>
                </c:pt>
                <c:pt idx="3995">
                  <c:v>0.61323129609964622</c:v>
                </c:pt>
                <c:pt idx="3996">
                  <c:v>0.61481530656839312</c:v>
                </c:pt>
                <c:pt idx="3997">
                  <c:v>0.61625082921370566</c:v>
                </c:pt>
                <c:pt idx="3998">
                  <c:v>0.61752260974621809</c:v>
                </c:pt>
                <c:pt idx="3999">
                  <c:v>0.61860425530012053</c:v>
                </c:pt>
                <c:pt idx="4000">
                  <c:v>0.61974910969028985</c:v>
                </c:pt>
                <c:pt idx="4001">
                  <c:v>0.62084517157549557</c:v>
                </c:pt>
                <c:pt idx="4002">
                  <c:v>0.62197800239366485</c:v>
                </c:pt>
                <c:pt idx="4003">
                  <c:v>0.62314244451230505</c:v>
                </c:pt>
                <c:pt idx="4004">
                  <c:v>0.62420392210157705</c:v>
                </c:pt>
                <c:pt idx="4005">
                  <c:v>0.6252896482089747</c:v>
                </c:pt>
                <c:pt idx="4006">
                  <c:v>0.62638954669941949</c:v>
                </c:pt>
                <c:pt idx="4007">
                  <c:v>0.62742243438838918</c:v>
                </c:pt>
                <c:pt idx="4008">
                  <c:v>0.62847748590761454</c:v>
                </c:pt>
                <c:pt idx="4009">
                  <c:v>0.62948842914162384</c:v>
                </c:pt>
                <c:pt idx="4010">
                  <c:v>0.63048860643875637</c:v>
                </c:pt>
                <c:pt idx="4011">
                  <c:v>0.63145725888926996</c:v>
                </c:pt>
                <c:pt idx="4012">
                  <c:v>0.63239507748443202</c:v>
                </c:pt>
                <c:pt idx="4013">
                  <c:v>0.63333309606698929</c:v>
                </c:pt>
                <c:pt idx="4014">
                  <c:v>0.63427206049637386</c:v>
                </c:pt>
                <c:pt idx="4015">
                  <c:v>0.63533921546478123</c:v>
                </c:pt>
                <c:pt idx="4016">
                  <c:v>0.63639787580350959</c:v>
                </c:pt>
                <c:pt idx="4017">
                  <c:v>0.63745544760692774</c:v>
                </c:pt>
                <c:pt idx="4018">
                  <c:v>0.63851439917901764</c:v>
                </c:pt>
                <c:pt idx="4019">
                  <c:v>0.63956483023898636</c:v>
                </c:pt>
                <c:pt idx="4020">
                  <c:v>0.64062050214619404</c:v>
                </c:pt>
                <c:pt idx="4021">
                  <c:v>0.64170200222936002</c:v>
                </c:pt>
                <c:pt idx="4022">
                  <c:v>0.64278781221931025</c:v>
                </c:pt>
                <c:pt idx="4023">
                  <c:v>0.64396551885693853</c:v>
                </c:pt>
                <c:pt idx="4024">
                  <c:v>0.64513231063192766</c:v>
                </c:pt>
                <c:pt idx="4025">
                  <c:v>0.64615069169402184</c:v>
                </c:pt>
                <c:pt idx="4026">
                  <c:v>0.64713861335770184</c:v>
                </c:pt>
                <c:pt idx="4027">
                  <c:v>0.64813681690709035</c:v>
                </c:pt>
                <c:pt idx="4028">
                  <c:v>0.64913658429736465</c:v>
                </c:pt>
                <c:pt idx="4029">
                  <c:v>0.65011158035479477</c:v>
                </c:pt>
                <c:pt idx="4030">
                  <c:v>0.65115590923258404</c:v>
                </c:pt>
                <c:pt idx="4031">
                  <c:v>0.65228119174676724</c:v>
                </c:pt>
                <c:pt idx="4032">
                  <c:v>0.65344819351755323</c:v>
                </c:pt>
                <c:pt idx="4033">
                  <c:v>0.65444669171716818</c:v>
                </c:pt>
                <c:pt idx="4034">
                  <c:v>0.65547116101866809</c:v>
                </c:pt>
                <c:pt idx="4035">
                  <c:v>0.65639804839761151</c:v>
                </c:pt>
                <c:pt idx="4036">
                  <c:v>0.65716294020411081</c:v>
                </c:pt>
                <c:pt idx="4037">
                  <c:v>0.65797124375037286</c:v>
                </c:pt>
                <c:pt idx="4038">
                  <c:v>0.65868426861393359</c:v>
                </c:pt>
                <c:pt idx="4039">
                  <c:v>0.65938062322798752</c:v>
                </c:pt>
                <c:pt idx="4040">
                  <c:v>0.66006715930811088</c:v>
                </c:pt>
                <c:pt idx="4041">
                  <c:v>0.66067459732662948</c:v>
                </c:pt>
                <c:pt idx="4042">
                  <c:v>0.66126094899358046</c:v>
                </c:pt>
                <c:pt idx="4043">
                  <c:v>0.66198273606275848</c:v>
                </c:pt>
                <c:pt idx="4044">
                  <c:v>0.66276569553145359</c:v>
                </c:pt>
                <c:pt idx="4045">
                  <c:v>0.66358438172230605</c:v>
                </c:pt>
                <c:pt idx="4046">
                  <c:v>0.66480054251956233</c:v>
                </c:pt>
                <c:pt idx="4047">
                  <c:v>0.66550650876667028</c:v>
                </c:pt>
                <c:pt idx="4048">
                  <c:v>0.66612729270853344</c:v>
                </c:pt>
                <c:pt idx="4049">
                  <c:v>0.66703930757541385</c:v>
                </c:pt>
                <c:pt idx="4050">
                  <c:v>0.66801963882011828</c:v>
                </c:pt>
                <c:pt idx="4051">
                  <c:v>0.66867962357474353</c:v>
                </c:pt>
                <c:pt idx="4052">
                  <c:v>0.66937628627865042</c:v>
                </c:pt>
                <c:pt idx="4053">
                  <c:v>0.67027974777053489</c:v>
                </c:pt>
                <c:pt idx="4054">
                  <c:v>0.67104271637066726</c:v>
                </c:pt>
                <c:pt idx="4055">
                  <c:v>0.67171402371106714</c:v>
                </c:pt>
                <c:pt idx="4056">
                  <c:v>0.67246426654216929</c:v>
                </c:pt>
                <c:pt idx="4057">
                  <c:v>0.67393517926931557</c:v>
                </c:pt>
                <c:pt idx="4058">
                  <c:v>0.6752025481573366</c:v>
                </c:pt>
                <c:pt idx="4059">
                  <c:v>0.67698380479742337</c:v>
                </c:pt>
                <c:pt idx="4060">
                  <c:v>0.67879758358299547</c:v>
                </c:pt>
                <c:pt idx="4061">
                  <c:v>0.68040268323859654</c:v>
                </c:pt>
                <c:pt idx="4062">
                  <c:v>0.68235829682184668</c:v>
                </c:pt>
                <c:pt idx="4063">
                  <c:v>0.68397020860969082</c:v>
                </c:pt>
                <c:pt idx="4064">
                  <c:v>0.68590289434764484</c:v>
                </c:pt>
                <c:pt idx="4065">
                  <c:v>0.68752266975828014</c:v>
                </c:pt>
                <c:pt idx="4066">
                  <c:v>0.68908356060879339</c:v>
                </c:pt>
                <c:pt idx="4067">
                  <c:v>0.69064594110709354</c:v>
                </c:pt>
                <c:pt idx="4068">
                  <c:v>0.69199513763264664</c:v>
                </c:pt>
                <c:pt idx="4069">
                  <c:v>0.6933603462393223</c:v>
                </c:pt>
                <c:pt idx="4070">
                  <c:v>0.69465373172314693</c:v>
                </c:pt>
                <c:pt idx="4071">
                  <c:v>0.69585222059311869</c:v>
                </c:pt>
                <c:pt idx="4072">
                  <c:v>0.69717520915092279</c:v>
                </c:pt>
                <c:pt idx="4073">
                  <c:v>0.69834485657164891</c:v>
                </c:pt>
                <c:pt idx="4074">
                  <c:v>0.70007930085876213</c:v>
                </c:pt>
                <c:pt idx="4075">
                  <c:v>0.70198520020769939</c:v>
                </c:pt>
                <c:pt idx="4076">
                  <c:v>0.70359738304353214</c:v>
                </c:pt>
                <c:pt idx="4077">
                  <c:v>0.70545850946289046</c:v>
                </c:pt>
                <c:pt idx="4078">
                  <c:v>0.70741791234431373</c:v>
                </c:pt>
                <c:pt idx="4079">
                  <c:v>0.70872486040691518</c:v>
                </c:pt>
                <c:pt idx="4080">
                  <c:v>0.71021691008202303</c:v>
                </c:pt>
                <c:pt idx="4081">
                  <c:v>0.71179494219049866</c:v>
                </c:pt>
                <c:pt idx="4082">
                  <c:v>0.71345828027420211</c:v>
                </c:pt>
                <c:pt idx="4083">
                  <c:v>0.71502548139721167</c:v>
                </c:pt>
                <c:pt idx="4084">
                  <c:v>0.71659006157127392</c:v>
                </c:pt>
                <c:pt idx="4085">
                  <c:v>0.7182419273454318</c:v>
                </c:pt>
                <c:pt idx="4086">
                  <c:v>0.72007692632712228</c:v>
                </c:pt>
                <c:pt idx="4087">
                  <c:v>0.7218253389823529</c:v>
                </c:pt>
                <c:pt idx="4088">
                  <c:v>0.72354340285443663</c:v>
                </c:pt>
                <c:pt idx="4089">
                  <c:v>0.7248019854648754</c:v>
                </c:pt>
                <c:pt idx="4090">
                  <c:v>0.72608297718554926</c:v>
                </c:pt>
                <c:pt idx="4091">
                  <c:v>0.72761734816284052</c:v>
                </c:pt>
                <c:pt idx="4092">
                  <c:v>0.72888418597424798</c:v>
                </c:pt>
                <c:pt idx="4093">
                  <c:v>0.7301744104044875</c:v>
                </c:pt>
                <c:pt idx="4094">
                  <c:v>0.73143776694574869</c:v>
                </c:pt>
                <c:pt idx="4095">
                  <c:v>0.73291732356416828</c:v>
                </c:pt>
                <c:pt idx="4096">
                  <c:v>0.73495691814084996</c:v>
                </c:pt>
                <c:pt idx="4097">
                  <c:v>0.73673236004865605</c:v>
                </c:pt>
                <c:pt idx="4098">
                  <c:v>0.73816565822999891</c:v>
                </c:pt>
                <c:pt idx="4099">
                  <c:v>0.73943309208106012</c:v>
                </c:pt>
                <c:pt idx="4100">
                  <c:v>0.74070672737933196</c:v>
                </c:pt>
                <c:pt idx="4101">
                  <c:v>0.74194966931900008</c:v>
                </c:pt>
                <c:pt idx="4102">
                  <c:v>0.7432214700877543</c:v>
                </c:pt>
                <c:pt idx="4103">
                  <c:v>0.74465883223830998</c:v>
                </c:pt>
                <c:pt idx="4104">
                  <c:v>0.74612362421993661</c:v>
                </c:pt>
                <c:pt idx="4105">
                  <c:v>0.74759216449272103</c:v>
                </c:pt>
                <c:pt idx="4106">
                  <c:v>0.74941524074485044</c:v>
                </c:pt>
                <c:pt idx="4107">
                  <c:v>0.75086451849140423</c:v>
                </c:pt>
                <c:pt idx="4108">
                  <c:v>0.75234302514569773</c:v>
                </c:pt>
                <c:pt idx="4109">
                  <c:v>0.75383691906292305</c:v>
                </c:pt>
                <c:pt idx="4110">
                  <c:v>0.75533445107114694</c:v>
                </c:pt>
                <c:pt idx="4111">
                  <c:v>0.75670338503914814</c:v>
                </c:pt>
                <c:pt idx="4112">
                  <c:v>0.75811586332453285</c:v>
                </c:pt>
                <c:pt idx="4113">
                  <c:v>0.7594130733065948</c:v>
                </c:pt>
                <c:pt idx="4114">
                  <c:v>0.76060681411798248</c:v>
                </c:pt>
                <c:pt idx="4115">
                  <c:v>0.76206928270480812</c:v>
                </c:pt>
                <c:pt idx="4116">
                  <c:v>0.7634376727434995</c:v>
                </c:pt>
                <c:pt idx="4117">
                  <c:v>0.7649240340016944</c:v>
                </c:pt>
                <c:pt idx="4118">
                  <c:v>0.76638519843982122</c:v>
                </c:pt>
                <c:pt idx="4119">
                  <c:v>0.76775188849030196</c:v>
                </c:pt>
                <c:pt idx="4120">
                  <c:v>0.7691700857869781</c:v>
                </c:pt>
                <c:pt idx="4121">
                  <c:v>0.77035444955513543</c:v>
                </c:pt>
                <c:pt idx="4122">
                  <c:v>0.77165874739621232</c:v>
                </c:pt>
                <c:pt idx="4123">
                  <c:v>0.77312106642282263</c:v>
                </c:pt>
                <c:pt idx="4124">
                  <c:v>0.77420788517277661</c:v>
                </c:pt>
                <c:pt idx="4125">
                  <c:v>0.77519213339272564</c:v>
                </c:pt>
                <c:pt idx="4126">
                  <c:v>0.7762244821349803</c:v>
                </c:pt>
                <c:pt idx="4127">
                  <c:v>0.77741038627492387</c:v>
                </c:pt>
                <c:pt idx="4128">
                  <c:v>0.77846602697734379</c:v>
                </c:pt>
                <c:pt idx="4129">
                  <c:v>0.77949821181374679</c:v>
                </c:pt>
                <c:pt idx="4130">
                  <c:v>0.78052047298972771</c:v>
                </c:pt>
                <c:pt idx="4131">
                  <c:v>0.78155810370339718</c:v>
                </c:pt>
                <c:pt idx="4132">
                  <c:v>0.78259162969040641</c:v>
                </c:pt>
                <c:pt idx="4133">
                  <c:v>0.78364105517889127</c:v>
                </c:pt>
                <c:pt idx="4134">
                  <c:v>0.78459529392566252</c:v>
                </c:pt>
                <c:pt idx="4135">
                  <c:v>0.78562301940937695</c:v>
                </c:pt>
                <c:pt idx="4136">
                  <c:v>0.78669401246342907</c:v>
                </c:pt>
                <c:pt idx="4137">
                  <c:v>0.78798790476295888</c:v>
                </c:pt>
                <c:pt idx="4138">
                  <c:v>0.78934601371493429</c:v>
                </c:pt>
                <c:pt idx="4139">
                  <c:v>0.79070610015207199</c:v>
                </c:pt>
                <c:pt idx="4140">
                  <c:v>0.79207907922700649</c:v>
                </c:pt>
                <c:pt idx="4141">
                  <c:v>0.79336725796777796</c:v>
                </c:pt>
                <c:pt idx="4142">
                  <c:v>0.79466378203856636</c:v>
                </c:pt>
                <c:pt idx="4143">
                  <c:v>0.79594010699637097</c:v>
                </c:pt>
                <c:pt idx="4144">
                  <c:v>0.79721369174150802</c:v>
                </c:pt>
                <c:pt idx="4145">
                  <c:v>0.79842076489441893</c:v>
                </c:pt>
                <c:pt idx="4146">
                  <c:v>0.79956789557926189</c:v>
                </c:pt>
                <c:pt idx="4147">
                  <c:v>0.80062947675605878</c:v>
                </c:pt>
                <c:pt idx="4148">
                  <c:v>0.80168786401075787</c:v>
                </c:pt>
                <c:pt idx="4149">
                  <c:v>0.80274626939457794</c:v>
                </c:pt>
                <c:pt idx="4150">
                  <c:v>0.80403500924365157</c:v>
                </c:pt>
                <c:pt idx="4151">
                  <c:v>0.805179406918206</c:v>
                </c:pt>
                <c:pt idx="4152">
                  <c:v>0.80631411915985651</c:v>
                </c:pt>
                <c:pt idx="4153">
                  <c:v>0.80754434400631492</c:v>
                </c:pt>
                <c:pt idx="4154">
                  <c:v>0.80890979144689135</c:v>
                </c:pt>
                <c:pt idx="4155">
                  <c:v>0.81029070394324876</c:v>
                </c:pt>
                <c:pt idx="4156">
                  <c:v>0.81170481142907691</c:v>
                </c:pt>
                <c:pt idx="4157">
                  <c:v>0.8130794513373647</c:v>
                </c:pt>
                <c:pt idx="4158">
                  <c:v>0.81424766895628753</c:v>
                </c:pt>
                <c:pt idx="4159">
                  <c:v>0.8154297419035792</c:v>
                </c:pt>
                <c:pt idx="4160">
                  <c:v>0.81658617571544079</c:v>
                </c:pt>
                <c:pt idx="4161">
                  <c:v>0.81793706619571027</c:v>
                </c:pt>
                <c:pt idx="4162">
                  <c:v>0.81941925362291512</c:v>
                </c:pt>
                <c:pt idx="4163">
                  <c:v>0.82093085575952152</c:v>
                </c:pt>
                <c:pt idx="4164">
                  <c:v>0.82235023046625522</c:v>
                </c:pt>
                <c:pt idx="4165">
                  <c:v>0.82373627101913072</c:v>
                </c:pt>
                <c:pt idx="4166">
                  <c:v>0.82507077924706518</c:v>
                </c:pt>
                <c:pt idx="4167">
                  <c:v>0.82635488126707135</c:v>
                </c:pt>
                <c:pt idx="4168">
                  <c:v>0.82762081387367947</c:v>
                </c:pt>
                <c:pt idx="4169">
                  <c:v>0.82930958007302036</c:v>
                </c:pt>
                <c:pt idx="4170">
                  <c:v>0.8309358631048297</c:v>
                </c:pt>
                <c:pt idx="4171">
                  <c:v>0.83226931505845558</c:v>
                </c:pt>
                <c:pt idx="4172">
                  <c:v>0.83352576347407958</c:v>
                </c:pt>
                <c:pt idx="4173">
                  <c:v>0.83479426916894661</c:v>
                </c:pt>
                <c:pt idx="4174">
                  <c:v>0.83604726861041145</c:v>
                </c:pt>
                <c:pt idx="4175">
                  <c:v>0.83711909616740943</c:v>
                </c:pt>
                <c:pt idx="4176">
                  <c:v>0.83817414346233476</c:v>
                </c:pt>
                <c:pt idx="4177">
                  <c:v>0.83918222488276029</c:v>
                </c:pt>
                <c:pt idx="4178">
                  <c:v>0.84026919768133235</c:v>
                </c:pt>
                <c:pt idx="4179">
                  <c:v>0.84157582941164344</c:v>
                </c:pt>
                <c:pt idx="4180">
                  <c:v>0.84275300671680431</c:v>
                </c:pt>
                <c:pt idx="4181">
                  <c:v>0.84399159313607852</c:v>
                </c:pt>
                <c:pt idx="4182">
                  <c:v>0.84519587226377535</c:v>
                </c:pt>
                <c:pt idx="4183">
                  <c:v>0.84641967038583132</c:v>
                </c:pt>
                <c:pt idx="4184">
                  <c:v>0.84756204422982295</c:v>
                </c:pt>
                <c:pt idx="4185">
                  <c:v>0.84874295971191549</c:v>
                </c:pt>
                <c:pt idx="4186">
                  <c:v>0.84994301159488672</c:v>
                </c:pt>
                <c:pt idx="4187">
                  <c:v>0.85110961273468266</c:v>
                </c:pt>
                <c:pt idx="4188">
                  <c:v>0.85241732792770175</c:v>
                </c:pt>
                <c:pt idx="4189">
                  <c:v>0.85359530030390807</c:v>
                </c:pt>
                <c:pt idx="4190">
                  <c:v>0.85478450478021917</c:v>
                </c:pt>
                <c:pt idx="4191">
                  <c:v>0.85593568902032557</c:v>
                </c:pt>
                <c:pt idx="4192">
                  <c:v>0.85711145091086149</c:v>
                </c:pt>
                <c:pt idx="4193">
                  <c:v>0.85826154577251434</c:v>
                </c:pt>
                <c:pt idx="4194">
                  <c:v>0.85925552381550663</c:v>
                </c:pt>
                <c:pt idx="4195">
                  <c:v>0.86020039159753148</c:v>
                </c:pt>
                <c:pt idx="4196">
                  <c:v>0.8611431009537911</c:v>
                </c:pt>
                <c:pt idx="4197">
                  <c:v>0.86236447491276991</c:v>
                </c:pt>
                <c:pt idx="4198">
                  <c:v>0.86338925837464453</c:v>
                </c:pt>
                <c:pt idx="4199">
                  <c:v>0.86454667382565809</c:v>
                </c:pt>
                <c:pt idx="4200">
                  <c:v>0.86560605939604329</c:v>
                </c:pt>
                <c:pt idx="4201">
                  <c:v>0.86668038444197226</c:v>
                </c:pt>
                <c:pt idx="4202">
                  <c:v>0.86765856333367919</c:v>
                </c:pt>
                <c:pt idx="4203">
                  <c:v>0.86864414964411363</c:v>
                </c:pt>
                <c:pt idx="4204">
                  <c:v>0.86957499795309212</c:v>
                </c:pt>
                <c:pt idx="4205">
                  <c:v>0.87043807831910913</c:v>
                </c:pt>
                <c:pt idx="4206">
                  <c:v>0.87137040630279361</c:v>
                </c:pt>
                <c:pt idx="4207">
                  <c:v>0.87237707800784892</c:v>
                </c:pt>
                <c:pt idx="4208">
                  <c:v>0.87330071395529096</c:v>
                </c:pt>
                <c:pt idx="4209">
                  <c:v>0.87421739215406213</c:v>
                </c:pt>
                <c:pt idx="4210">
                  <c:v>0.87522006202291247</c:v>
                </c:pt>
                <c:pt idx="4211">
                  <c:v>0.87623101637617673</c:v>
                </c:pt>
                <c:pt idx="4212">
                  <c:v>0.87719914118329512</c:v>
                </c:pt>
                <c:pt idx="4213">
                  <c:v>0.87814500417375674</c:v>
                </c:pt>
                <c:pt idx="4214">
                  <c:v>0.8791845927757963</c:v>
                </c:pt>
                <c:pt idx="4215">
                  <c:v>0.88023089745366745</c:v>
                </c:pt>
                <c:pt idx="4216">
                  <c:v>0.88113389527151231</c:v>
                </c:pt>
                <c:pt idx="4217">
                  <c:v>0.88243862071612444</c:v>
                </c:pt>
                <c:pt idx="4218">
                  <c:v>0.8837683816917542</c:v>
                </c:pt>
                <c:pt idx="4219">
                  <c:v>0.88509473267825189</c:v>
                </c:pt>
                <c:pt idx="4220">
                  <c:v>0.88639221422453407</c:v>
                </c:pt>
                <c:pt idx="4221">
                  <c:v>0.88758387298249786</c:v>
                </c:pt>
                <c:pt idx="4222">
                  <c:v>0.8890037029111868</c:v>
                </c:pt>
                <c:pt idx="4223">
                  <c:v>0.89219409524155591</c:v>
                </c:pt>
                <c:pt idx="4224">
                  <c:v>0.89559634484700223</c:v>
                </c:pt>
                <c:pt idx="4225">
                  <c:v>0.8987478854622114</c:v>
                </c:pt>
                <c:pt idx="4226">
                  <c:v>0.90127948638524114</c:v>
                </c:pt>
                <c:pt idx="4227">
                  <c:v>0.90397009861017219</c:v>
                </c:pt>
                <c:pt idx="4228">
                  <c:v>0.90674611486423307</c:v>
                </c:pt>
                <c:pt idx="4229">
                  <c:v>0.90994724546242578</c:v>
                </c:pt>
                <c:pt idx="4230">
                  <c:v>0.91249212473090136</c:v>
                </c:pt>
                <c:pt idx="4231">
                  <c:v>0.91553953672843347</c:v>
                </c:pt>
                <c:pt idx="4232">
                  <c:v>0.91892700051604348</c:v>
                </c:pt>
                <c:pt idx="4233">
                  <c:v>0.92000096633910966</c:v>
                </c:pt>
                <c:pt idx="4234">
                  <c:v>0.92095778343112111</c:v>
                </c:pt>
                <c:pt idx="4235">
                  <c:v>0.92185293767422216</c:v>
                </c:pt>
                <c:pt idx="4236">
                  <c:v>0.92275484356510251</c:v>
                </c:pt>
                <c:pt idx="4237">
                  <c:v>0.92364909893057234</c:v>
                </c:pt>
                <c:pt idx="4238">
                  <c:v>0.92455301693486713</c:v>
                </c:pt>
                <c:pt idx="4239">
                  <c:v>0.92542268340227352</c:v>
                </c:pt>
                <c:pt idx="4240">
                  <c:v>0.92631274065157732</c:v>
                </c:pt>
                <c:pt idx="4241">
                  <c:v>0.92721898181756757</c:v>
                </c:pt>
                <c:pt idx="4242">
                  <c:v>0.92813030982545464</c:v>
                </c:pt>
                <c:pt idx="4243">
                  <c:v>0.92901795223273032</c:v>
                </c:pt>
                <c:pt idx="4244">
                  <c:v>0.92990092840499439</c:v>
                </c:pt>
                <c:pt idx="4245">
                  <c:v>0.93080778636002715</c:v>
                </c:pt>
                <c:pt idx="4246">
                  <c:v>0.93185813949603358</c:v>
                </c:pt>
                <c:pt idx="4247">
                  <c:v>0.93272560005379357</c:v>
                </c:pt>
                <c:pt idx="4248">
                  <c:v>0.93355050064172274</c:v>
                </c:pt>
                <c:pt idx="4249">
                  <c:v>0.93447276741368035</c:v>
                </c:pt>
                <c:pt idx="4250">
                  <c:v>0.93543242335988075</c:v>
                </c:pt>
                <c:pt idx="4251">
                  <c:v>0.93639084722256016</c:v>
                </c:pt>
                <c:pt idx="4252">
                  <c:v>0.93756182197933446</c:v>
                </c:pt>
                <c:pt idx="4253">
                  <c:v>0.93878322344209308</c:v>
                </c:pt>
                <c:pt idx="4254">
                  <c:v>0.94008322274596046</c:v>
                </c:pt>
                <c:pt idx="4255">
                  <c:v>0.94155772507659341</c:v>
                </c:pt>
                <c:pt idx="4256">
                  <c:v>0.94319779087848465</c:v>
                </c:pt>
                <c:pt idx="4257">
                  <c:v>0.94469427593036448</c:v>
                </c:pt>
                <c:pt idx="4258">
                  <c:v>0.9463010856825943</c:v>
                </c:pt>
                <c:pt idx="4259">
                  <c:v>0.94777519581462377</c:v>
                </c:pt>
                <c:pt idx="4260">
                  <c:v>0.9494415159812204</c:v>
                </c:pt>
                <c:pt idx="4261">
                  <c:v>0.95103003605843528</c:v>
                </c:pt>
                <c:pt idx="4262">
                  <c:v>0.95250390916677607</c:v>
                </c:pt>
                <c:pt idx="4263">
                  <c:v>0.95392677676263748</c:v>
                </c:pt>
                <c:pt idx="4264">
                  <c:v>0.95533727991648176</c:v>
                </c:pt>
                <c:pt idx="4265">
                  <c:v>0.95666085112210431</c:v>
                </c:pt>
                <c:pt idx="4266">
                  <c:v>0.9581379561623411</c:v>
                </c:pt>
                <c:pt idx="4267">
                  <c:v>0.95938969333193824</c:v>
                </c:pt>
                <c:pt idx="4268">
                  <c:v>0.96041432997488829</c:v>
                </c:pt>
                <c:pt idx="4269">
                  <c:v>0.96142771910294578</c:v>
                </c:pt>
                <c:pt idx="4270">
                  <c:v>0.96243609638302419</c:v>
                </c:pt>
                <c:pt idx="4271">
                  <c:v>0.96344039197652598</c:v>
                </c:pt>
                <c:pt idx="4272">
                  <c:v>0.96446316149055544</c:v>
                </c:pt>
                <c:pt idx="4273">
                  <c:v>0.96546970198456461</c:v>
                </c:pt>
                <c:pt idx="4274">
                  <c:v>0.96648612206750772</c:v>
                </c:pt>
                <c:pt idx="4275">
                  <c:v>0.96748400614813379</c:v>
                </c:pt>
                <c:pt idx="4276">
                  <c:v>0.96844319536817036</c:v>
                </c:pt>
                <c:pt idx="4277">
                  <c:v>0.96939083186159869</c:v>
                </c:pt>
                <c:pt idx="4278">
                  <c:v>0.97035686283212585</c:v>
                </c:pt>
                <c:pt idx="4279">
                  <c:v>0.97135969839736291</c:v>
                </c:pt>
                <c:pt idx="4280">
                  <c:v>0.97237060482727666</c:v>
                </c:pt>
                <c:pt idx="4281">
                  <c:v>0.97361558151333927</c:v>
                </c:pt>
                <c:pt idx="4282">
                  <c:v>0.97488668458050254</c:v>
                </c:pt>
                <c:pt idx="4283">
                  <c:v>0.97637960843212979</c:v>
                </c:pt>
                <c:pt idx="4284">
                  <c:v>0.97765471794483461</c:v>
                </c:pt>
                <c:pt idx="4285">
                  <c:v>0.97893011827306897</c:v>
                </c:pt>
                <c:pt idx="4286">
                  <c:v>0.98018597691374942</c:v>
                </c:pt>
                <c:pt idx="4287">
                  <c:v>0.98143706850307422</c:v>
                </c:pt>
                <c:pt idx="4288">
                  <c:v>0.98272392033918654</c:v>
                </c:pt>
                <c:pt idx="4289">
                  <c:v>0.98399925391319942</c:v>
                </c:pt>
                <c:pt idx="4290">
                  <c:v>0.9853929430613132</c:v>
                </c:pt>
                <c:pt idx="4291">
                  <c:v>0.98688990276562427</c:v>
                </c:pt>
                <c:pt idx="4292">
                  <c:v>0.98817366666252271</c:v>
                </c:pt>
                <c:pt idx="4293">
                  <c:v>0.9893971754509655</c:v>
                </c:pt>
                <c:pt idx="4294">
                  <c:v>0.99056623892704709</c:v>
                </c:pt>
                <c:pt idx="4295">
                  <c:v>0.99174454030710257</c:v>
                </c:pt>
                <c:pt idx="4296">
                  <c:v>0.99301109297183565</c:v>
                </c:pt>
                <c:pt idx="4297">
                  <c:v>0.99450114588775584</c:v>
                </c:pt>
                <c:pt idx="4298">
                  <c:v>0.99575076953360975</c:v>
                </c:pt>
                <c:pt idx="4299">
                  <c:v>0.99709166395852777</c:v>
                </c:pt>
                <c:pt idx="4300">
                  <c:v>0.9982895180503053</c:v>
                </c:pt>
                <c:pt idx="4301">
                  <c:v>0.99973260253644158</c:v>
                </c:pt>
                <c:pt idx="4302">
                  <c:v>1.0010315295767811</c:v>
                </c:pt>
                <c:pt idx="4303">
                  <c:v>1.0024474006269215</c:v>
                </c:pt>
                <c:pt idx="4304">
                  <c:v>1.0037635348012428</c:v>
                </c:pt>
                <c:pt idx="4305">
                  <c:v>1.0049786556139693</c:v>
                </c:pt>
                <c:pt idx="4306">
                  <c:v>1.0061225508224776</c:v>
                </c:pt>
                <c:pt idx="4307">
                  <c:v>1.007359715227333</c:v>
                </c:pt>
                <c:pt idx="4308">
                  <c:v>1.0085737743393783</c:v>
                </c:pt>
                <c:pt idx="4309">
                  <c:v>1.0097359927570777</c:v>
                </c:pt>
                <c:pt idx="4310">
                  <c:v>1.0108745068148228</c:v>
                </c:pt>
                <c:pt idx="4311">
                  <c:v>1.0121297756421819</c:v>
                </c:pt>
                <c:pt idx="4312">
                  <c:v>1.0133475045532498</c:v>
                </c:pt>
                <c:pt idx="4313">
                  <c:v>1.0144864827508768</c:v>
                </c:pt>
                <c:pt idx="4314">
                  <c:v>1.0156515368210164</c:v>
                </c:pt>
                <c:pt idx="4315">
                  <c:v>1.0168497863856041</c:v>
                </c:pt>
                <c:pt idx="4316">
                  <c:v>1.0181041339645251</c:v>
                </c:pt>
                <c:pt idx="4317">
                  <c:v>1.0193465902400669</c:v>
                </c:pt>
                <c:pt idx="4318">
                  <c:v>1.0205785521099089</c:v>
                </c:pt>
                <c:pt idx="4319">
                  <c:v>1.0218414904751534</c:v>
                </c:pt>
                <c:pt idx="4320">
                  <c:v>1.0229850804995511</c:v>
                </c:pt>
                <c:pt idx="4321">
                  <c:v>1.024117801760692</c:v>
                </c:pt>
                <c:pt idx="4322">
                  <c:v>1.0254919483274536</c:v>
                </c:pt>
                <c:pt idx="4323">
                  <c:v>1.0270286466002077</c:v>
                </c:pt>
                <c:pt idx="4324">
                  <c:v>1.0286416139082517</c:v>
                </c:pt>
                <c:pt idx="4325">
                  <c:v>1.0301312556864215</c:v>
                </c:pt>
                <c:pt idx="4326">
                  <c:v>1.0317070932949057</c:v>
                </c:pt>
                <c:pt idx="4327">
                  <c:v>1.0332270771831229</c:v>
                </c:pt>
                <c:pt idx="4328">
                  <c:v>1.0347005910300864</c:v>
                </c:pt>
                <c:pt idx="4329">
                  <c:v>1.0361774746009396</c:v>
                </c:pt>
                <c:pt idx="4330">
                  <c:v>1.037612216761105</c:v>
                </c:pt>
                <c:pt idx="4331">
                  <c:v>1.0387915334552691</c:v>
                </c:pt>
                <c:pt idx="4332">
                  <c:v>1.0400048167251663</c:v>
                </c:pt>
                <c:pt idx="4333">
                  <c:v>1.0411147911841778</c:v>
                </c:pt>
                <c:pt idx="4334">
                  <c:v>1.0421336745805678</c:v>
                </c:pt>
                <c:pt idx="4335">
                  <c:v>1.0431045015553466</c:v>
                </c:pt>
                <c:pt idx="4336">
                  <c:v>1.0440910702592212</c:v>
                </c:pt>
                <c:pt idx="4337">
                  <c:v>1.045079614415533</c:v>
                </c:pt>
                <c:pt idx="4338">
                  <c:v>1.0460453218720576</c:v>
                </c:pt>
                <c:pt idx="4339">
                  <c:v>1.0469850385210373</c:v>
                </c:pt>
                <c:pt idx="4340">
                  <c:v>1.0480367361269971</c:v>
                </c:pt>
                <c:pt idx="4341">
                  <c:v>1.0490934221000088</c:v>
                </c:pt>
                <c:pt idx="4342">
                  <c:v>1.0502791150912936</c:v>
                </c:pt>
                <c:pt idx="4343">
                  <c:v>1.0515756470467534</c:v>
                </c:pt>
                <c:pt idx="4344">
                  <c:v>1.0529791044451238</c:v>
                </c:pt>
                <c:pt idx="4345">
                  <c:v>1.0543732613277705</c:v>
                </c:pt>
                <c:pt idx="4346">
                  <c:v>1.0557820847101071</c:v>
                </c:pt>
                <c:pt idx="4347">
                  <c:v>1.057220677021627</c:v>
                </c:pt>
                <c:pt idx="4348">
                  <c:v>1.0587488903786686</c:v>
                </c:pt>
                <c:pt idx="4349">
                  <c:v>1.0602537894666706</c:v>
                </c:pt>
                <c:pt idx="4350">
                  <c:v>1.0617486746534646</c:v>
                </c:pt>
                <c:pt idx="4351">
                  <c:v>1.0633315671228234</c:v>
                </c:pt>
                <c:pt idx="4352">
                  <c:v>1.0649305891187317</c:v>
                </c:pt>
                <c:pt idx="4353">
                  <c:v>1.0665610877070821</c:v>
                </c:pt>
                <c:pt idx="4354">
                  <c:v>1.0681292622247549</c:v>
                </c:pt>
                <c:pt idx="4355">
                  <c:v>1.0697248814258109</c:v>
                </c:pt>
                <c:pt idx="4356">
                  <c:v>1.071288361330861</c:v>
                </c:pt>
                <c:pt idx="4357">
                  <c:v>1.0727970759651875</c:v>
                </c:pt>
                <c:pt idx="4358">
                  <c:v>1.0740487335744335</c:v>
                </c:pt>
                <c:pt idx="4359">
                  <c:v>1.0751531805769241</c:v>
                </c:pt>
                <c:pt idx="4360">
                  <c:v>1.0762609786773996</c:v>
                </c:pt>
                <c:pt idx="4361">
                  <c:v>1.0774226881568165</c:v>
                </c:pt>
                <c:pt idx="4362">
                  <c:v>1.0784986115771391</c:v>
                </c:pt>
                <c:pt idx="4363">
                  <c:v>1.0796633132670372</c:v>
                </c:pt>
                <c:pt idx="4364">
                  <c:v>1.0808256491597956</c:v>
                </c:pt>
                <c:pt idx="4365">
                  <c:v>1.0819809423518294</c:v>
                </c:pt>
                <c:pt idx="4366">
                  <c:v>1.083097251442704</c:v>
                </c:pt>
                <c:pt idx="4367">
                  <c:v>1.0841970554119156</c:v>
                </c:pt>
                <c:pt idx="4368">
                  <c:v>1.0853083905718401</c:v>
                </c:pt>
                <c:pt idx="4369">
                  <c:v>1.0863042257249624</c:v>
                </c:pt>
                <c:pt idx="4370">
                  <c:v>1.087313316289743</c:v>
                </c:pt>
                <c:pt idx="4371">
                  <c:v>1.088285692380236</c:v>
                </c:pt>
                <c:pt idx="4372">
                  <c:v>1.0892903407341572</c:v>
                </c:pt>
                <c:pt idx="4373">
                  <c:v>1.0903575822779075</c:v>
                </c:pt>
                <c:pt idx="4374">
                  <c:v>1.0914542214718117</c:v>
                </c:pt>
                <c:pt idx="4375">
                  <c:v>1.0926202894470287</c:v>
                </c:pt>
                <c:pt idx="4376">
                  <c:v>1.0937898418114493</c:v>
                </c:pt>
                <c:pt idx="4377">
                  <c:v>1.0950189081124149</c:v>
                </c:pt>
                <c:pt idx="4378">
                  <c:v>1.0962728423054253</c:v>
                </c:pt>
                <c:pt idx="4379">
                  <c:v>1.0975185315587317</c:v>
                </c:pt>
                <c:pt idx="4380">
                  <c:v>1.0987813364381103</c:v>
                </c:pt>
                <c:pt idx="4381">
                  <c:v>1.0999420464266503</c:v>
                </c:pt>
                <c:pt idx="4382">
                  <c:v>1.1009714166587892</c:v>
                </c:pt>
                <c:pt idx="4383">
                  <c:v>1.1020183496369937</c:v>
                </c:pt>
                <c:pt idx="4384">
                  <c:v>1.1029712788906738</c:v>
                </c:pt>
                <c:pt idx="4385">
                  <c:v>1.103794006888607</c:v>
                </c:pt>
                <c:pt idx="4386">
                  <c:v>1.1046169344392767</c:v>
                </c:pt>
                <c:pt idx="4387">
                  <c:v>1.1053939521524334</c:v>
                </c:pt>
                <c:pt idx="4388">
                  <c:v>1.1061640573062168</c:v>
                </c:pt>
                <c:pt idx="4389">
                  <c:v>1.1069284010193392</c:v>
                </c:pt>
                <c:pt idx="4390">
                  <c:v>1.1076959905456012</c:v>
                </c:pt>
                <c:pt idx="4391">
                  <c:v>1.1084636050076861</c:v>
                </c:pt>
                <c:pt idx="4392">
                  <c:v>1.1092513563490445</c:v>
                </c:pt>
                <c:pt idx="4393">
                  <c:v>1.1098721799181046</c:v>
                </c:pt>
                <c:pt idx="4394">
                  <c:v>1.1105517177781918</c:v>
                </c:pt>
                <c:pt idx="4395">
                  <c:v>1.11123514771494</c:v>
                </c:pt>
                <c:pt idx="4396">
                  <c:v>1.1118021596164334</c:v>
                </c:pt>
                <c:pt idx="4397">
                  <c:v>1.1124420029904964</c:v>
                </c:pt>
                <c:pt idx="4398">
                  <c:v>1.112998072952168</c:v>
                </c:pt>
                <c:pt idx="4399">
                  <c:v>1.113614312559605</c:v>
                </c:pt>
                <c:pt idx="4400">
                  <c:v>1.1142347250597744</c:v>
                </c:pt>
                <c:pt idx="4401">
                  <c:v>1.1151943959715194</c:v>
                </c:pt>
                <c:pt idx="4402">
                  <c:v>1.1159931964532754</c:v>
                </c:pt>
                <c:pt idx="4403">
                  <c:v>1.116765687471527</c:v>
                </c:pt>
                <c:pt idx="4404">
                  <c:v>1.117337618952871</c:v>
                </c:pt>
                <c:pt idx="4405">
                  <c:v>1.1178901394490846</c:v>
                </c:pt>
                <c:pt idx="4406">
                  <c:v>1.1184437829649936</c:v>
                </c:pt>
                <c:pt idx="4407">
                  <c:v>1.1190042580630457</c:v>
                </c:pt>
                <c:pt idx="4408">
                  <c:v>1.1195900279141009</c:v>
                </c:pt>
                <c:pt idx="4409">
                  <c:v>1.1202040909013848</c:v>
                </c:pt>
                <c:pt idx="4410">
                  <c:v>1.1209490328941127</c:v>
                </c:pt>
                <c:pt idx="4411">
                  <c:v>1.1216992513619179</c:v>
                </c:pt>
                <c:pt idx="4412">
                  <c:v>1.1222838765817817</c:v>
                </c:pt>
                <c:pt idx="4413">
                  <c:v>1.1228545942765282</c:v>
                </c:pt>
                <c:pt idx="4414">
                  <c:v>1.1233792628905763</c:v>
                </c:pt>
                <c:pt idx="4415">
                  <c:v>1.1239079497033948</c:v>
                </c:pt>
                <c:pt idx="4416">
                  <c:v>1.1243766373125483</c:v>
                </c:pt>
                <c:pt idx="4417">
                  <c:v>1.1248519724466182</c:v>
                </c:pt>
                <c:pt idx="4418">
                  <c:v>1.1253236112711855</c:v>
                </c:pt>
                <c:pt idx="4419">
                  <c:v>1.1257949783609507</c:v>
                </c:pt>
                <c:pt idx="4420">
                  <c:v>1.1262413554161554</c:v>
                </c:pt>
                <c:pt idx="4421">
                  <c:v>1.1266946748694502</c:v>
                </c:pt>
                <c:pt idx="4422">
                  <c:v>1.1271121133457593</c:v>
                </c:pt>
                <c:pt idx="4423">
                  <c:v>1.1277164622446436</c:v>
                </c:pt>
                <c:pt idx="4424">
                  <c:v>1.1282075256641677</c:v>
                </c:pt>
                <c:pt idx="4425">
                  <c:v>1.1286257276422251</c:v>
                </c:pt>
                <c:pt idx="4426">
                  <c:v>1.1290469387862478</c:v>
                </c:pt>
                <c:pt idx="4427">
                  <c:v>1.1295096439048724</c:v>
                </c:pt>
                <c:pt idx="4428">
                  <c:v>1.1299880081446889</c:v>
                </c:pt>
                <c:pt idx="4429">
                  <c:v>1.1304793190297591</c:v>
                </c:pt>
                <c:pt idx="4430">
                  <c:v>1.1308872652974051</c:v>
                </c:pt>
                <c:pt idx="4431">
                  <c:v>1.131317718382262</c:v>
                </c:pt>
                <c:pt idx="4432">
                  <c:v>1.1318282739762449</c:v>
                </c:pt>
                <c:pt idx="4433">
                  <c:v>1.1325089704137674</c:v>
                </c:pt>
                <c:pt idx="4434">
                  <c:v>1.1332630709974365</c:v>
                </c:pt>
                <c:pt idx="4435">
                  <c:v>1.1339602671943763</c:v>
                </c:pt>
                <c:pt idx="4436">
                  <c:v>1.1346089138718032</c:v>
                </c:pt>
                <c:pt idx="4437">
                  <c:v>1.135153949656587</c:v>
                </c:pt>
                <c:pt idx="4438">
                  <c:v>1.1359539362487525</c:v>
                </c:pt>
                <c:pt idx="4439">
                  <c:v>1.1366761969277928</c:v>
                </c:pt>
                <c:pt idx="4440">
                  <c:v>1.1371999667490991</c:v>
                </c:pt>
                <c:pt idx="4441">
                  <c:v>1.1378381338325854</c:v>
                </c:pt>
                <c:pt idx="4442">
                  <c:v>1.1385927092617583</c:v>
                </c:pt>
                <c:pt idx="4443">
                  <c:v>1.1391775246291946</c:v>
                </c:pt>
                <c:pt idx="4444">
                  <c:v>1.1398198387187535</c:v>
                </c:pt>
                <c:pt idx="4445">
                  <c:v>1.140439763543474</c:v>
                </c:pt>
                <c:pt idx="4446">
                  <c:v>1.1411992367885224</c:v>
                </c:pt>
                <c:pt idx="4447">
                  <c:v>1.1418702821296707</c:v>
                </c:pt>
                <c:pt idx="4448">
                  <c:v>1.1425040813631131</c:v>
                </c:pt>
                <c:pt idx="4449">
                  <c:v>1.1432502907889996</c:v>
                </c:pt>
                <c:pt idx="4450">
                  <c:v>1.1439955968609761</c:v>
                </c:pt>
                <c:pt idx="4451">
                  <c:v>1.1448542160862454</c:v>
                </c:pt>
                <c:pt idx="4452">
                  <c:v>1.14561644755043</c:v>
                </c:pt>
                <c:pt idx="4453">
                  <c:v>1.1463969911881491</c:v>
                </c:pt>
                <c:pt idx="4454">
                  <c:v>1.1474065878473201</c:v>
                </c:pt>
                <c:pt idx="4455">
                  <c:v>1.1482833497359015</c:v>
                </c:pt>
                <c:pt idx="4456">
                  <c:v>1.1491021087396278</c:v>
                </c:pt>
                <c:pt idx="4457">
                  <c:v>1.149916326404202</c:v>
                </c:pt>
                <c:pt idx="4458">
                  <c:v>1.1505926829287563</c:v>
                </c:pt>
                <c:pt idx="4459">
                  <c:v>1.1512333778775894</c:v>
                </c:pt>
                <c:pt idx="4460">
                  <c:v>1.1521075209373057</c:v>
                </c:pt>
                <c:pt idx="4461">
                  <c:v>1.152948287069522</c:v>
                </c:pt>
                <c:pt idx="4462">
                  <c:v>1.153629350018347</c:v>
                </c:pt>
                <c:pt idx="4463">
                  <c:v>1.1542925815919256</c:v>
                </c:pt>
                <c:pt idx="4464">
                  <c:v>1.1550626208100068</c:v>
                </c:pt>
                <c:pt idx="4465">
                  <c:v>1.1559218567156966</c:v>
                </c:pt>
                <c:pt idx="4466">
                  <c:v>1.1567929847204588</c:v>
                </c:pt>
                <c:pt idx="4467">
                  <c:v>1.1576002283490887</c:v>
                </c:pt>
                <c:pt idx="4468">
                  <c:v>1.1584114624645787</c:v>
                </c:pt>
                <c:pt idx="4469">
                  <c:v>1.1591865398195902</c:v>
                </c:pt>
                <c:pt idx="4470">
                  <c:v>1.1599241510868861</c:v>
                </c:pt>
                <c:pt idx="4471">
                  <c:v>1.160643178579293</c:v>
                </c:pt>
                <c:pt idx="4472">
                  <c:v>1.1614000727660652</c:v>
                </c:pt>
                <c:pt idx="4473">
                  <c:v>1.1621288344858174</c:v>
                </c:pt>
                <c:pt idx="4474">
                  <c:v>1.1628536899255582</c:v>
                </c:pt>
                <c:pt idx="4475">
                  <c:v>1.1635676428179649</c:v>
                </c:pt>
                <c:pt idx="4476">
                  <c:v>1.1642695799536038</c:v>
                </c:pt>
                <c:pt idx="4477">
                  <c:v>1.1651062599331563</c:v>
                </c:pt>
                <c:pt idx="4478">
                  <c:v>1.1660891073427928</c:v>
                </c:pt>
                <c:pt idx="4479">
                  <c:v>1.1671493146425422</c:v>
                </c:pt>
                <c:pt idx="4480">
                  <c:v>1.1682504614659115</c:v>
                </c:pt>
                <c:pt idx="4481">
                  <c:v>1.1693527978782872</c:v>
                </c:pt>
                <c:pt idx="4482">
                  <c:v>1.1704355824266239</c:v>
                </c:pt>
                <c:pt idx="4483">
                  <c:v>1.171529552662135</c:v>
                </c:pt>
                <c:pt idx="4484">
                  <c:v>1.1725676234022815</c:v>
                </c:pt>
                <c:pt idx="4485">
                  <c:v>1.1736271296070817</c:v>
                </c:pt>
                <c:pt idx="4486">
                  <c:v>1.1746244175145353</c:v>
                </c:pt>
                <c:pt idx="4487">
                  <c:v>1.1758519232566842</c:v>
                </c:pt>
                <c:pt idx="4488">
                  <c:v>1.1770086426210442</c:v>
                </c:pt>
                <c:pt idx="4489">
                  <c:v>1.1782140447325387</c:v>
                </c:pt>
                <c:pt idx="4490">
                  <c:v>1.1792083098572266</c:v>
                </c:pt>
                <c:pt idx="4491">
                  <c:v>1.1802558138935042</c:v>
                </c:pt>
                <c:pt idx="4492">
                  <c:v>1.1814185933202941</c:v>
                </c:pt>
                <c:pt idx="4493">
                  <c:v>1.1824886246635773</c:v>
                </c:pt>
                <c:pt idx="4494">
                  <c:v>1.1837409394596727</c:v>
                </c:pt>
                <c:pt idx="4495">
                  <c:v>1.1849167511344019</c:v>
                </c:pt>
                <c:pt idx="4496">
                  <c:v>1.1860112731090882</c:v>
                </c:pt>
                <c:pt idx="4497">
                  <c:v>1.1870373311980689</c:v>
                </c:pt>
                <c:pt idx="4498">
                  <c:v>1.1882680416755178</c:v>
                </c:pt>
                <c:pt idx="4499">
                  <c:v>1.1892567847696363</c:v>
                </c:pt>
                <c:pt idx="4500">
                  <c:v>1.1905713904185422</c:v>
                </c:pt>
                <c:pt idx="4501">
                  <c:v>1.1918071578659808</c:v>
                </c:pt>
                <c:pt idx="4502">
                  <c:v>1.1929885095719268</c:v>
                </c:pt>
                <c:pt idx="4503">
                  <c:v>1.1942796663459443</c:v>
                </c:pt>
                <c:pt idx="4504">
                  <c:v>1.1959754124535775</c:v>
                </c:pt>
                <c:pt idx="4505">
                  <c:v>1.1970680976336514</c:v>
                </c:pt>
                <c:pt idx="4506">
                  <c:v>1.1980539044624396</c:v>
                </c:pt>
                <c:pt idx="4507">
                  <c:v>1.1990691770977799</c:v>
                </c:pt>
                <c:pt idx="4508">
                  <c:v>1.2000637341780671</c:v>
                </c:pt>
                <c:pt idx="4509">
                  <c:v>1.2010508647412137</c:v>
                </c:pt>
                <c:pt idx="4510">
                  <c:v>1.2018791324221771</c:v>
                </c:pt>
                <c:pt idx="4511">
                  <c:v>1.2026860171266625</c:v>
                </c:pt>
                <c:pt idx="4512">
                  <c:v>1.2038596693076662</c:v>
                </c:pt>
                <c:pt idx="4513">
                  <c:v>1.2049579372127823</c:v>
                </c:pt>
                <c:pt idx="4514">
                  <c:v>1.206181012274508</c:v>
                </c:pt>
                <c:pt idx="4515">
                  <c:v>1.2074315427513211</c:v>
                </c:pt>
                <c:pt idx="4516">
                  <c:v>1.2085969573924831</c:v>
                </c:pt>
                <c:pt idx="4517">
                  <c:v>1.2096390585805734</c:v>
                </c:pt>
                <c:pt idx="4518">
                  <c:v>1.2106792609008354</c:v>
                </c:pt>
                <c:pt idx="4519">
                  <c:v>1.2114817030392546</c:v>
                </c:pt>
                <c:pt idx="4520">
                  <c:v>1.2122885909520982</c:v>
                </c:pt>
                <c:pt idx="4521">
                  <c:v>1.2131231089507573</c:v>
                </c:pt>
                <c:pt idx="4522">
                  <c:v>1.2140482876256926</c:v>
                </c:pt>
                <c:pt idx="4523">
                  <c:v>1.2151197706541172</c:v>
                </c:pt>
                <c:pt idx="4524">
                  <c:v>1.2161008787044043</c:v>
                </c:pt>
                <c:pt idx="4525">
                  <c:v>1.2171257283180075</c:v>
                </c:pt>
                <c:pt idx="4526">
                  <c:v>1.2180064276598488</c:v>
                </c:pt>
                <c:pt idx="4527">
                  <c:v>1.2189366015716456</c:v>
                </c:pt>
                <c:pt idx="4528">
                  <c:v>1.2199235671748885</c:v>
                </c:pt>
                <c:pt idx="4529">
                  <c:v>1.2209082372725975</c:v>
                </c:pt>
                <c:pt idx="4530">
                  <c:v>1.2219647450884172</c:v>
                </c:pt>
                <c:pt idx="4531">
                  <c:v>1.2229812191383314</c:v>
                </c:pt>
                <c:pt idx="4532">
                  <c:v>1.2239853209520291</c:v>
                </c:pt>
                <c:pt idx="4533">
                  <c:v>1.2250725645613703</c:v>
                </c:pt>
                <c:pt idx="4534">
                  <c:v>1.2261027726118681</c:v>
                </c:pt>
                <c:pt idx="4535">
                  <c:v>1.2271722654430417</c:v>
                </c:pt>
                <c:pt idx="4536">
                  <c:v>1.2281770828203367</c:v>
                </c:pt>
                <c:pt idx="4537">
                  <c:v>1.2291316016807068</c:v>
                </c:pt>
                <c:pt idx="4538">
                  <c:v>1.2300592355363631</c:v>
                </c:pt>
                <c:pt idx="4539">
                  <c:v>1.2310259998162432</c:v>
                </c:pt>
                <c:pt idx="4540">
                  <c:v>1.2319411013431463</c:v>
                </c:pt>
                <c:pt idx="4541">
                  <c:v>1.2329005577026015</c:v>
                </c:pt>
                <c:pt idx="4542">
                  <c:v>1.2338821285065686</c:v>
                </c:pt>
                <c:pt idx="4543">
                  <c:v>1.2348598567459077</c:v>
                </c:pt>
                <c:pt idx="4544">
                  <c:v>1.2357935614712936</c:v>
                </c:pt>
                <c:pt idx="4545">
                  <c:v>1.2366285354336515</c:v>
                </c:pt>
                <c:pt idx="4546">
                  <c:v>1.2376115465646729</c:v>
                </c:pt>
                <c:pt idx="4547">
                  <c:v>1.2386093344466296</c:v>
                </c:pt>
                <c:pt idx="4548">
                  <c:v>1.2396903655735263</c:v>
                </c:pt>
                <c:pt idx="4549">
                  <c:v>1.2408750169681362</c:v>
                </c:pt>
                <c:pt idx="4550">
                  <c:v>1.2419337978270677</c:v>
                </c:pt>
                <c:pt idx="4551">
                  <c:v>1.2430726729175068</c:v>
                </c:pt>
                <c:pt idx="4552">
                  <c:v>1.2440553375650445</c:v>
                </c:pt>
                <c:pt idx="4553">
                  <c:v>1.2451474877223356</c:v>
                </c:pt>
                <c:pt idx="4554">
                  <c:v>1.2462313067520048</c:v>
                </c:pt>
                <c:pt idx="4555">
                  <c:v>1.2471660026622553</c:v>
                </c:pt>
                <c:pt idx="4556">
                  <c:v>1.2480116310237823</c:v>
                </c:pt>
                <c:pt idx="4557">
                  <c:v>1.2488556727613043</c:v>
                </c:pt>
                <c:pt idx="4558">
                  <c:v>1.2498184516147823</c:v>
                </c:pt>
                <c:pt idx="4559">
                  <c:v>1.2507545679075582</c:v>
                </c:pt>
                <c:pt idx="4560">
                  <c:v>1.2517141566500343</c:v>
                </c:pt>
                <c:pt idx="4561">
                  <c:v>1.252631271206901</c:v>
                </c:pt>
                <c:pt idx="4562">
                  <c:v>1.2535169294905808</c:v>
                </c:pt>
                <c:pt idx="4563">
                  <c:v>1.2543995039268034</c:v>
                </c:pt>
                <c:pt idx="4564">
                  <c:v>1.2552806137576309</c:v>
                </c:pt>
                <c:pt idx="4565">
                  <c:v>1.2561857712758762</c:v>
                </c:pt>
                <c:pt idx="4566">
                  <c:v>1.2570547003781858</c:v>
                </c:pt>
                <c:pt idx="4567">
                  <c:v>1.2580303007802269</c:v>
                </c:pt>
                <c:pt idx="4568">
                  <c:v>1.2590432544698533</c:v>
                </c:pt>
                <c:pt idx="4569">
                  <c:v>1.2601635613508828</c:v>
                </c:pt>
                <c:pt idx="4570">
                  <c:v>1.2611121219987991</c:v>
                </c:pt>
                <c:pt idx="4571">
                  <c:v>1.2620980698545941</c:v>
                </c:pt>
                <c:pt idx="4572">
                  <c:v>1.2633466802967559</c:v>
                </c:pt>
                <c:pt idx="4573">
                  <c:v>1.2645974490610612</c:v>
                </c:pt>
                <c:pt idx="4574">
                  <c:v>1.2657566531116855</c:v>
                </c:pt>
                <c:pt idx="4575">
                  <c:v>1.2668897038410618</c:v>
                </c:pt>
                <c:pt idx="4576">
                  <c:v>1.2680997482996779</c:v>
                </c:pt>
                <c:pt idx="4577">
                  <c:v>1.2692203947359724</c:v>
                </c:pt>
                <c:pt idx="4578">
                  <c:v>1.2702982376060135</c:v>
                </c:pt>
                <c:pt idx="4579">
                  <c:v>1.2716783381028869</c:v>
                </c:pt>
                <c:pt idx="4580">
                  <c:v>1.2730927476593172</c:v>
                </c:pt>
                <c:pt idx="4581">
                  <c:v>1.2744776330495229</c:v>
                </c:pt>
                <c:pt idx="4582">
                  <c:v>1.2757421334581949</c:v>
                </c:pt>
                <c:pt idx="4583">
                  <c:v>1.2769671467181272</c:v>
                </c:pt>
                <c:pt idx="4584">
                  <c:v>1.2781485771697227</c:v>
                </c:pt>
                <c:pt idx="4585">
                  <c:v>1.2793199640086781</c:v>
                </c:pt>
                <c:pt idx="4586">
                  <c:v>1.2803862773963368</c:v>
                </c:pt>
                <c:pt idx="4587">
                  <c:v>1.281478478185081</c:v>
                </c:pt>
                <c:pt idx="4588">
                  <c:v>1.2825929122667377</c:v>
                </c:pt>
                <c:pt idx="4589">
                  <c:v>1.283819973659301</c:v>
                </c:pt>
                <c:pt idx="4590">
                  <c:v>1.2850344966348777</c:v>
                </c:pt>
                <c:pt idx="4591">
                  <c:v>1.2862066163509536</c:v>
                </c:pt>
                <c:pt idx="4592">
                  <c:v>1.2873369078398003</c:v>
                </c:pt>
                <c:pt idx="4593">
                  <c:v>1.2885565399493153</c:v>
                </c:pt>
                <c:pt idx="4594">
                  <c:v>1.289729527177768</c:v>
                </c:pt>
                <c:pt idx="4595">
                  <c:v>1.2908192059365098</c:v>
                </c:pt>
                <c:pt idx="4596">
                  <c:v>1.2919632766695555</c:v>
                </c:pt>
                <c:pt idx="4597">
                  <c:v>1.2931351208904189</c:v>
                </c:pt>
                <c:pt idx="4598">
                  <c:v>1.2944210930171502</c:v>
                </c:pt>
                <c:pt idx="4599">
                  <c:v>1.295712247331732</c:v>
                </c:pt>
                <c:pt idx="4600">
                  <c:v>1.2969509644865769</c:v>
                </c:pt>
                <c:pt idx="4601">
                  <c:v>1.2980250767892594</c:v>
                </c:pt>
                <c:pt idx="4602">
                  <c:v>1.2990740801733893</c:v>
                </c:pt>
                <c:pt idx="4603">
                  <c:v>1.3000273485881901</c:v>
                </c:pt>
                <c:pt idx="4604">
                  <c:v>1.3010448644428758</c:v>
                </c:pt>
                <c:pt idx="4605">
                  <c:v>1.3021654633183104</c:v>
                </c:pt>
                <c:pt idx="4606">
                  <c:v>1.3034469796689403</c:v>
                </c:pt>
                <c:pt idx="4607">
                  <c:v>1.3046759914274637</c:v>
                </c:pt>
                <c:pt idx="4608">
                  <c:v>1.3059472210275391</c:v>
                </c:pt>
                <c:pt idx="4609">
                  <c:v>1.3071396175558752</c:v>
                </c:pt>
                <c:pt idx="4610">
                  <c:v>1.3085792716411127</c:v>
                </c:pt>
                <c:pt idx="4611">
                  <c:v>1.3098932701001373</c:v>
                </c:pt>
                <c:pt idx="4612">
                  <c:v>1.3111773457787226</c:v>
                </c:pt>
                <c:pt idx="4613">
                  <c:v>1.3124816704539917</c:v>
                </c:pt>
                <c:pt idx="4614">
                  <c:v>1.3136378322605577</c:v>
                </c:pt>
                <c:pt idx="4615">
                  <c:v>1.314881229448982</c:v>
                </c:pt>
                <c:pt idx="4616">
                  <c:v>1.3169045047447119</c:v>
                </c:pt>
                <c:pt idx="4617">
                  <c:v>1.3189169446594819</c:v>
                </c:pt>
                <c:pt idx="4618">
                  <c:v>1.3209238807036803</c:v>
                </c:pt>
                <c:pt idx="4619">
                  <c:v>1.3226132366314551</c:v>
                </c:pt>
                <c:pt idx="4620">
                  <c:v>1.3242311659565662</c:v>
                </c:pt>
                <c:pt idx="4621">
                  <c:v>1.3258629838169402</c:v>
                </c:pt>
                <c:pt idx="4622">
                  <c:v>1.3273418888436879</c:v>
                </c:pt>
                <c:pt idx="4623">
                  <c:v>1.3287543310814365</c:v>
                </c:pt>
                <c:pt idx="4624">
                  <c:v>1.3302462288781489</c:v>
                </c:pt>
                <c:pt idx="4625">
                  <c:v>1.3317584146961474</c:v>
                </c:pt>
                <c:pt idx="4626">
                  <c:v>1.3332485244662904</c:v>
                </c:pt>
                <c:pt idx="4627">
                  <c:v>1.3348038524437296</c:v>
                </c:pt>
                <c:pt idx="4628">
                  <c:v>1.3363112090751272</c:v>
                </c:pt>
                <c:pt idx="4629">
                  <c:v>1.3377549679223495</c:v>
                </c:pt>
                <c:pt idx="4630">
                  <c:v>1.3394243177120235</c:v>
                </c:pt>
                <c:pt idx="4631">
                  <c:v>1.3409691371003281</c:v>
                </c:pt>
                <c:pt idx="4632">
                  <c:v>1.3425186695168112</c:v>
                </c:pt>
                <c:pt idx="4633">
                  <c:v>1.3441676696597089</c:v>
                </c:pt>
                <c:pt idx="4634">
                  <c:v>1.3458282303177407</c:v>
                </c:pt>
                <c:pt idx="4635">
                  <c:v>1.3474106426469965</c:v>
                </c:pt>
                <c:pt idx="4636">
                  <c:v>1.3488902515007417</c:v>
                </c:pt>
                <c:pt idx="4637">
                  <c:v>1.3503957002690086</c:v>
                </c:pt>
                <c:pt idx="4638">
                  <c:v>1.351833317952728</c:v>
                </c:pt>
                <c:pt idx="4639">
                  <c:v>1.3534435739019377</c:v>
                </c:pt>
                <c:pt idx="4640">
                  <c:v>1.3551121247846911</c:v>
                </c:pt>
                <c:pt idx="4641">
                  <c:v>1.356727557337206</c:v>
                </c:pt>
                <c:pt idx="4642">
                  <c:v>1.358298400115828</c:v>
                </c:pt>
                <c:pt idx="4643">
                  <c:v>1.3600101224125452</c:v>
                </c:pt>
                <c:pt idx="4644">
                  <c:v>1.3617255898734131</c:v>
                </c:pt>
                <c:pt idx="4645">
                  <c:v>1.3634087933841803</c:v>
                </c:pt>
                <c:pt idx="4646">
                  <c:v>1.3650829365437147</c:v>
                </c:pt>
                <c:pt idx="4647">
                  <c:v>1.3666796933965861</c:v>
                </c:pt>
                <c:pt idx="4648">
                  <c:v>1.3684432171283649</c:v>
                </c:pt>
                <c:pt idx="4649">
                  <c:v>1.3702465620534428</c:v>
                </c:pt>
                <c:pt idx="4650">
                  <c:v>1.371607654660258</c:v>
                </c:pt>
                <c:pt idx="4651">
                  <c:v>1.3728386229707412</c:v>
                </c:pt>
                <c:pt idx="4652">
                  <c:v>1.3740457433546345</c:v>
                </c:pt>
                <c:pt idx="4653">
                  <c:v>1.3753900491008577</c:v>
                </c:pt>
                <c:pt idx="4654">
                  <c:v>1.3767344530462535</c:v>
                </c:pt>
                <c:pt idx="4655">
                  <c:v>1.3778793994856093</c:v>
                </c:pt>
                <c:pt idx="4656">
                  <c:v>1.3789953745396546</c:v>
                </c:pt>
                <c:pt idx="4657">
                  <c:v>1.380064537540171</c:v>
                </c:pt>
                <c:pt idx="4658">
                  <c:v>1.3810854591640658</c:v>
                </c:pt>
                <c:pt idx="4659">
                  <c:v>1.3821585251412418</c:v>
                </c:pt>
                <c:pt idx="4660">
                  <c:v>1.3832176573269617</c:v>
                </c:pt>
                <c:pt idx="4661">
                  <c:v>1.3843541772853387</c:v>
                </c:pt>
                <c:pt idx="4662">
                  <c:v>1.3858957487262564</c:v>
                </c:pt>
                <c:pt idx="4663">
                  <c:v>1.3871903891374309</c:v>
                </c:pt>
                <c:pt idx="4664">
                  <c:v>1.388465356694728</c:v>
                </c:pt>
                <c:pt idx="4665">
                  <c:v>1.3898186548185762</c:v>
                </c:pt>
                <c:pt idx="4666">
                  <c:v>1.391005691225512</c:v>
                </c:pt>
                <c:pt idx="4667">
                  <c:v>1.3920877908510745</c:v>
                </c:pt>
                <c:pt idx="4668">
                  <c:v>1.3931880340026053</c:v>
                </c:pt>
                <c:pt idx="4669">
                  <c:v>1.3942627332266604</c:v>
                </c:pt>
                <c:pt idx="4670">
                  <c:v>1.3955945901657185</c:v>
                </c:pt>
                <c:pt idx="4671">
                  <c:v>1.3970105560270791</c:v>
                </c:pt>
                <c:pt idx="4672">
                  <c:v>1.3984435986545196</c:v>
                </c:pt>
                <c:pt idx="4673">
                  <c:v>1.3997892697616892</c:v>
                </c:pt>
                <c:pt idx="4674">
                  <c:v>1.4010821945730132</c:v>
                </c:pt>
                <c:pt idx="4675">
                  <c:v>1.4024891978128908</c:v>
                </c:pt>
                <c:pt idx="4676">
                  <c:v>1.4039144678654287</c:v>
                </c:pt>
                <c:pt idx="4677">
                  <c:v>1.4053268036339246</c:v>
                </c:pt>
                <c:pt idx="4678">
                  <c:v>1.4067897445506157</c:v>
                </c:pt>
                <c:pt idx="4679">
                  <c:v>1.4082880038057082</c:v>
                </c:pt>
                <c:pt idx="4680">
                  <c:v>1.4098627160971695</c:v>
                </c:pt>
                <c:pt idx="4681">
                  <c:v>1.4114749129478072</c:v>
                </c:pt>
                <c:pt idx="4682">
                  <c:v>1.4132304978029189</c:v>
                </c:pt>
                <c:pt idx="4683">
                  <c:v>1.4150042440074593</c:v>
                </c:pt>
                <c:pt idx="4684">
                  <c:v>1.4164893716587328</c:v>
                </c:pt>
                <c:pt idx="4685">
                  <c:v>1.4180555621624775</c:v>
                </c:pt>
                <c:pt idx="4686">
                  <c:v>1.4194527797100773</c:v>
                </c:pt>
                <c:pt idx="4687">
                  <c:v>1.4206188207695105</c:v>
                </c:pt>
                <c:pt idx="4688">
                  <c:v>1.4218100889340912</c:v>
                </c:pt>
                <c:pt idx="4689">
                  <c:v>1.4229556956226748</c:v>
                </c:pt>
                <c:pt idx="4690">
                  <c:v>1.4240780665823747</c:v>
                </c:pt>
                <c:pt idx="4691">
                  <c:v>1.4252117458282698</c:v>
                </c:pt>
                <c:pt idx="4692">
                  <c:v>1.4265412588026312</c:v>
                </c:pt>
                <c:pt idx="4693">
                  <c:v>1.4276195498388426</c:v>
                </c:pt>
                <c:pt idx="4694">
                  <c:v>1.429005523111645</c:v>
                </c:pt>
                <c:pt idx="4695">
                  <c:v>1.4302552697228184</c:v>
                </c:pt>
                <c:pt idx="4696">
                  <c:v>1.4314614766061773</c:v>
                </c:pt>
                <c:pt idx="4697">
                  <c:v>1.4327288735467087</c:v>
                </c:pt>
                <c:pt idx="4698">
                  <c:v>1.4342544264681079</c:v>
                </c:pt>
                <c:pt idx="4699">
                  <c:v>1.4358050209430315</c:v>
                </c:pt>
                <c:pt idx="4700">
                  <c:v>1.4373954263339455</c:v>
                </c:pt>
                <c:pt idx="4701">
                  <c:v>1.4389627243931518</c:v>
                </c:pt>
                <c:pt idx="4702">
                  <c:v>1.4406258862490131</c:v>
                </c:pt>
                <c:pt idx="4703">
                  <c:v>1.442085236322773</c:v>
                </c:pt>
                <c:pt idx="4704">
                  <c:v>1.4436198286993882</c:v>
                </c:pt>
                <c:pt idx="4705">
                  <c:v>1.4450984291938791</c:v>
                </c:pt>
                <c:pt idx="4706">
                  <c:v>1.4464541471546317</c:v>
                </c:pt>
                <c:pt idx="4707">
                  <c:v>1.4477495210944094</c:v>
                </c:pt>
                <c:pt idx="4708">
                  <c:v>1.4491395450081144</c:v>
                </c:pt>
                <c:pt idx="4709">
                  <c:v>1.450406783712531</c:v>
                </c:pt>
                <c:pt idx="4710">
                  <c:v>1.4516717641145458</c:v>
                </c:pt>
                <c:pt idx="4711">
                  <c:v>1.4529623252907751</c:v>
                </c:pt>
                <c:pt idx="4712">
                  <c:v>1.4541725078703067</c:v>
                </c:pt>
                <c:pt idx="4713">
                  <c:v>1.4553096874731948</c:v>
                </c:pt>
                <c:pt idx="4714">
                  <c:v>1.4564997185779471</c:v>
                </c:pt>
                <c:pt idx="4715">
                  <c:v>1.4575968615982902</c:v>
                </c:pt>
                <c:pt idx="4716">
                  <c:v>1.4586210709754717</c:v>
                </c:pt>
                <c:pt idx="4717">
                  <c:v>1.4595887653011204</c:v>
                </c:pt>
                <c:pt idx="4718">
                  <c:v>1.4604668504818297</c:v>
                </c:pt>
                <c:pt idx="4719">
                  <c:v>1.4612754099996295</c:v>
                </c:pt>
                <c:pt idx="4720">
                  <c:v>1.4620846211661009</c:v>
                </c:pt>
                <c:pt idx="4721">
                  <c:v>1.4629901278509641</c:v>
                </c:pt>
                <c:pt idx="4722">
                  <c:v>1.4639380486644717</c:v>
                </c:pt>
                <c:pt idx="4723">
                  <c:v>1.4649720474749963</c:v>
                </c:pt>
                <c:pt idx="4724">
                  <c:v>1.4659849287467863</c:v>
                </c:pt>
                <c:pt idx="4725">
                  <c:v>1.4670448610331008</c:v>
                </c:pt>
                <c:pt idx="4726">
                  <c:v>1.4681382341499316</c:v>
                </c:pt>
                <c:pt idx="4727">
                  <c:v>1.4692605720296925</c:v>
                </c:pt>
                <c:pt idx="4728">
                  <c:v>1.4703413328319035</c:v>
                </c:pt>
                <c:pt idx="4729">
                  <c:v>1.4714291133184165</c:v>
                </c:pt>
                <c:pt idx="4730">
                  <c:v>1.4724723419638812</c:v>
                </c:pt>
                <c:pt idx="4731">
                  <c:v>1.4735734874145805</c:v>
                </c:pt>
                <c:pt idx="4732">
                  <c:v>1.4747244804793638</c:v>
                </c:pt>
                <c:pt idx="4733">
                  <c:v>1.4759505125103658</c:v>
                </c:pt>
                <c:pt idx="4734">
                  <c:v>1.4772184661499508</c:v>
                </c:pt>
                <c:pt idx="4735">
                  <c:v>1.4786848730259394</c:v>
                </c:pt>
                <c:pt idx="4736">
                  <c:v>1.4800846549889863</c:v>
                </c:pt>
                <c:pt idx="4737">
                  <c:v>1.4812903039858369</c:v>
                </c:pt>
                <c:pt idx="4738">
                  <c:v>1.4825073938782407</c:v>
                </c:pt>
                <c:pt idx="4739">
                  <c:v>1.4838127008684536</c:v>
                </c:pt>
                <c:pt idx="4740">
                  <c:v>1.4849291353266172</c:v>
                </c:pt>
                <c:pt idx="4741">
                  <c:v>1.4861944580239628</c:v>
                </c:pt>
                <c:pt idx="4742">
                  <c:v>1.4873397481218706</c:v>
                </c:pt>
                <c:pt idx="4743">
                  <c:v>1.4883442923863692</c:v>
                </c:pt>
                <c:pt idx="4744">
                  <c:v>1.4894279467748091</c:v>
                </c:pt>
                <c:pt idx="4745">
                  <c:v>1.4904808781308116</c:v>
                </c:pt>
                <c:pt idx="4746">
                  <c:v>1.4914529379415344</c:v>
                </c:pt>
                <c:pt idx="4747">
                  <c:v>1.4924260123302204</c:v>
                </c:pt>
                <c:pt idx="4748">
                  <c:v>1.493383446697323</c:v>
                </c:pt>
                <c:pt idx="4749">
                  <c:v>1.4942819878752842</c:v>
                </c:pt>
                <c:pt idx="4750">
                  <c:v>1.495161835063348</c:v>
                </c:pt>
                <c:pt idx="4751">
                  <c:v>1.4960454385695601</c:v>
                </c:pt>
                <c:pt idx="4752">
                  <c:v>1.4968382928385955</c:v>
                </c:pt>
                <c:pt idx="4753">
                  <c:v>1.4976294049560239</c:v>
                </c:pt>
                <c:pt idx="4754">
                  <c:v>1.4984121364103664</c:v>
                </c:pt>
                <c:pt idx="4755">
                  <c:v>1.4994538703440654</c:v>
                </c:pt>
                <c:pt idx="4756">
                  <c:v>1.5003925113718624</c:v>
                </c:pt>
                <c:pt idx="4757">
                  <c:v>1.50145875125211</c:v>
                </c:pt>
                <c:pt idx="4758">
                  <c:v>1.5025890429964088</c:v>
                </c:pt>
                <c:pt idx="4759">
                  <c:v>1.5038088661597637</c:v>
                </c:pt>
                <c:pt idx="4760">
                  <c:v>1.5051819038064909</c:v>
                </c:pt>
                <c:pt idx="4761">
                  <c:v>1.5065359054581202</c:v>
                </c:pt>
                <c:pt idx="4762">
                  <c:v>1.5078950535748625</c:v>
                </c:pt>
                <c:pt idx="4763">
                  <c:v>1.509170586531192</c:v>
                </c:pt>
                <c:pt idx="4764">
                  <c:v>1.5104154059812236</c:v>
                </c:pt>
                <c:pt idx="4765">
                  <c:v>1.5116382557529995</c:v>
                </c:pt>
                <c:pt idx="4766">
                  <c:v>1.5128208564827965</c:v>
                </c:pt>
                <c:pt idx="4767">
                  <c:v>1.5140339499000826</c:v>
                </c:pt>
                <c:pt idx="4768">
                  <c:v>1.515448851165379</c:v>
                </c:pt>
                <c:pt idx="4769">
                  <c:v>1.5169850594031753</c:v>
                </c:pt>
                <c:pt idx="4770">
                  <c:v>1.51843044772408</c:v>
                </c:pt>
                <c:pt idx="4771">
                  <c:v>1.5198868954975229</c:v>
                </c:pt>
                <c:pt idx="4772">
                  <c:v>1.5213023908326209</c:v>
                </c:pt>
                <c:pt idx="4773">
                  <c:v>1.5226880677322312</c:v>
                </c:pt>
                <c:pt idx="4774">
                  <c:v>1.5242193058631293</c:v>
                </c:pt>
                <c:pt idx="4775">
                  <c:v>1.5256701275566147</c:v>
                </c:pt>
                <c:pt idx="4776">
                  <c:v>1.5271361111323756</c:v>
                </c:pt>
                <c:pt idx="4777">
                  <c:v>1.5285179001507136</c:v>
                </c:pt>
                <c:pt idx="4778">
                  <c:v>1.5297683734752947</c:v>
                </c:pt>
                <c:pt idx="4779">
                  <c:v>1.531136363311594</c:v>
                </c:pt>
                <c:pt idx="4780">
                  <c:v>1.5325044398286856</c:v>
                </c:pt>
                <c:pt idx="4781">
                  <c:v>1.5339571543450505</c:v>
                </c:pt>
                <c:pt idx="4782">
                  <c:v>1.5354385468536871</c:v>
                </c:pt>
                <c:pt idx="4783">
                  <c:v>1.5369496516042627</c:v>
                </c:pt>
                <c:pt idx="4784">
                  <c:v>1.5384920619685047</c:v>
                </c:pt>
                <c:pt idx="4785">
                  <c:v>1.5399123628332181</c:v>
                </c:pt>
                <c:pt idx="4786">
                  <c:v>1.5412697886112774</c:v>
                </c:pt>
                <c:pt idx="4787">
                  <c:v>1.5425655203290662</c:v>
                </c:pt>
                <c:pt idx="4788">
                  <c:v>1.5438945929169461</c:v>
                </c:pt>
                <c:pt idx="4789">
                  <c:v>1.5450912928825262</c:v>
                </c:pt>
                <c:pt idx="4790">
                  <c:v>1.5462642051648394</c:v>
                </c:pt>
                <c:pt idx="4791">
                  <c:v>1.5475116169597249</c:v>
                </c:pt>
                <c:pt idx="4792">
                  <c:v>1.5488696958266952</c:v>
                </c:pt>
                <c:pt idx="4793">
                  <c:v>1.5503746441214796</c:v>
                </c:pt>
                <c:pt idx="4794">
                  <c:v>1.5518844042031898</c:v>
                </c:pt>
                <c:pt idx="4795">
                  <c:v>1.5535181458070644</c:v>
                </c:pt>
                <c:pt idx="4796">
                  <c:v>1.5551707195017668</c:v>
                </c:pt>
                <c:pt idx="4797">
                  <c:v>1.5567304295388094</c:v>
                </c:pt>
                <c:pt idx="4798">
                  <c:v>1.5585374733879085</c:v>
                </c:pt>
                <c:pt idx="4799">
                  <c:v>1.5602974333465096</c:v>
                </c:pt>
                <c:pt idx="4800">
                  <c:v>1.5619646089379338</c:v>
                </c:pt>
                <c:pt idx="4801">
                  <c:v>1.5634580943876581</c:v>
                </c:pt>
                <c:pt idx="4802">
                  <c:v>1.5650152417080043</c:v>
                </c:pt>
                <c:pt idx="4803">
                  <c:v>1.5665286343006848</c:v>
                </c:pt>
                <c:pt idx="4804">
                  <c:v>1.567966830109498</c:v>
                </c:pt>
                <c:pt idx="4805">
                  <c:v>1.5693314014242012</c:v>
                </c:pt>
                <c:pt idx="4806">
                  <c:v>1.5707593135796518</c:v>
                </c:pt>
                <c:pt idx="4807">
                  <c:v>1.5721146129863228</c:v>
                </c:pt>
                <c:pt idx="4808">
                  <c:v>1.5734980627108301</c:v>
                </c:pt>
                <c:pt idx="4809">
                  <c:v>1.5748761924824983</c:v>
                </c:pt>
                <c:pt idx="4810">
                  <c:v>1.57626295238696</c:v>
                </c:pt>
                <c:pt idx="4811">
                  <c:v>1.5774543977624511</c:v>
                </c:pt>
                <c:pt idx="4812">
                  <c:v>1.5785161079267835</c:v>
                </c:pt>
                <c:pt idx="4813">
                  <c:v>1.5796198186326449</c:v>
                </c:pt>
                <c:pt idx="4814">
                  <c:v>1.5812165513087715</c:v>
                </c:pt>
                <c:pt idx="4815">
                  <c:v>1.583032246506098</c:v>
                </c:pt>
                <c:pt idx="4816">
                  <c:v>1.5849180858850407</c:v>
                </c:pt>
                <c:pt idx="4817">
                  <c:v>1.586681625892312</c:v>
                </c:pt>
                <c:pt idx="4818">
                  <c:v>1.5883729043152033</c:v>
                </c:pt>
                <c:pt idx="4819">
                  <c:v>1.5900808997237388</c:v>
                </c:pt>
                <c:pt idx="4820">
                  <c:v>1.5914696959423986</c:v>
                </c:pt>
                <c:pt idx="4821">
                  <c:v>1.5928509472139656</c:v>
                </c:pt>
                <c:pt idx="4822">
                  <c:v>1.5942123468769491</c:v>
                </c:pt>
                <c:pt idx="4823">
                  <c:v>1.5955618884026987</c:v>
                </c:pt>
                <c:pt idx="4824">
                  <c:v>1.5969370226322024</c:v>
                </c:pt>
                <c:pt idx="4825">
                  <c:v>1.5984669554513469</c:v>
                </c:pt>
                <c:pt idx="4826">
                  <c:v>1.5999961012443924</c:v>
                </c:pt>
                <c:pt idx="4827">
                  <c:v>1.6015443098375071</c:v>
                </c:pt>
                <c:pt idx="4828">
                  <c:v>1.6032830026731817</c:v>
                </c:pt>
                <c:pt idx="4829">
                  <c:v>1.6049780408964551</c:v>
                </c:pt>
                <c:pt idx="4830">
                  <c:v>1.6065854693329447</c:v>
                </c:pt>
                <c:pt idx="4831">
                  <c:v>1.6080696779175578</c:v>
                </c:pt>
                <c:pt idx="4832">
                  <c:v>1.6095581498193334</c:v>
                </c:pt>
                <c:pt idx="4833">
                  <c:v>1.6112026379792108</c:v>
                </c:pt>
                <c:pt idx="4834">
                  <c:v>1.6128410291784547</c:v>
                </c:pt>
                <c:pt idx="4835">
                  <c:v>1.6143879176597917</c:v>
                </c:pt>
                <c:pt idx="4836">
                  <c:v>1.615951226489335</c:v>
                </c:pt>
                <c:pt idx="4837">
                  <c:v>1.6175337305671214</c:v>
                </c:pt>
                <c:pt idx="4838">
                  <c:v>1.6190518604476241</c:v>
                </c:pt>
                <c:pt idx="4839">
                  <c:v>1.6205599046429211</c:v>
                </c:pt>
                <c:pt idx="4840">
                  <c:v>1.6220118735394968</c:v>
                </c:pt>
                <c:pt idx="4841">
                  <c:v>1.6235616423072443</c:v>
                </c:pt>
                <c:pt idx="4842">
                  <c:v>1.6249457151439861</c:v>
                </c:pt>
                <c:pt idx="4843">
                  <c:v>1.62628605131551</c:v>
                </c:pt>
                <c:pt idx="4844">
                  <c:v>1.6276116786933648</c:v>
                </c:pt>
                <c:pt idx="4845">
                  <c:v>1.6291076832966538</c:v>
                </c:pt>
                <c:pt idx="4846">
                  <c:v>1.6306875985705367</c:v>
                </c:pt>
                <c:pt idx="4847">
                  <c:v>1.6323555175277655</c:v>
                </c:pt>
                <c:pt idx="4848">
                  <c:v>1.6342305884605999</c:v>
                </c:pt>
                <c:pt idx="4849">
                  <c:v>1.6361539012025101</c:v>
                </c:pt>
                <c:pt idx="4850">
                  <c:v>1.6379205593358739</c:v>
                </c:pt>
                <c:pt idx="4851">
                  <c:v>1.6395929737724535</c:v>
                </c:pt>
                <c:pt idx="4852">
                  <c:v>1.6413185384501763</c:v>
                </c:pt>
                <c:pt idx="4853">
                  <c:v>1.6430730686949144</c:v>
                </c:pt>
                <c:pt idx="4854">
                  <c:v>1.6448591725806281</c:v>
                </c:pt>
                <c:pt idx="4855">
                  <c:v>1.6465744476257875</c:v>
                </c:pt>
                <c:pt idx="4856">
                  <c:v>1.6483032995402733</c:v>
                </c:pt>
                <c:pt idx="4857">
                  <c:v>1.6502484274750273</c:v>
                </c:pt>
                <c:pt idx="4858">
                  <c:v>1.6520444715819853</c:v>
                </c:pt>
                <c:pt idx="4859">
                  <c:v>1.6537617079347129</c:v>
                </c:pt>
                <c:pt idx="4860">
                  <c:v>1.6554396733263925</c:v>
                </c:pt>
                <c:pt idx="4861">
                  <c:v>1.6573018917918616</c:v>
                </c:pt>
                <c:pt idx="4862">
                  <c:v>1.6590971094249238</c:v>
                </c:pt>
                <c:pt idx="4863">
                  <c:v>1.6607243017795417</c:v>
                </c:pt>
                <c:pt idx="4864">
                  <c:v>1.6622941140343694</c:v>
                </c:pt>
                <c:pt idx="4865">
                  <c:v>1.6638730488155042</c:v>
                </c:pt>
                <c:pt idx="4866">
                  <c:v>1.665362566128284</c:v>
                </c:pt>
                <c:pt idx="4867">
                  <c:v>1.6668096828246139</c:v>
                </c:pt>
                <c:pt idx="4868">
                  <c:v>1.6683611286152522</c:v>
                </c:pt>
                <c:pt idx="4869">
                  <c:v>1.6698558137065969</c:v>
                </c:pt>
                <c:pt idx="4870">
                  <c:v>1.6714689520525519</c:v>
                </c:pt>
                <c:pt idx="4871">
                  <c:v>1.6730745436382468</c:v>
                </c:pt>
                <c:pt idx="4872">
                  <c:v>1.6745726324148995</c:v>
                </c:pt>
                <c:pt idx="4873">
                  <c:v>1.6758436044856131</c:v>
                </c:pt>
                <c:pt idx="4874">
                  <c:v>1.6770850034963176</c:v>
                </c:pt>
                <c:pt idx="4875">
                  <c:v>1.678452843796852</c:v>
                </c:pt>
                <c:pt idx="4876">
                  <c:v>1.6798033729360069</c:v>
                </c:pt>
                <c:pt idx="4877">
                  <c:v>1.6812284463782408</c:v>
                </c:pt>
                <c:pt idx="4878">
                  <c:v>1.6829226874944456</c:v>
                </c:pt>
                <c:pt idx="4879">
                  <c:v>1.6847816258042825</c:v>
                </c:pt>
                <c:pt idx="4880">
                  <c:v>1.686586289826451</c:v>
                </c:pt>
                <c:pt idx="4881">
                  <c:v>1.6884121848853075</c:v>
                </c:pt>
                <c:pt idx="4882">
                  <c:v>1.6904297392496472</c:v>
                </c:pt>
                <c:pt idx="4883">
                  <c:v>1.6923505385317414</c:v>
                </c:pt>
                <c:pt idx="4884">
                  <c:v>1.6943257097085738</c:v>
                </c:pt>
                <c:pt idx="4885">
                  <c:v>1.6962401948429233</c:v>
                </c:pt>
                <c:pt idx="4886">
                  <c:v>1.6980802490807196</c:v>
                </c:pt>
                <c:pt idx="4887">
                  <c:v>1.7001572705198731</c:v>
                </c:pt>
                <c:pt idx="4888">
                  <c:v>1.7024078947902552</c:v>
                </c:pt>
                <c:pt idx="4889">
                  <c:v>1.7044716999285503</c:v>
                </c:pt>
                <c:pt idx="4890">
                  <c:v>1.7064104352781011</c:v>
                </c:pt>
                <c:pt idx="4891">
                  <c:v>1.7083500081698735</c:v>
                </c:pt>
                <c:pt idx="4892">
                  <c:v>1.7102237703176455</c:v>
                </c:pt>
                <c:pt idx="4893">
                  <c:v>1.712122732831908</c:v>
                </c:pt>
                <c:pt idx="4894">
                  <c:v>1.7140848142252703</c:v>
                </c:pt>
                <c:pt idx="4895">
                  <c:v>1.7162684489284892</c:v>
                </c:pt>
                <c:pt idx="4896">
                  <c:v>1.7183935082736179</c:v>
                </c:pt>
                <c:pt idx="4897">
                  <c:v>1.7204576498774635</c:v>
                </c:pt>
                <c:pt idx="4898">
                  <c:v>1.7226048057377701</c:v>
                </c:pt>
                <c:pt idx="4899">
                  <c:v>1.7248617005613247</c:v>
                </c:pt>
                <c:pt idx="4900">
                  <c:v>1.7271010695628339</c:v>
                </c:pt>
                <c:pt idx="4901">
                  <c:v>1.7292830901483069</c:v>
                </c:pt>
                <c:pt idx="4902">
                  <c:v>1.7311798826709186</c:v>
                </c:pt>
                <c:pt idx="4903">
                  <c:v>1.7331848175235494</c:v>
                </c:pt>
                <c:pt idx="4904">
                  <c:v>1.7351643650842352</c:v>
                </c:pt>
                <c:pt idx="4905">
                  <c:v>1.7371462933211259</c:v>
                </c:pt>
                <c:pt idx="4906">
                  <c:v>1.7389525160041881</c:v>
                </c:pt>
                <c:pt idx="4907">
                  <c:v>1.7407093556678157</c:v>
                </c:pt>
                <c:pt idx="4908">
                  <c:v>1.7423517231989338</c:v>
                </c:pt>
                <c:pt idx="4909">
                  <c:v>1.7441978733527386</c:v>
                </c:pt>
                <c:pt idx="4910">
                  <c:v>1.7461543206885586</c:v>
                </c:pt>
                <c:pt idx="4911">
                  <c:v>1.748111674263618</c:v>
                </c:pt>
                <c:pt idx="4912">
                  <c:v>1.7500016553796249</c:v>
                </c:pt>
                <c:pt idx="4913">
                  <c:v>1.7519399390962336</c:v>
                </c:pt>
                <c:pt idx="4914">
                  <c:v>1.7537286508635068</c:v>
                </c:pt>
                <c:pt idx="4915">
                  <c:v>1.7553889846077395</c:v>
                </c:pt>
                <c:pt idx="4916">
                  <c:v>1.7570312876947543</c:v>
                </c:pt>
                <c:pt idx="4917">
                  <c:v>1.7586605598181719</c:v>
                </c:pt>
                <c:pt idx="4918">
                  <c:v>1.7602158905394611</c:v>
                </c:pt>
                <c:pt idx="4919">
                  <c:v>1.7617445854948621</c:v>
                </c:pt>
                <c:pt idx="4920">
                  <c:v>1.7632650478476839</c:v>
                </c:pt>
                <c:pt idx="4921">
                  <c:v>1.7648763914462451</c:v>
                </c:pt>
                <c:pt idx="4922">
                  <c:v>1.7666356747045222</c:v>
                </c:pt>
                <c:pt idx="4923">
                  <c:v>1.768061273461947</c:v>
                </c:pt>
                <c:pt idx="4924">
                  <c:v>1.7695755616870832</c:v>
                </c:pt>
                <c:pt idx="4925">
                  <c:v>1.7712428330939558</c:v>
                </c:pt>
                <c:pt idx="4926">
                  <c:v>1.7729105266608018</c:v>
                </c:pt>
                <c:pt idx="4927">
                  <c:v>1.7747026602391103</c:v>
                </c:pt>
                <c:pt idx="4928">
                  <c:v>1.7764959907597964</c:v>
                </c:pt>
                <c:pt idx="4929">
                  <c:v>1.7783823852737226</c:v>
                </c:pt>
                <c:pt idx="4930">
                  <c:v>1.7803257347742021</c:v>
                </c:pt>
                <c:pt idx="4931">
                  <c:v>1.7823182874464978</c:v>
                </c:pt>
                <c:pt idx="4932">
                  <c:v>1.7843137227070796</c:v>
                </c:pt>
                <c:pt idx="4933">
                  <c:v>1.7862082997666855</c:v>
                </c:pt>
                <c:pt idx="4934">
                  <c:v>1.7880593577177335</c:v>
                </c:pt>
                <c:pt idx="4935">
                  <c:v>1.78986467160583</c:v>
                </c:pt>
                <c:pt idx="4936">
                  <c:v>1.7915336961997348</c:v>
                </c:pt>
                <c:pt idx="4937">
                  <c:v>1.7933004406668616</c:v>
                </c:pt>
                <c:pt idx="4938">
                  <c:v>1.7950935523255487</c:v>
                </c:pt>
                <c:pt idx="4939">
                  <c:v>1.7968455336211757</c:v>
                </c:pt>
                <c:pt idx="4940">
                  <c:v>1.7985100740809947</c:v>
                </c:pt>
                <c:pt idx="4941">
                  <c:v>1.8003385259800804</c:v>
                </c:pt>
                <c:pt idx="4942">
                  <c:v>1.8021072814685526</c:v>
                </c:pt>
                <c:pt idx="4943">
                  <c:v>1.8037895115700104</c:v>
                </c:pt>
                <c:pt idx="4944">
                  <c:v>1.8054987959342863</c:v>
                </c:pt>
                <c:pt idx="4945">
                  <c:v>1.8072984344054432</c:v>
                </c:pt>
                <c:pt idx="4946">
                  <c:v>1.8090485992266254</c:v>
                </c:pt>
                <c:pt idx="4947">
                  <c:v>1.8111797447473355</c:v>
                </c:pt>
                <c:pt idx="4948">
                  <c:v>1.8133301618610949</c:v>
                </c:pt>
                <c:pt idx="4949">
                  <c:v>1.8156463665281832</c:v>
                </c:pt>
                <c:pt idx="4950">
                  <c:v>1.8177555938656538</c:v>
                </c:pt>
                <c:pt idx="4951">
                  <c:v>1.8201457733393038</c:v>
                </c:pt>
                <c:pt idx="4952">
                  <c:v>1.8225793547837581</c:v>
                </c:pt>
                <c:pt idx="4953">
                  <c:v>1.8248778607261882</c:v>
                </c:pt>
                <c:pt idx="4954">
                  <c:v>1.8270448434493012</c:v>
                </c:pt>
                <c:pt idx="4955">
                  <c:v>1.8290534756885177</c:v>
                </c:pt>
                <c:pt idx="4956">
                  <c:v>1.8310043462001695</c:v>
                </c:pt>
                <c:pt idx="4957">
                  <c:v>1.8330117939274551</c:v>
                </c:pt>
                <c:pt idx="4958">
                  <c:v>1.8351293856198017</c:v>
                </c:pt>
                <c:pt idx="4959">
                  <c:v>1.8372504598927646</c:v>
                </c:pt>
                <c:pt idx="4960">
                  <c:v>1.8392273696344639</c:v>
                </c:pt>
                <c:pt idx="4961">
                  <c:v>1.8410980445444647</c:v>
                </c:pt>
                <c:pt idx="4962">
                  <c:v>1.8432471339657213</c:v>
                </c:pt>
                <c:pt idx="4963">
                  <c:v>1.8454487932806054</c:v>
                </c:pt>
                <c:pt idx="4964">
                  <c:v>1.8477404138577258</c:v>
                </c:pt>
                <c:pt idx="4965">
                  <c:v>1.8499282030512272</c:v>
                </c:pt>
                <c:pt idx="4966">
                  <c:v>1.8516928096550491</c:v>
                </c:pt>
                <c:pt idx="4967">
                  <c:v>1.8533930204605389</c:v>
                </c:pt>
                <c:pt idx="4968">
                  <c:v>1.8551385924021366</c:v>
                </c:pt>
                <c:pt idx="4969">
                  <c:v>1.8569984962717292</c:v>
                </c:pt>
                <c:pt idx="4970">
                  <c:v>1.8588704093663757</c:v>
                </c:pt>
                <c:pt idx="4971">
                  <c:v>1.8607945775782189</c:v>
                </c:pt>
                <c:pt idx="4972">
                  <c:v>1.86259967014196</c:v>
                </c:pt>
                <c:pt idx="4973">
                  <c:v>1.864556517912012</c:v>
                </c:pt>
                <c:pt idx="4974">
                  <c:v>1.8663624157576633</c:v>
                </c:pt>
                <c:pt idx="4975">
                  <c:v>1.8680578453358652</c:v>
                </c:pt>
                <c:pt idx="4976">
                  <c:v>1.8696804129582394</c:v>
                </c:pt>
                <c:pt idx="4977">
                  <c:v>1.871167882324708</c:v>
                </c:pt>
                <c:pt idx="4978">
                  <c:v>1.8725490726217104</c:v>
                </c:pt>
                <c:pt idx="4979">
                  <c:v>1.873902933824912</c:v>
                </c:pt>
                <c:pt idx="4980">
                  <c:v>1.8754692223089253</c:v>
                </c:pt>
                <c:pt idx="4981">
                  <c:v>1.8769033263616623</c:v>
                </c:pt>
                <c:pt idx="4982">
                  <c:v>1.8783824917790863</c:v>
                </c:pt>
                <c:pt idx="4983">
                  <c:v>1.8798649725385499</c:v>
                </c:pt>
                <c:pt idx="4984">
                  <c:v>1.8813065099716482</c:v>
                </c:pt>
                <c:pt idx="4985">
                  <c:v>1.8827881774259343</c:v>
                </c:pt>
                <c:pt idx="4986">
                  <c:v>1.8842805386780586</c:v>
                </c:pt>
                <c:pt idx="4987">
                  <c:v>1.885743380841848</c:v>
                </c:pt>
                <c:pt idx="4988">
                  <c:v>1.8872320271013061</c:v>
                </c:pt>
                <c:pt idx="4989">
                  <c:v>1.8887735733292137</c:v>
                </c:pt>
                <c:pt idx="4990">
                  <c:v>1.8902858658391439</c:v>
                </c:pt>
                <c:pt idx="4991">
                  <c:v>1.8917343874541304</c:v>
                </c:pt>
                <c:pt idx="4992">
                  <c:v>1.8932220993465885</c:v>
                </c:pt>
                <c:pt idx="4993">
                  <c:v>1.8947598469195595</c:v>
                </c:pt>
                <c:pt idx="4994">
                  <c:v>1.8961662368470924</c:v>
                </c:pt>
                <c:pt idx="4995">
                  <c:v>1.8975994512704575</c:v>
                </c:pt>
                <c:pt idx="4996">
                  <c:v>1.8990319228850538</c:v>
                </c:pt>
                <c:pt idx="4997">
                  <c:v>1.9004385868994682</c:v>
                </c:pt>
                <c:pt idx="4998">
                  <c:v>1.9018355523698618</c:v>
                </c:pt>
                <c:pt idx="4999">
                  <c:v>1.9032312055559544</c:v>
                </c:pt>
                <c:pt idx="5000">
                  <c:v>1.904476728112861</c:v>
                </c:pt>
                <c:pt idx="5001">
                  <c:v>1.9056762861936096</c:v>
                </c:pt>
                <c:pt idx="5002">
                  <c:v>1.9067914745676651</c:v>
                </c:pt>
                <c:pt idx="5003">
                  <c:v>1.9079381077383359</c:v>
                </c:pt>
                <c:pt idx="5004">
                  <c:v>1.9089445581459241</c:v>
                </c:pt>
                <c:pt idx="5005">
                  <c:v>1.9098849068019188</c:v>
                </c:pt>
                <c:pt idx="5006">
                  <c:v>1.9109506319701752</c:v>
                </c:pt>
                <c:pt idx="5007">
                  <c:v>1.9121337991299192</c:v>
                </c:pt>
                <c:pt idx="5008">
                  <c:v>1.91365501378956</c:v>
                </c:pt>
                <c:pt idx="5009">
                  <c:v>1.9150558081537328</c:v>
                </c:pt>
                <c:pt idx="5010">
                  <c:v>1.9163426496569274</c:v>
                </c:pt>
                <c:pt idx="5011">
                  <c:v>1.9175867507593964</c:v>
                </c:pt>
                <c:pt idx="5012">
                  <c:v>1.9188259435316068</c:v>
                </c:pt>
                <c:pt idx="5013">
                  <c:v>1.9202067431793661</c:v>
                </c:pt>
                <c:pt idx="5014">
                  <c:v>1.9215145454274889</c:v>
                </c:pt>
                <c:pt idx="5015">
                  <c:v>1.9229112776543416</c:v>
                </c:pt>
                <c:pt idx="5016">
                  <c:v>1.9245694302766587</c:v>
                </c:pt>
                <c:pt idx="5017">
                  <c:v>1.9260525701699025</c:v>
                </c:pt>
                <c:pt idx="5018">
                  <c:v>1.9276155119022289</c:v>
                </c:pt>
                <c:pt idx="5019">
                  <c:v>1.9291428123964376</c:v>
                </c:pt>
                <c:pt idx="5020">
                  <c:v>1.9306131191361759</c:v>
                </c:pt>
                <c:pt idx="5021">
                  <c:v>1.9320050457767475</c:v>
                </c:pt>
                <c:pt idx="5022">
                  <c:v>1.9333915026522197</c:v>
                </c:pt>
                <c:pt idx="5023">
                  <c:v>1.934855090169687</c:v>
                </c:pt>
                <c:pt idx="5024">
                  <c:v>1.9364405392120809</c:v>
                </c:pt>
                <c:pt idx="5025">
                  <c:v>1.9378600317464347</c:v>
                </c:pt>
                <c:pt idx="5026">
                  <c:v>1.9393125989566522</c:v>
                </c:pt>
                <c:pt idx="5027">
                  <c:v>1.9408557109908224</c:v>
                </c:pt>
                <c:pt idx="5028">
                  <c:v>1.9424798858606589</c:v>
                </c:pt>
                <c:pt idx="5029">
                  <c:v>1.9439678541209624</c:v>
                </c:pt>
                <c:pt idx="5030">
                  <c:v>1.9453748709967309</c:v>
                </c:pt>
                <c:pt idx="5031">
                  <c:v>1.9469641826909265</c:v>
                </c:pt>
                <c:pt idx="5032">
                  <c:v>1.9486183547616951</c:v>
                </c:pt>
                <c:pt idx="5033">
                  <c:v>1.9501602244808809</c:v>
                </c:pt>
                <c:pt idx="5034">
                  <c:v>1.9516917773477684</c:v>
                </c:pt>
                <c:pt idx="5035">
                  <c:v>1.9532419955538429</c:v>
                </c:pt>
                <c:pt idx="5036">
                  <c:v>1.9548729845021486</c:v>
                </c:pt>
                <c:pt idx="5037">
                  <c:v>1.9562220668489119</c:v>
                </c:pt>
                <c:pt idx="5038">
                  <c:v>1.9574224357830985</c:v>
                </c:pt>
                <c:pt idx="5039">
                  <c:v>1.9585420956307638</c:v>
                </c:pt>
                <c:pt idx="5040">
                  <c:v>1.9596514954654556</c:v>
                </c:pt>
                <c:pt idx="5041">
                  <c:v>1.9608886493342852</c:v>
                </c:pt>
                <c:pt idx="5042">
                  <c:v>1.9623327979563505</c:v>
                </c:pt>
                <c:pt idx="5043">
                  <c:v>1.9642310467481674</c:v>
                </c:pt>
              </c:numCache>
            </c:numRef>
          </c:val>
          <c:extLst xmlns:c16r2="http://schemas.microsoft.com/office/drawing/2015/06/chart">
            <c:ext xmlns:c16="http://schemas.microsoft.com/office/drawing/2014/chart" uri="{C3380CC4-5D6E-409C-BE32-E72D297353CC}">
              <c16:uniqueId val="{00000001-FC7B-47D8-AC8B-729BC711A0B9}"/>
            </c:ext>
          </c:extLst>
        </c:ser>
        <c:dLbls>
          <c:showLegendKey val="0"/>
          <c:showVal val="0"/>
          <c:showCatName val="0"/>
          <c:showSerName val="0"/>
          <c:showPercent val="0"/>
          <c:showBubbleSize val="0"/>
        </c:dLbls>
        <c:axId val="213890176"/>
        <c:axId val="213867520"/>
      </c:areaChart>
      <c:lineChart>
        <c:grouping val="standard"/>
        <c:varyColors val="0"/>
        <c:ser>
          <c:idx val="2"/>
          <c:order val="2"/>
          <c:tx>
            <c:v>Daily Oil Rate, bbl/d</c:v>
          </c:tx>
          <c:spPr>
            <a:ln w="28575" cap="rnd">
              <a:solidFill>
                <a:schemeClr val="accent6">
                  <a:lumMod val="50000"/>
                </a:schemeClr>
              </a:solidFill>
              <a:round/>
            </a:ln>
            <a:effectLst/>
          </c:spPr>
          <c:marker>
            <c:symbol val="none"/>
          </c:marker>
          <c:cat>
            <c:numRef>
              <c:f>Pivot!$A$5:$A$5048</c:f>
              <c:numCache>
                <c:formatCode>m/d/yyyy</c:formatCode>
                <c:ptCount val="5044"/>
                <c:pt idx="0">
                  <c:v>39034</c:v>
                </c:pt>
                <c:pt idx="1">
                  <c:v>39035</c:v>
                </c:pt>
                <c:pt idx="2">
                  <c:v>39036</c:v>
                </c:pt>
                <c:pt idx="3">
                  <c:v>39037</c:v>
                </c:pt>
                <c:pt idx="4">
                  <c:v>39038</c:v>
                </c:pt>
                <c:pt idx="5">
                  <c:v>39039</c:v>
                </c:pt>
                <c:pt idx="6">
                  <c:v>39040</c:v>
                </c:pt>
                <c:pt idx="7">
                  <c:v>39041</c:v>
                </c:pt>
                <c:pt idx="8">
                  <c:v>39042</c:v>
                </c:pt>
                <c:pt idx="9">
                  <c:v>39043</c:v>
                </c:pt>
                <c:pt idx="10">
                  <c:v>39044</c:v>
                </c:pt>
                <c:pt idx="11">
                  <c:v>39045</c:v>
                </c:pt>
                <c:pt idx="12">
                  <c:v>39046</c:v>
                </c:pt>
                <c:pt idx="13">
                  <c:v>39047</c:v>
                </c:pt>
                <c:pt idx="14">
                  <c:v>39048</c:v>
                </c:pt>
                <c:pt idx="15">
                  <c:v>39049</c:v>
                </c:pt>
                <c:pt idx="16">
                  <c:v>39050</c:v>
                </c:pt>
                <c:pt idx="17">
                  <c:v>39051</c:v>
                </c:pt>
                <c:pt idx="18">
                  <c:v>39052</c:v>
                </c:pt>
                <c:pt idx="19">
                  <c:v>39053</c:v>
                </c:pt>
                <c:pt idx="20">
                  <c:v>39054</c:v>
                </c:pt>
                <c:pt idx="21">
                  <c:v>39055</c:v>
                </c:pt>
                <c:pt idx="22">
                  <c:v>39056</c:v>
                </c:pt>
                <c:pt idx="23">
                  <c:v>39057</c:v>
                </c:pt>
                <c:pt idx="24">
                  <c:v>39058</c:v>
                </c:pt>
                <c:pt idx="25">
                  <c:v>39059</c:v>
                </c:pt>
                <c:pt idx="26">
                  <c:v>39060</c:v>
                </c:pt>
                <c:pt idx="27">
                  <c:v>39061</c:v>
                </c:pt>
                <c:pt idx="28">
                  <c:v>39062</c:v>
                </c:pt>
                <c:pt idx="29">
                  <c:v>39063</c:v>
                </c:pt>
                <c:pt idx="30">
                  <c:v>39064</c:v>
                </c:pt>
                <c:pt idx="31">
                  <c:v>39065</c:v>
                </c:pt>
                <c:pt idx="32">
                  <c:v>39066</c:v>
                </c:pt>
                <c:pt idx="33">
                  <c:v>39067</c:v>
                </c:pt>
                <c:pt idx="34">
                  <c:v>39068</c:v>
                </c:pt>
                <c:pt idx="35">
                  <c:v>39069</c:v>
                </c:pt>
                <c:pt idx="36">
                  <c:v>39070</c:v>
                </c:pt>
                <c:pt idx="37">
                  <c:v>39071</c:v>
                </c:pt>
                <c:pt idx="38">
                  <c:v>39072</c:v>
                </c:pt>
                <c:pt idx="39">
                  <c:v>39073</c:v>
                </c:pt>
                <c:pt idx="40">
                  <c:v>39074</c:v>
                </c:pt>
                <c:pt idx="41">
                  <c:v>39075</c:v>
                </c:pt>
                <c:pt idx="42">
                  <c:v>39076</c:v>
                </c:pt>
                <c:pt idx="43">
                  <c:v>39077</c:v>
                </c:pt>
                <c:pt idx="44">
                  <c:v>39078</c:v>
                </c:pt>
                <c:pt idx="45">
                  <c:v>39079</c:v>
                </c:pt>
                <c:pt idx="46">
                  <c:v>39080</c:v>
                </c:pt>
                <c:pt idx="47">
                  <c:v>39081</c:v>
                </c:pt>
                <c:pt idx="48">
                  <c:v>39082</c:v>
                </c:pt>
                <c:pt idx="49">
                  <c:v>39083</c:v>
                </c:pt>
                <c:pt idx="50">
                  <c:v>39084</c:v>
                </c:pt>
                <c:pt idx="51">
                  <c:v>39085</c:v>
                </c:pt>
                <c:pt idx="52">
                  <c:v>39086</c:v>
                </c:pt>
                <c:pt idx="53">
                  <c:v>39087</c:v>
                </c:pt>
                <c:pt idx="54">
                  <c:v>39088</c:v>
                </c:pt>
                <c:pt idx="55">
                  <c:v>39089</c:v>
                </c:pt>
                <c:pt idx="56">
                  <c:v>39090</c:v>
                </c:pt>
                <c:pt idx="57">
                  <c:v>39091</c:v>
                </c:pt>
                <c:pt idx="58">
                  <c:v>39092</c:v>
                </c:pt>
                <c:pt idx="59">
                  <c:v>39093</c:v>
                </c:pt>
                <c:pt idx="60">
                  <c:v>39094</c:v>
                </c:pt>
                <c:pt idx="61">
                  <c:v>39095</c:v>
                </c:pt>
                <c:pt idx="62">
                  <c:v>39096</c:v>
                </c:pt>
                <c:pt idx="63">
                  <c:v>39097</c:v>
                </c:pt>
                <c:pt idx="64">
                  <c:v>39098</c:v>
                </c:pt>
                <c:pt idx="65">
                  <c:v>39099</c:v>
                </c:pt>
                <c:pt idx="66">
                  <c:v>39100</c:v>
                </c:pt>
                <c:pt idx="67">
                  <c:v>39101</c:v>
                </c:pt>
                <c:pt idx="68">
                  <c:v>39102</c:v>
                </c:pt>
                <c:pt idx="69">
                  <c:v>39103</c:v>
                </c:pt>
                <c:pt idx="70">
                  <c:v>39104</c:v>
                </c:pt>
                <c:pt idx="71">
                  <c:v>39105</c:v>
                </c:pt>
                <c:pt idx="72">
                  <c:v>39106</c:v>
                </c:pt>
                <c:pt idx="73">
                  <c:v>39107</c:v>
                </c:pt>
                <c:pt idx="74">
                  <c:v>39108</c:v>
                </c:pt>
                <c:pt idx="75">
                  <c:v>39109</c:v>
                </c:pt>
                <c:pt idx="76">
                  <c:v>39110</c:v>
                </c:pt>
                <c:pt idx="77">
                  <c:v>39111</c:v>
                </c:pt>
                <c:pt idx="78">
                  <c:v>39112</c:v>
                </c:pt>
                <c:pt idx="79">
                  <c:v>39113</c:v>
                </c:pt>
                <c:pt idx="80">
                  <c:v>39114</c:v>
                </c:pt>
                <c:pt idx="81">
                  <c:v>39115</c:v>
                </c:pt>
                <c:pt idx="82">
                  <c:v>39116</c:v>
                </c:pt>
                <c:pt idx="83">
                  <c:v>39117</c:v>
                </c:pt>
                <c:pt idx="84">
                  <c:v>39118</c:v>
                </c:pt>
                <c:pt idx="85">
                  <c:v>39119</c:v>
                </c:pt>
                <c:pt idx="86">
                  <c:v>39120</c:v>
                </c:pt>
                <c:pt idx="87">
                  <c:v>39121</c:v>
                </c:pt>
                <c:pt idx="88">
                  <c:v>39122</c:v>
                </c:pt>
                <c:pt idx="89">
                  <c:v>39123</c:v>
                </c:pt>
                <c:pt idx="90">
                  <c:v>39124</c:v>
                </c:pt>
                <c:pt idx="91">
                  <c:v>39125</c:v>
                </c:pt>
                <c:pt idx="92">
                  <c:v>39126</c:v>
                </c:pt>
                <c:pt idx="93">
                  <c:v>39127</c:v>
                </c:pt>
                <c:pt idx="94">
                  <c:v>39128</c:v>
                </c:pt>
                <c:pt idx="95">
                  <c:v>39129</c:v>
                </c:pt>
                <c:pt idx="96">
                  <c:v>39130</c:v>
                </c:pt>
                <c:pt idx="97">
                  <c:v>39131</c:v>
                </c:pt>
                <c:pt idx="98">
                  <c:v>39132</c:v>
                </c:pt>
                <c:pt idx="99">
                  <c:v>39133</c:v>
                </c:pt>
                <c:pt idx="100">
                  <c:v>39134</c:v>
                </c:pt>
                <c:pt idx="101">
                  <c:v>39135</c:v>
                </c:pt>
                <c:pt idx="102">
                  <c:v>39136</c:v>
                </c:pt>
                <c:pt idx="103">
                  <c:v>39137</c:v>
                </c:pt>
                <c:pt idx="104">
                  <c:v>39138</c:v>
                </c:pt>
                <c:pt idx="105">
                  <c:v>39139</c:v>
                </c:pt>
                <c:pt idx="106">
                  <c:v>39140</c:v>
                </c:pt>
                <c:pt idx="107">
                  <c:v>39141</c:v>
                </c:pt>
                <c:pt idx="108">
                  <c:v>39142</c:v>
                </c:pt>
                <c:pt idx="109">
                  <c:v>39143</c:v>
                </c:pt>
                <c:pt idx="110">
                  <c:v>39144</c:v>
                </c:pt>
                <c:pt idx="111">
                  <c:v>39145</c:v>
                </c:pt>
                <c:pt idx="112">
                  <c:v>39146</c:v>
                </c:pt>
                <c:pt idx="113">
                  <c:v>39147</c:v>
                </c:pt>
                <c:pt idx="114">
                  <c:v>39148</c:v>
                </c:pt>
                <c:pt idx="115">
                  <c:v>39149</c:v>
                </c:pt>
                <c:pt idx="116">
                  <c:v>39150</c:v>
                </c:pt>
                <c:pt idx="117">
                  <c:v>39151</c:v>
                </c:pt>
                <c:pt idx="118">
                  <c:v>39152</c:v>
                </c:pt>
                <c:pt idx="119">
                  <c:v>39153</c:v>
                </c:pt>
                <c:pt idx="120">
                  <c:v>39154</c:v>
                </c:pt>
                <c:pt idx="121">
                  <c:v>39155</c:v>
                </c:pt>
                <c:pt idx="122">
                  <c:v>39156</c:v>
                </c:pt>
                <c:pt idx="123">
                  <c:v>39157</c:v>
                </c:pt>
                <c:pt idx="124">
                  <c:v>39158</c:v>
                </c:pt>
                <c:pt idx="125">
                  <c:v>39159</c:v>
                </c:pt>
                <c:pt idx="126">
                  <c:v>39160</c:v>
                </c:pt>
                <c:pt idx="127">
                  <c:v>39161</c:v>
                </c:pt>
                <c:pt idx="128">
                  <c:v>39162</c:v>
                </c:pt>
                <c:pt idx="129">
                  <c:v>39163</c:v>
                </c:pt>
                <c:pt idx="130">
                  <c:v>39164</c:v>
                </c:pt>
                <c:pt idx="131">
                  <c:v>39165</c:v>
                </c:pt>
                <c:pt idx="132">
                  <c:v>39166</c:v>
                </c:pt>
                <c:pt idx="133">
                  <c:v>39167</c:v>
                </c:pt>
                <c:pt idx="134">
                  <c:v>39168</c:v>
                </c:pt>
                <c:pt idx="135">
                  <c:v>39169</c:v>
                </c:pt>
                <c:pt idx="136">
                  <c:v>39170</c:v>
                </c:pt>
                <c:pt idx="137">
                  <c:v>39171</c:v>
                </c:pt>
                <c:pt idx="138">
                  <c:v>39172</c:v>
                </c:pt>
                <c:pt idx="139">
                  <c:v>39173</c:v>
                </c:pt>
                <c:pt idx="140">
                  <c:v>39174</c:v>
                </c:pt>
                <c:pt idx="141">
                  <c:v>39175</c:v>
                </c:pt>
                <c:pt idx="142">
                  <c:v>39176</c:v>
                </c:pt>
                <c:pt idx="143">
                  <c:v>39177</c:v>
                </c:pt>
                <c:pt idx="144">
                  <c:v>39178</c:v>
                </c:pt>
                <c:pt idx="145">
                  <c:v>39179</c:v>
                </c:pt>
                <c:pt idx="146">
                  <c:v>39180</c:v>
                </c:pt>
                <c:pt idx="147">
                  <c:v>39181</c:v>
                </c:pt>
                <c:pt idx="148">
                  <c:v>39182</c:v>
                </c:pt>
                <c:pt idx="149">
                  <c:v>39183</c:v>
                </c:pt>
                <c:pt idx="150">
                  <c:v>39184</c:v>
                </c:pt>
                <c:pt idx="151">
                  <c:v>39185</c:v>
                </c:pt>
                <c:pt idx="152">
                  <c:v>39186</c:v>
                </c:pt>
                <c:pt idx="153">
                  <c:v>39187</c:v>
                </c:pt>
                <c:pt idx="154">
                  <c:v>39188</c:v>
                </c:pt>
                <c:pt idx="155">
                  <c:v>39189</c:v>
                </c:pt>
                <c:pt idx="156">
                  <c:v>39190</c:v>
                </c:pt>
                <c:pt idx="157">
                  <c:v>39191</c:v>
                </c:pt>
                <c:pt idx="158">
                  <c:v>39192</c:v>
                </c:pt>
                <c:pt idx="159">
                  <c:v>39193</c:v>
                </c:pt>
                <c:pt idx="160">
                  <c:v>39194</c:v>
                </c:pt>
                <c:pt idx="161">
                  <c:v>39195</c:v>
                </c:pt>
                <c:pt idx="162">
                  <c:v>39196</c:v>
                </c:pt>
                <c:pt idx="163">
                  <c:v>39197</c:v>
                </c:pt>
                <c:pt idx="164">
                  <c:v>39198</c:v>
                </c:pt>
                <c:pt idx="165">
                  <c:v>39199</c:v>
                </c:pt>
                <c:pt idx="166">
                  <c:v>39200</c:v>
                </c:pt>
                <c:pt idx="167">
                  <c:v>39201</c:v>
                </c:pt>
                <c:pt idx="168">
                  <c:v>39202</c:v>
                </c:pt>
                <c:pt idx="169">
                  <c:v>39203</c:v>
                </c:pt>
                <c:pt idx="170">
                  <c:v>39204</c:v>
                </c:pt>
                <c:pt idx="171">
                  <c:v>39205</c:v>
                </c:pt>
                <c:pt idx="172">
                  <c:v>39206</c:v>
                </c:pt>
                <c:pt idx="173">
                  <c:v>39207</c:v>
                </c:pt>
                <c:pt idx="174">
                  <c:v>39208</c:v>
                </c:pt>
                <c:pt idx="175">
                  <c:v>39209</c:v>
                </c:pt>
                <c:pt idx="176">
                  <c:v>39210</c:v>
                </c:pt>
                <c:pt idx="177">
                  <c:v>39211</c:v>
                </c:pt>
                <c:pt idx="178">
                  <c:v>39212</c:v>
                </c:pt>
                <c:pt idx="179">
                  <c:v>39213</c:v>
                </c:pt>
                <c:pt idx="180">
                  <c:v>39214</c:v>
                </c:pt>
                <c:pt idx="181">
                  <c:v>39215</c:v>
                </c:pt>
                <c:pt idx="182">
                  <c:v>39216</c:v>
                </c:pt>
                <c:pt idx="183">
                  <c:v>39217</c:v>
                </c:pt>
                <c:pt idx="184">
                  <c:v>39218</c:v>
                </c:pt>
                <c:pt idx="185">
                  <c:v>39219</c:v>
                </c:pt>
                <c:pt idx="186">
                  <c:v>39220</c:v>
                </c:pt>
                <c:pt idx="187">
                  <c:v>39221</c:v>
                </c:pt>
                <c:pt idx="188">
                  <c:v>39222</c:v>
                </c:pt>
                <c:pt idx="189">
                  <c:v>39223</c:v>
                </c:pt>
                <c:pt idx="190">
                  <c:v>39224</c:v>
                </c:pt>
                <c:pt idx="191">
                  <c:v>39225</c:v>
                </c:pt>
                <c:pt idx="192">
                  <c:v>39226</c:v>
                </c:pt>
                <c:pt idx="193">
                  <c:v>39227</c:v>
                </c:pt>
                <c:pt idx="194">
                  <c:v>39228</c:v>
                </c:pt>
                <c:pt idx="195">
                  <c:v>39229</c:v>
                </c:pt>
                <c:pt idx="196">
                  <c:v>39230</c:v>
                </c:pt>
                <c:pt idx="197">
                  <c:v>39231</c:v>
                </c:pt>
                <c:pt idx="198">
                  <c:v>39232</c:v>
                </c:pt>
                <c:pt idx="199">
                  <c:v>39233</c:v>
                </c:pt>
                <c:pt idx="200">
                  <c:v>39234</c:v>
                </c:pt>
                <c:pt idx="201">
                  <c:v>39235</c:v>
                </c:pt>
                <c:pt idx="202">
                  <c:v>39236</c:v>
                </c:pt>
                <c:pt idx="203">
                  <c:v>39237</c:v>
                </c:pt>
                <c:pt idx="204">
                  <c:v>39238</c:v>
                </c:pt>
                <c:pt idx="205">
                  <c:v>39239</c:v>
                </c:pt>
                <c:pt idx="206">
                  <c:v>39240</c:v>
                </c:pt>
                <c:pt idx="207">
                  <c:v>39241</c:v>
                </c:pt>
                <c:pt idx="208">
                  <c:v>39242</c:v>
                </c:pt>
                <c:pt idx="209">
                  <c:v>39243</c:v>
                </c:pt>
                <c:pt idx="210">
                  <c:v>39244</c:v>
                </c:pt>
                <c:pt idx="211">
                  <c:v>39245</c:v>
                </c:pt>
                <c:pt idx="212">
                  <c:v>39246</c:v>
                </c:pt>
                <c:pt idx="213">
                  <c:v>39247</c:v>
                </c:pt>
                <c:pt idx="214">
                  <c:v>39248</c:v>
                </c:pt>
                <c:pt idx="215">
                  <c:v>39249</c:v>
                </c:pt>
                <c:pt idx="216">
                  <c:v>39250</c:v>
                </c:pt>
                <c:pt idx="217">
                  <c:v>39251</c:v>
                </c:pt>
                <c:pt idx="218">
                  <c:v>39252</c:v>
                </c:pt>
                <c:pt idx="219">
                  <c:v>39253</c:v>
                </c:pt>
                <c:pt idx="220">
                  <c:v>39254</c:v>
                </c:pt>
                <c:pt idx="221">
                  <c:v>39255</c:v>
                </c:pt>
                <c:pt idx="222">
                  <c:v>39256</c:v>
                </c:pt>
                <c:pt idx="223">
                  <c:v>39257</c:v>
                </c:pt>
                <c:pt idx="224">
                  <c:v>39258</c:v>
                </c:pt>
                <c:pt idx="225">
                  <c:v>39259</c:v>
                </c:pt>
                <c:pt idx="226">
                  <c:v>39260</c:v>
                </c:pt>
                <c:pt idx="227">
                  <c:v>39261</c:v>
                </c:pt>
                <c:pt idx="228">
                  <c:v>39262</c:v>
                </c:pt>
                <c:pt idx="229">
                  <c:v>39263</c:v>
                </c:pt>
                <c:pt idx="230">
                  <c:v>39264</c:v>
                </c:pt>
                <c:pt idx="231">
                  <c:v>39265</c:v>
                </c:pt>
                <c:pt idx="232">
                  <c:v>39266</c:v>
                </c:pt>
                <c:pt idx="233">
                  <c:v>39267</c:v>
                </c:pt>
                <c:pt idx="234">
                  <c:v>39268</c:v>
                </c:pt>
                <c:pt idx="235">
                  <c:v>39269</c:v>
                </c:pt>
                <c:pt idx="236">
                  <c:v>39270</c:v>
                </c:pt>
                <c:pt idx="237">
                  <c:v>39271</c:v>
                </c:pt>
                <c:pt idx="238">
                  <c:v>39272</c:v>
                </c:pt>
                <c:pt idx="239">
                  <c:v>39273</c:v>
                </c:pt>
                <c:pt idx="240">
                  <c:v>39274</c:v>
                </c:pt>
                <c:pt idx="241">
                  <c:v>39275</c:v>
                </c:pt>
                <c:pt idx="242">
                  <c:v>39276</c:v>
                </c:pt>
                <c:pt idx="243">
                  <c:v>39277</c:v>
                </c:pt>
                <c:pt idx="244">
                  <c:v>39278</c:v>
                </c:pt>
                <c:pt idx="245">
                  <c:v>39279</c:v>
                </c:pt>
                <c:pt idx="246">
                  <c:v>39280</c:v>
                </c:pt>
                <c:pt idx="247">
                  <c:v>39281</c:v>
                </c:pt>
                <c:pt idx="248">
                  <c:v>39282</c:v>
                </c:pt>
                <c:pt idx="249">
                  <c:v>39283</c:v>
                </c:pt>
                <c:pt idx="250">
                  <c:v>39284</c:v>
                </c:pt>
                <c:pt idx="251">
                  <c:v>39285</c:v>
                </c:pt>
                <c:pt idx="252">
                  <c:v>39286</c:v>
                </c:pt>
                <c:pt idx="253">
                  <c:v>39287</c:v>
                </c:pt>
                <c:pt idx="254">
                  <c:v>39288</c:v>
                </c:pt>
                <c:pt idx="255">
                  <c:v>39289</c:v>
                </c:pt>
                <c:pt idx="256">
                  <c:v>39290</c:v>
                </c:pt>
                <c:pt idx="257">
                  <c:v>39291</c:v>
                </c:pt>
                <c:pt idx="258">
                  <c:v>39292</c:v>
                </c:pt>
                <c:pt idx="259">
                  <c:v>39293</c:v>
                </c:pt>
                <c:pt idx="260">
                  <c:v>39294</c:v>
                </c:pt>
                <c:pt idx="261">
                  <c:v>39295</c:v>
                </c:pt>
                <c:pt idx="262">
                  <c:v>39296</c:v>
                </c:pt>
                <c:pt idx="263">
                  <c:v>39297</c:v>
                </c:pt>
                <c:pt idx="264">
                  <c:v>39298</c:v>
                </c:pt>
                <c:pt idx="265">
                  <c:v>39299</c:v>
                </c:pt>
                <c:pt idx="266">
                  <c:v>39300</c:v>
                </c:pt>
                <c:pt idx="267">
                  <c:v>39301</c:v>
                </c:pt>
                <c:pt idx="268">
                  <c:v>39302</c:v>
                </c:pt>
                <c:pt idx="269">
                  <c:v>39303</c:v>
                </c:pt>
                <c:pt idx="270">
                  <c:v>39304</c:v>
                </c:pt>
                <c:pt idx="271">
                  <c:v>39305</c:v>
                </c:pt>
                <c:pt idx="272">
                  <c:v>39306</c:v>
                </c:pt>
                <c:pt idx="273">
                  <c:v>39307</c:v>
                </c:pt>
                <c:pt idx="274">
                  <c:v>39308</c:v>
                </c:pt>
                <c:pt idx="275">
                  <c:v>39309</c:v>
                </c:pt>
                <c:pt idx="276">
                  <c:v>39310</c:v>
                </c:pt>
                <c:pt idx="277">
                  <c:v>39311</c:v>
                </c:pt>
                <c:pt idx="278">
                  <c:v>39312</c:v>
                </c:pt>
                <c:pt idx="279">
                  <c:v>39313</c:v>
                </c:pt>
                <c:pt idx="280">
                  <c:v>39314</c:v>
                </c:pt>
                <c:pt idx="281">
                  <c:v>39315</c:v>
                </c:pt>
                <c:pt idx="282">
                  <c:v>39316</c:v>
                </c:pt>
                <c:pt idx="283">
                  <c:v>39317</c:v>
                </c:pt>
                <c:pt idx="284">
                  <c:v>39318</c:v>
                </c:pt>
                <c:pt idx="285">
                  <c:v>39319</c:v>
                </c:pt>
                <c:pt idx="286">
                  <c:v>39320</c:v>
                </c:pt>
                <c:pt idx="287">
                  <c:v>39321</c:v>
                </c:pt>
                <c:pt idx="288">
                  <c:v>39322</c:v>
                </c:pt>
                <c:pt idx="289">
                  <c:v>39323</c:v>
                </c:pt>
                <c:pt idx="290">
                  <c:v>39324</c:v>
                </c:pt>
                <c:pt idx="291">
                  <c:v>39325</c:v>
                </c:pt>
                <c:pt idx="292">
                  <c:v>39326</c:v>
                </c:pt>
                <c:pt idx="293">
                  <c:v>39327</c:v>
                </c:pt>
                <c:pt idx="294">
                  <c:v>39328</c:v>
                </c:pt>
                <c:pt idx="295">
                  <c:v>39329</c:v>
                </c:pt>
                <c:pt idx="296">
                  <c:v>39330</c:v>
                </c:pt>
                <c:pt idx="297">
                  <c:v>39331</c:v>
                </c:pt>
                <c:pt idx="298">
                  <c:v>39332</c:v>
                </c:pt>
                <c:pt idx="299">
                  <c:v>39333</c:v>
                </c:pt>
                <c:pt idx="300">
                  <c:v>39334</c:v>
                </c:pt>
                <c:pt idx="301">
                  <c:v>39335</c:v>
                </c:pt>
                <c:pt idx="302">
                  <c:v>39336</c:v>
                </c:pt>
                <c:pt idx="303">
                  <c:v>39337</c:v>
                </c:pt>
                <c:pt idx="304">
                  <c:v>39338</c:v>
                </c:pt>
                <c:pt idx="305">
                  <c:v>39339</c:v>
                </c:pt>
                <c:pt idx="306">
                  <c:v>39340</c:v>
                </c:pt>
                <c:pt idx="307">
                  <c:v>39341</c:v>
                </c:pt>
                <c:pt idx="308">
                  <c:v>39342</c:v>
                </c:pt>
                <c:pt idx="309">
                  <c:v>39343</c:v>
                </c:pt>
                <c:pt idx="310">
                  <c:v>39344</c:v>
                </c:pt>
                <c:pt idx="311">
                  <c:v>39345</c:v>
                </c:pt>
                <c:pt idx="312">
                  <c:v>39346</c:v>
                </c:pt>
                <c:pt idx="313">
                  <c:v>39347</c:v>
                </c:pt>
                <c:pt idx="314">
                  <c:v>39348</c:v>
                </c:pt>
                <c:pt idx="315">
                  <c:v>39349</c:v>
                </c:pt>
                <c:pt idx="316">
                  <c:v>39350</c:v>
                </c:pt>
                <c:pt idx="317">
                  <c:v>39351</c:v>
                </c:pt>
                <c:pt idx="318">
                  <c:v>39352</c:v>
                </c:pt>
                <c:pt idx="319">
                  <c:v>39353</c:v>
                </c:pt>
                <c:pt idx="320">
                  <c:v>39354</c:v>
                </c:pt>
                <c:pt idx="321">
                  <c:v>39355</c:v>
                </c:pt>
                <c:pt idx="322">
                  <c:v>39356</c:v>
                </c:pt>
                <c:pt idx="323">
                  <c:v>39357</c:v>
                </c:pt>
                <c:pt idx="324">
                  <c:v>39358</c:v>
                </c:pt>
                <c:pt idx="325">
                  <c:v>39359</c:v>
                </c:pt>
                <c:pt idx="326">
                  <c:v>39360</c:v>
                </c:pt>
                <c:pt idx="327">
                  <c:v>39361</c:v>
                </c:pt>
                <c:pt idx="328">
                  <c:v>39362</c:v>
                </c:pt>
                <c:pt idx="329">
                  <c:v>39363</c:v>
                </c:pt>
                <c:pt idx="330">
                  <c:v>39364</c:v>
                </c:pt>
                <c:pt idx="331">
                  <c:v>39365</c:v>
                </c:pt>
                <c:pt idx="332">
                  <c:v>39366</c:v>
                </c:pt>
                <c:pt idx="333">
                  <c:v>39367</c:v>
                </c:pt>
                <c:pt idx="334">
                  <c:v>39368</c:v>
                </c:pt>
                <c:pt idx="335">
                  <c:v>39369</c:v>
                </c:pt>
                <c:pt idx="336">
                  <c:v>39370</c:v>
                </c:pt>
                <c:pt idx="337">
                  <c:v>39371</c:v>
                </c:pt>
                <c:pt idx="338">
                  <c:v>39372</c:v>
                </c:pt>
                <c:pt idx="339">
                  <c:v>39373</c:v>
                </c:pt>
                <c:pt idx="340">
                  <c:v>39374</c:v>
                </c:pt>
                <c:pt idx="341">
                  <c:v>39375</c:v>
                </c:pt>
                <c:pt idx="342">
                  <c:v>39376</c:v>
                </c:pt>
                <c:pt idx="343">
                  <c:v>39377</c:v>
                </c:pt>
                <c:pt idx="344">
                  <c:v>39378</c:v>
                </c:pt>
                <c:pt idx="345">
                  <c:v>39379</c:v>
                </c:pt>
                <c:pt idx="346">
                  <c:v>39380</c:v>
                </c:pt>
                <c:pt idx="347">
                  <c:v>39381</c:v>
                </c:pt>
                <c:pt idx="348">
                  <c:v>39382</c:v>
                </c:pt>
                <c:pt idx="349">
                  <c:v>39383</c:v>
                </c:pt>
                <c:pt idx="350">
                  <c:v>39384</c:v>
                </c:pt>
                <c:pt idx="351">
                  <c:v>39385</c:v>
                </c:pt>
                <c:pt idx="352">
                  <c:v>39386</c:v>
                </c:pt>
                <c:pt idx="353">
                  <c:v>39387</c:v>
                </c:pt>
                <c:pt idx="354">
                  <c:v>39388</c:v>
                </c:pt>
                <c:pt idx="355">
                  <c:v>39389</c:v>
                </c:pt>
                <c:pt idx="356">
                  <c:v>39390</c:v>
                </c:pt>
                <c:pt idx="357">
                  <c:v>39391</c:v>
                </c:pt>
                <c:pt idx="358">
                  <c:v>39392</c:v>
                </c:pt>
                <c:pt idx="359">
                  <c:v>39393</c:v>
                </c:pt>
                <c:pt idx="360">
                  <c:v>39394</c:v>
                </c:pt>
                <c:pt idx="361">
                  <c:v>39395</c:v>
                </c:pt>
                <c:pt idx="362">
                  <c:v>39396</c:v>
                </c:pt>
                <c:pt idx="363">
                  <c:v>39397</c:v>
                </c:pt>
                <c:pt idx="364">
                  <c:v>39398</c:v>
                </c:pt>
                <c:pt idx="365">
                  <c:v>39399</c:v>
                </c:pt>
                <c:pt idx="366">
                  <c:v>39400</c:v>
                </c:pt>
                <c:pt idx="367">
                  <c:v>39401</c:v>
                </c:pt>
                <c:pt idx="368">
                  <c:v>39402</c:v>
                </c:pt>
                <c:pt idx="369">
                  <c:v>39403</c:v>
                </c:pt>
                <c:pt idx="370">
                  <c:v>39404</c:v>
                </c:pt>
                <c:pt idx="371">
                  <c:v>39405</c:v>
                </c:pt>
                <c:pt idx="372">
                  <c:v>39406</c:v>
                </c:pt>
                <c:pt idx="373">
                  <c:v>39407</c:v>
                </c:pt>
                <c:pt idx="374">
                  <c:v>39408</c:v>
                </c:pt>
                <c:pt idx="375">
                  <c:v>39409</c:v>
                </c:pt>
                <c:pt idx="376">
                  <c:v>39410</c:v>
                </c:pt>
                <c:pt idx="377">
                  <c:v>39411</c:v>
                </c:pt>
                <c:pt idx="378">
                  <c:v>39412</c:v>
                </c:pt>
                <c:pt idx="379">
                  <c:v>39413</c:v>
                </c:pt>
                <c:pt idx="380">
                  <c:v>39414</c:v>
                </c:pt>
                <c:pt idx="381">
                  <c:v>39415</c:v>
                </c:pt>
                <c:pt idx="382">
                  <c:v>39416</c:v>
                </c:pt>
                <c:pt idx="383">
                  <c:v>39417</c:v>
                </c:pt>
                <c:pt idx="384">
                  <c:v>39418</c:v>
                </c:pt>
                <c:pt idx="385">
                  <c:v>39419</c:v>
                </c:pt>
                <c:pt idx="386">
                  <c:v>39420</c:v>
                </c:pt>
                <c:pt idx="387">
                  <c:v>39421</c:v>
                </c:pt>
                <c:pt idx="388">
                  <c:v>39422</c:v>
                </c:pt>
                <c:pt idx="389">
                  <c:v>39423</c:v>
                </c:pt>
                <c:pt idx="390">
                  <c:v>39424</c:v>
                </c:pt>
                <c:pt idx="391">
                  <c:v>39425</c:v>
                </c:pt>
                <c:pt idx="392">
                  <c:v>39426</c:v>
                </c:pt>
                <c:pt idx="393">
                  <c:v>39427</c:v>
                </c:pt>
                <c:pt idx="394">
                  <c:v>39428</c:v>
                </c:pt>
                <c:pt idx="395">
                  <c:v>39429</c:v>
                </c:pt>
                <c:pt idx="396">
                  <c:v>39430</c:v>
                </c:pt>
                <c:pt idx="397">
                  <c:v>39431</c:v>
                </c:pt>
                <c:pt idx="398">
                  <c:v>39432</c:v>
                </c:pt>
                <c:pt idx="399">
                  <c:v>39433</c:v>
                </c:pt>
                <c:pt idx="400">
                  <c:v>39434</c:v>
                </c:pt>
                <c:pt idx="401">
                  <c:v>39435</c:v>
                </c:pt>
                <c:pt idx="402">
                  <c:v>39436</c:v>
                </c:pt>
                <c:pt idx="403">
                  <c:v>39437</c:v>
                </c:pt>
                <c:pt idx="404">
                  <c:v>39438</c:v>
                </c:pt>
                <c:pt idx="405">
                  <c:v>39439</c:v>
                </c:pt>
                <c:pt idx="406">
                  <c:v>39440</c:v>
                </c:pt>
                <c:pt idx="407">
                  <c:v>39441</c:v>
                </c:pt>
                <c:pt idx="408">
                  <c:v>39442</c:v>
                </c:pt>
                <c:pt idx="409">
                  <c:v>39443</c:v>
                </c:pt>
                <c:pt idx="410">
                  <c:v>39444</c:v>
                </c:pt>
                <c:pt idx="411">
                  <c:v>39445</c:v>
                </c:pt>
                <c:pt idx="412">
                  <c:v>39446</c:v>
                </c:pt>
                <c:pt idx="413">
                  <c:v>39447</c:v>
                </c:pt>
                <c:pt idx="414">
                  <c:v>39448</c:v>
                </c:pt>
                <c:pt idx="415">
                  <c:v>39449</c:v>
                </c:pt>
                <c:pt idx="416">
                  <c:v>39450</c:v>
                </c:pt>
                <c:pt idx="417">
                  <c:v>39451</c:v>
                </c:pt>
                <c:pt idx="418">
                  <c:v>39452</c:v>
                </c:pt>
                <c:pt idx="419">
                  <c:v>39453</c:v>
                </c:pt>
                <c:pt idx="420">
                  <c:v>39454</c:v>
                </c:pt>
                <c:pt idx="421">
                  <c:v>39455</c:v>
                </c:pt>
                <c:pt idx="422">
                  <c:v>39456</c:v>
                </c:pt>
                <c:pt idx="423">
                  <c:v>39457</c:v>
                </c:pt>
                <c:pt idx="424">
                  <c:v>39458</c:v>
                </c:pt>
                <c:pt idx="425">
                  <c:v>39459</c:v>
                </c:pt>
                <c:pt idx="426">
                  <c:v>39460</c:v>
                </c:pt>
                <c:pt idx="427">
                  <c:v>39461</c:v>
                </c:pt>
                <c:pt idx="428">
                  <c:v>39462</c:v>
                </c:pt>
                <c:pt idx="429">
                  <c:v>39463</c:v>
                </c:pt>
                <c:pt idx="430">
                  <c:v>39464</c:v>
                </c:pt>
                <c:pt idx="431">
                  <c:v>39465</c:v>
                </c:pt>
                <c:pt idx="432">
                  <c:v>39466</c:v>
                </c:pt>
                <c:pt idx="433">
                  <c:v>39467</c:v>
                </c:pt>
                <c:pt idx="434">
                  <c:v>39468</c:v>
                </c:pt>
                <c:pt idx="435">
                  <c:v>39469</c:v>
                </c:pt>
                <c:pt idx="436">
                  <c:v>39470</c:v>
                </c:pt>
                <c:pt idx="437">
                  <c:v>39471</c:v>
                </c:pt>
                <c:pt idx="438">
                  <c:v>39472</c:v>
                </c:pt>
                <c:pt idx="439">
                  <c:v>39473</c:v>
                </c:pt>
                <c:pt idx="440">
                  <c:v>39474</c:v>
                </c:pt>
                <c:pt idx="441">
                  <c:v>39475</c:v>
                </c:pt>
                <c:pt idx="442">
                  <c:v>39476</c:v>
                </c:pt>
                <c:pt idx="443">
                  <c:v>39477</c:v>
                </c:pt>
                <c:pt idx="444">
                  <c:v>39478</c:v>
                </c:pt>
                <c:pt idx="445">
                  <c:v>39479</c:v>
                </c:pt>
                <c:pt idx="446">
                  <c:v>39480</c:v>
                </c:pt>
                <c:pt idx="447">
                  <c:v>39481</c:v>
                </c:pt>
                <c:pt idx="448">
                  <c:v>39482</c:v>
                </c:pt>
                <c:pt idx="449">
                  <c:v>39483</c:v>
                </c:pt>
                <c:pt idx="450">
                  <c:v>39484</c:v>
                </c:pt>
                <c:pt idx="451">
                  <c:v>39485</c:v>
                </c:pt>
                <c:pt idx="452">
                  <c:v>39486</c:v>
                </c:pt>
                <c:pt idx="453">
                  <c:v>39487</c:v>
                </c:pt>
                <c:pt idx="454">
                  <c:v>39488</c:v>
                </c:pt>
                <c:pt idx="455">
                  <c:v>39489</c:v>
                </c:pt>
                <c:pt idx="456">
                  <c:v>39490</c:v>
                </c:pt>
                <c:pt idx="457">
                  <c:v>39491</c:v>
                </c:pt>
                <c:pt idx="458">
                  <c:v>39492</c:v>
                </c:pt>
                <c:pt idx="459">
                  <c:v>39493</c:v>
                </c:pt>
                <c:pt idx="460">
                  <c:v>39494</c:v>
                </c:pt>
                <c:pt idx="461">
                  <c:v>39495</c:v>
                </c:pt>
                <c:pt idx="462">
                  <c:v>39496</c:v>
                </c:pt>
                <c:pt idx="463">
                  <c:v>39497</c:v>
                </c:pt>
                <c:pt idx="464">
                  <c:v>39498</c:v>
                </c:pt>
                <c:pt idx="465">
                  <c:v>39499</c:v>
                </c:pt>
                <c:pt idx="466">
                  <c:v>39500</c:v>
                </c:pt>
                <c:pt idx="467">
                  <c:v>39501</c:v>
                </c:pt>
                <c:pt idx="468">
                  <c:v>39502</c:v>
                </c:pt>
                <c:pt idx="469">
                  <c:v>39503</c:v>
                </c:pt>
                <c:pt idx="470">
                  <c:v>39504</c:v>
                </c:pt>
                <c:pt idx="471">
                  <c:v>39505</c:v>
                </c:pt>
                <c:pt idx="472">
                  <c:v>39506</c:v>
                </c:pt>
                <c:pt idx="473">
                  <c:v>39507</c:v>
                </c:pt>
                <c:pt idx="474">
                  <c:v>39508</c:v>
                </c:pt>
                <c:pt idx="475">
                  <c:v>39509</c:v>
                </c:pt>
                <c:pt idx="476">
                  <c:v>39510</c:v>
                </c:pt>
                <c:pt idx="477">
                  <c:v>39511</c:v>
                </c:pt>
                <c:pt idx="478">
                  <c:v>39512</c:v>
                </c:pt>
                <c:pt idx="479">
                  <c:v>39513</c:v>
                </c:pt>
                <c:pt idx="480">
                  <c:v>39514</c:v>
                </c:pt>
                <c:pt idx="481">
                  <c:v>39515</c:v>
                </c:pt>
                <c:pt idx="482">
                  <c:v>39516</c:v>
                </c:pt>
                <c:pt idx="483">
                  <c:v>39517</c:v>
                </c:pt>
                <c:pt idx="484">
                  <c:v>39518</c:v>
                </c:pt>
                <c:pt idx="485">
                  <c:v>39519</c:v>
                </c:pt>
                <c:pt idx="486">
                  <c:v>39520</c:v>
                </c:pt>
                <c:pt idx="487">
                  <c:v>39521</c:v>
                </c:pt>
                <c:pt idx="488">
                  <c:v>39522</c:v>
                </c:pt>
                <c:pt idx="489">
                  <c:v>39523</c:v>
                </c:pt>
                <c:pt idx="490">
                  <c:v>39524</c:v>
                </c:pt>
                <c:pt idx="491">
                  <c:v>39525</c:v>
                </c:pt>
                <c:pt idx="492">
                  <c:v>39526</c:v>
                </c:pt>
                <c:pt idx="493">
                  <c:v>39527</c:v>
                </c:pt>
                <c:pt idx="494">
                  <c:v>39528</c:v>
                </c:pt>
                <c:pt idx="495">
                  <c:v>39529</c:v>
                </c:pt>
                <c:pt idx="496">
                  <c:v>39530</c:v>
                </c:pt>
                <c:pt idx="497">
                  <c:v>39531</c:v>
                </c:pt>
                <c:pt idx="498">
                  <c:v>39532</c:v>
                </c:pt>
                <c:pt idx="499">
                  <c:v>39533</c:v>
                </c:pt>
                <c:pt idx="500">
                  <c:v>39534</c:v>
                </c:pt>
                <c:pt idx="501">
                  <c:v>39535</c:v>
                </c:pt>
                <c:pt idx="502">
                  <c:v>39536</c:v>
                </c:pt>
                <c:pt idx="503">
                  <c:v>39537</c:v>
                </c:pt>
                <c:pt idx="504">
                  <c:v>39538</c:v>
                </c:pt>
                <c:pt idx="505">
                  <c:v>39539</c:v>
                </c:pt>
                <c:pt idx="506">
                  <c:v>39540</c:v>
                </c:pt>
                <c:pt idx="507">
                  <c:v>39541</c:v>
                </c:pt>
                <c:pt idx="508">
                  <c:v>39542</c:v>
                </c:pt>
                <c:pt idx="509">
                  <c:v>39543</c:v>
                </c:pt>
                <c:pt idx="510">
                  <c:v>39544</c:v>
                </c:pt>
                <c:pt idx="511">
                  <c:v>39545</c:v>
                </c:pt>
                <c:pt idx="512">
                  <c:v>39546</c:v>
                </c:pt>
                <c:pt idx="513">
                  <c:v>39547</c:v>
                </c:pt>
                <c:pt idx="514">
                  <c:v>39548</c:v>
                </c:pt>
                <c:pt idx="515">
                  <c:v>39549</c:v>
                </c:pt>
                <c:pt idx="516">
                  <c:v>39550</c:v>
                </c:pt>
                <c:pt idx="517">
                  <c:v>39551</c:v>
                </c:pt>
                <c:pt idx="518">
                  <c:v>39552</c:v>
                </c:pt>
                <c:pt idx="519">
                  <c:v>39553</c:v>
                </c:pt>
                <c:pt idx="520">
                  <c:v>39554</c:v>
                </c:pt>
                <c:pt idx="521">
                  <c:v>39555</c:v>
                </c:pt>
                <c:pt idx="522">
                  <c:v>39556</c:v>
                </c:pt>
                <c:pt idx="523">
                  <c:v>39557</c:v>
                </c:pt>
                <c:pt idx="524">
                  <c:v>39558</c:v>
                </c:pt>
                <c:pt idx="525">
                  <c:v>39559</c:v>
                </c:pt>
                <c:pt idx="526">
                  <c:v>39560</c:v>
                </c:pt>
                <c:pt idx="527">
                  <c:v>39561</c:v>
                </c:pt>
                <c:pt idx="528">
                  <c:v>39562</c:v>
                </c:pt>
                <c:pt idx="529">
                  <c:v>39563</c:v>
                </c:pt>
                <c:pt idx="530">
                  <c:v>39564</c:v>
                </c:pt>
                <c:pt idx="531">
                  <c:v>39565</c:v>
                </c:pt>
                <c:pt idx="532">
                  <c:v>39566</c:v>
                </c:pt>
                <c:pt idx="533">
                  <c:v>39567</c:v>
                </c:pt>
                <c:pt idx="534">
                  <c:v>39568</c:v>
                </c:pt>
                <c:pt idx="535">
                  <c:v>39569</c:v>
                </c:pt>
                <c:pt idx="536">
                  <c:v>39570</c:v>
                </c:pt>
                <c:pt idx="537">
                  <c:v>39571</c:v>
                </c:pt>
                <c:pt idx="538">
                  <c:v>39572</c:v>
                </c:pt>
                <c:pt idx="539">
                  <c:v>39573</c:v>
                </c:pt>
                <c:pt idx="540">
                  <c:v>39574</c:v>
                </c:pt>
                <c:pt idx="541">
                  <c:v>39575</c:v>
                </c:pt>
                <c:pt idx="542">
                  <c:v>39576</c:v>
                </c:pt>
                <c:pt idx="543">
                  <c:v>39577</c:v>
                </c:pt>
                <c:pt idx="544">
                  <c:v>39578</c:v>
                </c:pt>
                <c:pt idx="545">
                  <c:v>39579</c:v>
                </c:pt>
                <c:pt idx="546">
                  <c:v>39580</c:v>
                </c:pt>
                <c:pt idx="547">
                  <c:v>39581</c:v>
                </c:pt>
                <c:pt idx="548">
                  <c:v>39582</c:v>
                </c:pt>
                <c:pt idx="549">
                  <c:v>39583</c:v>
                </c:pt>
                <c:pt idx="550">
                  <c:v>39584</c:v>
                </c:pt>
                <c:pt idx="551">
                  <c:v>39585</c:v>
                </c:pt>
                <c:pt idx="552">
                  <c:v>39586</c:v>
                </c:pt>
                <c:pt idx="553">
                  <c:v>39587</c:v>
                </c:pt>
                <c:pt idx="554">
                  <c:v>39588</c:v>
                </c:pt>
                <c:pt idx="555">
                  <c:v>39589</c:v>
                </c:pt>
                <c:pt idx="556">
                  <c:v>39590</c:v>
                </c:pt>
                <c:pt idx="557">
                  <c:v>39591</c:v>
                </c:pt>
                <c:pt idx="558">
                  <c:v>39592</c:v>
                </c:pt>
                <c:pt idx="559">
                  <c:v>39593</c:v>
                </c:pt>
                <c:pt idx="560">
                  <c:v>39594</c:v>
                </c:pt>
                <c:pt idx="561">
                  <c:v>39595</c:v>
                </c:pt>
                <c:pt idx="562">
                  <c:v>39596</c:v>
                </c:pt>
                <c:pt idx="563">
                  <c:v>39597</c:v>
                </c:pt>
                <c:pt idx="564">
                  <c:v>39598</c:v>
                </c:pt>
                <c:pt idx="565">
                  <c:v>39599</c:v>
                </c:pt>
                <c:pt idx="566">
                  <c:v>39600</c:v>
                </c:pt>
                <c:pt idx="567">
                  <c:v>39601</c:v>
                </c:pt>
                <c:pt idx="568">
                  <c:v>39602</c:v>
                </c:pt>
                <c:pt idx="569">
                  <c:v>39603</c:v>
                </c:pt>
                <c:pt idx="570">
                  <c:v>39604</c:v>
                </c:pt>
                <c:pt idx="571">
                  <c:v>39605</c:v>
                </c:pt>
                <c:pt idx="572">
                  <c:v>39606</c:v>
                </c:pt>
                <c:pt idx="573">
                  <c:v>39607</c:v>
                </c:pt>
                <c:pt idx="574">
                  <c:v>39608</c:v>
                </c:pt>
                <c:pt idx="575">
                  <c:v>39609</c:v>
                </c:pt>
                <c:pt idx="576">
                  <c:v>39610</c:v>
                </c:pt>
                <c:pt idx="577">
                  <c:v>39611</c:v>
                </c:pt>
                <c:pt idx="578">
                  <c:v>39612</c:v>
                </c:pt>
                <c:pt idx="579">
                  <c:v>39613</c:v>
                </c:pt>
                <c:pt idx="580">
                  <c:v>39614</c:v>
                </c:pt>
                <c:pt idx="581">
                  <c:v>39615</c:v>
                </c:pt>
                <c:pt idx="582">
                  <c:v>39616</c:v>
                </c:pt>
                <c:pt idx="583">
                  <c:v>39617</c:v>
                </c:pt>
                <c:pt idx="584">
                  <c:v>39618</c:v>
                </c:pt>
                <c:pt idx="585">
                  <c:v>39619</c:v>
                </c:pt>
                <c:pt idx="586">
                  <c:v>39620</c:v>
                </c:pt>
                <c:pt idx="587">
                  <c:v>39621</c:v>
                </c:pt>
                <c:pt idx="588">
                  <c:v>39622</c:v>
                </c:pt>
                <c:pt idx="589">
                  <c:v>39623</c:v>
                </c:pt>
                <c:pt idx="590">
                  <c:v>39624</c:v>
                </c:pt>
                <c:pt idx="591">
                  <c:v>39625</c:v>
                </c:pt>
                <c:pt idx="592">
                  <c:v>39626</c:v>
                </c:pt>
                <c:pt idx="593">
                  <c:v>39627</c:v>
                </c:pt>
                <c:pt idx="594">
                  <c:v>39628</c:v>
                </c:pt>
                <c:pt idx="595">
                  <c:v>39629</c:v>
                </c:pt>
                <c:pt idx="596">
                  <c:v>39630</c:v>
                </c:pt>
                <c:pt idx="597">
                  <c:v>39631</c:v>
                </c:pt>
                <c:pt idx="598">
                  <c:v>39632</c:v>
                </c:pt>
                <c:pt idx="599">
                  <c:v>39633</c:v>
                </c:pt>
                <c:pt idx="600">
                  <c:v>39634</c:v>
                </c:pt>
                <c:pt idx="601">
                  <c:v>39635</c:v>
                </c:pt>
                <c:pt idx="602">
                  <c:v>39636</c:v>
                </c:pt>
                <c:pt idx="603">
                  <c:v>39637</c:v>
                </c:pt>
                <c:pt idx="604">
                  <c:v>39638</c:v>
                </c:pt>
                <c:pt idx="605">
                  <c:v>39639</c:v>
                </c:pt>
                <c:pt idx="606">
                  <c:v>39640</c:v>
                </c:pt>
                <c:pt idx="607">
                  <c:v>39641</c:v>
                </c:pt>
                <c:pt idx="608">
                  <c:v>39642</c:v>
                </c:pt>
                <c:pt idx="609">
                  <c:v>39643</c:v>
                </c:pt>
                <c:pt idx="610">
                  <c:v>39644</c:v>
                </c:pt>
                <c:pt idx="611">
                  <c:v>39645</c:v>
                </c:pt>
                <c:pt idx="612">
                  <c:v>39646</c:v>
                </c:pt>
                <c:pt idx="613">
                  <c:v>39647</c:v>
                </c:pt>
                <c:pt idx="614">
                  <c:v>39648</c:v>
                </c:pt>
                <c:pt idx="615">
                  <c:v>39649</c:v>
                </c:pt>
                <c:pt idx="616">
                  <c:v>39650</c:v>
                </c:pt>
                <c:pt idx="617">
                  <c:v>39651</c:v>
                </c:pt>
                <c:pt idx="618">
                  <c:v>39652</c:v>
                </c:pt>
                <c:pt idx="619">
                  <c:v>39653</c:v>
                </c:pt>
                <c:pt idx="620">
                  <c:v>39654</c:v>
                </c:pt>
                <c:pt idx="621">
                  <c:v>39655</c:v>
                </c:pt>
                <c:pt idx="622">
                  <c:v>39656</c:v>
                </c:pt>
                <c:pt idx="623">
                  <c:v>39657</c:v>
                </c:pt>
                <c:pt idx="624">
                  <c:v>39658</c:v>
                </c:pt>
                <c:pt idx="625">
                  <c:v>39659</c:v>
                </c:pt>
                <c:pt idx="626">
                  <c:v>39660</c:v>
                </c:pt>
                <c:pt idx="627">
                  <c:v>39661</c:v>
                </c:pt>
                <c:pt idx="628">
                  <c:v>39662</c:v>
                </c:pt>
                <c:pt idx="629">
                  <c:v>39663</c:v>
                </c:pt>
                <c:pt idx="630">
                  <c:v>39664</c:v>
                </c:pt>
                <c:pt idx="631">
                  <c:v>39665</c:v>
                </c:pt>
                <c:pt idx="632">
                  <c:v>39666</c:v>
                </c:pt>
                <c:pt idx="633">
                  <c:v>39667</c:v>
                </c:pt>
                <c:pt idx="634">
                  <c:v>39668</c:v>
                </c:pt>
                <c:pt idx="635">
                  <c:v>39669</c:v>
                </c:pt>
                <c:pt idx="636">
                  <c:v>39670</c:v>
                </c:pt>
                <c:pt idx="637">
                  <c:v>39671</c:v>
                </c:pt>
                <c:pt idx="638">
                  <c:v>39672</c:v>
                </c:pt>
                <c:pt idx="639">
                  <c:v>39673</c:v>
                </c:pt>
                <c:pt idx="640">
                  <c:v>39674</c:v>
                </c:pt>
                <c:pt idx="641">
                  <c:v>39675</c:v>
                </c:pt>
                <c:pt idx="642">
                  <c:v>39676</c:v>
                </c:pt>
                <c:pt idx="643">
                  <c:v>39677</c:v>
                </c:pt>
                <c:pt idx="644">
                  <c:v>39678</c:v>
                </c:pt>
                <c:pt idx="645">
                  <c:v>39679</c:v>
                </c:pt>
                <c:pt idx="646">
                  <c:v>39680</c:v>
                </c:pt>
                <c:pt idx="647">
                  <c:v>39681</c:v>
                </c:pt>
                <c:pt idx="648">
                  <c:v>39682</c:v>
                </c:pt>
                <c:pt idx="649">
                  <c:v>39683</c:v>
                </c:pt>
                <c:pt idx="650">
                  <c:v>39684</c:v>
                </c:pt>
                <c:pt idx="651">
                  <c:v>39685</c:v>
                </c:pt>
                <c:pt idx="652">
                  <c:v>39686</c:v>
                </c:pt>
                <c:pt idx="653">
                  <c:v>39687</c:v>
                </c:pt>
                <c:pt idx="654">
                  <c:v>39688</c:v>
                </c:pt>
                <c:pt idx="655">
                  <c:v>39689</c:v>
                </c:pt>
                <c:pt idx="656">
                  <c:v>39690</c:v>
                </c:pt>
                <c:pt idx="657">
                  <c:v>39691</c:v>
                </c:pt>
                <c:pt idx="658">
                  <c:v>39692</c:v>
                </c:pt>
                <c:pt idx="659">
                  <c:v>39693</c:v>
                </c:pt>
                <c:pt idx="660">
                  <c:v>39694</c:v>
                </c:pt>
                <c:pt idx="661">
                  <c:v>39695</c:v>
                </c:pt>
                <c:pt idx="662">
                  <c:v>39696</c:v>
                </c:pt>
                <c:pt idx="663">
                  <c:v>39697</c:v>
                </c:pt>
                <c:pt idx="664">
                  <c:v>39698</c:v>
                </c:pt>
                <c:pt idx="665">
                  <c:v>39699</c:v>
                </c:pt>
                <c:pt idx="666">
                  <c:v>39700</c:v>
                </c:pt>
                <c:pt idx="667">
                  <c:v>39701</c:v>
                </c:pt>
                <c:pt idx="668">
                  <c:v>39702</c:v>
                </c:pt>
                <c:pt idx="669">
                  <c:v>39703</c:v>
                </c:pt>
                <c:pt idx="670">
                  <c:v>39704</c:v>
                </c:pt>
                <c:pt idx="671">
                  <c:v>39705</c:v>
                </c:pt>
                <c:pt idx="672">
                  <c:v>39706</c:v>
                </c:pt>
                <c:pt idx="673">
                  <c:v>39707</c:v>
                </c:pt>
                <c:pt idx="674">
                  <c:v>39708</c:v>
                </c:pt>
                <c:pt idx="675">
                  <c:v>39709</c:v>
                </c:pt>
                <c:pt idx="676">
                  <c:v>39710</c:v>
                </c:pt>
                <c:pt idx="677">
                  <c:v>39711</c:v>
                </c:pt>
                <c:pt idx="678">
                  <c:v>39712</c:v>
                </c:pt>
                <c:pt idx="679">
                  <c:v>39713</c:v>
                </c:pt>
                <c:pt idx="680">
                  <c:v>39714</c:v>
                </c:pt>
                <c:pt idx="681">
                  <c:v>39715</c:v>
                </c:pt>
                <c:pt idx="682">
                  <c:v>39716</c:v>
                </c:pt>
                <c:pt idx="683">
                  <c:v>39717</c:v>
                </c:pt>
                <c:pt idx="684">
                  <c:v>39718</c:v>
                </c:pt>
                <c:pt idx="685">
                  <c:v>39719</c:v>
                </c:pt>
                <c:pt idx="686">
                  <c:v>39720</c:v>
                </c:pt>
                <c:pt idx="687">
                  <c:v>39721</c:v>
                </c:pt>
                <c:pt idx="688">
                  <c:v>39722</c:v>
                </c:pt>
                <c:pt idx="689">
                  <c:v>39723</c:v>
                </c:pt>
                <c:pt idx="690">
                  <c:v>39724</c:v>
                </c:pt>
                <c:pt idx="691">
                  <c:v>39725</c:v>
                </c:pt>
                <c:pt idx="692">
                  <c:v>39726</c:v>
                </c:pt>
                <c:pt idx="693">
                  <c:v>39727</c:v>
                </c:pt>
                <c:pt idx="694">
                  <c:v>39728</c:v>
                </c:pt>
                <c:pt idx="695">
                  <c:v>39729</c:v>
                </c:pt>
                <c:pt idx="696">
                  <c:v>39730</c:v>
                </c:pt>
                <c:pt idx="697">
                  <c:v>39731</c:v>
                </c:pt>
                <c:pt idx="698">
                  <c:v>39732</c:v>
                </c:pt>
                <c:pt idx="699">
                  <c:v>39733</c:v>
                </c:pt>
                <c:pt idx="700">
                  <c:v>39734</c:v>
                </c:pt>
                <c:pt idx="701">
                  <c:v>39735</c:v>
                </c:pt>
                <c:pt idx="702">
                  <c:v>39736</c:v>
                </c:pt>
                <c:pt idx="703">
                  <c:v>39737</c:v>
                </c:pt>
                <c:pt idx="704">
                  <c:v>39738</c:v>
                </c:pt>
                <c:pt idx="705">
                  <c:v>39739</c:v>
                </c:pt>
                <c:pt idx="706">
                  <c:v>39740</c:v>
                </c:pt>
                <c:pt idx="707">
                  <c:v>39741</c:v>
                </c:pt>
                <c:pt idx="708">
                  <c:v>39742</c:v>
                </c:pt>
                <c:pt idx="709">
                  <c:v>39743</c:v>
                </c:pt>
                <c:pt idx="710">
                  <c:v>39744</c:v>
                </c:pt>
                <c:pt idx="711">
                  <c:v>39745</c:v>
                </c:pt>
                <c:pt idx="712">
                  <c:v>39746</c:v>
                </c:pt>
                <c:pt idx="713">
                  <c:v>39747</c:v>
                </c:pt>
                <c:pt idx="714">
                  <c:v>39748</c:v>
                </c:pt>
                <c:pt idx="715">
                  <c:v>39749</c:v>
                </c:pt>
                <c:pt idx="716">
                  <c:v>39750</c:v>
                </c:pt>
                <c:pt idx="717">
                  <c:v>39751</c:v>
                </c:pt>
                <c:pt idx="718">
                  <c:v>39752</c:v>
                </c:pt>
                <c:pt idx="719">
                  <c:v>39753</c:v>
                </c:pt>
                <c:pt idx="720">
                  <c:v>39754</c:v>
                </c:pt>
                <c:pt idx="721">
                  <c:v>39755</c:v>
                </c:pt>
                <c:pt idx="722">
                  <c:v>39756</c:v>
                </c:pt>
                <c:pt idx="723">
                  <c:v>39757</c:v>
                </c:pt>
                <c:pt idx="724">
                  <c:v>39758</c:v>
                </c:pt>
                <c:pt idx="725">
                  <c:v>39759</c:v>
                </c:pt>
                <c:pt idx="726">
                  <c:v>39760</c:v>
                </c:pt>
                <c:pt idx="727">
                  <c:v>39761</c:v>
                </c:pt>
                <c:pt idx="728">
                  <c:v>39762</c:v>
                </c:pt>
                <c:pt idx="729">
                  <c:v>39763</c:v>
                </c:pt>
                <c:pt idx="730">
                  <c:v>39764</c:v>
                </c:pt>
                <c:pt idx="731">
                  <c:v>39765</c:v>
                </c:pt>
                <c:pt idx="732">
                  <c:v>39766</c:v>
                </c:pt>
                <c:pt idx="733">
                  <c:v>39767</c:v>
                </c:pt>
                <c:pt idx="734">
                  <c:v>39768</c:v>
                </c:pt>
                <c:pt idx="735">
                  <c:v>39769</c:v>
                </c:pt>
                <c:pt idx="736">
                  <c:v>39770</c:v>
                </c:pt>
                <c:pt idx="737">
                  <c:v>39771</c:v>
                </c:pt>
                <c:pt idx="738">
                  <c:v>39772</c:v>
                </c:pt>
                <c:pt idx="739">
                  <c:v>39773</c:v>
                </c:pt>
                <c:pt idx="740">
                  <c:v>39774</c:v>
                </c:pt>
                <c:pt idx="741">
                  <c:v>39775</c:v>
                </c:pt>
                <c:pt idx="742">
                  <c:v>39776</c:v>
                </c:pt>
                <c:pt idx="743">
                  <c:v>39777</c:v>
                </c:pt>
                <c:pt idx="744">
                  <c:v>39778</c:v>
                </c:pt>
                <c:pt idx="745">
                  <c:v>39779</c:v>
                </c:pt>
                <c:pt idx="746">
                  <c:v>39780</c:v>
                </c:pt>
                <c:pt idx="747">
                  <c:v>39781</c:v>
                </c:pt>
                <c:pt idx="748">
                  <c:v>39782</c:v>
                </c:pt>
                <c:pt idx="749">
                  <c:v>39783</c:v>
                </c:pt>
                <c:pt idx="750">
                  <c:v>39784</c:v>
                </c:pt>
                <c:pt idx="751">
                  <c:v>39785</c:v>
                </c:pt>
                <c:pt idx="752">
                  <c:v>39786</c:v>
                </c:pt>
                <c:pt idx="753">
                  <c:v>39787</c:v>
                </c:pt>
                <c:pt idx="754">
                  <c:v>39788</c:v>
                </c:pt>
                <c:pt idx="755">
                  <c:v>39789</c:v>
                </c:pt>
                <c:pt idx="756">
                  <c:v>39790</c:v>
                </c:pt>
                <c:pt idx="757">
                  <c:v>39791</c:v>
                </c:pt>
                <c:pt idx="758">
                  <c:v>39792</c:v>
                </c:pt>
                <c:pt idx="759">
                  <c:v>39793</c:v>
                </c:pt>
                <c:pt idx="760">
                  <c:v>39794</c:v>
                </c:pt>
                <c:pt idx="761">
                  <c:v>39795</c:v>
                </c:pt>
                <c:pt idx="762">
                  <c:v>39796</c:v>
                </c:pt>
                <c:pt idx="763">
                  <c:v>39797</c:v>
                </c:pt>
                <c:pt idx="764">
                  <c:v>39798</c:v>
                </c:pt>
                <c:pt idx="765">
                  <c:v>39799</c:v>
                </c:pt>
                <c:pt idx="766">
                  <c:v>39800</c:v>
                </c:pt>
                <c:pt idx="767">
                  <c:v>39801</c:v>
                </c:pt>
                <c:pt idx="768">
                  <c:v>39802</c:v>
                </c:pt>
                <c:pt idx="769">
                  <c:v>39803</c:v>
                </c:pt>
                <c:pt idx="770">
                  <c:v>39804</c:v>
                </c:pt>
                <c:pt idx="771">
                  <c:v>39805</c:v>
                </c:pt>
                <c:pt idx="772">
                  <c:v>39806</c:v>
                </c:pt>
                <c:pt idx="773">
                  <c:v>39807</c:v>
                </c:pt>
                <c:pt idx="774">
                  <c:v>39808</c:v>
                </c:pt>
                <c:pt idx="775">
                  <c:v>39809</c:v>
                </c:pt>
                <c:pt idx="776">
                  <c:v>39810</c:v>
                </c:pt>
                <c:pt idx="777">
                  <c:v>39811</c:v>
                </c:pt>
                <c:pt idx="778">
                  <c:v>39812</c:v>
                </c:pt>
                <c:pt idx="779">
                  <c:v>39813</c:v>
                </c:pt>
                <c:pt idx="780">
                  <c:v>39814</c:v>
                </c:pt>
                <c:pt idx="781">
                  <c:v>39815</c:v>
                </c:pt>
                <c:pt idx="782">
                  <c:v>39816</c:v>
                </c:pt>
                <c:pt idx="783">
                  <c:v>39817</c:v>
                </c:pt>
                <c:pt idx="784">
                  <c:v>39818</c:v>
                </c:pt>
                <c:pt idx="785">
                  <c:v>39819</c:v>
                </c:pt>
                <c:pt idx="786">
                  <c:v>39820</c:v>
                </c:pt>
                <c:pt idx="787">
                  <c:v>39821</c:v>
                </c:pt>
                <c:pt idx="788">
                  <c:v>39822</c:v>
                </c:pt>
                <c:pt idx="789">
                  <c:v>39823</c:v>
                </c:pt>
                <c:pt idx="790">
                  <c:v>39824</c:v>
                </c:pt>
                <c:pt idx="791">
                  <c:v>39825</c:v>
                </c:pt>
                <c:pt idx="792">
                  <c:v>39826</c:v>
                </c:pt>
                <c:pt idx="793">
                  <c:v>39827</c:v>
                </c:pt>
                <c:pt idx="794">
                  <c:v>39828</c:v>
                </c:pt>
                <c:pt idx="795">
                  <c:v>39829</c:v>
                </c:pt>
                <c:pt idx="796">
                  <c:v>39830</c:v>
                </c:pt>
                <c:pt idx="797">
                  <c:v>39831</c:v>
                </c:pt>
                <c:pt idx="798">
                  <c:v>39832</c:v>
                </c:pt>
                <c:pt idx="799">
                  <c:v>39833</c:v>
                </c:pt>
                <c:pt idx="800">
                  <c:v>39834</c:v>
                </c:pt>
                <c:pt idx="801">
                  <c:v>39835</c:v>
                </c:pt>
                <c:pt idx="802">
                  <c:v>39836</c:v>
                </c:pt>
                <c:pt idx="803">
                  <c:v>39837</c:v>
                </c:pt>
                <c:pt idx="804">
                  <c:v>39838</c:v>
                </c:pt>
                <c:pt idx="805">
                  <c:v>39839</c:v>
                </c:pt>
                <c:pt idx="806">
                  <c:v>39840</c:v>
                </c:pt>
                <c:pt idx="807">
                  <c:v>39841</c:v>
                </c:pt>
                <c:pt idx="808">
                  <c:v>39842</c:v>
                </c:pt>
                <c:pt idx="809">
                  <c:v>39843</c:v>
                </c:pt>
                <c:pt idx="810">
                  <c:v>39844</c:v>
                </c:pt>
                <c:pt idx="811">
                  <c:v>39845</c:v>
                </c:pt>
                <c:pt idx="812">
                  <c:v>39846</c:v>
                </c:pt>
                <c:pt idx="813">
                  <c:v>39847</c:v>
                </c:pt>
                <c:pt idx="814">
                  <c:v>39848</c:v>
                </c:pt>
                <c:pt idx="815">
                  <c:v>39849</c:v>
                </c:pt>
                <c:pt idx="816">
                  <c:v>39850</c:v>
                </c:pt>
                <c:pt idx="817">
                  <c:v>39851</c:v>
                </c:pt>
                <c:pt idx="818">
                  <c:v>39852</c:v>
                </c:pt>
                <c:pt idx="819">
                  <c:v>39853</c:v>
                </c:pt>
                <c:pt idx="820">
                  <c:v>39854</c:v>
                </c:pt>
                <c:pt idx="821">
                  <c:v>39855</c:v>
                </c:pt>
                <c:pt idx="822">
                  <c:v>39856</c:v>
                </c:pt>
                <c:pt idx="823">
                  <c:v>39857</c:v>
                </c:pt>
                <c:pt idx="824">
                  <c:v>39858</c:v>
                </c:pt>
                <c:pt idx="825">
                  <c:v>39859</c:v>
                </c:pt>
                <c:pt idx="826">
                  <c:v>39860</c:v>
                </c:pt>
                <c:pt idx="827">
                  <c:v>39861</c:v>
                </c:pt>
                <c:pt idx="828">
                  <c:v>39862</c:v>
                </c:pt>
                <c:pt idx="829">
                  <c:v>39863</c:v>
                </c:pt>
                <c:pt idx="830">
                  <c:v>39864</c:v>
                </c:pt>
                <c:pt idx="831">
                  <c:v>39865</c:v>
                </c:pt>
                <c:pt idx="832">
                  <c:v>39866</c:v>
                </c:pt>
                <c:pt idx="833">
                  <c:v>39867</c:v>
                </c:pt>
                <c:pt idx="834">
                  <c:v>39868</c:v>
                </c:pt>
                <c:pt idx="835">
                  <c:v>39869</c:v>
                </c:pt>
                <c:pt idx="836">
                  <c:v>39870</c:v>
                </c:pt>
                <c:pt idx="837">
                  <c:v>39871</c:v>
                </c:pt>
                <c:pt idx="838">
                  <c:v>39872</c:v>
                </c:pt>
                <c:pt idx="839">
                  <c:v>39873</c:v>
                </c:pt>
                <c:pt idx="840">
                  <c:v>39874</c:v>
                </c:pt>
                <c:pt idx="841">
                  <c:v>39875</c:v>
                </c:pt>
                <c:pt idx="842">
                  <c:v>39876</c:v>
                </c:pt>
                <c:pt idx="843">
                  <c:v>39877</c:v>
                </c:pt>
                <c:pt idx="844">
                  <c:v>39878</c:v>
                </c:pt>
                <c:pt idx="845">
                  <c:v>39879</c:v>
                </c:pt>
                <c:pt idx="846">
                  <c:v>39880</c:v>
                </c:pt>
                <c:pt idx="847">
                  <c:v>39881</c:v>
                </c:pt>
                <c:pt idx="848">
                  <c:v>39882</c:v>
                </c:pt>
                <c:pt idx="849">
                  <c:v>39883</c:v>
                </c:pt>
                <c:pt idx="850">
                  <c:v>39884</c:v>
                </c:pt>
                <c:pt idx="851">
                  <c:v>39885</c:v>
                </c:pt>
                <c:pt idx="852">
                  <c:v>39886</c:v>
                </c:pt>
                <c:pt idx="853">
                  <c:v>39887</c:v>
                </c:pt>
                <c:pt idx="854">
                  <c:v>39888</c:v>
                </c:pt>
                <c:pt idx="855">
                  <c:v>39889</c:v>
                </c:pt>
                <c:pt idx="856">
                  <c:v>39890</c:v>
                </c:pt>
                <c:pt idx="857">
                  <c:v>39891</c:v>
                </c:pt>
                <c:pt idx="858">
                  <c:v>39892</c:v>
                </c:pt>
                <c:pt idx="859">
                  <c:v>39893</c:v>
                </c:pt>
                <c:pt idx="860">
                  <c:v>39894</c:v>
                </c:pt>
                <c:pt idx="861">
                  <c:v>39895</c:v>
                </c:pt>
                <c:pt idx="862">
                  <c:v>39896</c:v>
                </c:pt>
                <c:pt idx="863">
                  <c:v>39897</c:v>
                </c:pt>
                <c:pt idx="864">
                  <c:v>39898</c:v>
                </c:pt>
                <c:pt idx="865">
                  <c:v>39899</c:v>
                </c:pt>
                <c:pt idx="866">
                  <c:v>39900</c:v>
                </c:pt>
                <c:pt idx="867">
                  <c:v>39901</c:v>
                </c:pt>
                <c:pt idx="868">
                  <c:v>39902</c:v>
                </c:pt>
                <c:pt idx="869">
                  <c:v>39903</c:v>
                </c:pt>
                <c:pt idx="870">
                  <c:v>39904</c:v>
                </c:pt>
                <c:pt idx="871">
                  <c:v>39905</c:v>
                </c:pt>
                <c:pt idx="872">
                  <c:v>39906</c:v>
                </c:pt>
                <c:pt idx="873">
                  <c:v>39907</c:v>
                </c:pt>
                <c:pt idx="874">
                  <c:v>39908</c:v>
                </c:pt>
                <c:pt idx="875">
                  <c:v>39909</c:v>
                </c:pt>
                <c:pt idx="876">
                  <c:v>39910</c:v>
                </c:pt>
                <c:pt idx="877">
                  <c:v>39911</c:v>
                </c:pt>
                <c:pt idx="878">
                  <c:v>39912</c:v>
                </c:pt>
                <c:pt idx="879">
                  <c:v>39913</c:v>
                </c:pt>
                <c:pt idx="880">
                  <c:v>39914</c:v>
                </c:pt>
                <c:pt idx="881">
                  <c:v>39915</c:v>
                </c:pt>
                <c:pt idx="882">
                  <c:v>39916</c:v>
                </c:pt>
                <c:pt idx="883">
                  <c:v>39917</c:v>
                </c:pt>
                <c:pt idx="884">
                  <c:v>39918</c:v>
                </c:pt>
                <c:pt idx="885">
                  <c:v>39919</c:v>
                </c:pt>
                <c:pt idx="886">
                  <c:v>39920</c:v>
                </c:pt>
                <c:pt idx="887">
                  <c:v>39921</c:v>
                </c:pt>
                <c:pt idx="888">
                  <c:v>39922</c:v>
                </c:pt>
                <c:pt idx="889">
                  <c:v>39923</c:v>
                </c:pt>
                <c:pt idx="890">
                  <c:v>39924</c:v>
                </c:pt>
                <c:pt idx="891">
                  <c:v>39925</c:v>
                </c:pt>
                <c:pt idx="892">
                  <c:v>39926</c:v>
                </c:pt>
                <c:pt idx="893">
                  <c:v>39927</c:v>
                </c:pt>
                <c:pt idx="894">
                  <c:v>39928</c:v>
                </c:pt>
                <c:pt idx="895">
                  <c:v>39929</c:v>
                </c:pt>
                <c:pt idx="896">
                  <c:v>39930</c:v>
                </c:pt>
                <c:pt idx="897">
                  <c:v>39931</c:v>
                </c:pt>
                <c:pt idx="898">
                  <c:v>39932</c:v>
                </c:pt>
                <c:pt idx="899">
                  <c:v>39933</c:v>
                </c:pt>
                <c:pt idx="900">
                  <c:v>39934</c:v>
                </c:pt>
                <c:pt idx="901">
                  <c:v>39935</c:v>
                </c:pt>
                <c:pt idx="902">
                  <c:v>39936</c:v>
                </c:pt>
                <c:pt idx="903">
                  <c:v>39937</c:v>
                </c:pt>
                <c:pt idx="904">
                  <c:v>39938</c:v>
                </c:pt>
                <c:pt idx="905">
                  <c:v>39939</c:v>
                </c:pt>
                <c:pt idx="906">
                  <c:v>39940</c:v>
                </c:pt>
                <c:pt idx="907">
                  <c:v>39941</c:v>
                </c:pt>
                <c:pt idx="908">
                  <c:v>39942</c:v>
                </c:pt>
                <c:pt idx="909">
                  <c:v>39943</c:v>
                </c:pt>
                <c:pt idx="910">
                  <c:v>39944</c:v>
                </c:pt>
                <c:pt idx="911">
                  <c:v>39945</c:v>
                </c:pt>
                <c:pt idx="912">
                  <c:v>39946</c:v>
                </c:pt>
                <c:pt idx="913">
                  <c:v>39947</c:v>
                </c:pt>
                <c:pt idx="914">
                  <c:v>39948</c:v>
                </c:pt>
                <c:pt idx="915">
                  <c:v>39949</c:v>
                </c:pt>
                <c:pt idx="916">
                  <c:v>39950</c:v>
                </c:pt>
                <c:pt idx="917">
                  <c:v>39951</c:v>
                </c:pt>
                <c:pt idx="918">
                  <c:v>39952</c:v>
                </c:pt>
                <c:pt idx="919">
                  <c:v>39953</c:v>
                </c:pt>
                <c:pt idx="920">
                  <c:v>39954</c:v>
                </c:pt>
                <c:pt idx="921">
                  <c:v>39955</c:v>
                </c:pt>
                <c:pt idx="922">
                  <c:v>39956</c:v>
                </c:pt>
                <c:pt idx="923">
                  <c:v>39957</c:v>
                </c:pt>
                <c:pt idx="924">
                  <c:v>39958</c:v>
                </c:pt>
                <c:pt idx="925">
                  <c:v>39959</c:v>
                </c:pt>
                <c:pt idx="926">
                  <c:v>39960</c:v>
                </c:pt>
                <c:pt idx="927">
                  <c:v>39961</c:v>
                </c:pt>
                <c:pt idx="928">
                  <c:v>39962</c:v>
                </c:pt>
                <c:pt idx="929">
                  <c:v>39963</c:v>
                </c:pt>
                <c:pt idx="930">
                  <c:v>39964</c:v>
                </c:pt>
                <c:pt idx="931">
                  <c:v>39965</c:v>
                </c:pt>
                <c:pt idx="932">
                  <c:v>39966</c:v>
                </c:pt>
                <c:pt idx="933">
                  <c:v>39967</c:v>
                </c:pt>
                <c:pt idx="934">
                  <c:v>39968</c:v>
                </c:pt>
                <c:pt idx="935">
                  <c:v>39969</c:v>
                </c:pt>
                <c:pt idx="936">
                  <c:v>39970</c:v>
                </c:pt>
                <c:pt idx="937">
                  <c:v>39971</c:v>
                </c:pt>
                <c:pt idx="938">
                  <c:v>39972</c:v>
                </c:pt>
                <c:pt idx="939">
                  <c:v>39973</c:v>
                </c:pt>
                <c:pt idx="940">
                  <c:v>39974</c:v>
                </c:pt>
                <c:pt idx="941">
                  <c:v>39975</c:v>
                </c:pt>
                <c:pt idx="942">
                  <c:v>39976</c:v>
                </c:pt>
                <c:pt idx="943">
                  <c:v>39977</c:v>
                </c:pt>
                <c:pt idx="944">
                  <c:v>39978</c:v>
                </c:pt>
                <c:pt idx="945">
                  <c:v>39979</c:v>
                </c:pt>
                <c:pt idx="946">
                  <c:v>39980</c:v>
                </c:pt>
                <c:pt idx="947">
                  <c:v>39981</c:v>
                </c:pt>
                <c:pt idx="948">
                  <c:v>39982</c:v>
                </c:pt>
                <c:pt idx="949">
                  <c:v>39983</c:v>
                </c:pt>
                <c:pt idx="950">
                  <c:v>39984</c:v>
                </c:pt>
                <c:pt idx="951">
                  <c:v>39985</c:v>
                </c:pt>
                <c:pt idx="952">
                  <c:v>39986</c:v>
                </c:pt>
                <c:pt idx="953">
                  <c:v>39987</c:v>
                </c:pt>
                <c:pt idx="954">
                  <c:v>39988</c:v>
                </c:pt>
                <c:pt idx="955">
                  <c:v>39989</c:v>
                </c:pt>
                <c:pt idx="956">
                  <c:v>39990</c:v>
                </c:pt>
                <c:pt idx="957">
                  <c:v>39991</c:v>
                </c:pt>
                <c:pt idx="958">
                  <c:v>39992</c:v>
                </c:pt>
                <c:pt idx="959">
                  <c:v>39993</c:v>
                </c:pt>
                <c:pt idx="960">
                  <c:v>39994</c:v>
                </c:pt>
                <c:pt idx="961">
                  <c:v>39995</c:v>
                </c:pt>
                <c:pt idx="962">
                  <c:v>39996</c:v>
                </c:pt>
                <c:pt idx="963">
                  <c:v>39997</c:v>
                </c:pt>
                <c:pt idx="964">
                  <c:v>39998</c:v>
                </c:pt>
                <c:pt idx="965">
                  <c:v>39999</c:v>
                </c:pt>
                <c:pt idx="966">
                  <c:v>40000</c:v>
                </c:pt>
                <c:pt idx="967">
                  <c:v>40001</c:v>
                </c:pt>
                <c:pt idx="968">
                  <c:v>40002</c:v>
                </c:pt>
                <c:pt idx="969">
                  <c:v>40003</c:v>
                </c:pt>
                <c:pt idx="970">
                  <c:v>40004</c:v>
                </c:pt>
                <c:pt idx="971">
                  <c:v>40005</c:v>
                </c:pt>
                <c:pt idx="972">
                  <c:v>40006</c:v>
                </c:pt>
                <c:pt idx="973">
                  <c:v>40007</c:v>
                </c:pt>
                <c:pt idx="974">
                  <c:v>40008</c:v>
                </c:pt>
                <c:pt idx="975">
                  <c:v>40009</c:v>
                </c:pt>
                <c:pt idx="976">
                  <c:v>40010</c:v>
                </c:pt>
                <c:pt idx="977">
                  <c:v>40011</c:v>
                </c:pt>
                <c:pt idx="978">
                  <c:v>40012</c:v>
                </c:pt>
                <c:pt idx="979">
                  <c:v>40013</c:v>
                </c:pt>
                <c:pt idx="980">
                  <c:v>40014</c:v>
                </c:pt>
                <c:pt idx="981">
                  <c:v>40015</c:v>
                </c:pt>
                <c:pt idx="982">
                  <c:v>40016</c:v>
                </c:pt>
                <c:pt idx="983">
                  <c:v>40017</c:v>
                </c:pt>
                <c:pt idx="984">
                  <c:v>40018</c:v>
                </c:pt>
                <c:pt idx="985">
                  <c:v>40019</c:v>
                </c:pt>
                <c:pt idx="986">
                  <c:v>40020</c:v>
                </c:pt>
                <c:pt idx="987">
                  <c:v>40021</c:v>
                </c:pt>
                <c:pt idx="988">
                  <c:v>40022</c:v>
                </c:pt>
                <c:pt idx="989">
                  <c:v>40023</c:v>
                </c:pt>
                <c:pt idx="990">
                  <c:v>40024</c:v>
                </c:pt>
                <c:pt idx="991">
                  <c:v>40025</c:v>
                </c:pt>
                <c:pt idx="992">
                  <c:v>40026</c:v>
                </c:pt>
                <c:pt idx="993">
                  <c:v>40027</c:v>
                </c:pt>
                <c:pt idx="994">
                  <c:v>40028</c:v>
                </c:pt>
                <c:pt idx="995">
                  <c:v>40029</c:v>
                </c:pt>
                <c:pt idx="996">
                  <c:v>40030</c:v>
                </c:pt>
                <c:pt idx="997">
                  <c:v>40031</c:v>
                </c:pt>
                <c:pt idx="998">
                  <c:v>40032</c:v>
                </c:pt>
                <c:pt idx="999">
                  <c:v>40033</c:v>
                </c:pt>
                <c:pt idx="1000">
                  <c:v>40034</c:v>
                </c:pt>
                <c:pt idx="1001">
                  <c:v>40035</c:v>
                </c:pt>
                <c:pt idx="1002">
                  <c:v>40036</c:v>
                </c:pt>
                <c:pt idx="1003">
                  <c:v>40037</c:v>
                </c:pt>
                <c:pt idx="1004">
                  <c:v>40038</c:v>
                </c:pt>
                <c:pt idx="1005">
                  <c:v>40039</c:v>
                </c:pt>
                <c:pt idx="1006">
                  <c:v>40040</c:v>
                </c:pt>
                <c:pt idx="1007">
                  <c:v>40041</c:v>
                </c:pt>
                <c:pt idx="1008">
                  <c:v>40042</c:v>
                </c:pt>
                <c:pt idx="1009">
                  <c:v>40043</c:v>
                </c:pt>
                <c:pt idx="1010">
                  <c:v>40044</c:v>
                </c:pt>
                <c:pt idx="1011">
                  <c:v>40045</c:v>
                </c:pt>
                <c:pt idx="1012">
                  <c:v>40046</c:v>
                </c:pt>
                <c:pt idx="1013">
                  <c:v>40047</c:v>
                </c:pt>
                <c:pt idx="1014">
                  <c:v>40048</c:v>
                </c:pt>
                <c:pt idx="1015">
                  <c:v>40049</c:v>
                </c:pt>
                <c:pt idx="1016">
                  <c:v>40050</c:v>
                </c:pt>
                <c:pt idx="1017">
                  <c:v>40051</c:v>
                </c:pt>
                <c:pt idx="1018">
                  <c:v>40052</c:v>
                </c:pt>
                <c:pt idx="1019">
                  <c:v>40053</c:v>
                </c:pt>
                <c:pt idx="1020">
                  <c:v>40054</c:v>
                </c:pt>
                <c:pt idx="1021">
                  <c:v>40055</c:v>
                </c:pt>
                <c:pt idx="1022">
                  <c:v>40056</c:v>
                </c:pt>
                <c:pt idx="1023">
                  <c:v>40057</c:v>
                </c:pt>
                <c:pt idx="1024">
                  <c:v>40058</c:v>
                </c:pt>
                <c:pt idx="1025">
                  <c:v>40059</c:v>
                </c:pt>
                <c:pt idx="1026">
                  <c:v>40060</c:v>
                </c:pt>
                <c:pt idx="1027">
                  <c:v>40061</c:v>
                </c:pt>
                <c:pt idx="1028">
                  <c:v>40062</c:v>
                </c:pt>
                <c:pt idx="1029">
                  <c:v>40063</c:v>
                </c:pt>
                <c:pt idx="1030">
                  <c:v>40064</c:v>
                </c:pt>
                <c:pt idx="1031">
                  <c:v>40065</c:v>
                </c:pt>
                <c:pt idx="1032">
                  <c:v>40066</c:v>
                </c:pt>
                <c:pt idx="1033">
                  <c:v>40067</c:v>
                </c:pt>
                <c:pt idx="1034">
                  <c:v>40068</c:v>
                </c:pt>
                <c:pt idx="1035">
                  <c:v>40069</c:v>
                </c:pt>
                <c:pt idx="1036">
                  <c:v>40070</c:v>
                </c:pt>
                <c:pt idx="1037">
                  <c:v>40071</c:v>
                </c:pt>
                <c:pt idx="1038">
                  <c:v>40072</c:v>
                </c:pt>
                <c:pt idx="1039">
                  <c:v>40073</c:v>
                </c:pt>
                <c:pt idx="1040">
                  <c:v>40074</c:v>
                </c:pt>
                <c:pt idx="1041">
                  <c:v>40075</c:v>
                </c:pt>
                <c:pt idx="1042">
                  <c:v>40076</c:v>
                </c:pt>
                <c:pt idx="1043">
                  <c:v>40077</c:v>
                </c:pt>
                <c:pt idx="1044">
                  <c:v>40078</c:v>
                </c:pt>
                <c:pt idx="1045">
                  <c:v>40079</c:v>
                </c:pt>
                <c:pt idx="1046">
                  <c:v>40080</c:v>
                </c:pt>
                <c:pt idx="1047">
                  <c:v>40081</c:v>
                </c:pt>
                <c:pt idx="1048">
                  <c:v>40082</c:v>
                </c:pt>
                <c:pt idx="1049">
                  <c:v>40083</c:v>
                </c:pt>
                <c:pt idx="1050">
                  <c:v>40084</c:v>
                </c:pt>
                <c:pt idx="1051">
                  <c:v>40085</c:v>
                </c:pt>
                <c:pt idx="1052">
                  <c:v>40086</c:v>
                </c:pt>
                <c:pt idx="1053">
                  <c:v>40087</c:v>
                </c:pt>
                <c:pt idx="1054">
                  <c:v>40088</c:v>
                </c:pt>
                <c:pt idx="1055">
                  <c:v>40089</c:v>
                </c:pt>
                <c:pt idx="1056">
                  <c:v>40090</c:v>
                </c:pt>
                <c:pt idx="1057">
                  <c:v>40091</c:v>
                </c:pt>
                <c:pt idx="1058">
                  <c:v>40092</c:v>
                </c:pt>
                <c:pt idx="1059">
                  <c:v>40093</c:v>
                </c:pt>
                <c:pt idx="1060">
                  <c:v>40094</c:v>
                </c:pt>
                <c:pt idx="1061">
                  <c:v>40095</c:v>
                </c:pt>
                <c:pt idx="1062">
                  <c:v>40096</c:v>
                </c:pt>
                <c:pt idx="1063">
                  <c:v>40097</c:v>
                </c:pt>
                <c:pt idx="1064">
                  <c:v>40098</c:v>
                </c:pt>
                <c:pt idx="1065">
                  <c:v>40099</c:v>
                </c:pt>
                <c:pt idx="1066">
                  <c:v>40100</c:v>
                </c:pt>
                <c:pt idx="1067">
                  <c:v>40101</c:v>
                </c:pt>
                <c:pt idx="1068">
                  <c:v>40102</c:v>
                </c:pt>
                <c:pt idx="1069">
                  <c:v>40103</c:v>
                </c:pt>
                <c:pt idx="1070">
                  <c:v>40104</c:v>
                </c:pt>
                <c:pt idx="1071">
                  <c:v>40105</c:v>
                </c:pt>
                <c:pt idx="1072">
                  <c:v>40106</c:v>
                </c:pt>
                <c:pt idx="1073">
                  <c:v>40107</c:v>
                </c:pt>
                <c:pt idx="1074">
                  <c:v>40108</c:v>
                </c:pt>
                <c:pt idx="1075">
                  <c:v>40109</c:v>
                </c:pt>
                <c:pt idx="1076">
                  <c:v>40110</c:v>
                </c:pt>
                <c:pt idx="1077">
                  <c:v>40111</c:v>
                </c:pt>
                <c:pt idx="1078">
                  <c:v>40112</c:v>
                </c:pt>
                <c:pt idx="1079">
                  <c:v>40113</c:v>
                </c:pt>
                <c:pt idx="1080">
                  <c:v>40114</c:v>
                </c:pt>
                <c:pt idx="1081">
                  <c:v>40115</c:v>
                </c:pt>
                <c:pt idx="1082">
                  <c:v>40116</c:v>
                </c:pt>
                <c:pt idx="1083">
                  <c:v>40117</c:v>
                </c:pt>
                <c:pt idx="1084">
                  <c:v>40118</c:v>
                </c:pt>
                <c:pt idx="1085">
                  <c:v>40119</c:v>
                </c:pt>
                <c:pt idx="1086">
                  <c:v>40120</c:v>
                </c:pt>
                <c:pt idx="1087">
                  <c:v>40121</c:v>
                </c:pt>
                <c:pt idx="1088">
                  <c:v>40122</c:v>
                </c:pt>
                <c:pt idx="1089">
                  <c:v>40123</c:v>
                </c:pt>
                <c:pt idx="1090">
                  <c:v>40124</c:v>
                </c:pt>
                <c:pt idx="1091">
                  <c:v>40125</c:v>
                </c:pt>
                <c:pt idx="1092">
                  <c:v>40126</c:v>
                </c:pt>
                <c:pt idx="1093">
                  <c:v>40127</c:v>
                </c:pt>
                <c:pt idx="1094">
                  <c:v>40128</c:v>
                </c:pt>
                <c:pt idx="1095">
                  <c:v>40129</c:v>
                </c:pt>
                <c:pt idx="1096">
                  <c:v>40130</c:v>
                </c:pt>
                <c:pt idx="1097">
                  <c:v>40131</c:v>
                </c:pt>
                <c:pt idx="1098">
                  <c:v>40132</c:v>
                </c:pt>
                <c:pt idx="1099">
                  <c:v>40133</c:v>
                </c:pt>
                <c:pt idx="1100">
                  <c:v>40134</c:v>
                </c:pt>
                <c:pt idx="1101">
                  <c:v>40135</c:v>
                </c:pt>
                <c:pt idx="1102">
                  <c:v>40136</c:v>
                </c:pt>
                <c:pt idx="1103">
                  <c:v>40137</c:v>
                </c:pt>
                <c:pt idx="1104">
                  <c:v>40138</c:v>
                </c:pt>
                <c:pt idx="1105">
                  <c:v>40139</c:v>
                </c:pt>
                <c:pt idx="1106">
                  <c:v>40140</c:v>
                </c:pt>
                <c:pt idx="1107">
                  <c:v>40141</c:v>
                </c:pt>
                <c:pt idx="1108">
                  <c:v>40142</c:v>
                </c:pt>
                <c:pt idx="1109">
                  <c:v>40143</c:v>
                </c:pt>
                <c:pt idx="1110">
                  <c:v>40144</c:v>
                </c:pt>
                <c:pt idx="1111">
                  <c:v>40145</c:v>
                </c:pt>
                <c:pt idx="1112">
                  <c:v>40146</c:v>
                </c:pt>
                <c:pt idx="1113">
                  <c:v>40147</c:v>
                </c:pt>
                <c:pt idx="1114">
                  <c:v>40148</c:v>
                </c:pt>
                <c:pt idx="1115">
                  <c:v>40149</c:v>
                </c:pt>
                <c:pt idx="1116">
                  <c:v>40150</c:v>
                </c:pt>
                <c:pt idx="1117">
                  <c:v>40151</c:v>
                </c:pt>
                <c:pt idx="1118">
                  <c:v>40152</c:v>
                </c:pt>
                <c:pt idx="1119">
                  <c:v>40153</c:v>
                </c:pt>
                <c:pt idx="1120">
                  <c:v>40154</c:v>
                </c:pt>
                <c:pt idx="1121">
                  <c:v>40155</c:v>
                </c:pt>
                <c:pt idx="1122">
                  <c:v>40156</c:v>
                </c:pt>
                <c:pt idx="1123">
                  <c:v>40157</c:v>
                </c:pt>
                <c:pt idx="1124">
                  <c:v>40158</c:v>
                </c:pt>
                <c:pt idx="1125">
                  <c:v>40159</c:v>
                </c:pt>
                <c:pt idx="1126">
                  <c:v>40160</c:v>
                </c:pt>
                <c:pt idx="1127">
                  <c:v>40161</c:v>
                </c:pt>
                <c:pt idx="1128">
                  <c:v>40162</c:v>
                </c:pt>
                <c:pt idx="1129">
                  <c:v>40163</c:v>
                </c:pt>
                <c:pt idx="1130">
                  <c:v>40164</c:v>
                </c:pt>
                <c:pt idx="1131">
                  <c:v>40165</c:v>
                </c:pt>
                <c:pt idx="1132">
                  <c:v>40166</c:v>
                </c:pt>
                <c:pt idx="1133">
                  <c:v>40167</c:v>
                </c:pt>
                <c:pt idx="1134">
                  <c:v>40168</c:v>
                </c:pt>
                <c:pt idx="1135">
                  <c:v>40169</c:v>
                </c:pt>
                <c:pt idx="1136">
                  <c:v>40170</c:v>
                </c:pt>
                <c:pt idx="1137">
                  <c:v>40171</c:v>
                </c:pt>
                <c:pt idx="1138">
                  <c:v>40172</c:v>
                </c:pt>
                <c:pt idx="1139">
                  <c:v>40173</c:v>
                </c:pt>
                <c:pt idx="1140">
                  <c:v>40174</c:v>
                </c:pt>
                <c:pt idx="1141">
                  <c:v>40175</c:v>
                </c:pt>
                <c:pt idx="1142">
                  <c:v>40176</c:v>
                </c:pt>
                <c:pt idx="1143">
                  <c:v>40177</c:v>
                </c:pt>
                <c:pt idx="1144">
                  <c:v>40178</c:v>
                </c:pt>
                <c:pt idx="1145">
                  <c:v>40179</c:v>
                </c:pt>
                <c:pt idx="1146">
                  <c:v>40180</c:v>
                </c:pt>
                <c:pt idx="1147">
                  <c:v>40181</c:v>
                </c:pt>
                <c:pt idx="1148">
                  <c:v>40182</c:v>
                </c:pt>
                <c:pt idx="1149">
                  <c:v>40183</c:v>
                </c:pt>
                <c:pt idx="1150">
                  <c:v>40184</c:v>
                </c:pt>
                <c:pt idx="1151">
                  <c:v>40185</c:v>
                </c:pt>
                <c:pt idx="1152">
                  <c:v>40186</c:v>
                </c:pt>
                <c:pt idx="1153">
                  <c:v>40187</c:v>
                </c:pt>
                <c:pt idx="1154">
                  <c:v>40188</c:v>
                </c:pt>
                <c:pt idx="1155">
                  <c:v>40189</c:v>
                </c:pt>
                <c:pt idx="1156">
                  <c:v>40190</c:v>
                </c:pt>
                <c:pt idx="1157">
                  <c:v>40191</c:v>
                </c:pt>
                <c:pt idx="1158">
                  <c:v>40192</c:v>
                </c:pt>
                <c:pt idx="1159">
                  <c:v>40193</c:v>
                </c:pt>
                <c:pt idx="1160">
                  <c:v>40194</c:v>
                </c:pt>
                <c:pt idx="1161">
                  <c:v>40195</c:v>
                </c:pt>
                <c:pt idx="1162">
                  <c:v>40196</c:v>
                </c:pt>
                <c:pt idx="1163">
                  <c:v>40197</c:v>
                </c:pt>
                <c:pt idx="1164">
                  <c:v>40198</c:v>
                </c:pt>
                <c:pt idx="1165">
                  <c:v>40199</c:v>
                </c:pt>
                <c:pt idx="1166">
                  <c:v>40200</c:v>
                </c:pt>
                <c:pt idx="1167">
                  <c:v>40201</c:v>
                </c:pt>
                <c:pt idx="1168">
                  <c:v>40202</c:v>
                </c:pt>
                <c:pt idx="1169">
                  <c:v>40203</c:v>
                </c:pt>
                <c:pt idx="1170">
                  <c:v>40204</c:v>
                </c:pt>
                <c:pt idx="1171">
                  <c:v>40205</c:v>
                </c:pt>
                <c:pt idx="1172">
                  <c:v>40206</c:v>
                </c:pt>
                <c:pt idx="1173">
                  <c:v>40207</c:v>
                </c:pt>
                <c:pt idx="1174">
                  <c:v>40208</c:v>
                </c:pt>
                <c:pt idx="1175">
                  <c:v>40209</c:v>
                </c:pt>
                <c:pt idx="1176">
                  <c:v>40210</c:v>
                </c:pt>
                <c:pt idx="1177">
                  <c:v>40211</c:v>
                </c:pt>
                <c:pt idx="1178">
                  <c:v>40212</c:v>
                </c:pt>
                <c:pt idx="1179">
                  <c:v>40213</c:v>
                </c:pt>
                <c:pt idx="1180">
                  <c:v>40214</c:v>
                </c:pt>
                <c:pt idx="1181">
                  <c:v>40215</c:v>
                </c:pt>
                <c:pt idx="1182">
                  <c:v>40216</c:v>
                </c:pt>
                <c:pt idx="1183">
                  <c:v>40217</c:v>
                </c:pt>
                <c:pt idx="1184">
                  <c:v>40218</c:v>
                </c:pt>
                <c:pt idx="1185">
                  <c:v>40219</c:v>
                </c:pt>
                <c:pt idx="1186">
                  <c:v>40220</c:v>
                </c:pt>
                <c:pt idx="1187">
                  <c:v>40221</c:v>
                </c:pt>
                <c:pt idx="1188">
                  <c:v>40222</c:v>
                </c:pt>
                <c:pt idx="1189">
                  <c:v>40223</c:v>
                </c:pt>
                <c:pt idx="1190">
                  <c:v>40224</c:v>
                </c:pt>
                <c:pt idx="1191">
                  <c:v>40225</c:v>
                </c:pt>
                <c:pt idx="1192">
                  <c:v>40226</c:v>
                </c:pt>
                <c:pt idx="1193">
                  <c:v>40227</c:v>
                </c:pt>
                <c:pt idx="1194">
                  <c:v>40228</c:v>
                </c:pt>
                <c:pt idx="1195">
                  <c:v>40229</c:v>
                </c:pt>
                <c:pt idx="1196">
                  <c:v>40230</c:v>
                </c:pt>
                <c:pt idx="1197">
                  <c:v>40231</c:v>
                </c:pt>
                <c:pt idx="1198">
                  <c:v>40232</c:v>
                </c:pt>
                <c:pt idx="1199">
                  <c:v>40233</c:v>
                </c:pt>
                <c:pt idx="1200">
                  <c:v>40234</c:v>
                </c:pt>
                <c:pt idx="1201">
                  <c:v>40235</c:v>
                </c:pt>
                <c:pt idx="1202">
                  <c:v>40236</c:v>
                </c:pt>
                <c:pt idx="1203">
                  <c:v>40237</c:v>
                </c:pt>
                <c:pt idx="1204">
                  <c:v>40238</c:v>
                </c:pt>
                <c:pt idx="1205">
                  <c:v>40239</c:v>
                </c:pt>
                <c:pt idx="1206">
                  <c:v>40240</c:v>
                </c:pt>
                <c:pt idx="1207">
                  <c:v>40241</c:v>
                </c:pt>
                <c:pt idx="1208">
                  <c:v>40242</c:v>
                </c:pt>
                <c:pt idx="1209">
                  <c:v>40243</c:v>
                </c:pt>
                <c:pt idx="1210">
                  <c:v>40244</c:v>
                </c:pt>
                <c:pt idx="1211">
                  <c:v>40245</c:v>
                </c:pt>
                <c:pt idx="1212">
                  <c:v>40246</c:v>
                </c:pt>
                <c:pt idx="1213">
                  <c:v>40247</c:v>
                </c:pt>
                <c:pt idx="1214">
                  <c:v>40248</c:v>
                </c:pt>
                <c:pt idx="1215">
                  <c:v>40249</c:v>
                </c:pt>
                <c:pt idx="1216">
                  <c:v>40250</c:v>
                </c:pt>
                <c:pt idx="1217">
                  <c:v>40251</c:v>
                </c:pt>
                <c:pt idx="1218">
                  <c:v>40252</c:v>
                </c:pt>
                <c:pt idx="1219">
                  <c:v>40253</c:v>
                </c:pt>
                <c:pt idx="1220">
                  <c:v>40254</c:v>
                </c:pt>
                <c:pt idx="1221">
                  <c:v>40255</c:v>
                </c:pt>
                <c:pt idx="1222">
                  <c:v>40256</c:v>
                </c:pt>
                <c:pt idx="1223">
                  <c:v>40257</c:v>
                </c:pt>
                <c:pt idx="1224">
                  <c:v>40258</c:v>
                </c:pt>
                <c:pt idx="1225">
                  <c:v>40259</c:v>
                </c:pt>
                <c:pt idx="1226">
                  <c:v>40260</c:v>
                </c:pt>
                <c:pt idx="1227">
                  <c:v>40261</c:v>
                </c:pt>
                <c:pt idx="1228">
                  <c:v>40262</c:v>
                </c:pt>
                <c:pt idx="1229">
                  <c:v>40263</c:v>
                </c:pt>
                <c:pt idx="1230">
                  <c:v>40264</c:v>
                </c:pt>
                <c:pt idx="1231">
                  <c:v>40265</c:v>
                </c:pt>
                <c:pt idx="1232">
                  <c:v>40266</c:v>
                </c:pt>
                <c:pt idx="1233">
                  <c:v>40267</c:v>
                </c:pt>
                <c:pt idx="1234">
                  <c:v>40268</c:v>
                </c:pt>
                <c:pt idx="1235">
                  <c:v>40269</c:v>
                </c:pt>
                <c:pt idx="1236">
                  <c:v>40270</c:v>
                </c:pt>
                <c:pt idx="1237">
                  <c:v>40271</c:v>
                </c:pt>
                <c:pt idx="1238">
                  <c:v>40272</c:v>
                </c:pt>
                <c:pt idx="1239">
                  <c:v>40273</c:v>
                </c:pt>
                <c:pt idx="1240">
                  <c:v>40274</c:v>
                </c:pt>
                <c:pt idx="1241">
                  <c:v>40275</c:v>
                </c:pt>
                <c:pt idx="1242">
                  <c:v>40276</c:v>
                </c:pt>
                <c:pt idx="1243">
                  <c:v>40277</c:v>
                </c:pt>
                <c:pt idx="1244">
                  <c:v>40278</c:v>
                </c:pt>
                <c:pt idx="1245">
                  <c:v>40279</c:v>
                </c:pt>
                <c:pt idx="1246">
                  <c:v>40280</c:v>
                </c:pt>
                <c:pt idx="1247">
                  <c:v>40281</c:v>
                </c:pt>
                <c:pt idx="1248">
                  <c:v>40282</c:v>
                </c:pt>
                <c:pt idx="1249">
                  <c:v>40283</c:v>
                </c:pt>
                <c:pt idx="1250">
                  <c:v>40284</c:v>
                </c:pt>
                <c:pt idx="1251">
                  <c:v>40285</c:v>
                </c:pt>
                <c:pt idx="1252">
                  <c:v>40286</c:v>
                </c:pt>
                <c:pt idx="1253">
                  <c:v>40287</c:v>
                </c:pt>
                <c:pt idx="1254">
                  <c:v>40288</c:v>
                </c:pt>
                <c:pt idx="1255">
                  <c:v>40289</c:v>
                </c:pt>
                <c:pt idx="1256">
                  <c:v>40290</c:v>
                </c:pt>
                <c:pt idx="1257">
                  <c:v>40291</c:v>
                </c:pt>
                <c:pt idx="1258">
                  <c:v>40292</c:v>
                </c:pt>
                <c:pt idx="1259">
                  <c:v>40293</c:v>
                </c:pt>
                <c:pt idx="1260">
                  <c:v>40294</c:v>
                </c:pt>
                <c:pt idx="1261">
                  <c:v>40295</c:v>
                </c:pt>
                <c:pt idx="1262">
                  <c:v>40296</c:v>
                </c:pt>
                <c:pt idx="1263">
                  <c:v>40297</c:v>
                </c:pt>
                <c:pt idx="1264">
                  <c:v>40298</c:v>
                </c:pt>
                <c:pt idx="1265">
                  <c:v>40299</c:v>
                </c:pt>
                <c:pt idx="1266">
                  <c:v>40300</c:v>
                </c:pt>
                <c:pt idx="1267">
                  <c:v>40301</c:v>
                </c:pt>
                <c:pt idx="1268">
                  <c:v>40302</c:v>
                </c:pt>
                <c:pt idx="1269">
                  <c:v>40303</c:v>
                </c:pt>
                <c:pt idx="1270">
                  <c:v>40304</c:v>
                </c:pt>
                <c:pt idx="1271">
                  <c:v>40305</c:v>
                </c:pt>
                <c:pt idx="1272">
                  <c:v>40306</c:v>
                </c:pt>
                <c:pt idx="1273">
                  <c:v>40307</c:v>
                </c:pt>
                <c:pt idx="1274">
                  <c:v>40308</c:v>
                </c:pt>
                <c:pt idx="1275">
                  <c:v>40309</c:v>
                </c:pt>
                <c:pt idx="1276">
                  <c:v>40310</c:v>
                </c:pt>
                <c:pt idx="1277">
                  <c:v>40311</c:v>
                </c:pt>
                <c:pt idx="1278">
                  <c:v>40312</c:v>
                </c:pt>
                <c:pt idx="1279">
                  <c:v>40313</c:v>
                </c:pt>
                <c:pt idx="1280">
                  <c:v>40314</c:v>
                </c:pt>
                <c:pt idx="1281">
                  <c:v>40315</c:v>
                </c:pt>
                <c:pt idx="1282">
                  <c:v>40316</c:v>
                </c:pt>
                <c:pt idx="1283">
                  <c:v>40317</c:v>
                </c:pt>
                <c:pt idx="1284">
                  <c:v>40318</c:v>
                </c:pt>
                <c:pt idx="1285">
                  <c:v>40319</c:v>
                </c:pt>
                <c:pt idx="1286">
                  <c:v>40320</c:v>
                </c:pt>
                <c:pt idx="1287">
                  <c:v>40321</c:v>
                </c:pt>
                <c:pt idx="1288">
                  <c:v>40322</c:v>
                </c:pt>
                <c:pt idx="1289">
                  <c:v>40323</c:v>
                </c:pt>
                <c:pt idx="1290">
                  <c:v>40324</c:v>
                </c:pt>
                <c:pt idx="1291">
                  <c:v>40325</c:v>
                </c:pt>
                <c:pt idx="1292">
                  <c:v>40326</c:v>
                </c:pt>
                <c:pt idx="1293">
                  <c:v>40327</c:v>
                </c:pt>
                <c:pt idx="1294">
                  <c:v>40328</c:v>
                </c:pt>
                <c:pt idx="1295">
                  <c:v>40329</c:v>
                </c:pt>
                <c:pt idx="1296">
                  <c:v>40330</c:v>
                </c:pt>
                <c:pt idx="1297">
                  <c:v>40331</c:v>
                </c:pt>
                <c:pt idx="1298">
                  <c:v>40332</c:v>
                </c:pt>
                <c:pt idx="1299">
                  <c:v>40333</c:v>
                </c:pt>
                <c:pt idx="1300">
                  <c:v>40334</c:v>
                </c:pt>
                <c:pt idx="1301">
                  <c:v>40335</c:v>
                </c:pt>
                <c:pt idx="1302">
                  <c:v>40336</c:v>
                </c:pt>
                <c:pt idx="1303">
                  <c:v>40337</c:v>
                </c:pt>
                <c:pt idx="1304">
                  <c:v>40338</c:v>
                </c:pt>
                <c:pt idx="1305">
                  <c:v>40339</c:v>
                </c:pt>
                <c:pt idx="1306">
                  <c:v>40340</c:v>
                </c:pt>
                <c:pt idx="1307">
                  <c:v>40341</c:v>
                </c:pt>
                <c:pt idx="1308">
                  <c:v>40342</c:v>
                </c:pt>
                <c:pt idx="1309">
                  <c:v>40343</c:v>
                </c:pt>
                <c:pt idx="1310">
                  <c:v>40344</c:v>
                </c:pt>
                <c:pt idx="1311">
                  <c:v>40345</c:v>
                </c:pt>
                <c:pt idx="1312">
                  <c:v>40346</c:v>
                </c:pt>
                <c:pt idx="1313">
                  <c:v>40347</c:v>
                </c:pt>
                <c:pt idx="1314">
                  <c:v>40348</c:v>
                </c:pt>
                <c:pt idx="1315">
                  <c:v>40349</c:v>
                </c:pt>
                <c:pt idx="1316">
                  <c:v>40350</c:v>
                </c:pt>
                <c:pt idx="1317">
                  <c:v>40351</c:v>
                </c:pt>
                <c:pt idx="1318">
                  <c:v>40352</c:v>
                </c:pt>
                <c:pt idx="1319">
                  <c:v>40353</c:v>
                </c:pt>
                <c:pt idx="1320">
                  <c:v>40354</c:v>
                </c:pt>
                <c:pt idx="1321">
                  <c:v>40355</c:v>
                </c:pt>
                <c:pt idx="1322">
                  <c:v>40356</c:v>
                </c:pt>
                <c:pt idx="1323">
                  <c:v>40357</c:v>
                </c:pt>
                <c:pt idx="1324">
                  <c:v>40358</c:v>
                </c:pt>
                <c:pt idx="1325">
                  <c:v>40359</c:v>
                </c:pt>
                <c:pt idx="1326">
                  <c:v>40360</c:v>
                </c:pt>
                <c:pt idx="1327">
                  <c:v>40361</c:v>
                </c:pt>
                <c:pt idx="1328">
                  <c:v>40362</c:v>
                </c:pt>
                <c:pt idx="1329">
                  <c:v>40363</c:v>
                </c:pt>
                <c:pt idx="1330">
                  <c:v>40364</c:v>
                </c:pt>
                <c:pt idx="1331">
                  <c:v>40365</c:v>
                </c:pt>
                <c:pt idx="1332">
                  <c:v>40366</c:v>
                </c:pt>
                <c:pt idx="1333">
                  <c:v>40367</c:v>
                </c:pt>
                <c:pt idx="1334">
                  <c:v>40368</c:v>
                </c:pt>
                <c:pt idx="1335">
                  <c:v>40369</c:v>
                </c:pt>
                <c:pt idx="1336">
                  <c:v>40370</c:v>
                </c:pt>
                <c:pt idx="1337">
                  <c:v>40371</c:v>
                </c:pt>
                <c:pt idx="1338">
                  <c:v>40372</c:v>
                </c:pt>
                <c:pt idx="1339">
                  <c:v>40373</c:v>
                </c:pt>
                <c:pt idx="1340">
                  <c:v>40374</c:v>
                </c:pt>
                <c:pt idx="1341">
                  <c:v>40375</c:v>
                </c:pt>
                <c:pt idx="1342">
                  <c:v>40376</c:v>
                </c:pt>
                <c:pt idx="1343">
                  <c:v>40377</c:v>
                </c:pt>
                <c:pt idx="1344">
                  <c:v>40378</c:v>
                </c:pt>
                <c:pt idx="1345">
                  <c:v>40379</c:v>
                </c:pt>
                <c:pt idx="1346">
                  <c:v>40380</c:v>
                </c:pt>
                <c:pt idx="1347">
                  <c:v>40381</c:v>
                </c:pt>
                <c:pt idx="1348">
                  <c:v>40382</c:v>
                </c:pt>
                <c:pt idx="1349">
                  <c:v>40383</c:v>
                </c:pt>
                <c:pt idx="1350">
                  <c:v>40384</c:v>
                </c:pt>
                <c:pt idx="1351">
                  <c:v>40385</c:v>
                </c:pt>
                <c:pt idx="1352">
                  <c:v>40386</c:v>
                </c:pt>
                <c:pt idx="1353">
                  <c:v>40387</c:v>
                </c:pt>
                <c:pt idx="1354">
                  <c:v>40388</c:v>
                </c:pt>
                <c:pt idx="1355">
                  <c:v>40389</c:v>
                </c:pt>
                <c:pt idx="1356">
                  <c:v>40390</c:v>
                </c:pt>
                <c:pt idx="1357">
                  <c:v>40391</c:v>
                </c:pt>
                <c:pt idx="1358">
                  <c:v>40392</c:v>
                </c:pt>
                <c:pt idx="1359">
                  <c:v>40393</c:v>
                </c:pt>
                <c:pt idx="1360">
                  <c:v>40394</c:v>
                </c:pt>
                <c:pt idx="1361">
                  <c:v>40395</c:v>
                </c:pt>
                <c:pt idx="1362">
                  <c:v>40396</c:v>
                </c:pt>
                <c:pt idx="1363">
                  <c:v>40397</c:v>
                </c:pt>
                <c:pt idx="1364">
                  <c:v>40398</c:v>
                </c:pt>
                <c:pt idx="1365">
                  <c:v>40399</c:v>
                </c:pt>
                <c:pt idx="1366">
                  <c:v>40400</c:v>
                </c:pt>
                <c:pt idx="1367">
                  <c:v>40401</c:v>
                </c:pt>
                <c:pt idx="1368">
                  <c:v>40402</c:v>
                </c:pt>
                <c:pt idx="1369">
                  <c:v>40403</c:v>
                </c:pt>
                <c:pt idx="1370">
                  <c:v>40404</c:v>
                </c:pt>
                <c:pt idx="1371">
                  <c:v>40405</c:v>
                </c:pt>
                <c:pt idx="1372">
                  <c:v>40406</c:v>
                </c:pt>
                <c:pt idx="1373">
                  <c:v>40407</c:v>
                </c:pt>
                <c:pt idx="1374">
                  <c:v>40408</c:v>
                </c:pt>
                <c:pt idx="1375">
                  <c:v>40409</c:v>
                </c:pt>
                <c:pt idx="1376">
                  <c:v>40410</c:v>
                </c:pt>
                <c:pt idx="1377">
                  <c:v>40411</c:v>
                </c:pt>
                <c:pt idx="1378">
                  <c:v>40412</c:v>
                </c:pt>
                <c:pt idx="1379">
                  <c:v>40413</c:v>
                </c:pt>
                <c:pt idx="1380">
                  <c:v>40414</c:v>
                </c:pt>
                <c:pt idx="1381">
                  <c:v>40415</c:v>
                </c:pt>
                <c:pt idx="1382">
                  <c:v>40416</c:v>
                </c:pt>
                <c:pt idx="1383">
                  <c:v>40417</c:v>
                </c:pt>
                <c:pt idx="1384">
                  <c:v>40418</c:v>
                </c:pt>
                <c:pt idx="1385">
                  <c:v>40419</c:v>
                </c:pt>
                <c:pt idx="1386">
                  <c:v>40420</c:v>
                </c:pt>
                <c:pt idx="1387">
                  <c:v>40421</c:v>
                </c:pt>
                <c:pt idx="1388">
                  <c:v>40422</c:v>
                </c:pt>
                <c:pt idx="1389">
                  <c:v>40423</c:v>
                </c:pt>
                <c:pt idx="1390">
                  <c:v>40424</c:v>
                </c:pt>
                <c:pt idx="1391">
                  <c:v>40425</c:v>
                </c:pt>
                <c:pt idx="1392">
                  <c:v>40426</c:v>
                </c:pt>
                <c:pt idx="1393">
                  <c:v>40427</c:v>
                </c:pt>
                <c:pt idx="1394">
                  <c:v>40428</c:v>
                </c:pt>
                <c:pt idx="1395">
                  <c:v>40429</c:v>
                </c:pt>
                <c:pt idx="1396">
                  <c:v>40430</c:v>
                </c:pt>
                <c:pt idx="1397">
                  <c:v>40431</c:v>
                </c:pt>
                <c:pt idx="1398">
                  <c:v>40432</c:v>
                </c:pt>
                <c:pt idx="1399">
                  <c:v>40433</c:v>
                </c:pt>
                <c:pt idx="1400">
                  <c:v>40434</c:v>
                </c:pt>
                <c:pt idx="1401">
                  <c:v>40435</c:v>
                </c:pt>
                <c:pt idx="1402">
                  <c:v>40436</c:v>
                </c:pt>
                <c:pt idx="1403">
                  <c:v>40437</c:v>
                </c:pt>
                <c:pt idx="1404">
                  <c:v>40438</c:v>
                </c:pt>
                <c:pt idx="1405">
                  <c:v>40439</c:v>
                </c:pt>
                <c:pt idx="1406">
                  <c:v>40440</c:v>
                </c:pt>
                <c:pt idx="1407">
                  <c:v>40441</c:v>
                </c:pt>
                <c:pt idx="1408">
                  <c:v>40442</c:v>
                </c:pt>
                <c:pt idx="1409">
                  <c:v>40443</c:v>
                </c:pt>
                <c:pt idx="1410">
                  <c:v>40444</c:v>
                </c:pt>
                <c:pt idx="1411">
                  <c:v>40445</c:v>
                </c:pt>
                <c:pt idx="1412">
                  <c:v>40446</c:v>
                </c:pt>
                <c:pt idx="1413">
                  <c:v>40447</c:v>
                </c:pt>
                <c:pt idx="1414">
                  <c:v>40448</c:v>
                </c:pt>
                <c:pt idx="1415">
                  <c:v>40449</c:v>
                </c:pt>
                <c:pt idx="1416">
                  <c:v>40450</c:v>
                </c:pt>
                <c:pt idx="1417">
                  <c:v>40451</c:v>
                </c:pt>
                <c:pt idx="1418">
                  <c:v>40452</c:v>
                </c:pt>
                <c:pt idx="1419">
                  <c:v>40453</c:v>
                </c:pt>
                <c:pt idx="1420">
                  <c:v>40454</c:v>
                </c:pt>
                <c:pt idx="1421">
                  <c:v>40455</c:v>
                </c:pt>
                <c:pt idx="1422">
                  <c:v>40456</c:v>
                </c:pt>
                <c:pt idx="1423">
                  <c:v>40457</c:v>
                </c:pt>
                <c:pt idx="1424">
                  <c:v>40458</c:v>
                </c:pt>
                <c:pt idx="1425">
                  <c:v>40459</c:v>
                </c:pt>
                <c:pt idx="1426">
                  <c:v>40460</c:v>
                </c:pt>
                <c:pt idx="1427">
                  <c:v>40461</c:v>
                </c:pt>
                <c:pt idx="1428">
                  <c:v>40462</c:v>
                </c:pt>
                <c:pt idx="1429">
                  <c:v>40463</c:v>
                </c:pt>
                <c:pt idx="1430">
                  <c:v>40464</c:v>
                </c:pt>
                <c:pt idx="1431">
                  <c:v>40465</c:v>
                </c:pt>
                <c:pt idx="1432">
                  <c:v>40466</c:v>
                </c:pt>
                <c:pt idx="1433">
                  <c:v>40467</c:v>
                </c:pt>
                <c:pt idx="1434">
                  <c:v>40468</c:v>
                </c:pt>
                <c:pt idx="1435">
                  <c:v>40469</c:v>
                </c:pt>
                <c:pt idx="1436">
                  <c:v>40470</c:v>
                </c:pt>
                <c:pt idx="1437">
                  <c:v>40471</c:v>
                </c:pt>
                <c:pt idx="1438">
                  <c:v>40472</c:v>
                </c:pt>
                <c:pt idx="1439">
                  <c:v>40473</c:v>
                </c:pt>
                <c:pt idx="1440">
                  <c:v>40474</c:v>
                </c:pt>
                <c:pt idx="1441">
                  <c:v>40475</c:v>
                </c:pt>
                <c:pt idx="1442">
                  <c:v>40476</c:v>
                </c:pt>
                <c:pt idx="1443">
                  <c:v>40477</c:v>
                </c:pt>
                <c:pt idx="1444">
                  <c:v>40478</c:v>
                </c:pt>
                <c:pt idx="1445">
                  <c:v>40479</c:v>
                </c:pt>
                <c:pt idx="1446">
                  <c:v>40480</c:v>
                </c:pt>
                <c:pt idx="1447">
                  <c:v>40481</c:v>
                </c:pt>
                <c:pt idx="1448">
                  <c:v>40482</c:v>
                </c:pt>
                <c:pt idx="1449">
                  <c:v>40483</c:v>
                </c:pt>
                <c:pt idx="1450">
                  <c:v>40484</c:v>
                </c:pt>
                <c:pt idx="1451">
                  <c:v>40485</c:v>
                </c:pt>
                <c:pt idx="1452">
                  <c:v>40486</c:v>
                </c:pt>
                <c:pt idx="1453">
                  <c:v>40487</c:v>
                </c:pt>
                <c:pt idx="1454">
                  <c:v>40488</c:v>
                </c:pt>
                <c:pt idx="1455">
                  <c:v>40489</c:v>
                </c:pt>
                <c:pt idx="1456">
                  <c:v>40490</c:v>
                </c:pt>
                <c:pt idx="1457">
                  <c:v>40491</c:v>
                </c:pt>
                <c:pt idx="1458">
                  <c:v>40492</c:v>
                </c:pt>
                <c:pt idx="1459">
                  <c:v>40493</c:v>
                </c:pt>
                <c:pt idx="1460">
                  <c:v>40494</c:v>
                </c:pt>
                <c:pt idx="1461">
                  <c:v>40495</c:v>
                </c:pt>
                <c:pt idx="1462">
                  <c:v>40496</c:v>
                </c:pt>
                <c:pt idx="1463">
                  <c:v>40497</c:v>
                </c:pt>
                <c:pt idx="1464">
                  <c:v>40498</c:v>
                </c:pt>
                <c:pt idx="1465">
                  <c:v>40499</c:v>
                </c:pt>
                <c:pt idx="1466">
                  <c:v>40500</c:v>
                </c:pt>
                <c:pt idx="1467">
                  <c:v>40501</c:v>
                </c:pt>
                <c:pt idx="1468">
                  <c:v>40502</c:v>
                </c:pt>
                <c:pt idx="1469">
                  <c:v>40503</c:v>
                </c:pt>
                <c:pt idx="1470">
                  <c:v>40504</c:v>
                </c:pt>
                <c:pt idx="1471">
                  <c:v>40505</c:v>
                </c:pt>
                <c:pt idx="1472">
                  <c:v>40506</c:v>
                </c:pt>
                <c:pt idx="1473">
                  <c:v>40507</c:v>
                </c:pt>
                <c:pt idx="1474">
                  <c:v>40508</c:v>
                </c:pt>
                <c:pt idx="1475">
                  <c:v>40509</c:v>
                </c:pt>
                <c:pt idx="1476">
                  <c:v>40510</c:v>
                </c:pt>
                <c:pt idx="1477">
                  <c:v>40511</c:v>
                </c:pt>
                <c:pt idx="1478">
                  <c:v>40512</c:v>
                </c:pt>
                <c:pt idx="1479">
                  <c:v>40513</c:v>
                </c:pt>
                <c:pt idx="1480">
                  <c:v>40514</c:v>
                </c:pt>
                <c:pt idx="1481">
                  <c:v>40515</c:v>
                </c:pt>
                <c:pt idx="1482">
                  <c:v>40516</c:v>
                </c:pt>
                <c:pt idx="1483">
                  <c:v>40517</c:v>
                </c:pt>
                <c:pt idx="1484">
                  <c:v>40518</c:v>
                </c:pt>
                <c:pt idx="1485">
                  <c:v>40519</c:v>
                </c:pt>
                <c:pt idx="1486">
                  <c:v>40520</c:v>
                </c:pt>
                <c:pt idx="1487">
                  <c:v>40521</c:v>
                </c:pt>
                <c:pt idx="1488">
                  <c:v>40522</c:v>
                </c:pt>
                <c:pt idx="1489">
                  <c:v>40523</c:v>
                </c:pt>
                <c:pt idx="1490">
                  <c:v>40524</c:v>
                </c:pt>
                <c:pt idx="1491">
                  <c:v>40525</c:v>
                </c:pt>
                <c:pt idx="1492">
                  <c:v>40526</c:v>
                </c:pt>
                <c:pt idx="1493">
                  <c:v>40527</c:v>
                </c:pt>
                <c:pt idx="1494">
                  <c:v>40528</c:v>
                </c:pt>
                <c:pt idx="1495">
                  <c:v>40529</c:v>
                </c:pt>
                <c:pt idx="1496">
                  <c:v>40530</c:v>
                </c:pt>
                <c:pt idx="1497">
                  <c:v>40531</c:v>
                </c:pt>
                <c:pt idx="1498">
                  <c:v>40532</c:v>
                </c:pt>
                <c:pt idx="1499">
                  <c:v>40533</c:v>
                </c:pt>
                <c:pt idx="1500">
                  <c:v>40534</c:v>
                </c:pt>
                <c:pt idx="1501">
                  <c:v>40535</c:v>
                </c:pt>
                <c:pt idx="1502">
                  <c:v>40536</c:v>
                </c:pt>
                <c:pt idx="1503">
                  <c:v>40537</c:v>
                </c:pt>
                <c:pt idx="1504">
                  <c:v>40538</c:v>
                </c:pt>
                <c:pt idx="1505">
                  <c:v>40539</c:v>
                </c:pt>
                <c:pt idx="1506">
                  <c:v>40540</c:v>
                </c:pt>
                <c:pt idx="1507">
                  <c:v>40541</c:v>
                </c:pt>
                <c:pt idx="1508">
                  <c:v>40542</c:v>
                </c:pt>
                <c:pt idx="1509">
                  <c:v>40543</c:v>
                </c:pt>
                <c:pt idx="1510">
                  <c:v>40544</c:v>
                </c:pt>
                <c:pt idx="1511">
                  <c:v>40545</c:v>
                </c:pt>
                <c:pt idx="1512">
                  <c:v>40546</c:v>
                </c:pt>
                <c:pt idx="1513">
                  <c:v>40547</c:v>
                </c:pt>
                <c:pt idx="1514">
                  <c:v>40548</c:v>
                </c:pt>
                <c:pt idx="1515">
                  <c:v>40549</c:v>
                </c:pt>
                <c:pt idx="1516">
                  <c:v>40550</c:v>
                </c:pt>
                <c:pt idx="1517">
                  <c:v>40551</c:v>
                </c:pt>
                <c:pt idx="1518">
                  <c:v>40552</c:v>
                </c:pt>
                <c:pt idx="1519">
                  <c:v>40553</c:v>
                </c:pt>
                <c:pt idx="1520">
                  <c:v>40554</c:v>
                </c:pt>
                <c:pt idx="1521">
                  <c:v>40555</c:v>
                </c:pt>
                <c:pt idx="1522">
                  <c:v>40556</c:v>
                </c:pt>
                <c:pt idx="1523">
                  <c:v>40557</c:v>
                </c:pt>
                <c:pt idx="1524">
                  <c:v>40558</c:v>
                </c:pt>
                <c:pt idx="1525">
                  <c:v>40559</c:v>
                </c:pt>
                <c:pt idx="1526">
                  <c:v>40560</c:v>
                </c:pt>
                <c:pt idx="1527">
                  <c:v>40561</c:v>
                </c:pt>
                <c:pt idx="1528">
                  <c:v>40562</c:v>
                </c:pt>
                <c:pt idx="1529">
                  <c:v>40563</c:v>
                </c:pt>
                <c:pt idx="1530">
                  <c:v>40564</c:v>
                </c:pt>
                <c:pt idx="1531">
                  <c:v>40565</c:v>
                </c:pt>
                <c:pt idx="1532">
                  <c:v>40566</c:v>
                </c:pt>
                <c:pt idx="1533">
                  <c:v>40567</c:v>
                </c:pt>
                <c:pt idx="1534">
                  <c:v>40568</c:v>
                </c:pt>
                <c:pt idx="1535">
                  <c:v>40569</c:v>
                </c:pt>
                <c:pt idx="1536">
                  <c:v>40570</c:v>
                </c:pt>
                <c:pt idx="1537">
                  <c:v>40571</c:v>
                </c:pt>
                <c:pt idx="1538">
                  <c:v>40572</c:v>
                </c:pt>
                <c:pt idx="1539">
                  <c:v>40573</c:v>
                </c:pt>
                <c:pt idx="1540">
                  <c:v>40574</c:v>
                </c:pt>
                <c:pt idx="1541">
                  <c:v>40575</c:v>
                </c:pt>
                <c:pt idx="1542">
                  <c:v>40576</c:v>
                </c:pt>
                <c:pt idx="1543">
                  <c:v>40577</c:v>
                </c:pt>
                <c:pt idx="1544">
                  <c:v>40578</c:v>
                </c:pt>
                <c:pt idx="1545">
                  <c:v>40579</c:v>
                </c:pt>
                <c:pt idx="1546">
                  <c:v>40580</c:v>
                </c:pt>
                <c:pt idx="1547">
                  <c:v>40581</c:v>
                </c:pt>
                <c:pt idx="1548">
                  <c:v>40582</c:v>
                </c:pt>
                <c:pt idx="1549">
                  <c:v>40583</c:v>
                </c:pt>
                <c:pt idx="1550">
                  <c:v>40584</c:v>
                </c:pt>
                <c:pt idx="1551">
                  <c:v>40585</c:v>
                </c:pt>
                <c:pt idx="1552">
                  <c:v>40586</c:v>
                </c:pt>
                <c:pt idx="1553">
                  <c:v>40587</c:v>
                </c:pt>
                <c:pt idx="1554">
                  <c:v>40588</c:v>
                </c:pt>
                <c:pt idx="1555">
                  <c:v>40589</c:v>
                </c:pt>
                <c:pt idx="1556">
                  <c:v>40590</c:v>
                </c:pt>
                <c:pt idx="1557">
                  <c:v>40591</c:v>
                </c:pt>
                <c:pt idx="1558">
                  <c:v>40592</c:v>
                </c:pt>
                <c:pt idx="1559">
                  <c:v>40593</c:v>
                </c:pt>
                <c:pt idx="1560">
                  <c:v>40594</c:v>
                </c:pt>
                <c:pt idx="1561">
                  <c:v>40595</c:v>
                </c:pt>
                <c:pt idx="1562">
                  <c:v>40596</c:v>
                </c:pt>
                <c:pt idx="1563">
                  <c:v>40597</c:v>
                </c:pt>
                <c:pt idx="1564">
                  <c:v>40598</c:v>
                </c:pt>
                <c:pt idx="1565">
                  <c:v>40599</c:v>
                </c:pt>
                <c:pt idx="1566">
                  <c:v>40600</c:v>
                </c:pt>
                <c:pt idx="1567">
                  <c:v>40601</c:v>
                </c:pt>
                <c:pt idx="1568">
                  <c:v>40602</c:v>
                </c:pt>
                <c:pt idx="1569">
                  <c:v>40603</c:v>
                </c:pt>
                <c:pt idx="1570">
                  <c:v>40604</c:v>
                </c:pt>
                <c:pt idx="1571">
                  <c:v>40605</c:v>
                </c:pt>
                <c:pt idx="1572">
                  <c:v>40606</c:v>
                </c:pt>
                <c:pt idx="1573">
                  <c:v>40607</c:v>
                </c:pt>
                <c:pt idx="1574">
                  <c:v>40608</c:v>
                </c:pt>
                <c:pt idx="1575">
                  <c:v>40609</c:v>
                </c:pt>
                <c:pt idx="1576">
                  <c:v>40610</c:v>
                </c:pt>
                <c:pt idx="1577">
                  <c:v>40611</c:v>
                </c:pt>
                <c:pt idx="1578">
                  <c:v>40612</c:v>
                </c:pt>
                <c:pt idx="1579">
                  <c:v>40613</c:v>
                </c:pt>
                <c:pt idx="1580">
                  <c:v>40614</c:v>
                </c:pt>
                <c:pt idx="1581">
                  <c:v>40615</c:v>
                </c:pt>
                <c:pt idx="1582">
                  <c:v>40616</c:v>
                </c:pt>
                <c:pt idx="1583">
                  <c:v>40617</c:v>
                </c:pt>
                <c:pt idx="1584">
                  <c:v>40618</c:v>
                </c:pt>
                <c:pt idx="1585">
                  <c:v>40619</c:v>
                </c:pt>
                <c:pt idx="1586">
                  <c:v>40620</c:v>
                </c:pt>
                <c:pt idx="1587">
                  <c:v>40621</c:v>
                </c:pt>
                <c:pt idx="1588">
                  <c:v>40622</c:v>
                </c:pt>
                <c:pt idx="1589">
                  <c:v>40623</c:v>
                </c:pt>
                <c:pt idx="1590">
                  <c:v>40624</c:v>
                </c:pt>
                <c:pt idx="1591">
                  <c:v>40625</c:v>
                </c:pt>
                <c:pt idx="1592">
                  <c:v>40626</c:v>
                </c:pt>
                <c:pt idx="1593">
                  <c:v>40627</c:v>
                </c:pt>
                <c:pt idx="1594">
                  <c:v>40628</c:v>
                </c:pt>
                <c:pt idx="1595">
                  <c:v>40629</c:v>
                </c:pt>
                <c:pt idx="1596">
                  <c:v>40630</c:v>
                </c:pt>
                <c:pt idx="1597">
                  <c:v>40631</c:v>
                </c:pt>
                <c:pt idx="1598">
                  <c:v>40632</c:v>
                </c:pt>
                <c:pt idx="1599">
                  <c:v>40633</c:v>
                </c:pt>
                <c:pt idx="1600">
                  <c:v>40634</c:v>
                </c:pt>
                <c:pt idx="1601">
                  <c:v>40635</c:v>
                </c:pt>
                <c:pt idx="1602">
                  <c:v>40636</c:v>
                </c:pt>
                <c:pt idx="1603">
                  <c:v>40637</c:v>
                </c:pt>
                <c:pt idx="1604">
                  <c:v>40638</c:v>
                </c:pt>
                <c:pt idx="1605">
                  <c:v>40639</c:v>
                </c:pt>
                <c:pt idx="1606">
                  <c:v>40640</c:v>
                </c:pt>
                <c:pt idx="1607">
                  <c:v>40641</c:v>
                </c:pt>
                <c:pt idx="1608">
                  <c:v>40642</c:v>
                </c:pt>
                <c:pt idx="1609">
                  <c:v>40643</c:v>
                </c:pt>
                <c:pt idx="1610">
                  <c:v>40644</c:v>
                </c:pt>
                <c:pt idx="1611">
                  <c:v>40645</c:v>
                </c:pt>
                <c:pt idx="1612">
                  <c:v>40646</c:v>
                </c:pt>
                <c:pt idx="1613">
                  <c:v>40647</c:v>
                </c:pt>
                <c:pt idx="1614">
                  <c:v>40648</c:v>
                </c:pt>
                <c:pt idx="1615">
                  <c:v>40649</c:v>
                </c:pt>
                <c:pt idx="1616">
                  <c:v>40650</c:v>
                </c:pt>
                <c:pt idx="1617">
                  <c:v>40651</c:v>
                </c:pt>
                <c:pt idx="1618">
                  <c:v>40652</c:v>
                </c:pt>
                <c:pt idx="1619">
                  <c:v>40653</c:v>
                </c:pt>
                <c:pt idx="1620">
                  <c:v>40654</c:v>
                </c:pt>
                <c:pt idx="1621">
                  <c:v>40655</c:v>
                </c:pt>
                <c:pt idx="1622">
                  <c:v>40656</c:v>
                </c:pt>
                <c:pt idx="1623">
                  <c:v>40657</c:v>
                </c:pt>
                <c:pt idx="1624">
                  <c:v>40658</c:v>
                </c:pt>
                <c:pt idx="1625">
                  <c:v>40659</c:v>
                </c:pt>
                <c:pt idx="1626">
                  <c:v>40660</c:v>
                </c:pt>
                <c:pt idx="1627">
                  <c:v>40661</c:v>
                </c:pt>
                <c:pt idx="1628">
                  <c:v>40662</c:v>
                </c:pt>
                <c:pt idx="1629">
                  <c:v>40663</c:v>
                </c:pt>
                <c:pt idx="1630">
                  <c:v>40664</c:v>
                </c:pt>
                <c:pt idx="1631">
                  <c:v>40665</c:v>
                </c:pt>
                <c:pt idx="1632">
                  <c:v>40666</c:v>
                </c:pt>
                <c:pt idx="1633">
                  <c:v>40667</c:v>
                </c:pt>
                <c:pt idx="1634">
                  <c:v>40668</c:v>
                </c:pt>
                <c:pt idx="1635">
                  <c:v>40669</c:v>
                </c:pt>
                <c:pt idx="1636">
                  <c:v>40670</c:v>
                </c:pt>
                <c:pt idx="1637">
                  <c:v>40671</c:v>
                </c:pt>
                <c:pt idx="1638">
                  <c:v>40672</c:v>
                </c:pt>
                <c:pt idx="1639">
                  <c:v>40673</c:v>
                </c:pt>
                <c:pt idx="1640">
                  <c:v>40674</c:v>
                </c:pt>
                <c:pt idx="1641">
                  <c:v>40675</c:v>
                </c:pt>
                <c:pt idx="1642">
                  <c:v>40676</c:v>
                </c:pt>
                <c:pt idx="1643">
                  <c:v>40677</c:v>
                </c:pt>
                <c:pt idx="1644">
                  <c:v>40678</c:v>
                </c:pt>
                <c:pt idx="1645">
                  <c:v>40679</c:v>
                </c:pt>
                <c:pt idx="1646">
                  <c:v>40680</c:v>
                </c:pt>
                <c:pt idx="1647">
                  <c:v>40681</c:v>
                </c:pt>
                <c:pt idx="1648">
                  <c:v>40682</c:v>
                </c:pt>
                <c:pt idx="1649">
                  <c:v>40683</c:v>
                </c:pt>
                <c:pt idx="1650">
                  <c:v>40684</c:v>
                </c:pt>
                <c:pt idx="1651">
                  <c:v>40685</c:v>
                </c:pt>
                <c:pt idx="1652">
                  <c:v>40686</c:v>
                </c:pt>
                <c:pt idx="1653">
                  <c:v>40687</c:v>
                </c:pt>
                <c:pt idx="1654">
                  <c:v>40688</c:v>
                </c:pt>
                <c:pt idx="1655">
                  <c:v>40689</c:v>
                </c:pt>
                <c:pt idx="1656">
                  <c:v>40690</c:v>
                </c:pt>
                <c:pt idx="1657">
                  <c:v>40691</c:v>
                </c:pt>
                <c:pt idx="1658">
                  <c:v>40692</c:v>
                </c:pt>
                <c:pt idx="1659">
                  <c:v>40693</c:v>
                </c:pt>
                <c:pt idx="1660">
                  <c:v>40694</c:v>
                </c:pt>
                <c:pt idx="1661">
                  <c:v>40695</c:v>
                </c:pt>
                <c:pt idx="1662">
                  <c:v>40696</c:v>
                </c:pt>
                <c:pt idx="1663">
                  <c:v>40697</c:v>
                </c:pt>
                <c:pt idx="1664">
                  <c:v>40698</c:v>
                </c:pt>
                <c:pt idx="1665">
                  <c:v>40699</c:v>
                </c:pt>
                <c:pt idx="1666">
                  <c:v>40700</c:v>
                </c:pt>
                <c:pt idx="1667">
                  <c:v>40701</c:v>
                </c:pt>
                <c:pt idx="1668">
                  <c:v>40702</c:v>
                </c:pt>
                <c:pt idx="1669">
                  <c:v>40703</c:v>
                </c:pt>
                <c:pt idx="1670">
                  <c:v>40704</c:v>
                </c:pt>
                <c:pt idx="1671">
                  <c:v>40705</c:v>
                </c:pt>
                <c:pt idx="1672">
                  <c:v>40706</c:v>
                </c:pt>
                <c:pt idx="1673">
                  <c:v>40707</c:v>
                </c:pt>
                <c:pt idx="1674">
                  <c:v>40708</c:v>
                </c:pt>
                <c:pt idx="1675">
                  <c:v>40709</c:v>
                </c:pt>
                <c:pt idx="1676">
                  <c:v>40710</c:v>
                </c:pt>
                <c:pt idx="1677">
                  <c:v>40711</c:v>
                </c:pt>
                <c:pt idx="1678">
                  <c:v>40712</c:v>
                </c:pt>
                <c:pt idx="1679">
                  <c:v>40713</c:v>
                </c:pt>
                <c:pt idx="1680">
                  <c:v>40714</c:v>
                </c:pt>
                <c:pt idx="1681">
                  <c:v>40715</c:v>
                </c:pt>
                <c:pt idx="1682">
                  <c:v>40716</c:v>
                </c:pt>
                <c:pt idx="1683">
                  <c:v>40717</c:v>
                </c:pt>
                <c:pt idx="1684">
                  <c:v>40718</c:v>
                </c:pt>
                <c:pt idx="1685">
                  <c:v>40719</c:v>
                </c:pt>
                <c:pt idx="1686">
                  <c:v>40720</c:v>
                </c:pt>
                <c:pt idx="1687">
                  <c:v>40721</c:v>
                </c:pt>
                <c:pt idx="1688">
                  <c:v>40722</c:v>
                </c:pt>
                <c:pt idx="1689">
                  <c:v>40723</c:v>
                </c:pt>
                <c:pt idx="1690">
                  <c:v>40724</c:v>
                </c:pt>
                <c:pt idx="1691">
                  <c:v>40725</c:v>
                </c:pt>
                <c:pt idx="1692">
                  <c:v>40726</c:v>
                </c:pt>
                <c:pt idx="1693">
                  <c:v>40727</c:v>
                </c:pt>
                <c:pt idx="1694">
                  <c:v>40728</c:v>
                </c:pt>
                <c:pt idx="1695">
                  <c:v>40729</c:v>
                </c:pt>
                <c:pt idx="1696">
                  <c:v>40730</c:v>
                </c:pt>
                <c:pt idx="1697">
                  <c:v>40731</c:v>
                </c:pt>
                <c:pt idx="1698">
                  <c:v>40732</c:v>
                </c:pt>
                <c:pt idx="1699">
                  <c:v>40733</c:v>
                </c:pt>
                <c:pt idx="1700">
                  <c:v>40734</c:v>
                </c:pt>
                <c:pt idx="1701">
                  <c:v>40735</c:v>
                </c:pt>
                <c:pt idx="1702">
                  <c:v>40736</c:v>
                </c:pt>
                <c:pt idx="1703">
                  <c:v>40737</c:v>
                </c:pt>
                <c:pt idx="1704">
                  <c:v>40738</c:v>
                </c:pt>
                <c:pt idx="1705">
                  <c:v>40739</c:v>
                </c:pt>
                <c:pt idx="1706">
                  <c:v>40740</c:v>
                </c:pt>
                <c:pt idx="1707">
                  <c:v>40741</c:v>
                </c:pt>
                <c:pt idx="1708">
                  <c:v>40742</c:v>
                </c:pt>
                <c:pt idx="1709">
                  <c:v>40743</c:v>
                </c:pt>
                <c:pt idx="1710">
                  <c:v>40744</c:v>
                </c:pt>
                <c:pt idx="1711">
                  <c:v>40745</c:v>
                </c:pt>
                <c:pt idx="1712">
                  <c:v>40746</c:v>
                </c:pt>
                <c:pt idx="1713">
                  <c:v>40747</c:v>
                </c:pt>
                <c:pt idx="1714">
                  <c:v>40748</c:v>
                </c:pt>
                <c:pt idx="1715">
                  <c:v>40749</c:v>
                </c:pt>
                <c:pt idx="1716">
                  <c:v>40750</c:v>
                </c:pt>
                <c:pt idx="1717">
                  <c:v>40751</c:v>
                </c:pt>
                <c:pt idx="1718">
                  <c:v>40752</c:v>
                </c:pt>
                <c:pt idx="1719">
                  <c:v>40753</c:v>
                </c:pt>
                <c:pt idx="1720">
                  <c:v>40754</c:v>
                </c:pt>
                <c:pt idx="1721">
                  <c:v>40755</c:v>
                </c:pt>
                <c:pt idx="1722">
                  <c:v>40756</c:v>
                </c:pt>
                <c:pt idx="1723">
                  <c:v>40757</c:v>
                </c:pt>
                <c:pt idx="1724">
                  <c:v>40758</c:v>
                </c:pt>
                <c:pt idx="1725">
                  <c:v>40759</c:v>
                </c:pt>
                <c:pt idx="1726">
                  <c:v>40760</c:v>
                </c:pt>
                <c:pt idx="1727">
                  <c:v>40761</c:v>
                </c:pt>
                <c:pt idx="1728">
                  <c:v>40762</c:v>
                </c:pt>
                <c:pt idx="1729">
                  <c:v>40763</c:v>
                </c:pt>
                <c:pt idx="1730">
                  <c:v>40764</c:v>
                </c:pt>
                <c:pt idx="1731">
                  <c:v>40765</c:v>
                </c:pt>
                <c:pt idx="1732">
                  <c:v>40766</c:v>
                </c:pt>
                <c:pt idx="1733">
                  <c:v>40767</c:v>
                </c:pt>
                <c:pt idx="1734">
                  <c:v>40768</c:v>
                </c:pt>
                <c:pt idx="1735">
                  <c:v>40769</c:v>
                </c:pt>
                <c:pt idx="1736">
                  <c:v>40770</c:v>
                </c:pt>
                <c:pt idx="1737">
                  <c:v>40771</c:v>
                </c:pt>
                <c:pt idx="1738">
                  <c:v>40772</c:v>
                </c:pt>
                <c:pt idx="1739">
                  <c:v>40773</c:v>
                </c:pt>
                <c:pt idx="1740">
                  <c:v>40774</c:v>
                </c:pt>
                <c:pt idx="1741">
                  <c:v>40775</c:v>
                </c:pt>
                <c:pt idx="1742">
                  <c:v>40776</c:v>
                </c:pt>
                <c:pt idx="1743">
                  <c:v>40777</c:v>
                </c:pt>
                <c:pt idx="1744">
                  <c:v>40778</c:v>
                </c:pt>
                <c:pt idx="1745">
                  <c:v>40779</c:v>
                </c:pt>
                <c:pt idx="1746">
                  <c:v>40780</c:v>
                </c:pt>
                <c:pt idx="1747">
                  <c:v>40781</c:v>
                </c:pt>
                <c:pt idx="1748">
                  <c:v>40782</c:v>
                </c:pt>
                <c:pt idx="1749">
                  <c:v>40783</c:v>
                </c:pt>
                <c:pt idx="1750">
                  <c:v>40784</c:v>
                </c:pt>
                <c:pt idx="1751">
                  <c:v>40785</c:v>
                </c:pt>
                <c:pt idx="1752">
                  <c:v>40786</c:v>
                </c:pt>
                <c:pt idx="1753">
                  <c:v>40787</c:v>
                </c:pt>
                <c:pt idx="1754">
                  <c:v>40788</c:v>
                </c:pt>
                <c:pt idx="1755">
                  <c:v>40789</c:v>
                </c:pt>
                <c:pt idx="1756">
                  <c:v>40790</c:v>
                </c:pt>
                <c:pt idx="1757">
                  <c:v>40791</c:v>
                </c:pt>
                <c:pt idx="1758">
                  <c:v>40792</c:v>
                </c:pt>
                <c:pt idx="1759">
                  <c:v>40793</c:v>
                </c:pt>
                <c:pt idx="1760">
                  <c:v>40794</c:v>
                </c:pt>
                <c:pt idx="1761">
                  <c:v>40795</c:v>
                </c:pt>
                <c:pt idx="1762">
                  <c:v>40796</c:v>
                </c:pt>
                <c:pt idx="1763">
                  <c:v>40797</c:v>
                </c:pt>
                <c:pt idx="1764">
                  <c:v>40798</c:v>
                </c:pt>
                <c:pt idx="1765">
                  <c:v>40799</c:v>
                </c:pt>
                <c:pt idx="1766">
                  <c:v>40800</c:v>
                </c:pt>
                <c:pt idx="1767">
                  <c:v>40801</c:v>
                </c:pt>
                <c:pt idx="1768">
                  <c:v>40802</c:v>
                </c:pt>
                <c:pt idx="1769">
                  <c:v>40803</c:v>
                </c:pt>
                <c:pt idx="1770">
                  <c:v>40804</c:v>
                </c:pt>
                <c:pt idx="1771">
                  <c:v>40805</c:v>
                </c:pt>
                <c:pt idx="1772">
                  <c:v>40806</c:v>
                </c:pt>
                <c:pt idx="1773">
                  <c:v>40807</c:v>
                </c:pt>
                <c:pt idx="1774">
                  <c:v>40808</c:v>
                </c:pt>
                <c:pt idx="1775">
                  <c:v>40809</c:v>
                </c:pt>
                <c:pt idx="1776">
                  <c:v>40810</c:v>
                </c:pt>
                <c:pt idx="1777">
                  <c:v>40811</c:v>
                </c:pt>
                <c:pt idx="1778">
                  <c:v>40812</c:v>
                </c:pt>
                <c:pt idx="1779">
                  <c:v>40813</c:v>
                </c:pt>
                <c:pt idx="1780">
                  <c:v>40814</c:v>
                </c:pt>
                <c:pt idx="1781">
                  <c:v>40815</c:v>
                </c:pt>
                <c:pt idx="1782">
                  <c:v>40816</c:v>
                </c:pt>
                <c:pt idx="1783">
                  <c:v>40817</c:v>
                </c:pt>
                <c:pt idx="1784">
                  <c:v>40818</c:v>
                </c:pt>
                <c:pt idx="1785">
                  <c:v>40819</c:v>
                </c:pt>
                <c:pt idx="1786">
                  <c:v>40820</c:v>
                </c:pt>
                <c:pt idx="1787">
                  <c:v>40821</c:v>
                </c:pt>
                <c:pt idx="1788">
                  <c:v>40822</c:v>
                </c:pt>
                <c:pt idx="1789">
                  <c:v>40823</c:v>
                </c:pt>
                <c:pt idx="1790">
                  <c:v>40824</c:v>
                </c:pt>
                <c:pt idx="1791">
                  <c:v>40825</c:v>
                </c:pt>
                <c:pt idx="1792">
                  <c:v>40826</c:v>
                </c:pt>
                <c:pt idx="1793">
                  <c:v>40827</c:v>
                </c:pt>
                <c:pt idx="1794">
                  <c:v>40828</c:v>
                </c:pt>
                <c:pt idx="1795">
                  <c:v>40829</c:v>
                </c:pt>
                <c:pt idx="1796">
                  <c:v>40830</c:v>
                </c:pt>
                <c:pt idx="1797">
                  <c:v>40831</c:v>
                </c:pt>
                <c:pt idx="1798">
                  <c:v>40832</c:v>
                </c:pt>
                <c:pt idx="1799">
                  <c:v>40833</c:v>
                </c:pt>
                <c:pt idx="1800">
                  <c:v>40834</c:v>
                </c:pt>
                <c:pt idx="1801">
                  <c:v>40835</c:v>
                </c:pt>
                <c:pt idx="1802">
                  <c:v>40836</c:v>
                </c:pt>
                <c:pt idx="1803">
                  <c:v>40837</c:v>
                </c:pt>
                <c:pt idx="1804">
                  <c:v>40838</c:v>
                </c:pt>
                <c:pt idx="1805">
                  <c:v>40839</c:v>
                </c:pt>
                <c:pt idx="1806">
                  <c:v>40840</c:v>
                </c:pt>
                <c:pt idx="1807">
                  <c:v>40841</c:v>
                </c:pt>
                <c:pt idx="1808">
                  <c:v>40842</c:v>
                </c:pt>
                <c:pt idx="1809">
                  <c:v>40843</c:v>
                </c:pt>
                <c:pt idx="1810">
                  <c:v>40844</c:v>
                </c:pt>
                <c:pt idx="1811">
                  <c:v>40845</c:v>
                </c:pt>
                <c:pt idx="1812">
                  <c:v>40846</c:v>
                </c:pt>
                <c:pt idx="1813">
                  <c:v>40847</c:v>
                </c:pt>
                <c:pt idx="1814">
                  <c:v>40848</c:v>
                </c:pt>
                <c:pt idx="1815">
                  <c:v>40849</c:v>
                </c:pt>
                <c:pt idx="1816">
                  <c:v>40850</c:v>
                </c:pt>
                <c:pt idx="1817">
                  <c:v>40851</c:v>
                </c:pt>
                <c:pt idx="1818">
                  <c:v>40852</c:v>
                </c:pt>
                <c:pt idx="1819">
                  <c:v>40853</c:v>
                </c:pt>
                <c:pt idx="1820">
                  <c:v>40854</c:v>
                </c:pt>
                <c:pt idx="1821">
                  <c:v>40855</c:v>
                </c:pt>
                <c:pt idx="1822">
                  <c:v>40856</c:v>
                </c:pt>
                <c:pt idx="1823">
                  <c:v>40857</c:v>
                </c:pt>
                <c:pt idx="1824">
                  <c:v>40858</c:v>
                </c:pt>
                <c:pt idx="1825">
                  <c:v>40859</c:v>
                </c:pt>
                <c:pt idx="1826">
                  <c:v>40860</c:v>
                </c:pt>
                <c:pt idx="1827">
                  <c:v>40861</c:v>
                </c:pt>
                <c:pt idx="1828">
                  <c:v>40862</c:v>
                </c:pt>
                <c:pt idx="1829">
                  <c:v>40863</c:v>
                </c:pt>
                <c:pt idx="1830">
                  <c:v>40864</c:v>
                </c:pt>
                <c:pt idx="1831">
                  <c:v>40865</c:v>
                </c:pt>
                <c:pt idx="1832">
                  <c:v>40866</c:v>
                </c:pt>
                <c:pt idx="1833">
                  <c:v>40867</c:v>
                </c:pt>
                <c:pt idx="1834">
                  <c:v>40868</c:v>
                </c:pt>
                <c:pt idx="1835">
                  <c:v>40869</c:v>
                </c:pt>
                <c:pt idx="1836">
                  <c:v>40870</c:v>
                </c:pt>
                <c:pt idx="1837">
                  <c:v>40871</c:v>
                </c:pt>
                <c:pt idx="1838">
                  <c:v>40872</c:v>
                </c:pt>
                <c:pt idx="1839">
                  <c:v>40873</c:v>
                </c:pt>
                <c:pt idx="1840">
                  <c:v>40874</c:v>
                </c:pt>
                <c:pt idx="1841">
                  <c:v>40875</c:v>
                </c:pt>
                <c:pt idx="1842">
                  <c:v>40876</c:v>
                </c:pt>
                <c:pt idx="1843">
                  <c:v>40877</c:v>
                </c:pt>
                <c:pt idx="1844">
                  <c:v>40878</c:v>
                </c:pt>
                <c:pt idx="1845">
                  <c:v>40879</c:v>
                </c:pt>
                <c:pt idx="1846">
                  <c:v>40880</c:v>
                </c:pt>
                <c:pt idx="1847">
                  <c:v>40881</c:v>
                </c:pt>
                <c:pt idx="1848">
                  <c:v>40882</c:v>
                </c:pt>
                <c:pt idx="1849">
                  <c:v>40883</c:v>
                </c:pt>
                <c:pt idx="1850">
                  <c:v>40884</c:v>
                </c:pt>
                <c:pt idx="1851">
                  <c:v>40885</c:v>
                </c:pt>
                <c:pt idx="1852">
                  <c:v>40886</c:v>
                </c:pt>
                <c:pt idx="1853">
                  <c:v>40887</c:v>
                </c:pt>
                <c:pt idx="1854">
                  <c:v>40888</c:v>
                </c:pt>
                <c:pt idx="1855">
                  <c:v>40889</c:v>
                </c:pt>
                <c:pt idx="1856">
                  <c:v>40890</c:v>
                </c:pt>
                <c:pt idx="1857">
                  <c:v>40891</c:v>
                </c:pt>
                <c:pt idx="1858">
                  <c:v>40892</c:v>
                </c:pt>
                <c:pt idx="1859">
                  <c:v>40893</c:v>
                </c:pt>
                <c:pt idx="1860">
                  <c:v>40894</c:v>
                </c:pt>
                <c:pt idx="1861">
                  <c:v>40895</c:v>
                </c:pt>
                <c:pt idx="1862">
                  <c:v>40896</c:v>
                </c:pt>
                <c:pt idx="1863">
                  <c:v>40897</c:v>
                </c:pt>
                <c:pt idx="1864">
                  <c:v>40898</c:v>
                </c:pt>
                <c:pt idx="1865">
                  <c:v>40899</c:v>
                </c:pt>
                <c:pt idx="1866">
                  <c:v>40900</c:v>
                </c:pt>
                <c:pt idx="1867">
                  <c:v>40901</c:v>
                </c:pt>
                <c:pt idx="1868">
                  <c:v>40902</c:v>
                </c:pt>
                <c:pt idx="1869">
                  <c:v>40903</c:v>
                </c:pt>
                <c:pt idx="1870">
                  <c:v>40904</c:v>
                </c:pt>
                <c:pt idx="1871">
                  <c:v>40905</c:v>
                </c:pt>
                <c:pt idx="1872">
                  <c:v>40906</c:v>
                </c:pt>
                <c:pt idx="1873">
                  <c:v>40907</c:v>
                </c:pt>
                <c:pt idx="1874">
                  <c:v>40908</c:v>
                </c:pt>
                <c:pt idx="1875">
                  <c:v>40909</c:v>
                </c:pt>
                <c:pt idx="1876">
                  <c:v>40910</c:v>
                </c:pt>
                <c:pt idx="1877">
                  <c:v>40911</c:v>
                </c:pt>
                <c:pt idx="1878">
                  <c:v>40912</c:v>
                </c:pt>
                <c:pt idx="1879">
                  <c:v>40913</c:v>
                </c:pt>
                <c:pt idx="1880">
                  <c:v>40914</c:v>
                </c:pt>
                <c:pt idx="1881">
                  <c:v>40915</c:v>
                </c:pt>
                <c:pt idx="1882">
                  <c:v>40916</c:v>
                </c:pt>
                <c:pt idx="1883">
                  <c:v>40917</c:v>
                </c:pt>
                <c:pt idx="1884">
                  <c:v>40918</c:v>
                </c:pt>
                <c:pt idx="1885">
                  <c:v>40919</c:v>
                </c:pt>
                <c:pt idx="1886">
                  <c:v>40920</c:v>
                </c:pt>
                <c:pt idx="1887">
                  <c:v>40921</c:v>
                </c:pt>
                <c:pt idx="1888">
                  <c:v>40922</c:v>
                </c:pt>
                <c:pt idx="1889">
                  <c:v>40923</c:v>
                </c:pt>
                <c:pt idx="1890">
                  <c:v>40924</c:v>
                </c:pt>
                <c:pt idx="1891">
                  <c:v>40925</c:v>
                </c:pt>
                <c:pt idx="1892">
                  <c:v>40926</c:v>
                </c:pt>
                <c:pt idx="1893">
                  <c:v>40927</c:v>
                </c:pt>
                <c:pt idx="1894">
                  <c:v>40928</c:v>
                </c:pt>
                <c:pt idx="1895">
                  <c:v>40929</c:v>
                </c:pt>
                <c:pt idx="1896">
                  <c:v>40930</c:v>
                </c:pt>
                <c:pt idx="1897">
                  <c:v>40931</c:v>
                </c:pt>
                <c:pt idx="1898">
                  <c:v>40932</c:v>
                </c:pt>
                <c:pt idx="1899">
                  <c:v>40933</c:v>
                </c:pt>
                <c:pt idx="1900">
                  <c:v>40934</c:v>
                </c:pt>
                <c:pt idx="1901">
                  <c:v>40935</c:v>
                </c:pt>
                <c:pt idx="1902">
                  <c:v>40936</c:v>
                </c:pt>
                <c:pt idx="1903">
                  <c:v>40937</c:v>
                </c:pt>
                <c:pt idx="1904">
                  <c:v>40938</c:v>
                </c:pt>
                <c:pt idx="1905">
                  <c:v>40939</c:v>
                </c:pt>
                <c:pt idx="1906">
                  <c:v>40940</c:v>
                </c:pt>
                <c:pt idx="1907">
                  <c:v>40941</c:v>
                </c:pt>
                <c:pt idx="1908">
                  <c:v>40942</c:v>
                </c:pt>
                <c:pt idx="1909">
                  <c:v>40943</c:v>
                </c:pt>
                <c:pt idx="1910">
                  <c:v>40944</c:v>
                </c:pt>
                <c:pt idx="1911">
                  <c:v>40945</c:v>
                </c:pt>
                <c:pt idx="1912">
                  <c:v>40946</c:v>
                </c:pt>
                <c:pt idx="1913">
                  <c:v>40947</c:v>
                </c:pt>
                <c:pt idx="1914">
                  <c:v>40948</c:v>
                </c:pt>
                <c:pt idx="1915">
                  <c:v>40949</c:v>
                </c:pt>
                <c:pt idx="1916">
                  <c:v>40950</c:v>
                </c:pt>
                <c:pt idx="1917">
                  <c:v>40951</c:v>
                </c:pt>
                <c:pt idx="1918">
                  <c:v>40952</c:v>
                </c:pt>
                <c:pt idx="1919">
                  <c:v>40953</c:v>
                </c:pt>
                <c:pt idx="1920">
                  <c:v>40954</c:v>
                </c:pt>
                <c:pt idx="1921">
                  <c:v>40955</c:v>
                </c:pt>
                <c:pt idx="1922">
                  <c:v>40956</c:v>
                </c:pt>
                <c:pt idx="1923">
                  <c:v>40957</c:v>
                </c:pt>
                <c:pt idx="1924">
                  <c:v>40958</c:v>
                </c:pt>
                <c:pt idx="1925">
                  <c:v>40959</c:v>
                </c:pt>
                <c:pt idx="1926">
                  <c:v>40960</c:v>
                </c:pt>
                <c:pt idx="1927">
                  <c:v>40961</c:v>
                </c:pt>
                <c:pt idx="1928">
                  <c:v>40962</c:v>
                </c:pt>
                <c:pt idx="1929">
                  <c:v>40963</c:v>
                </c:pt>
                <c:pt idx="1930">
                  <c:v>40964</c:v>
                </c:pt>
                <c:pt idx="1931">
                  <c:v>40965</c:v>
                </c:pt>
                <c:pt idx="1932">
                  <c:v>40966</c:v>
                </c:pt>
                <c:pt idx="1933">
                  <c:v>40967</c:v>
                </c:pt>
                <c:pt idx="1934">
                  <c:v>40968</c:v>
                </c:pt>
                <c:pt idx="1935">
                  <c:v>40969</c:v>
                </c:pt>
                <c:pt idx="1936">
                  <c:v>40970</c:v>
                </c:pt>
                <c:pt idx="1937">
                  <c:v>40971</c:v>
                </c:pt>
                <c:pt idx="1938">
                  <c:v>40972</c:v>
                </c:pt>
                <c:pt idx="1939">
                  <c:v>40973</c:v>
                </c:pt>
                <c:pt idx="1940">
                  <c:v>40974</c:v>
                </c:pt>
                <c:pt idx="1941">
                  <c:v>40975</c:v>
                </c:pt>
                <c:pt idx="1942">
                  <c:v>40976</c:v>
                </c:pt>
                <c:pt idx="1943">
                  <c:v>40977</c:v>
                </c:pt>
                <c:pt idx="1944">
                  <c:v>40978</c:v>
                </c:pt>
                <c:pt idx="1945">
                  <c:v>40979</c:v>
                </c:pt>
                <c:pt idx="1946">
                  <c:v>40980</c:v>
                </c:pt>
                <c:pt idx="1947">
                  <c:v>40981</c:v>
                </c:pt>
                <c:pt idx="1948">
                  <c:v>40982</c:v>
                </c:pt>
                <c:pt idx="1949">
                  <c:v>40983</c:v>
                </c:pt>
                <c:pt idx="1950">
                  <c:v>40984</c:v>
                </c:pt>
                <c:pt idx="1951">
                  <c:v>40985</c:v>
                </c:pt>
                <c:pt idx="1952">
                  <c:v>40986</c:v>
                </c:pt>
                <c:pt idx="1953">
                  <c:v>40987</c:v>
                </c:pt>
                <c:pt idx="1954">
                  <c:v>40988</c:v>
                </c:pt>
                <c:pt idx="1955">
                  <c:v>40989</c:v>
                </c:pt>
                <c:pt idx="1956">
                  <c:v>40990</c:v>
                </c:pt>
                <c:pt idx="1957">
                  <c:v>40991</c:v>
                </c:pt>
                <c:pt idx="1958">
                  <c:v>40992</c:v>
                </c:pt>
                <c:pt idx="1959">
                  <c:v>40993</c:v>
                </c:pt>
                <c:pt idx="1960">
                  <c:v>40994</c:v>
                </c:pt>
                <c:pt idx="1961">
                  <c:v>40995</c:v>
                </c:pt>
                <c:pt idx="1962">
                  <c:v>40996</c:v>
                </c:pt>
                <c:pt idx="1963">
                  <c:v>40997</c:v>
                </c:pt>
                <c:pt idx="1964">
                  <c:v>40998</c:v>
                </c:pt>
                <c:pt idx="1965">
                  <c:v>40999</c:v>
                </c:pt>
                <c:pt idx="1966">
                  <c:v>41000</c:v>
                </c:pt>
                <c:pt idx="1967">
                  <c:v>41001</c:v>
                </c:pt>
                <c:pt idx="1968">
                  <c:v>41002</c:v>
                </c:pt>
                <c:pt idx="1969">
                  <c:v>41003</c:v>
                </c:pt>
                <c:pt idx="1970">
                  <c:v>41004</c:v>
                </c:pt>
                <c:pt idx="1971">
                  <c:v>41005</c:v>
                </c:pt>
                <c:pt idx="1972">
                  <c:v>41006</c:v>
                </c:pt>
                <c:pt idx="1973">
                  <c:v>41007</c:v>
                </c:pt>
                <c:pt idx="1974">
                  <c:v>41008</c:v>
                </c:pt>
                <c:pt idx="1975">
                  <c:v>41009</c:v>
                </c:pt>
                <c:pt idx="1976">
                  <c:v>41010</c:v>
                </c:pt>
                <c:pt idx="1977">
                  <c:v>41011</c:v>
                </c:pt>
                <c:pt idx="1978">
                  <c:v>41012</c:v>
                </c:pt>
                <c:pt idx="1979">
                  <c:v>41013</c:v>
                </c:pt>
                <c:pt idx="1980">
                  <c:v>41014</c:v>
                </c:pt>
                <c:pt idx="1981">
                  <c:v>41015</c:v>
                </c:pt>
                <c:pt idx="1982">
                  <c:v>41016</c:v>
                </c:pt>
                <c:pt idx="1983">
                  <c:v>41017</c:v>
                </c:pt>
                <c:pt idx="1984">
                  <c:v>41018</c:v>
                </c:pt>
                <c:pt idx="1985">
                  <c:v>41019</c:v>
                </c:pt>
                <c:pt idx="1986">
                  <c:v>41020</c:v>
                </c:pt>
                <c:pt idx="1987">
                  <c:v>41021</c:v>
                </c:pt>
                <c:pt idx="1988">
                  <c:v>41022</c:v>
                </c:pt>
                <c:pt idx="1989">
                  <c:v>41023</c:v>
                </c:pt>
                <c:pt idx="1990">
                  <c:v>41024</c:v>
                </c:pt>
                <c:pt idx="1991">
                  <c:v>41025</c:v>
                </c:pt>
                <c:pt idx="1992">
                  <c:v>41026</c:v>
                </c:pt>
                <c:pt idx="1993">
                  <c:v>41027</c:v>
                </c:pt>
                <c:pt idx="1994">
                  <c:v>41028</c:v>
                </c:pt>
                <c:pt idx="1995">
                  <c:v>41029</c:v>
                </c:pt>
                <c:pt idx="1996">
                  <c:v>41030</c:v>
                </c:pt>
                <c:pt idx="1997">
                  <c:v>41031</c:v>
                </c:pt>
                <c:pt idx="1998">
                  <c:v>41032</c:v>
                </c:pt>
                <c:pt idx="1999">
                  <c:v>41033</c:v>
                </c:pt>
                <c:pt idx="2000">
                  <c:v>41034</c:v>
                </c:pt>
                <c:pt idx="2001">
                  <c:v>41035</c:v>
                </c:pt>
                <c:pt idx="2002">
                  <c:v>41036</c:v>
                </c:pt>
                <c:pt idx="2003">
                  <c:v>41037</c:v>
                </c:pt>
                <c:pt idx="2004">
                  <c:v>41038</c:v>
                </c:pt>
                <c:pt idx="2005">
                  <c:v>41039</c:v>
                </c:pt>
                <c:pt idx="2006">
                  <c:v>41040</c:v>
                </c:pt>
                <c:pt idx="2007">
                  <c:v>41041</c:v>
                </c:pt>
                <c:pt idx="2008">
                  <c:v>41042</c:v>
                </c:pt>
                <c:pt idx="2009">
                  <c:v>41043</c:v>
                </c:pt>
                <c:pt idx="2010">
                  <c:v>41044</c:v>
                </c:pt>
                <c:pt idx="2011">
                  <c:v>41045</c:v>
                </c:pt>
                <c:pt idx="2012">
                  <c:v>41046</c:v>
                </c:pt>
                <c:pt idx="2013">
                  <c:v>41047</c:v>
                </c:pt>
                <c:pt idx="2014">
                  <c:v>41048</c:v>
                </c:pt>
                <c:pt idx="2015">
                  <c:v>41049</c:v>
                </c:pt>
                <c:pt idx="2016">
                  <c:v>41050</c:v>
                </c:pt>
                <c:pt idx="2017">
                  <c:v>41051</c:v>
                </c:pt>
                <c:pt idx="2018">
                  <c:v>41052</c:v>
                </c:pt>
                <c:pt idx="2019">
                  <c:v>41053</c:v>
                </c:pt>
                <c:pt idx="2020">
                  <c:v>41054</c:v>
                </c:pt>
                <c:pt idx="2021">
                  <c:v>41055</c:v>
                </c:pt>
                <c:pt idx="2022">
                  <c:v>41056</c:v>
                </c:pt>
                <c:pt idx="2023">
                  <c:v>41057</c:v>
                </c:pt>
                <c:pt idx="2024">
                  <c:v>41058</c:v>
                </c:pt>
                <c:pt idx="2025">
                  <c:v>41059</c:v>
                </c:pt>
                <c:pt idx="2026">
                  <c:v>41060</c:v>
                </c:pt>
                <c:pt idx="2027">
                  <c:v>41061</c:v>
                </c:pt>
                <c:pt idx="2028">
                  <c:v>41062</c:v>
                </c:pt>
                <c:pt idx="2029">
                  <c:v>41063</c:v>
                </c:pt>
                <c:pt idx="2030">
                  <c:v>41064</c:v>
                </c:pt>
                <c:pt idx="2031">
                  <c:v>41065</c:v>
                </c:pt>
                <c:pt idx="2032">
                  <c:v>41066</c:v>
                </c:pt>
                <c:pt idx="2033">
                  <c:v>41067</c:v>
                </c:pt>
                <c:pt idx="2034">
                  <c:v>41068</c:v>
                </c:pt>
                <c:pt idx="2035">
                  <c:v>41069</c:v>
                </c:pt>
                <c:pt idx="2036">
                  <c:v>41070</c:v>
                </c:pt>
                <c:pt idx="2037">
                  <c:v>41071</c:v>
                </c:pt>
                <c:pt idx="2038">
                  <c:v>41072</c:v>
                </c:pt>
                <c:pt idx="2039">
                  <c:v>41073</c:v>
                </c:pt>
                <c:pt idx="2040">
                  <c:v>41074</c:v>
                </c:pt>
                <c:pt idx="2041">
                  <c:v>41075</c:v>
                </c:pt>
                <c:pt idx="2042">
                  <c:v>41076</c:v>
                </c:pt>
                <c:pt idx="2043">
                  <c:v>41077</c:v>
                </c:pt>
                <c:pt idx="2044">
                  <c:v>41078</c:v>
                </c:pt>
                <c:pt idx="2045">
                  <c:v>41079</c:v>
                </c:pt>
                <c:pt idx="2046">
                  <c:v>41080</c:v>
                </c:pt>
                <c:pt idx="2047">
                  <c:v>41081</c:v>
                </c:pt>
                <c:pt idx="2048">
                  <c:v>41082</c:v>
                </c:pt>
                <c:pt idx="2049">
                  <c:v>41083</c:v>
                </c:pt>
                <c:pt idx="2050">
                  <c:v>41084</c:v>
                </c:pt>
                <c:pt idx="2051">
                  <c:v>41085</c:v>
                </c:pt>
                <c:pt idx="2052">
                  <c:v>41086</c:v>
                </c:pt>
                <c:pt idx="2053">
                  <c:v>41087</c:v>
                </c:pt>
                <c:pt idx="2054">
                  <c:v>41088</c:v>
                </c:pt>
                <c:pt idx="2055">
                  <c:v>41089</c:v>
                </c:pt>
                <c:pt idx="2056">
                  <c:v>41090</c:v>
                </c:pt>
                <c:pt idx="2057">
                  <c:v>41091</c:v>
                </c:pt>
                <c:pt idx="2058">
                  <c:v>41092</c:v>
                </c:pt>
                <c:pt idx="2059">
                  <c:v>41093</c:v>
                </c:pt>
                <c:pt idx="2060">
                  <c:v>41094</c:v>
                </c:pt>
                <c:pt idx="2061">
                  <c:v>41095</c:v>
                </c:pt>
                <c:pt idx="2062">
                  <c:v>41096</c:v>
                </c:pt>
                <c:pt idx="2063">
                  <c:v>41097</c:v>
                </c:pt>
                <c:pt idx="2064">
                  <c:v>41098</c:v>
                </c:pt>
                <c:pt idx="2065">
                  <c:v>41099</c:v>
                </c:pt>
                <c:pt idx="2066">
                  <c:v>41100</c:v>
                </c:pt>
                <c:pt idx="2067">
                  <c:v>41101</c:v>
                </c:pt>
                <c:pt idx="2068">
                  <c:v>41102</c:v>
                </c:pt>
                <c:pt idx="2069">
                  <c:v>41103</c:v>
                </c:pt>
                <c:pt idx="2070">
                  <c:v>41104</c:v>
                </c:pt>
                <c:pt idx="2071">
                  <c:v>41105</c:v>
                </c:pt>
                <c:pt idx="2072">
                  <c:v>41106</c:v>
                </c:pt>
                <c:pt idx="2073">
                  <c:v>41107</c:v>
                </c:pt>
                <c:pt idx="2074">
                  <c:v>41108</c:v>
                </c:pt>
                <c:pt idx="2075">
                  <c:v>41109</c:v>
                </c:pt>
                <c:pt idx="2076">
                  <c:v>41110</c:v>
                </c:pt>
                <c:pt idx="2077">
                  <c:v>41111</c:v>
                </c:pt>
                <c:pt idx="2078">
                  <c:v>41112</c:v>
                </c:pt>
                <c:pt idx="2079">
                  <c:v>41113</c:v>
                </c:pt>
                <c:pt idx="2080">
                  <c:v>41114</c:v>
                </c:pt>
                <c:pt idx="2081">
                  <c:v>41115</c:v>
                </c:pt>
                <c:pt idx="2082">
                  <c:v>41116</c:v>
                </c:pt>
                <c:pt idx="2083">
                  <c:v>41117</c:v>
                </c:pt>
                <c:pt idx="2084">
                  <c:v>41118</c:v>
                </c:pt>
                <c:pt idx="2085">
                  <c:v>41119</c:v>
                </c:pt>
                <c:pt idx="2086">
                  <c:v>41120</c:v>
                </c:pt>
                <c:pt idx="2087">
                  <c:v>41121</c:v>
                </c:pt>
                <c:pt idx="2088">
                  <c:v>41122</c:v>
                </c:pt>
                <c:pt idx="2089">
                  <c:v>41123</c:v>
                </c:pt>
                <c:pt idx="2090">
                  <c:v>41124</c:v>
                </c:pt>
                <c:pt idx="2091">
                  <c:v>41125</c:v>
                </c:pt>
                <c:pt idx="2092">
                  <c:v>41126</c:v>
                </c:pt>
                <c:pt idx="2093">
                  <c:v>41127</c:v>
                </c:pt>
                <c:pt idx="2094">
                  <c:v>41128</c:v>
                </c:pt>
                <c:pt idx="2095">
                  <c:v>41129</c:v>
                </c:pt>
                <c:pt idx="2096">
                  <c:v>41130</c:v>
                </c:pt>
                <c:pt idx="2097">
                  <c:v>41131</c:v>
                </c:pt>
                <c:pt idx="2098">
                  <c:v>41132</c:v>
                </c:pt>
                <c:pt idx="2099">
                  <c:v>41133</c:v>
                </c:pt>
                <c:pt idx="2100">
                  <c:v>41134</c:v>
                </c:pt>
                <c:pt idx="2101">
                  <c:v>41135</c:v>
                </c:pt>
                <c:pt idx="2102">
                  <c:v>41136</c:v>
                </c:pt>
                <c:pt idx="2103">
                  <c:v>41137</c:v>
                </c:pt>
                <c:pt idx="2104">
                  <c:v>41138</c:v>
                </c:pt>
                <c:pt idx="2105">
                  <c:v>41139</c:v>
                </c:pt>
                <c:pt idx="2106">
                  <c:v>41140</c:v>
                </c:pt>
                <c:pt idx="2107">
                  <c:v>41141</c:v>
                </c:pt>
                <c:pt idx="2108">
                  <c:v>41142</c:v>
                </c:pt>
                <c:pt idx="2109">
                  <c:v>41143</c:v>
                </c:pt>
                <c:pt idx="2110">
                  <c:v>41144</c:v>
                </c:pt>
                <c:pt idx="2111">
                  <c:v>41145</c:v>
                </c:pt>
                <c:pt idx="2112">
                  <c:v>41146</c:v>
                </c:pt>
                <c:pt idx="2113">
                  <c:v>41147</c:v>
                </c:pt>
                <c:pt idx="2114">
                  <c:v>41148</c:v>
                </c:pt>
                <c:pt idx="2115">
                  <c:v>41149</c:v>
                </c:pt>
                <c:pt idx="2116">
                  <c:v>41150</c:v>
                </c:pt>
                <c:pt idx="2117">
                  <c:v>41151</c:v>
                </c:pt>
                <c:pt idx="2118">
                  <c:v>41152</c:v>
                </c:pt>
                <c:pt idx="2119">
                  <c:v>41153</c:v>
                </c:pt>
                <c:pt idx="2120">
                  <c:v>41154</c:v>
                </c:pt>
                <c:pt idx="2121">
                  <c:v>41155</c:v>
                </c:pt>
                <c:pt idx="2122">
                  <c:v>41156</c:v>
                </c:pt>
                <c:pt idx="2123">
                  <c:v>41157</c:v>
                </c:pt>
                <c:pt idx="2124">
                  <c:v>41158</c:v>
                </c:pt>
                <c:pt idx="2125">
                  <c:v>41159</c:v>
                </c:pt>
                <c:pt idx="2126">
                  <c:v>41160</c:v>
                </c:pt>
                <c:pt idx="2127">
                  <c:v>41161</c:v>
                </c:pt>
                <c:pt idx="2128">
                  <c:v>41162</c:v>
                </c:pt>
                <c:pt idx="2129">
                  <c:v>41163</c:v>
                </c:pt>
                <c:pt idx="2130">
                  <c:v>41164</c:v>
                </c:pt>
                <c:pt idx="2131">
                  <c:v>41165</c:v>
                </c:pt>
                <c:pt idx="2132">
                  <c:v>41166</c:v>
                </c:pt>
                <c:pt idx="2133">
                  <c:v>41167</c:v>
                </c:pt>
                <c:pt idx="2134">
                  <c:v>41168</c:v>
                </c:pt>
                <c:pt idx="2135">
                  <c:v>41169</c:v>
                </c:pt>
                <c:pt idx="2136">
                  <c:v>41170</c:v>
                </c:pt>
                <c:pt idx="2137">
                  <c:v>41171</c:v>
                </c:pt>
                <c:pt idx="2138">
                  <c:v>41172</c:v>
                </c:pt>
                <c:pt idx="2139">
                  <c:v>41173</c:v>
                </c:pt>
                <c:pt idx="2140">
                  <c:v>41174</c:v>
                </c:pt>
                <c:pt idx="2141">
                  <c:v>41175</c:v>
                </c:pt>
                <c:pt idx="2142">
                  <c:v>41176</c:v>
                </c:pt>
                <c:pt idx="2143">
                  <c:v>41177</c:v>
                </c:pt>
                <c:pt idx="2144">
                  <c:v>41178</c:v>
                </c:pt>
                <c:pt idx="2145">
                  <c:v>41179</c:v>
                </c:pt>
                <c:pt idx="2146">
                  <c:v>41180</c:v>
                </c:pt>
                <c:pt idx="2147">
                  <c:v>41181</c:v>
                </c:pt>
                <c:pt idx="2148">
                  <c:v>41182</c:v>
                </c:pt>
                <c:pt idx="2149">
                  <c:v>41183</c:v>
                </c:pt>
                <c:pt idx="2150">
                  <c:v>41184</c:v>
                </c:pt>
                <c:pt idx="2151">
                  <c:v>41185</c:v>
                </c:pt>
                <c:pt idx="2152">
                  <c:v>41186</c:v>
                </c:pt>
                <c:pt idx="2153">
                  <c:v>41187</c:v>
                </c:pt>
                <c:pt idx="2154">
                  <c:v>41188</c:v>
                </c:pt>
                <c:pt idx="2155">
                  <c:v>41189</c:v>
                </c:pt>
                <c:pt idx="2156">
                  <c:v>41190</c:v>
                </c:pt>
                <c:pt idx="2157">
                  <c:v>41191</c:v>
                </c:pt>
                <c:pt idx="2158">
                  <c:v>41192</c:v>
                </c:pt>
                <c:pt idx="2159">
                  <c:v>41193</c:v>
                </c:pt>
                <c:pt idx="2160">
                  <c:v>41194</c:v>
                </c:pt>
                <c:pt idx="2161">
                  <c:v>41195</c:v>
                </c:pt>
                <c:pt idx="2162">
                  <c:v>41196</c:v>
                </c:pt>
                <c:pt idx="2163">
                  <c:v>41197</c:v>
                </c:pt>
                <c:pt idx="2164">
                  <c:v>41198</c:v>
                </c:pt>
                <c:pt idx="2165">
                  <c:v>41199</c:v>
                </c:pt>
                <c:pt idx="2166">
                  <c:v>41200</c:v>
                </c:pt>
                <c:pt idx="2167">
                  <c:v>41201</c:v>
                </c:pt>
                <c:pt idx="2168">
                  <c:v>41202</c:v>
                </c:pt>
                <c:pt idx="2169">
                  <c:v>41203</c:v>
                </c:pt>
                <c:pt idx="2170">
                  <c:v>41204</c:v>
                </c:pt>
                <c:pt idx="2171">
                  <c:v>41205</c:v>
                </c:pt>
                <c:pt idx="2172">
                  <c:v>41206</c:v>
                </c:pt>
                <c:pt idx="2173">
                  <c:v>41207</c:v>
                </c:pt>
                <c:pt idx="2174">
                  <c:v>41208</c:v>
                </c:pt>
                <c:pt idx="2175">
                  <c:v>41209</c:v>
                </c:pt>
                <c:pt idx="2176">
                  <c:v>41210</c:v>
                </c:pt>
                <c:pt idx="2177">
                  <c:v>41211</c:v>
                </c:pt>
                <c:pt idx="2178">
                  <c:v>41212</c:v>
                </c:pt>
                <c:pt idx="2179">
                  <c:v>41213</c:v>
                </c:pt>
                <c:pt idx="2180">
                  <c:v>41214</c:v>
                </c:pt>
                <c:pt idx="2181">
                  <c:v>41215</c:v>
                </c:pt>
                <c:pt idx="2182">
                  <c:v>41216</c:v>
                </c:pt>
                <c:pt idx="2183">
                  <c:v>41217</c:v>
                </c:pt>
                <c:pt idx="2184">
                  <c:v>41218</c:v>
                </c:pt>
                <c:pt idx="2185">
                  <c:v>41219</c:v>
                </c:pt>
                <c:pt idx="2186">
                  <c:v>41220</c:v>
                </c:pt>
                <c:pt idx="2187">
                  <c:v>41221</c:v>
                </c:pt>
                <c:pt idx="2188">
                  <c:v>41222</c:v>
                </c:pt>
                <c:pt idx="2189">
                  <c:v>41223</c:v>
                </c:pt>
                <c:pt idx="2190">
                  <c:v>41224</c:v>
                </c:pt>
                <c:pt idx="2191">
                  <c:v>41225</c:v>
                </c:pt>
                <c:pt idx="2192">
                  <c:v>41226</c:v>
                </c:pt>
                <c:pt idx="2193">
                  <c:v>41227</c:v>
                </c:pt>
                <c:pt idx="2194">
                  <c:v>41228</c:v>
                </c:pt>
                <c:pt idx="2195">
                  <c:v>41229</c:v>
                </c:pt>
                <c:pt idx="2196">
                  <c:v>41230</c:v>
                </c:pt>
                <c:pt idx="2197">
                  <c:v>41231</c:v>
                </c:pt>
                <c:pt idx="2198">
                  <c:v>41232</c:v>
                </c:pt>
                <c:pt idx="2199">
                  <c:v>41233</c:v>
                </c:pt>
                <c:pt idx="2200">
                  <c:v>41234</c:v>
                </c:pt>
                <c:pt idx="2201">
                  <c:v>41235</c:v>
                </c:pt>
                <c:pt idx="2202">
                  <c:v>41236</c:v>
                </c:pt>
                <c:pt idx="2203">
                  <c:v>41237</c:v>
                </c:pt>
                <c:pt idx="2204">
                  <c:v>41238</c:v>
                </c:pt>
                <c:pt idx="2205">
                  <c:v>41239</c:v>
                </c:pt>
                <c:pt idx="2206">
                  <c:v>41240</c:v>
                </c:pt>
                <c:pt idx="2207">
                  <c:v>41241</c:v>
                </c:pt>
                <c:pt idx="2208">
                  <c:v>41242</c:v>
                </c:pt>
                <c:pt idx="2209">
                  <c:v>41243</c:v>
                </c:pt>
                <c:pt idx="2210">
                  <c:v>41244</c:v>
                </c:pt>
                <c:pt idx="2211">
                  <c:v>41245</c:v>
                </c:pt>
                <c:pt idx="2212">
                  <c:v>41246</c:v>
                </c:pt>
                <c:pt idx="2213">
                  <c:v>41247</c:v>
                </c:pt>
                <c:pt idx="2214">
                  <c:v>41248</c:v>
                </c:pt>
                <c:pt idx="2215">
                  <c:v>41249</c:v>
                </c:pt>
                <c:pt idx="2216">
                  <c:v>41250</c:v>
                </c:pt>
                <c:pt idx="2217">
                  <c:v>41251</c:v>
                </c:pt>
                <c:pt idx="2218">
                  <c:v>41252</c:v>
                </c:pt>
                <c:pt idx="2219">
                  <c:v>41253</c:v>
                </c:pt>
                <c:pt idx="2220">
                  <c:v>41254</c:v>
                </c:pt>
                <c:pt idx="2221">
                  <c:v>41255</c:v>
                </c:pt>
                <c:pt idx="2222">
                  <c:v>41256</c:v>
                </c:pt>
                <c:pt idx="2223">
                  <c:v>41257</c:v>
                </c:pt>
                <c:pt idx="2224">
                  <c:v>41258</c:v>
                </c:pt>
                <c:pt idx="2225">
                  <c:v>41259</c:v>
                </c:pt>
                <c:pt idx="2226">
                  <c:v>41260</c:v>
                </c:pt>
                <c:pt idx="2227">
                  <c:v>41261</c:v>
                </c:pt>
                <c:pt idx="2228">
                  <c:v>41262</c:v>
                </c:pt>
                <c:pt idx="2229">
                  <c:v>41263</c:v>
                </c:pt>
                <c:pt idx="2230">
                  <c:v>41264</c:v>
                </c:pt>
                <c:pt idx="2231">
                  <c:v>41265</c:v>
                </c:pt>
                <c:pt idx="2232">
                  <c:v>41266</c:v>
                </c:pt>
                <c:pt idx="2233">
                  <c:v>41267</c:v>
                </c:pt>
                <c:pt idx="2234">
                  <c:v>41268</c:v>
                </c:pt>
                <c:pt idx="2235">
                  <c:v>41269</c:v>
                </c:pt>
                <c:pt idx="2236">
                  <c:v>41270</c:v>
                </c:pt>
                <c:pt idx="2237">
                  <c:v>41271</c:v>
                </c:pt>
                <c:pt idx="2238">
                  <c:v>41272</c:v>
                </c:pt>
                <c:pt idx="2239">
                  <c:v>41273</c:v>
                </c:pt>
                <c:pt idx="2240">
                  <c:v>41274</c:v>
                </c:pt>
                <c:pt idx="2241">
                  <c:v>41275</c:v>
                </c:pt>
                <c:pt idx="2242">
                  <c:v>41276</c:v>
                </c:pt>
                <c:pt idx="2243">
                  <c:v>41277</c:v>
                </c:pt>
                <c:pt idx="2244">
                  <c:v>41278</c:v>
                </c:pt>
                <c:pt idx="2245">
                  <c:v>41279</c:v>
                </c:pt>
                <c:pt idx="2246">
                  <c:v>41280</c:v>
                </c:pt>
                <c:pt idx="2247">
                  <c:v>41281</c:v>
                </c:pt>
                <c:pt idx="2248">
                  <c:v>41282</c:v>
                </c:pt>
                <c:pt idx="2249">
                  <c:v>41283</c:v>
                </c:pt>
                <c:pt idx="2250">
                  <c:v>41284</c:v>
                </c:pt>
                <c:pt idx="2251">
                  <c:v>41285</c:v>
                </c:pt>
                <c:pt idx="2252">
                  <c:v>41286</c:v>
                </c:pt>
                <c:pt idx="2253">
                  <c:v>41287</c:v>
                </c:pt>
                <c:pt idx="2254">
                  <c:v>41288</c:v>
                </c:pt>
                <c:pt idx="2255">
                  <c:v>41289</c:v>
                </c:pt>
                <c:pt idx="2256">
                  <c:v>41290</c:v>
                </c:pt>
                <c:pt idx="2257">
                  <c:v>41291</c:v>
                </c:pt>
                <c:pt idx="2258">
                  <c:v>41292</c:v>
                </c:pt>
                <c:pt idx="2259">
                  <c:v>41293</c:v>
                </c:pt>
                <c:pt idx="2260">
                  <c:v>41294</c:v>
                </c:pt>
                <c:pt idx="2261">
                  <c:v>41295</c:v>
                </c:pt>
                <c:pt idx="2262">
                  <c:v>41296</c:v>
                </c:pt>
                <c:pt idx="2263">
                  <c:v>41297</c:v>
                </c:pt>
                <c:pt idx="2264">
                  <c:v>41298</c:v>
                </c:pt>
                <c:pt idx="2265">
                  <c:v>41299</c:v>
                </c:pt>
                <c:pt idx="2266">
                  <c:v>41300</c:v>
                </c:pt>
                <c:pt idx="2267">
                  <c:v>41301</c:v>
                </c:pt>
                <c:pt idx="2268">
                  <c:v>41302</c:v>
                </c:pt>
                <c:pt idx="2269">
                  <c:v>41303</c:v>
                </c:pt>
                <c:pt idx="2270">
                  <c:v>41304</c:v>
                </c:pt>
                <c:pt idx="2271">
                  <c:v>41305</c:v>
                </c:pt>
                <c:pt idx="2272">
                  <c:v>41306</c:v>
                </c:pt>
                <c:pt idx="2273">
                  <c:v>41307</c:v>
                </c:pt>
                <c:pt idx="2274">
                  <c:v>41308</c:v>
                </c:pt>
                <c:pt idx="2275">
                  <c:v>41309</c:v>
                </c:pt>
                <c:pt idx="2276">
                  <c:v>41310</c:v>
                </c:pt>
                <c:pt idx="2277">
                  <c:v>41311</c:v>
                </c:pt>
                <c:pt idx="2278">
                  <c:v>41312</c:v>
                </c:pt>
                <c:pt idx="2279">
                  <c:v>41313</c:v>
                </c:pt>
                <c:pt idx="2280">
                  <c:v>41314</c:v>
                </c:pt>
                <c:pt idx="2281">
                  <c:v>41315</c:v>
                </c:pt>
                <c:pt idx="2282">
                  <c:v>41316</c:v>
                </c:pt>
                <c:pt idx="2283">
                  <c:v>41317</c:v>
                </c:pt>
                <c:pt idx="2284">
                  <c:v>41318</c:v>
                </c:pt>
                <c:pt idx="2285">
                  <c:v>41319</c:v>
                </c:pt>
                <c:pt idx="2286">
                  <c:v>41320</c:v>
                </c:pt>
                <c:pt idx="2287">
                  <c:v>41321</c:v>
                </c:pt>
                <c:pt idx="2288">
                  <c:v>41322</c:v>
                </c:pt>
                <c:pt idx="2289">
                  <c:v>41323</c:v>
                </c:pt>
                <c:pt idx="2290">
                  <c:v>41324</c:v>
                </c:pt>
                <c:pt idx="2291">
                  <c:v>41325</c:v>
                </c:pt>
                <c:pt idx="2292">
                  <c:v>41326</c:v>
                </c:pt>
                <c:pt idx="2293">
                  <c:v>41327</c:v>
                </c:pt>
                <c:pt idx="2294">
                  <c:v>41328</c:v>
                </c:pt>
                <c:pt idx="2295">
                  <c:v>41329</c:v>
                </c:pt>
                <c:pt idx="2296">
                  <c:v>41330</c:v>
                </c:pt>
                <c:pt idx="2297">
                  <c:v>41331</c:v>
                </c:pt>
                <c:pt idx="2298">
                  <c:v>41332</c:v>
                </c:pt>
                <c:pt idx="2299">
                  <c:v>41333</c:v>
                </c:pt>
                <c:pt idx="2300">
                  <c:v>41334</c:v>
                </c:pt>
                <c:pt idx="2301">
                  <c:v>41335</c:v>
                </c:pt>
                <c:pt idx="2302">
                  <c:v>41336</c:v>
                </c:pt>
                <c:pt idx="2303">
                  <c:v>41337</c:v>
                </c:pt>
                <c:pt idx="2304">
                  <c:v>41338</c:v>
                </c:pt>
                <c:pt idx="2305">
                  <c:v>41339</c:v>
                </c:pt>
                <c:pt idx="2306">
                  <c:v>41340</c:v>
                </c:pt>
                <c:pt idx="2307">
                  <c:v>41341</c:v>
                </c:pt>
                <c:pt idx="2308">
                  <c:v>41342</c:v>
                </c:pt>
                <c:pt idx="2309">
                  <c:v>41343</c:v>
                </c:pt>
                <c:pt idx="2310">
                  <c:v>41344</c:v>
                </c:pt>
                <c:pt idx="2311">
                  <c:v>41345</c:v>
                </c:pt>
                <c:pt idx="2312">
                  <c:v>41346</c:v>
                </c:pt>
                <c:pt idx="2313">
                  <c:v>41347</c:v>
                </c:pt>
                <c:pt idx="2314">
                  <c:v>41348</c:v>
                </c:pt>
                <c:pt idx="2315">
                  <c:v>41349</c:v>
                </c:pt>
                <c:pt idx="2316">
                  <c:v>41350</c:v>
                </c:pt>
                <c:pt idx="2317">
                  <c:v>41351</c:v>
                </c:pt>
                <c:pt idx="2318">
                  <c:v>41352</c:v>
                </c:pt>
                <c:pt idx="2319">
                  <c:v>41353</c:v>
                </c:pt>
                <c:pt idx="2320">
                  <c:v>41354</c:v>
                </c:pt>
                <c:pt idx="2321">
                  <c:v>41355</c:v>
                </c:pt>
                <c:pt idx="2322">
                  <c:v>41356</c:v>
                </c:pt>
                <c:pt idx="2323">
                  <c:v>41357</c:v>
                </c:pt>
                <c:pt idx="2324">
                  <c:v>41358</c:v>
                </c:pt>
                <c:pt idx="2325">
                  <c:v>41359</c:v>
                </c:pt>
                <c:pt idx="2326">
                  <c:v>41360</c:v>
                </c:pt>
                <c:pt idx="2327">
                  <c:v>41361</c:v>
                </c:pt>
                <c:pt idx="2328">
                  <c:v>41362</c:v>
                </c:pt>
                <c:pt idx="2329">
                  <c:v>41363</c:v>
                </c:pt>
                <c:pt idx="2330">
                  <c:v>41364</c:v>
                </c:pt>
                <c:pt idx="2331">
                  <c:v>41365</c:v>
                </c:pt>
                <c:pt idx="2332">
                  <c:v>41366</c:v>
                </c:pt>
                <c:pt idx="2333">
                  <c:v>41367</c:v>
                </c:pt>
                <c:pt idx="2334">
                  <c:v>41368</c:v>
                </c:pt>
                <c:pt idx="2335">
                  <c:v>41369</c:v>
                </c:pt>
                <c:pt idx="2336">
                  <c:v>41370</c:v>
                </c:pt>
                <c:pt idx="2337">
                  <c:v>41371</c:v>
                </c:pt>
                <c:pt idx="2338">
                  <c:v>41372</c:v>
                </c:pt>
                <c:pt idx="2339">
                  <c:v>41373</c:v>
                </c:pt>
                <c:pt idx="2340">
                  <c:v>41374</c:v>
                </c:pt>
                <c:pt idx="2341">
                  <c:v>41375</c:v>
                </c:pt>
                <c:pt idx="2342">
                  <c:v>41376</c:v>
                </c:pt>
                <c:pt idx="2343">
                  <c:v>41377</c:v>
                </c:pt>
                <c:pt idx="2344">
                  <c:v>41378</c:v>
                </c:pt>
                <c:pt idx="2345">
                  <c:v>41379</c:v>
                </c:pt>
                <c:pt idx="2346">
                  <c:v>41380</c:v>
                </c:pt>
                <c:pt idx="2347">
                  <c:v>41381</c:v>
                </c:pt>
                <c:pt idx="2348">
                  <c:v>41382</c:v>
                </c:pt>
                <c:pt idx="2349">
                  <c:v>41383</c:v>
                </c:pt>
                <c:pt idx="2350">
                  <c:v>41384</c:v>
                </c:pt>
                <c:pt idx="2351">
                  <c:v>41385</c:v>
                </c:pt>
                <c:pt idx="2352">
                  <c:v>41386</c:v>
                </c:pt>
                <c:pt idx="2353">
                  <c:v>41387</c:v>
                </c:pt>
                <c:pt idx="2354">
                  <c:v>41388</c:v>
                </c:pt>
                <c:pt idx="2355">
                  <c:v>41389</c:v>
                </c:pt>
                <c:pt idx="2356">
                  <c:v>41390</c:v>
                </c:pt>
                <c:pt idx="2357">
                  <c:v>41391</c:v>
                </c:pt>
                <c:pt idx="2358">
                  <c:v>41392</c:v>
                </c:pt>
                <c:pt idx="2359">
                  <c:v>41393</c:v>
                </c:pt>
                <c:pt idx="2360">
                  <c:v>41394</c:v>
                </c:pt>
                <c:pt idx="2361">
                  <c:v>41395</c:v>
                </c:pt>
                <c:pt idx="2362">
                  <c:v>41396</c:v>
                </c:pt>
                <c:pt idx="2363">
                  <c:v>41397</c:v>
                </c:pt>
                <c:pt idx="2364">
                  <c:v>41398</c:v>
                </c:pt>
                <c:pt idx="2365">
                  <c:v>41399</c:v>
                </c:pt>
                <c:pt idx="2366">
                  <c:v>41400</c:v>
                </c:pt>
                <c:pt idx="2367">
                  <c:v>41401</c:v>
                </c:pt>
                <c:pt idx="2368">
                  <c:v>41402</c:v>
                </c:pt>
                <c:pt idx="2369">
                  <c:v>41403</c:v>
                </c:pt>
                <c:pt idx="2370">
                  <c:v>41404</c:v>
                </c:pt>
                <c:pt idx="2371">
                  <c:v>41405</c:v>
                </c:pt>
                <c:pt idx="2372">
                  <c:v>41406</c:v>
                </c:pt>
                <c:pt idx="2373">
                  <c:v>41407</c:v>
                </c:pt>
                <c:pt idx="2374">
                  <c:v>41408</c:v>
                </c:pt>
                <c:pt idx="2375">
                  <c:v>41409</c:v>
                </c:pt>
                <c:pt idx="2376">
                  <c:v>41410</c:v>
                </c:pt>
                <c:pt idx="2377">
                  <c:v>41411</c:v>
                </c:pt>
                <c:pt idx="2378">
                  <c:v>41412</c:v>
                </c:pt>
                <c:pt idx="2379">
                  <c:v>41413</c:v>
                </c:pt>
                <c:pt idx="2380">
                  <c:v>41414</c:v>
                </c:pt>
                <c:pt idx="2381">
                  <c:v>41415</c:v>
                </c:pt>
                <c:pt idx="2382">
                  <c:v>41416</c:v>
                </c:pt>
                <c:pt idx="2383">
                  <c:v>41417</c:v>
                </c:pt>
                <c:pt idx="2384">
                  <c:v>41418</c:v>
                </c:pt>
                <c:pt idx="2385">
                  <c:v>41419</c:v>
                </c:pt>
                <c:pt idx="2386">
                  <c:v>41420</c:v>
                </c:pt>
                <c:pt idx="2387">
                  <c:v>41421</c:v>
                </c:pt>
                <c:pt idx="2388">
                  <c:v>41422</c:v>
                </c:pt>
                <c:pt idx="2389">
                  <c:v>41423</c:v>
                </c:pt>
                <c:pt idx="2390">
                  <c:v>41424</c:v>
                </c:pt>
                <c:pt idx="2391">
                  <c:v>41425</c:v>
                </c:pt>
                <c:pt idx="2392">
                  <c:v>41426</c:v>
                </c:pt>
                <c:pt idx="2393">
                  <c:v>41427</c:v>
                </c:pt>
                <c:pt idx="2394">
                  <c:v>41428</c:v>
                </c:pt>
                <c:pt idx="2395">
                  <c:v>41429</c:v>
                </c:pt>
                <c:pt idx="2396">
                  <c:v>41430</c:v>
                </c:pt>
                <c:pt idx="2397">
                  <c:v>41431</c:v>
                </c:pt>
                <c:pt idx="2398">
                  <c:v>41432</c:v>
                </c:pt>
                <c:pt idx="2399">
                  <c:v>41433</c:v>
                </c:pt>
                <c:pt idx="2400">
                  <c:v>41434</c:v>
                </c:pt>
                <c:pt idx="2401">
                  <c:v>41435</c:v>
                </c:pt>
                <c:pt idx="2402">
                  <c:v>41436</c:v>
                </c:pt>
                <c:pt idx="2403">
                  <c:v>41437</c:v>
                </c:pt>
                <c:pt idx="2404">
                  <c:v>41438</c:v>
                </c:pt>
                <c:pt idx="2405">
                  <c:v>41439</c:v>
                </c:pt>
                <c:pt idx="2406">
                  <c:v>41440</c:v>
                </c:pt>
                <c:pt idx="2407">
                  <c:v>41441</c:v>
                </c:pt>
                <c:pt idx="2408">
                  <c:v>41442</c:v>
                </c:pt>
                <c:pt idx="2409">
                  <c:v>41443</c:v>
                </c:pt>
                <c:pt idx="2410">
                  <c:v>41444</c:v>
                </c:pt>
                <c:pt idx="2411">
                  <c:v>41445</c:v>
                </c:pt>
                <c:pt idx="2412">
                  <c:v>41446</c:v>
                </c:pt>
                <c:pt idx="2413">
                  <c:v>41447</c:v>
                </c:pt>
                <c:pt idx="2414">
                  <c:v>41448</c:v>
                </c:pt>
                <c:pt idx="2415">
                  <c:v>41449</c:v>
                </c:pt>
                <c:pt idx="2416">
                  <c:v>41450</c:v>
                </c:pt>
                <c:pt idx="2417">
                  <c:v>41451</c:v>
                </c:pt>
                <c:pt idx="2418">
                  <c:v>41452</c:v>
                </c:pt>
                <c:pt idx="2419">
                  <c:v>41453</c:v>
                </c:pt>
                <c:pt idx="2420">
                  <c:v>41454</c:v>
                </c:pt>
                <c:pt idx="2421">
                  <c:v>41455</c:v>
                </c:pt>
                <c:pt idx="2422">
                  <c:v>41456</c:v>
                </c:pt>
                <c:pt idx="2423">
                  <c:v>41457</c:v>
                </c:pt>
                <c:pt idx="2424">
                  <c:v>41458</c:v>
                </c:pt>
                <c:pt idx="2425">
                  <c:v>41459</c:v>
                </c:pt>
                <c:pt idx="2426">
                  <c:v>41460</c:v>
                </c:pt>
                <c:pt idx="2427">
                  <c:v>41461</c:v>
                </c:pt>
                <c:pt idx="2428">
                  <c:v>41462</c:v>
                </c:pt>
                <c:pt idx="2429">
                  <c:v>41463</c:v>
                </c:pt>
                <c:pt idx="2430">
                  <c:v>41464</c:v>
                </c:pt>
                <c:pt idx="2431">
                  <c:v>41465</c:v>
                </c:pt>
                <c:pt idx="2432">
                  <c:v>41466</c:v>
                </c:pt>
                <c:pt idx="2433">
                  <c:v>41467</c:v>
                </c:pt>
                <c:pt idx="2434">
                  <c:v>41468</c:v>
                </c:pt>
                <c:pt idx="2435">
                  <c:v>41469</c:v>
                </c:pt>
                <c:pt idx="2436">
                  <c:v>41470</c:v>
                </c:pt>
                <c:pt idx="2437">
                  <c:v>41471</c:v>
                </c:pt>
                <c:pt idx="2438">
                  <c:v>41472</c:v>
                </c:pt>
                <c:pt idx="2439">
                  <c:v>41473</c:v>
                </c:pt>
                <c:pt idx="2440">
                  <c:v>41474</c:v>
                </c:pt>
                <c:pt idx="2441">
                  <c:v>41475</c:v>
                </c:pt>
                <c:pt idx="2442">
                  <c:v>41476</c:v>
                </c:pt>
                <c:pt idx="2443">
                  <c:v>41477</c:v>
                </c:pt>
                <c:pt idx="2444">
                  <c:v>41478</c:v>
                </c:pt>
                <c:pt idx="2445">
                  <c:v>41479</c:v>
                </c:pt>
                <c:pt idx="2446">
                  <c:v>41480</c:v>
                </c:pt>
                <c:pt idx="2447">
                  <c:v>41481</c:v>
                </c:pt>
                <c:pt idx="2448">
                  <c:v>41482</c:v>
                </c:pt>
                <c:pt idx="2449">
                  <c:v>41483</c:v>
                </c:pt>
                <c:pt idx="2450">
                  <c:v>41484</c:v>
                </c:pt>
                <c:pt idx="2451">
                  <c:v>41485</c:v>
                </c:pt>
                <c:pt idx="2452">
                  <c:v>41486</c:v>
                </c:pt>
                <c:pt idx="2453">
                  <c:v>41487</c:v>
                </c:pt>
                <c:pt idx="2454">
                  <c:v>41488</c:v>
                </c:pt>
                <c:pt idx="2455">
                  <c:v>41489</c:v>
                </c:pt>
                <c:pt idx="2456">
                  <c:v>41490</c:v>
                </c:pt>
                <c:pt idx="2457">
                  <c:v>41491</c:v>
                </c:pt>
                <c:pt idx="2458">
                  <c:v>41492</c:v>
                </c:pt>
                <c:pt idx="2459">
                  <c:v>41493</c:v>
                </c:pt>
                <c:pt idx="2460">
                  <c:v>41494</c:v>
                </c:pt>
                <c:pt idx="2461">
                  <c:v>41495</c:v>
                </c:pt>
                <c:pt idx="2462">
                  <c:v>41496</c:v>
                </c:pt>
                <c:pt idx="2463">
                  <c:v>41497</c:v>
                </c:pt>
                <c:pt idx="2464">
                  <c:v>41498</c:v>
                </c:pt>
                <c:pt idx="2465">
                  <c:v>41499</c:v>
                </c:pt>
                <c:pt idx="2466">
                  <c:v>41500</c:v>
                </c:pt>
                <c:pt idx="2467">
                  <c:v>41501</c:v>
                </c:pt>
                <c:pt idx="2468">
                  <c:v>41502</c:v>
                </c:pt>
                <c:pt idx="2469">
                  <c:v>41503</c:v>
                </c:pt>
                <c:pt idx="2470">
                  <c:v>41504</c:v>
                </c:pt>
                <c:pt idx="2471">
                  <c:v>41505</c:v>
                </c:pt>
                <c:pt idx="2472">
                  <c:v>41506</c:v>
                </c:pt>
                <c:pt idx="2473">
                  <c:v>41507</c:v>
                </c:pt>
                <c:pt idx="2474">
                  <c:v>41508</c:v>
                </c:pt>
                <c:pt idx="2475">
                  <c:v>41509</c:v>
                </c:pt>
                <c:pt idx="2476">
                  <c:v>41510</c:v>
                </c:pt>
                <c:pt idx="2477">
                  <c:v>41511</c:v>
                </c:pt>
                <c:pt idx="2478">
                  <c:v>41512</c:v>
                </c:pt>
                <c:pt idx="2479">
                  <c:v>41513</c:v>
                </c:pt>
                <c:pt idx="2480">
                  <c:v>41514</c:v>
                </c:pt>
                <c:pt idx="2481">
                  <c:v>41515</c:v>
                </c:pt>
                <c:pt idx="2482">
                  <c:v>41516</c:v>
                </c:pt>
                <c:pt idx="2483">
                  <c:v>41517</c:v>
                </c:pt>
                <c:pt idx="2484">
                  <c:v>41518</c:v>
                </c:pt>
                <c:pt idx="2485">
                  <c:v>41519</c:v>
                </c:pt>
                <c:pt idx="2486">
                  <c:v>41520</c:v>
                </c:pt>
                <c:pt idx="2487">
                  <c:v>41521</c:v>
                </c:pt>
                <c:pt idx="2488">
                  <c:v>41522</c:v>
                </c:pt>
                <c:pt idx="2489">
                  <c:v>41523</c:v>
                </c:pt>
                <c:pt idx="2490">
                  <c:v>41524</c:v>
                </c:pt>
                <c:pt idx="2491">
                  <c:v>41525</c:v>
                </c:pt>
                <c:pt idx="2492">
                  <c:v>41526</c:v>
                </c:pt>
                <c:pt idx="2493">
                  <c:v>41527</c:v>
                </c:pt>
                <c:pt idx="2494">
                  <c:v>41528</c:v>
                </c:pt>
                <c:pt idx="2495">
                  <c:v>41529</c:v>
                </c:pt>
                <c:pt idx="2496">
                  <c:v>41530</c:v>
                </c:pt>
                <c:pt idx="2497">
                  <c:v>41531</c:v>
                </c:pt>
                <c:pt idx="2498">
                  <c:v>41532</c:v>
                </c:pt>
                <c:pt idx="2499">
                  <c:v>41533</c:v>
                </c:pt>
                <c:pt idx="2500">
                  <c:v>41534</c:v>
                </c:pt>
                <c:pt idx="2501">
                  <c:v>41535</c:v>
                </c:pt>
                <c:pt idx="2502">
                  <c:v>41536</c:v>
                </c:pt>
                <c:pt idx="2503">
                  <c:v>41537</c:v>
                </c:pt>
                <c:pt idx="2504">
                  <c:v>41538</c:v>
                </c:pt>
                <c:pt idx="2505">
                  <c:v>41539</c:v>
                </c:pt>
                <c:pt idx="2506">
                  <c:v>41540</c:v>
                </c:pt>
                <c:pt idx="2507">
                  <c:v>41541</c:v>
                </c:pt>
                <c:pt idx="2508">
                  <c:v>41542</c:v>
                </c:pt>
                <c:pt idx="2509">
                  <c:v>41543</c:v>
                </c:pt>
                <c:pt idx="2510">
                  <c:v>41544</c:v>
                </c:pt>
                <c:pt idx="2511">
                  <c:v>41545</c:v>
                </c:pt>
                <c:pt idx="2512">
                  <c:v>41546</c:v>
                </c:pt>
                <c:pt idx="2513">
                  <c:v>41547</c:v>
                </c:pt>
                <c:pt idx="2514">
                  <c:v>41548</c:v>
                </c:pt>
                <c:pt idx="2515">
                  <c:v>41549</c:v>
                </c:pt>
                <c:pt idx="2516">
                  <c:v>41550</c:v>
                </c:pt>
                <c:pt idx="2517">
                  <c:v>41551</c:v>
                </c:pt>
                <c:pt idx="2518">
                  <c:v>41552</c:v>
                </c:pt>
                <c:pt idx="2519">
                  <c:v>41553</c:v>
                </c:pt>
                <c:pt idx="2520">
                  <c:v>41554</c:v>
                </c:pt>
                <c:pt idx="2521">
                  <c:v>41555</c:v>
                </c:pt>
                <c:pt idx="2522">
                  <c:v>41556</c:v>
                </c:pt>
                <c:pt idx="2523">
                  <c:v>41557</c:v>
                </c:pt>
                <c:pt idx="2524">
                  <c:v>41558</c:v>
                </c:pt>
                <c:pt idx="2525">
                  <c:v>41559</c:v>
                </c:pt>
                <c:pt idx="2526">
                  <c:v>41560</c:v>
                </c:pt>
                <c:pt idx="2527">
                  <c:v>41561</c:v>
                </c:pt>
                <c:pt idx="2528">
                  <c:v>41562</c:v>
                </c:pt>
                <c:pt idx="2529">
                  <c:v>41563</c:v>
                </c:pt>
                <c:pt idx="2530">
                  <c:v>41564</c:v>
                </c:pt>
                <c:pt idx="2531">
                  <c:v>41565</c:v>
                </c:pt>
                <c:pt idx="2532">
                  <c:v>41566</c:v>
                </c:pt>
                <c:pt idx="2533">
                  <c:v>41567</c:v>
                </c:pt>
                <c:pt idx="2534">
                  <c:v>41568</c:v>
                </c:pt>
                <c:pt idx="2535">
                  <c:v>41569</c:v>
                </c:pt>
                <c:pt idx="2536">
                  <c:v>41570</c:v>
                </c:pt>
                <c:pt idx="2537">
                  <c:v>41571</c:v>
                </c:pt>
                <c:pt idx="2538">
                  <c:v>41572</c:v>
                </c:pt>
                <c:pt idx="2539">
                  <c:v>41573</c:v>
                </c:pt>
                <c:pt idx="2540">
                  <c:v>41574</c:v>
                </c:pt>
                <c:pt idx="2541">
                  <c:v>41575</c:v>
                </c:pt>
                <c:pt idx="2542">
                  <c:v>41576</c:v>
                </c:pt>
                <c:pt idx="2543">
                  <c:v>41577</c:v>
                </c:pt>
                <c:pt idx="2544">
                  <c:v>41578</c:v>
                </c:pt>
                <c:pt idx="2545">
                  <c:v>41579</c:v>
                </c:pt>
                <c:pt idx="2546">
                  <c:v>41580</c:v>
                </c:pt>
                <c:pt idx="2547">
                  <c:v>41581</c:v>
                </c:pt>
                <c:pt idx="2548">
                  <c:v>41582</c:v>
                </c:pt>
                <c:pt idx="2549">
                  <c:v>41583</c:v>
                </c:pt>
                <c:pt idx="2550">
                  <c:v>41584</c:v>
                </c:pt>
                <c:pt idx="2551">
                  <c:v>41585</c:v>
                </c:pt>
                <c:pt idx="2552">
                  <c:v>41586</c:v>
                </c:pt>
                <c:pt idx="2553">
                  <c:v>41587</c:v>
                </c:pt>
                <c:pt idx="2554">
                  <c:v>41588</c:v>
                </c:pt>
                <c:pt idx="2555">
                  <c:v>41589</c:v>
                </c:pt>
                <c:pt idx="2556">
                  <c:v>41590</c:v>
                </c:pt>
                <c:pt idx="2557">
                  <c:v>41591</c:v>
                </c:pt>
                <c:pt idx="2558">
                  <c:v>41592</c:v>
                </c:pt>
                <c:pt idx="2559">
                  <c:v>41593</c:v>
                </c:pt>
                <c:pt idx="2560">
                  <c:v>41594</c:v>
                </c:pt>
                <c:pt idx="2561">
                  <c:v>41595</c:v>
                </c:pt>
                <c:pt idx="2562">
                  <c:v>41596</c:v>
                </c:pt>
                <c:pt idx="2563">
                  <c:v>41597</c:v>
                </c:pt>
                <c:pt idx="2564">
                  <c:v>41598</c:v>
                </c:pt>
                <c:pt idx="2565">
                  <c:v>41599</c:v>
                </c:pt>
                <c:pt idx="2566">
                  <c:v>41600</c:v>
                </c:pt>
                <c:pt idx="2567">
                  <c:v>41601</c:v>
                </c:pt>
                <c:pt idx="2568">
                  <c:v>41602</c:v>
                </c:pt>
                <c:pt idx="2569">
                  <c:v>41603</c:v>
                </c:pt>
                <c:pt idx="2570">
                  <c:v>41604</c:v>
                </c:pt>
                <c:pt idx="2571">
                  <c:v>41605</c:v>
                </c:pt>
                <c:pt idx="2572">
                  <c:v>41606</c:v>
                </c:pt>
                <c:pt idx="2573">
                  <c:v>41607</c:v>
                </c:pt>
                <c:pt idx="2574">
                  <c:v>41608</c:v>
                </c:pt>
                <c:pt idx="2575">
                  <c:v>41609</c:v>
                </c:pt>
                <c:pt idx="2576">
                  <c:v>41610</c:v>
                </c:pt>
                <c:pt idx="2577">
                  <c:v>41611</c:v>
                </c:pt>
                <c:pt idx="2578">
                  <c:v>41612</c:v>
                </c:pt>
                <c:pt idx="2579">
                  <c:v>41613</c:v>
                </c:pt>
                <c:pt idx="2580">
                  <c:v>41614</c:v>
                </c:pt>
                <c:pt idx="2581">
                  <c:v>41615</c:v>
                </c:pt>
                <c:pt idx="2582">
                  <c:v>41616</c:v>
                </c:pt>
                <c:pt idx="2583">
                  <c:v>41617</c:v>
                </c:pt>
                <c:pt idx="2584">
                  <c:v>41618</c:v>
                </c:pt>
                <c:pt idx="2585">
                  <c:v>41619</c:v>
                </c:pt>
                <c:pt idx="2586">
                  <c:v>41620</c:v>
                </c:pt>
                <c:pt idx="2587">
                  <c:v>41621</c:v>
                </c:pt>
                <c:pt idx="2588">
                  <c:v>41622</c:v>
                </c:pt>
                <c:pt idx="2589">
                  <c:v>41623</c:v>
                </c:pt>
                <c:pt idx="2590">
                  <c:v>41624</c:v>
                </c:pt>
                <c:pt idx="2591">
                  <c:v>41625</c:v>
                </c:pt>
                <c:pt idx="2592">
                  <c:v>41626</c:v>
                </c:pt>
                <c:pt idx="2593">
                  <c:v>41627</c:v>
                </c:pt>
                <c:pt idx="2594">
                  <c:v>41628</c:v>
                </c:pt>
                <c:pt idx="2595">
                  <c:v>41629</c:v>
                </c:pt>
                <c:pt idx="2596">
                  <c:v>41630</c:v>
                </c:pt>
                <c:pt idx="2597">
                  <c:v>41631</c:v>
                </c:pt>
                <c:pt idx="2598">
                  <c:v>41632</c:v>
                </c:pt>
                <c:pt idx="2599">
                  <c:v>41633</c:v>
                </c:pt>
                <c:pt idx="2600">
                  <c:v>41634</c:v>
                </c:pt>
                <c:pt idx="2601">
                  <c:v>41635</c:v>
                </c:pt>
                <c:pt idx="2602">
                  <c:v>41636</c:v>
                </c:pt>
                <c:pt idx="2603">
                  <c:v>41637</c:v>
                </c:pt>
                <c:pt idx="2604">
                  <c:v>41638</c:v>
                </c:pt>
                <c:pt idx="2605">
                  <c:v>41639</c:v>
                </c:pt>
                <c:pt idx="2606">
                  <c:v>41640</c:v>
                </c:pt>
                <c:pt idx="2607">
                  <c:v>41641</c:v>
                </c:pt>
                <c:pt idx="2608">
                  <c:v>41642</c:v>
                </c:pt>
                <c:pt idx="2609">
                  <c:v>41643</c:v>
                </c:pt>
                <c:pt idx="2610">
                  <c:v>41644</c:v>
                </c:pt>
                <c:pt idx="2611">
                  <c:v>41645</c:v>
                </c:pt>
                <c:pt idx="2612">
                  <c:v>41646</c:v>
                </c:pt>
                <c:pt idx="2613">
                  <c:v>41647</c:v>
                </c:pt>
                <c:pt idx="2614">
                  <c:v>41648</c:v>
                </c:pt>
                <c:pt idx="2615">
                  <c:v>41649</c:v>
                </c:pt>
                <c:pt idx="2616">
                  <c:v>41650</c:v>
                </c:pt>
                <c:pt idx="2617">
                  <c:v>41651</c:v>
                </c:pt>
                <c:pt idx="2618">
                  <c:v>41652</c:v>
                </c:pt>
                <c:pt idx="2619">
                  <c:v>41653</c:v>
                </c:pt>
                <c:pt idx="2620">
                  <c:v>41654</c:v>
                </c:pt>
                <c:pt idx="2621">
                  <c:v>41655</c:v>
                </c:pt>
                <c:pt idx="2622">
                  <c:v>41656</c:v>
                </c:pt>
                <c:pt idx="2623">
                  <c:v>41657</c:v>
                </c:pt>
                <c:pt idx="2624">
                  <c:v>41658</c:v>
                </c:pt>
                <c:pt idx="2625">
                  <c:v>41659</c:v>
                </c:pt>
                <c:pt idx="2626">
                  <c:v>41660</c:v>
                </c:pt>
                <c:pt idx="2627">
                  <c:v>41661</c:v>
                </c:pt>
                <c:pt idx="2628">
                  <c:v>41662</c:v>
                </c:pt>
                <c:pt idx="2629">
                  <c:v>41663</c:v>
                </c:pt>
                <c:pt idx="2630">
                  <c:v>41664</c:v>
                </c:pt>
                <c:pt idx="2631">
                  <c:v>41665</c:v>
                </c:pt>
                <c:pt idx="2632">
                  <c:v>41666</c:v>
                </c:pt>
                <c:pt idx="2633">
                  <c:v>41667</c:v>
                </c:pt>
                <c:pt idx="2634">
                  <c:v>41668</c:v>
                </c:pt>
                <c:pt idx="2635">
                  <c:v>41669</c:v>
                </c:pt>
                <c:pt idx="2636">
                  <c:v>41670</c:v>
                </c:pt>
                <c:pt idx="2637">
                  <c:v>41671</c:v>
                </c:pt>
                <c:pt idx="2638">
                  <c:v>41672</c:v>
                </c:pt>
                <c:pt idx="2639">
                  <c:v>41673</c:v>
                </c:pt>
                <c:pt idx="2640">
                  <c:v>41674</c:v>
                </c:pt>
                <c:pt idx="2641">
                  <c:v>41675</c:v>
                </c:pt>
                <c:pt idx="2642">
                  <c:v>41676</c:v>
                </c:pt>
                <c:pt idx="2643">
                  <c:v>41677</c:v>
                </c:pt>
                <c:pt idx="2644">
                  <c:v>41678</c:v>
                </c:pt>
                <c:pt idx="2645">
                  <c:v>41679</c:v>
                </c:pt>
                <c:pt idx="2646">
                  <c:v>41680</c:v>
                </c:pt>
                <c:pt idx="2647">
                  <c:v>41681</c:v>
                </c:pt>
                <c:pt idx="2648">
                  <c:v>41682</c:v>
                </c:pt>
                <c:pt idx="2649">
                  <c:v>41683</c:v>
                </c:pt>
                <c:pt idx="2650">
                  <c:v>41684</c:v>
                </c:pt>
                <c:pt idx="2651">
                  <c:v>41685</c:v>
                </c:pt>
                <c:pt idx="2652">
                  <c:v>41686</c:v>
                </c:pt>
                <c:pt idx="2653">
                  <c:v>41687</c:v>
                </c:pt>
                <c:pt idx="2654">
                  <c:v>41688</c:v>
                </c:pt>
                <c:pt idx="2655">
                  <c:v>41689</c:v>
                </c:pt>
                <c:pt idx="2656">
                  <c:v>41690</c:v>
                </c:pt>
                <c:pt idx="2657">
                  <c:v>41691</c:v>
                </c:pt>
                <c:pt idx="2658">
                  <c:v>41692</c:v>
                </c:pt>
                <c:pt idx="2659">
                  <c:v>41693</c:v>
                </c:pt>
                <c:pt idx="2660">
                  <c:v>41694</c:v>
                </c:pt>
                <c:pt idx="2661">
                  <c:v>41695</c:v>
                </c:pt>
                <c:pt idx="2662">
                  <c:v>41696</c:v>
                </c:pt>
                <c:pt idx="2663">
                  <c:v>41697</c:v>
                </c:pt>
                <c:pt idx="2664">
                  <c:v>41698</c:v>
                </c:pt>
                <c:pt idx="2665">
                  <c:v>41699</c:v>
                </c:pt>
                <c:pt idx="2666">
                  <c:v>41700</c:v>
                </c:pt>
                <c:pt idx="2667">
                  <c:v>41701</c:v>
                </c:pt>
                <c:pt idx="2668">
                  <c:v>41702</c:v>
                </c:pt>
                <c:pt idx="2669">
                  <c:v>41703</c:v>
                </c:pt>
                <c:pt idx="2670">
                  <c:v>41704</c:v>
                </c:pt>
                <c:pt idx="2671">
                  <c:v>41705</c:v>
                </c:pt>
                <c:pt idx="2672">
                  <c:v>41706</c:v>
                </c:pt>
                <c:pt idx="2673">
                  <c:v>41707</c:v>
                </c:pt>
                <c:pt idx="2674">
                  <c:v>41708</c:v>
                </c:pt>
                <c:pt idx="2675">
                  <c:v>41709</c:v>
                </c:pt>
                <c:pt idx="2676">
                  <c:v>41710</c:v>
                </c:pt>
                <c:pt idx="2677">
                  <c:v>41711</c:v>
                </c:pt>
                <c:pt idx="2678">
                  <c:v>41712</c:v>
                </c:pt>
                <c:pt idx="2679">
                  <c:v>41713</c:v>
                </c:pt>
                <c:pt idx="2680">
                  <c:v>41714</c:v>
                </c:pt>
                <c:pt idx="2681">
                  <c:v>41715</c:v>
                </c:pt>
                <c:pt idx="2682">
                  <c:v>41716</c:v>
                </c:pt>
                <c:pt idx="2683">
                  <c:v>41717</c:v>
                </c:pt>
                <c:pt idx="2684">
                  <c:v>41718</c:v>
                </c:pt>
                <c:pt idx="2685">
                  <c:v>41719</c:v>
                </c:pt>
                <c:pt idx="2686">
                  <c:v>41720</c:v>
                </c:pt>
                <c:pt idx="2687">
                  <c:v>41721</c:v>
                </c:pt>
                <c:pt idx="2688">
                  <c:v>41722</c:v>
                </c:pt>
                <c:pt idx="2689">
                  <c:v>41723</c:v>
                </c:pt>
                <c:pt idx="2690">
                  <c:v>41724</c:v>
                </c:pt>
                <c:pt idx="2691">
                  <c:v>41725</c:v>
                </c:pt>
                <c:pt idx="2692">
                  <c:v>41726</c:v>
                </c:pt>
                <c:pt idx="2693">
                  <c:v>41727</c:v>
                </c:pt>
                <c:pt idx="2694">
                  <c:v>41728</c:v>
                </c:pt>
                <c:pt idx="2695">
                  <c:v>41729</c:v>
                </c:pt>
                <c:pt idx="2696">
                  <c:v>41730</c:v>
                </c:pt>
                <c:pt idx="2697">
                  <c:v>41731</c:v>
                </c:pt>
                <c:pt idx="2698">
                  <c:v>41732</c:v>
                </c:pt>
                <c:pt idx="2699">
                  <c:v>41733</c:v>
                </c:pt>
                <c:pt idx="2700">
                  <c:v>41734</c:v>
                </c:pt>
                <c:pt idx="2701">
                  <c:v>41735</c:v>
                </c:pt>
                <c:pt idx="2702">
                  <c:v>41736</c:v>
                </c:pt>
                <c:pt idx="2703">
                  <c:v>41737</c:v>
                </c:pt>
                <c:pt idx="2704">
                  <c:v>41738</c:v>
                </c:pt>
                <c:pt idx="2705">
                  <c:v>41739</c:v>
                </c:pt>
                <c:pt idx="2706">
                  <c:v>41740</c:v>
                </c:pt>
                <c:pt idx="2707">
                  <c:v>41741</c:v>
                </c:pt>
                <c:pt idx="2708">
                  <c:v>41742</c:v>
                </c:pt>
                <c:pt idx="2709">
                  <c:v>41743</c:v>
                </c:pt>
                <c:pt idx="2710">
                  <c:v>41744</c:v>
                </c:pt>
                <c:pt idx="2711">
                  <c:v>41745</c:v>
                </c:pt>
                <c:pt idx="2712">
                  <c:v>41746</c:v>
                </c:pt>
                <c:pt idx="2713">
                  <c:v>41747</c:v>
                </c:pt>
                <c:pt idx="2714">
                  <c:v>41748</c:v>
                </c:pt>
                <c:pt idx="2715">
                  <c:v>41749</c:v>
                </c:pt>
                <c:pt idx="2716">
                  <c:v>41750</c:v>
                </c:pt>
                <c:pt idx="2717">
                  <c:v>41751</c:v>
                </c:pt>
                <c:pt idx="2718">
                  <c:v>41752</c:v>
                </c:pt>
                <c:pt idx="2719">
                  <c:v>41753</c:v>
                </c:pt>
                <c:pt idx="2720">
                  <c:v>41754</c:v>
                </c:pt>
                <c:pt idx="2721">
                  <c:v>41755</c:v>
                </c:pt>
                <c:pt idx="2722">
                  <c:v>41756</c:v>
                </c:pt>
                <c:pt idx="2723">
                  <c:v>41757</c:v>
                </c:pt>
                <c:pt idx="2724">
                  <c:v>41758</c:v>
                </c:pt>
                <c:pt idx="2725">
                  <c:v>41759</c:v>
                </c:pt>
                <c:pt idx="2726">
                  <c:v>41760</c:v>
                </c:pt>
                <c:pt idx="2727">
                  <c:v>41761</c:v>
                </c:pt>
                <c:pt idx="2728">
                  <c:v>41762</c:v>
                </c:pt>
                <c:pt idx="2729">
                  <c:v>41763</c:v>
                </c:pt>
                <c:pt idx="2730">
                  <c:v>41764</c:v>
                </c:pt>
                <c:pt idx="2731">
                  <c:v>41765</c:v>
                </c:pt>
                <c:pt idx="2732">
                  <c:v>41766</c:v>
                </c:pt>
                <c:pt idx="2733">
                  <c:v>41767</c:v>
                </c:pt>
                <c:pt idx="2734">
                  <c:v>41768</c:v>
                </c:pt>
                <c:pt idx="2735">
                  <c:v>41769</c:v>
                </c:pt>
                <c:pt idx="2736">
                  <c:v>41770</c:v>
                </c:pt>
                <c:pt idx="2737">
                  <c:v>41771</c:v>
                </c:pt>
                <c:pt idx="2738">
                  <c:v>41772</c:v>
                </c:pt>
                <c:pt idx="2739">
                  <c:v>41773</c:v>
                </c:pt>
                <c:pt idx="2740">
                  <c:v>41774</c:v>
                </c:pt>
                <c:pt idx="2741">
                  <c:v>41775</c:v>
                </c:pt>
                <c:pt idx="2742">
                  <c:v>41776</c:v>
                </c:pt>
                <c:pt idx="2743">
                  <c:v>41777</c:v>
                </c:pt>
                <c:pt idx="2744">
                  <c:v>41778</c:v>
                </c:pt>
                <c:pt idx="2745">
                  <c:v>41779</c:v>
                </c:pt>
                <c:pt idx="2746">
                  <c:v>41780</c:v>
                </c:pt>
                <c:pt idx="2747">
                  <c:v>41781</c:v>
                </c:pt>
                <c:pt idx="2748">
                  <c:v>41782</c:v>
                </c:pt>
                <c:pt idx="2749">
                  <c:v>41783</c:v>
                </c:pt>
                <c:pt idx="2750">
                  <c:v>41784</c:v>
                </c:pt>
                <c:pt idx="2751">
                  <c:v>41785</c:v>
                </c:pt>
                <c:pt idx="2752">
                  <c:v>41786</c:v>
                </c:pt>
                <c:pt idx="2753">
                  <c:v>41787</c:v>
                </c:pt>
                <c:pt idx="2754">
                  <c:v>41788</c:v>
                </c:pt>
                <c:pt idx="2755">
                  <c:v>41789</c:v>
                </c:pt>
                <c:pt idx="2756">
                  <c:v>41790</c:v>
                </c:pt>
                <c:pt idx="2757">
                  <c:v>41791</c:v>
                </c:pt>
                <c:pt idx="2758">
                  <c:v>41792</c:v>
                </c:pt>
                <c:pt idx="2759">
                  <c:v>41793</c:v>
                </c:pt>
                <c:pt idx="2760">
                  <c:v>41794</c:v>
                </c:pt>
                <c:pt idx="2761">
                  <c:v>41795</c:v>
                </c:pt>
                <c:pt idx="2762">
                  <c:v>41796</c:v>
                </c:pt>
                <c:pt idx="2763">
                  <c:v>41797</c:v>
                </c:pt>
                <c:pt idx="2764">
                  <c:v>41798</c:v>
                </c:pt>
                <c:pt idx="2765">
                  <c:v>41799</c:v>
                </c:pt>
                <c:pt idx="2766">
                  <c:v>41800</c:v>
                </c:pt>
                <c:pt idx="2767">
                  <c:v>41801</c:v>
                </c:pt>
                <c:pt idx="2768">
                  <c:v>41802</c:v>
                </c:pt>
                <c:pt idx="2769">
                  <c:v>41803</c:v>
                </c:pt>
                <c:pt idx="2770">
                  <c:v>41804</c:v>
                </c:pt>
                <c:pt idx="2771">
                  <c:v>41805</c:v>
                </c:pt>
                <c:pt idx="2772">
                  <c:v>41806</c:v>
                </c:pt>
                <c:pt idx="2773">
                  <c:v>41807</c:v>
                </c:pt>
                <c:pt idx="2774">
                  <c:v>41808</c:v>
                </c:pt>
                <c:pt idx="2775">
                  <c:v>41809</c:v>
                </c:pt>
                <c:pt idx="2776">
                  <c:v>41810</c:v>
                </c:pt>
                <c:pt idx="2777">
                  <c:v>41811</c:v>
                </c:pt>
                <c:pt idx="2778">
                  <c:v>41812</c:v>
                </c:pt>
                <c:pt idx="2779">
                  <c:v>41813</c:v>
                </c:pt>
                <c:pt idx="2780">
                  <c:v>41814</c:v>
                </c:pt>
                <c:pt idx="2781">
                  <c:v>41815</c:v>
                </c:pt>
                <c:pt idx="2782">
                  <c:v>41816</c:v>
                </c:pt>
                <c:pt idx="2783">
                  <c:v>41817</c:v>
                </c:pt>
                <c:pt idx="2784">
                  <c:v>41818</c:v>
                </c:pt>
                <c:pt idx="2785">
                  <c:v>41819</c:v>
                </c:pt>
                <c:pt idx="2786">
                  <c:v>41820</c:v>
                </c:pt>
                <c:pt idx="2787">
                  <c:v>41821</c:v>
                </c:pt>
                <c:pt idx="2788">
                  <c:v>41822</c:v>
                </c:pt>
                <c:pt idx="2789">
                  <c:v>41823</c:v>
                </c:pt>
                <c:pt idx="2790">
                  <c:v>41824</c:v>
                </c:pt>
                <c:pt idx="2791">
                  <c:v>41825</c:v>
                </c:pt>
                <c:pt idx="2792">
                  <c:v>41826</c:v>
                </c:pt>
                <c:pt idx="2793">
                  <c:v>41827</c:v>
                </c:pt>
                <c:pt idx="2794">
                  <c:v>41828</c:v>
                </c:pt>
                <c:pt idx="2795">
                  <c:v>41829</c:v>
                </c:pt>
                <c:pt idx="2796">
                  <c:v>41830</c:v>
                </c:pt>
                <c:pt idx="2797">
                  <c:v>41831</c:v>
                </c:pt>
                <c:pt idx="2798">
                  <c:v>41832</c:v>
                </c:pt>
                <c:pt idx="2799">
                  <c:v>41833</c:v>
                </c:pt>
                <c:pt idx="2800">
                  <c:v>41834</c:v>
                </c:pt>
                <c:pt idx="2801">
                  <c:v>41835</c:v>
                </c:pt>
                <c:pt idx="2802">
                  <c:v>41836</c:v>
                </c:pt>
                <c:pt idx="2803">
                  <c:v>41837</c:v>
                </c:pt>
                <c:pt idx="2804">
                  <c:v>41838</c:v>
                </c:pt>
                <c:pt idx="2805">
                  <c:v>41839</c:v>
                </c:pt>
                <c:pt idx="2806">
                  <c:v>41840</c:v>
                </c:pt>
                <c:pt idx="2807">
                  <c:v>41841</c:v>
                </c:pt>
                <c:pt idx="2808">
                  <c:v>41842</c:v>
                </c:pt>
                <c:pt idx="2809">
                  <c:v>41843</c:v>
                </c:pt>
                <c:pt idx="2810">
                  <c:v>41844</c:v>
                </c:pt>
                <c:pt idx="2811">
                  <c:v>41845</c:v>
                </c:pt>
                <c:pt idx="2812">
                  <c:v>41846</c:v>
                </c:pt>
                <c:pt idx="2813">
                  <c:v>41847</c:v>
                </c:pt>
                <c:pt idx="2814">
                  <c:v>41848</c:v>
                </c:pt>
                <c:pt idx="2815">
                  <c:v>41849</c:v>
                </c:pt>
                <c:pt idx="2816">
                  <c:v>41850</c:v>
                </c:pt>
                <c:pt idx="2817">
                  <c:v>41851</c:v>
                </c:pt>
                <c:pt idx="2818">
                  <c:v>41852</c:v>
                </c:pt>
                <c:pt idx="2819">
                  <c:v>41853</c:v>
                </c:pt>
                <c:pt idx="2820">
                  <c:v>41854</c:v>
                </c:pt>
                <c:pt idx="2821">
                  <c:v>41855</c:v>
                </c:pt>
                <c:pt idx="2822">
                  <c:v>41856</c:v>
                </c:pt>
                <c:pt idx="2823">
                  <c:v>41857</c:v>
                </c:pt>
                <c:pt idx="2824">
                  <c:v>41858</c:v>
                </c:pt>
                <c:pt idx="2825">
                  <c:v>41859</c:v>
                </c:pt>
                <c:pt idx="2826">
                  <c:v>41860</c:v>
                </c:pt>
                <c:pt idx="2827">
                  <c:v>41861</c:v>
                </c:pt>
                <c:pt idx="2828">
                  <c:v>41862</c:v>
                </c:pt>
                <c:pt idx="2829">
                  <c:v>41863</c:v>
                </c:pt>
                <c:pt idx="2830">
                  <c:v>41864</c:v>
                </c:pt>
                <c:pt idx="2831">
                  <c:v>41865</c:v>
                </c:pt>
                <c:pt idx="2832">
                  <c:v>41866</c:v>
                </c:pt>
                <c:pt idx="2833">
                  <c:v>41867</c:v>
                </c:pt>
                <c:pt idx="2834">
                  <c:v>41868</c:v>
                </c:pt>
                <c:pt idx="2835">
                  <c:v>41869</c:v>
                </c:pt>
                <c:pt idx="2836">
                  <c:v>41870</c:v>
                </c:pt>
                <c:pt idx="2837">
                  <c:v>41871</c:v>
                </c:pt>
                <c:pt idx="2838">
                  <c:v>41872</c:v>
                </c:pt>
                <c:pt idx="2839">
                  <c:v>41873</c:v>
                </c:pt>
                <c:pt idx="2840">
                  <c:v>41874</c:v>
                </c:pt>
                <c:pt idx="2841">
                  <c:v>41875</c:v>
                </c:pt>
                <c:pt idx="2842">
                  <c:v>41876</c:v>
                </c:pt>
                <c:pt idx="2843">
                  <c:v>41877</c:v>
                </c:pt>
                <c:pt idx="2844">
                  <c:v>41878</c:v>
                </c:pt>
                <c:pt idx="2845">
                  <c:v>41879</c:v>
                </c:pt>
                <c:pt idx="2846">
                  <c:v>41880</c:v>
                </c:pt>
                <c:pt idx="2847">
                  <c:v>41881</c:v>
                </c:pt>
                <c:pt idx="2848">
                  <c:v>41882</c:v>
                </c:pt>
                <c:pt idx="2849">
                  <c:v>41883</c:v>
                </c:pt>
                <c:pt idx="2850">
                  <c:v>41884</c:v>
                </c:pt>
                <c:pt idx="2851">
                  <c:v>41885</c:v>
                </c:pt>
                <c:pt idx="2852">
                  <c:v>41886</c:v>
                </c:pt>
                <c:pt idx="2853">
                  <c:v>41887</c:v>
                </c:pt>
                <c:pt idx="2854">
                  <c:v>41888</c:v>
                </c:pt>
                <c:pt idx="2855">
                  <c:v>41889</c:v>
                </c:pt>
                <c:pt idx="2856">
                  <c:v>41890</c:v>
                </c:pt>
                <c:pt idx="2857">
                  <c:v>41891</c:v>
                </c:pt>
                <c:pt idx="2858">
                  <c:v>41892</c:v>
                </c:pt>
                <c:pt idx="2859">
                  <c:v>41893</c:v>
                </c:pt>
                <c:pt idx="2860">
                  <c:v>41894</c:v>
                </c:pt>
                <c:pt idx="2861">
                  <c:v>41895</c:v>
                </c:pt>
                <c:pt idx="2862">
                  <c:v>41896</c:v>
                </c:pt>
                <c:pt idx="2863">
                  <c:v>41897</c:v>
                </c:pt>
                <c:pt idx="2864">
                  <c:v>41898</c:v>
                </c:pt>
                <c:pt idx="2865">
                  <c:v>41899</c:v>
                </c:pt>
                <c:pt idx="2866">
                  <c:v>41900</c:v>
                </c:pt>
                <c:pt idx="2867">
                  <c:v>41901</c:v>
                </c:pt>
                <c:pt idx="2868">
                  <c:v>41902</c:v>
                </c:pt>
                <c:pt idx="2869">
                  <c:v>41903</c:v>
                </c:pt>
                <c:pt idx="2870">
                  <c:v>41904</c:v>
                </c:pt>
                <c:pt idx="2871">
                  <c:v>41905</c:v>
                </c:pt>
                <c:pt idx="2872">
                  <c:v>41906</c:v>
                </c:pt>
                <c:pt idx="2873">
                  <c:v>41907</c:v>
                </c:pt>
                <c:pt idx="2874">
                  <c:v>41908</c:v>
                </c:pt>
                <c:pt idx="2875">
                  <c:v>41909</c:v>
                </c:pt>
                <c:pt idx="2876">
                  <c:v>41910</c:v>
                </c:pt>
                <c:pt idx="2877">
                  <c:v>41911</c:v>
                </c:pt>
                <c:pt idx="2878">
                  <c:v>41912</c:v>
                </c:pt>
                <c:pt idx="2879">
                  <c:v>41913</c:v>
                </c:pt>
                <c:pt idx="2880">
                  <c:v>41914</c:v>
                </c:pt>
                <c:pt idx="2881">
                  <c:v>41915</c:v>
                </c:pt>
                <c:pt idx="2882">
                  <c:v>41916</c:v>
                </c:pt>
                <c:pt idx="2883">
                  <c:v>41917</c:v>
                </c:pt>
                <c:pt idx="2884">
                  <c:v>41918</c:v>
                </c:pt>
                <c:pt idx="2885">
                  <c:v>41919</c:v>
                </c:pt>
                <c:pt idx="2886">
                  <c:v>41920</c:v>
                </c:pt>
                <c:pt idx="2887">
                  <c:v>41921</c:v>
                </c:pt>
                <c:pt idx="2888">
                  <c:v>41922</c:v>
                </c:pt>
                <c:pt idx="2889">
                  <c:v>41923</c:v>
                </c:pt>
                <c:pt idx="2890">
                  <c:v>41924</c:v>
                </c:pt>
                <c:pt idx="2891">
                  <c:v>41925</c:v>
                </c:pt>
                <c:pt idx="2892">
                  <c:v>41926</c:v>
                </c:pt>
                <c:pt idx="2893">
                  <c:v>41927</c:v>
                </c:pt>
                <c:pt idx="2894">
                  <c:v>41928</c:v>
                </c:pt>
                <c:pt idx="2895">
                  <c:v>41929</c:v>
                </c:pt>
                <c:pt idx="2896">
                  <c:v>41930</c:v>
                </c:pt>
                <c:pt idx="2897">
                  <c:v>41931</c:v>
                </c:pt>
                <c:pt idx="2898">
                  <c:v>41932</c:v>
                </c:pt>
                <c:pt idx="2899">
                  <c:v>41933</c:v>
                </c:pt>
                <c:pt idx="2900">
                  <c:v>41934</c:v>
                </c:pt>
                <c:pt idx="2901">
                  <c:v>41935</c:v>
                </c:pt>
                <c:pt idx="2902">
                  <c:v>41936</c:v>
                </c:pt>
                <c:pt idx="2903">
                  <c:v>41937</c:v>
                </c:pt>
                <c:pt idx="2904">
                  <c:v>41938</c:v>
                </c:pt>
                <c:pt idx="2905">
                  <c:v>41939</c:v>
                </c:pt>
                <c:pt idx="2906">
                  <c:v>41940</c:v>
                </c:pt>
                <c:pt idx="2907">
                  <c:v>41941</c:v>
                </c:pt>
                <c:pt idx="2908">
                  <c:v>41942</c:v>
                </c:pt>
                <c:pt idx="2909">
                  <c:v>41943</c:v>
                </c:pt>
                <c:pt idx="2910">
                  <c:v>41944</c:v>
                </c:pt>
                <c:pt idx="2911">
                  <c:v>41945</c:v>
                </c:pt>
                <c:pt idx="2912">
                  <c:v>41946</c:v>
                </c:pt>
                <c:pt idx="2913">
                  <c:v>41947</c:v>
                </c:pt>
                <c:pt idx="2914">
                  <c:v>41948</c:v>
                </c:pt>
                <c:pt idx="2915">
                  <c:v>41949</c:v>
                </c:pt>
                <c:pt idx="2916">
                  <c:v>41950</c:v>
                </c:pt>
                <c:pt idx="2917">
                  <c:v>41951</c:v>
                </c:pt>
                <c:pt idx="2918">
                  <c:v>41952</c:v>
                </c:pt>
                <c:pt idx="2919">
                  <c:v>41953</c:v>
                </c:pt>
                <c:pt idx="2920">
                  <c:v>41954</c:v>
                </c:pt>
                <c:pt idx="2921">
                  <c:v>41955</c:v>
                </c:pt>
                <c:pt idx="2922">
                  <c:v>41956</c:v>
                </c:pt>
                <c:pt idx="2923">
                  <c:v>41957</c:v>
                </c:pt>
                <c:pt idx="2924">
                  <c:v>41958</c:v>
                </c:pt>
                <c:pt idx="2925">
                  <c:v>41959</c:v>
                </c:pt>
                <c:pt idx="2926">
                  <c:v>41960</c:v>
                </c:pt>
                <c:pt idx="2927">
                  <c:v>41961</c:v>
                </c:pt>
                <c:pt idx="2928">
                  <c:v>41962</c:v>
                </c:pt>
                <c:pt idx="2929">
                  <c:v>41963</c:v>
                </c:pt>
                <c:pt idx="2930">
                  <c:v>41964</c:v>
                </c:pt>
                <c:pt idx="2931">
                  <c:v>41965</c:v>
                </c:pt>
                <c:pt idx="2932">
                  <c:v>41966</c:v>
                </c:pt>
                <c:pt idx="2933">
                  <c:v>41967</c:v>
                </c:pt>
                <c:pt idx="2934">
                  <c:v>41968</c:v>
                </c:pt>
                <c:pt idx="2935">
                  <c:v>41969</c:v>
                </c:pt>
                <c:pt idx="2936">
                  <c:v>41970</c:v>
                </c:pt>
                <c:pt idx="2937">
                  <c:v>41971</c:v>
                </c:pt>
                <c:pt idx="2938">
                  <c:v>41972</c:v>
                </c:pt>
                <c:pt idx="2939">
                  <c:v>41973</c:v>
                </c:pt>
                <c:pt idx="2940">
                  <c:v>41974</c:v>
                </c:pt>
                <c:pt idx="2941">
                  <c:v>41975</c:v>
                </c:pt>
                <c:pt idx="2942">
                  <c:v>41976</c:v>
                </c:pt>
                <c:pt idx="2943">
                  <c:v>41977</c:v>
                </c:pt>
                <c:pt idx="2944">
                  <c:v>41978</c:v>
                </c:pt>
                <c:pt idx="2945">
                  <c:v>41979</c:v>
                </c:pt>
                <c:pt idx="2946">
                  <c:v>41980</c:v>
                </c:pt>
                <c:pt idx="2947">
                  <c:v>41981</c:v>
                </c:pt>
                <c:pt idx="2948">
                  <c:v>41982</c:v>
                </c:pt>
                <c:pt idx="2949">
                  <c:v>41983</c:v>
                </c:pt>
                <c:pt idx="2950">
                  <c:v>41984</c:v>
                </c:pt>
                <c:pt idx="2951">
                  <c:v>41985</c:v>
                </c:pt>
                <c:pt idx="2952">
                  <c:v>41986</c:v>
                </c:pt>
                <c:pt idx="2953">
                  <c:v>41987</c:v>
                </c:pt>
                <c:pt idx="2954">
                  <c:v>41988</c:v>
                </c:pt>
                <c:pt idx="2955">
                  <c:v>41989</c:v>
                </c:pt>
                <c:pt idx="2956">
                  <c:v>41990</c:v>
                </c:pt>
                <c:pt idx="2957">
                  <c:v>41991</c:v>
                </c:pt>
                <c:pt idx="2958">
                  <c:v>41992</c:v>
                </c:pt>
                <c:pt idx="2959">
                  <c:v>41993</c:v>
                </c:pt>
                <c:pt idx="2960">
                  <c:v>41994</c:v>
                </c:pt>
                <c:pt idx="2961">
                  <c:v>41995</c:v>
                </c:pt>
                <c:pt idx="2962">
                  <c:v>41996</c:v>
                </c:pt>
                <c:pt idx="2963">
                  <c:v>41997</c:v>
                </c:pt>
                <c:pt idx="2964">
                  <c:v>41998</c:v>
                </c:pt>
                <c:pt idx="2965">
                  <c:v>41999</c:v>
                </c:pt>
                <c:pt idx="2966">
                  <c:v>42000</c:v>
                </c:pt>
                <c:pt idx="2967">
                  <c:v>42001</c:v>
                </c:pt>
                <c:pt idx="2968">
                  <c:v>42002</c:v>
                </c:pt>
                <c:pt idx="2969">
                  <c:v>42003</c:v>
                </c:pt>
                <c:pt idx="2970">
                  <c:v>42004</c:v>
                </c:pt>
                <c:pt idx="2971">
                  <c:v>42005</c:v>
                </c:pt>
                <c:pt idx="2972">
                  <c:v>42006</c:v>
                </c:pt>
                <c:pt idx="2973">
                  <c:v>42007</c:v>
                </c:pt>
                <c:pt idx="2974">
                  <c:v>42008</c:v>
                </c:pt>
                <c:pt idx="2975">
                  <c:v>42009</c:v>
                </c:pt>
                <c:pt idx="2976">
                  <c:v>42010</c:v>
                </c:pt>
                <c:pt idx="2977">
                  <c:v>42011</c:v>
                </c:pt>
                <c:pt idx="2978">
                  <c:v>42012</c:v>
                </c:pt>
                <c:pt idx="2979">
                  <c:v>42013</c:v>
                </c:pt>
                <c:pt idx="2980">
                  <c:v>42014</c:v>
                </c:pt>
                <c:pt idx="2981">
                  <c:v>42015</c:v>
                </c:pt>
                <c:pt idx="2982">
                  <c:v>42016</c:v>
                </c:pt>
                <c:pt idx="2983">
                  <c:v>42017</c:v>
                </c:pt>
                <c:pt idx="2984">
                  <c:v>42018</c:v>
                </c:pt>
                <c:pt idx="2985">
                  <c:v>42019</c:v>
                </c:pt>
                <c:pt idx="2986">
                  <c:v>42020</c:v>
                </c:pt>
                <c:pt idx="2987">
                  <c:v>42021</c:v>
                </c:pt>
                <c:pt idx="2988">
                  <c:v>42022</c:v>
                </c:pt>
                <c:pt idx="2989">
                  <c:v>42023</c:v>
                </c:pt>
                <c:pt idx="2990">
                  <c:v>42024</c:v>
                </c:pt>
                <c:pt idx="2991">
                  <c:v>42025</c:v>
                </c:pt>
                <c:pt idx="2992">
                  <c:v>42026</c:v>
                </c:pt>
                <c:pt idx="2993">
                  <c:v>42027</c:v>
                </c:pt>
                <c:pt idx="2994">
                  <c:v>42028</c:v>
                </c:pt>
                <c:pt idx="2995">
                  <c:v>42029</c:v>
                </c:pt>
                <c:pt idx="2996">
                  <c:v>42030</c:v>
                </c:pt>
                <c:pt idx="2997">
                  <c:v>42031</c:v>
                </c:pt>
                <c:pt idx="2998">
                  <c:v>42032</c:v>
                </c:pt>
                <c:pt idx="2999">
                  <c:v>42033</c:v>
                </c:pt>
                <c:pt idx="3000">
                  <c:v>42034</c:v>
                </c:pt>
                <c:pt idx="3001">
                  <c:v>42035</c:v>
                </c:pt>
                <c:pt idx="3002">
                  <c:v>42036</c:v>
                </c:pt>
                <c:pt idx="3003">
                  <c:v>42037</c:v>
                </c:pt>
                <c:pt idx="3004">
                  <c:v>42038</c:v>
                </c:pt>
                <c:pt idx="3005">
                  <c:v>42039</c:v>
                </c:pt>
                <c:pt idx="3006">
                  <c:v>42040</c:v>
                </c:pt>
                <c:pt idx="3007">
                  <c:v>42041</c:v>
                </c:pt>
                <c:pt idx="3008">
                  <c:v>42042</c:v>
                </c:pt>
                <c:pt idx="3009">
                  <c:v>42043</c:v>
                </c:pt>
                <c:pt idx="3010">
                  <c:v>42044</c:v>
                </c:pt>
                <c:pt idx="3011">
                  <c:v>42045</c:v>
                </c:pt>
                <c:pt idx="3012">
                  <c:v>42046</c:v>
                </c:pt>
                <c:pt idx="3013">
                  <c:v>42047</c:v>
                </c:pt>
                <c:pt idx="3014">
                  <c:v>42048</c:v>
                </c:pt>
                <c:pt idx="3015">
                  <c:v>42049</c:v>
                </c:pt>
                <c:pt idx="3016">
                  <c:v>42050</c:v>
                </c:pt>
                <c:pt idx="3017">
                  <c:v>42051</c:v>
                </c:pt>
                <c:pt idx="3018">
                  <c:v>42052</c:v>
                </c:pt>
                <c:pt idx="3019">
                  <c:v>42053</c:v>
                </c:pt>
                <c:pt idx="3020">
                  <c:v>42054</c:v>
                </c:pt>
                <c:pt idx="3021">
                  <c:v>42055</c:v>
                </c:pt>
                <c:pt idx="3022">
                  <c:v>42056</c:v>
                </c:pt>
                <c:pt idx="3023">
                  <c:v>42057</c:v>
                </c:pt>
                <c:pt idx="3024">
                  <c:v>42058</c:v>
                </c:pt>
                <c:pt idx="3025">
                  <c:v>42059</c:v>
                </c:pt>
                <c:pt idx="3026">
                  <c:v>42060</c:v>
                </c:pt>
                <c:pt idx="3027">
                  <c:v>42061</c:v>
                </c:pt>
                <c:pt idx="3028">
                  <c:v>42062</c:v>
                </c:pt>
                <c:pt idx="3029">
                  <c:v>42063</c:v>
                </c:pt>
                <c:pt idx="3030">
                  <c:v>42064</c:v>
                </c:pt>
                <c:pt idx="3031">
                  <c:v>42065</c:v>
                </c:pt>
                <c:pt idx="3032">
                  <c:v>42066</c:v>
                </c:pt>
                <c:pt idx="3033">
                  <c:v>42067</c:v>
                </c:pt>
                <c:pt idx="3034">
                  <c:v>42068</c:v>
                </c:pt>
                <c:pt idx="3035">
                  <c:v>42069</c:v>
                </c:pt>
                <c:pt idx="3036">
                  <c:v>42070</c:v>
                </c:pt>
                <c:pt idx="3037">
                  <c:v>42071</c:v>
                </c:pt>
                <c:pt idx="3038">
                  <c:v>42072</c:v>
                </c:pt>
                <c:pt idx="3039">
                  <c:v>42073</c:v>
                </c:pt>
                <c:pt idx="3040">
                  <c:v>42074</c:v>
                </c:pt>
                <c:pt idx="3041">
                  <c:v>42075</c:v>
                </c:pt>
                <c:pt idx="3042">
                  <c:v>42076</c:v>
                </c:pt>
                <c:pt idx="3043">
                  <c:v>42077</c:v>
                </c:pt>
                <c:pt idx="3044">
                  <c:v>42078</c:v>
                </c:pt>
                <c:pt idx="3045">
                  <c:v>42079</c:v>
                </c:pt>
                <c:pt idx="3046">
                  <c:v>42080</c:v>
                </c:pt>
                <c:pt idx="3047">
                  <c:v>42081</c:v>
                </c:pt>
                <c:pt idx="3048">
                  <c:v>42082</c:v>
                </c:pt>
                <c:pt idx="3049">
                  <c:v>42083</c:v>
                </c:pt>
                <c:pt idx="3050">
                  <c:v>42084</c:v>
                </c:pt>
                <c:pt idx="3051">
                  <c:v>42085</c:v>
                </c:pt>
                <c:pt idx="3052">
                  <c:v>42086</c:v>
                </c:pt>
                <c:pt idx="3053">
                  <c:v>42087</c:v>
                </c:pt>
                <c:pt idx="3054">
                  <c:v>42088</c:v>
                </c:pt>
                <c:pt idx="3055">
                  <c:v>42089</c:v>
                </c:pt>
                <c:pt idx="3056">
                  <c:v>42090</c:v>
                </c:pt>
                <c:pt idx="3057">
                  <c:v>42091</c:v>
                </c:pt>
                <c:pt idx="3058">
                  <c:v>42092</c:v>
                </c:pt>
                <c:pt idx="3059">
                  <c:v>42093</c:v>
                </c:pt>
                <c:pt idx="3060">
                  <c:v>42094</c:v>
                </c:pt>
                <c:pt idx="3061">
                  <c:v>42095</c:v>
                </c:pt>
                <c:pt idx="3062">
                  <c:v>42096</c:v>
                </c:pt>
                <c:pt idx="3063">
                  <c:v>42097</c:v>
                </c:pt>
                <c:pt idx="3064">
                  <c:v>42098</c:v>
                </c:pt>
                <c:pt idx="3065">
                  <c:v>42099</c:v>
                </c:pt>
                <c:pt idx="3066">
                  <c:v>42100</c:v>
                </c:pt>
                <c:pt idx="3067">
                  <c:v>42101</c:v>
                </c:pt>
                <c:pt idx="3068">
                  <c:v>42102</c:v>
                </c:pt>
                <c:pt idx="3069">
                  <c:v>42103</c:v>
                </c:pt>
                <c:pt idx="3070">
                  <c:v>42104</c:v>
                </c:pt>
                <c:pt idx="3071">
                  <c:v>42105</c:v>
                </c:pt>
                <c:pt idx="3072">
                  <c:v>42106</c:v>
                </c:pt>
                <c:pt idx="3073">
                  <c:v>42107</c:v>
                </c:pt>
                <c:pt idx="3074">
                  <c:v>42108</c:v>
                </c:pt>
                <c:pt idx="3075">
                  <c:v>42109</c:v>
                </c:pt>
                <c:pt idx="3076">
                  <c:v>42110</c:v>
                </c:pt>
                <c:pt idx="3077">
                  <c:v>42111</c:v>
                </c:pt>
                <c:pt idx="3078">
                  <c:v>42112</c:v>
                </c:pt>
                <c:pt idx="3079">
                  <c:v>42113</c:v>
                </c:pt>
                <c:pt idx="3080">
                  <c:v>42114</c:v>
                </c:pt>
                <c:pt idx="3081">
                  <c:v>42115</c:v>
                </c:pt>
                <c:pt idx="3082">
                  <c:v>42116</c:v>
                </c:pt>
                <c:pt idx="3083">
                  <c:v>42117</c:v>
                </c:pt>
                <c:pt idx="3084">
                  <c:v>42118</c:v>
                </c:pt>
                <c:pt idx="3085">
                  <c:v>42119</c:v>
                </c:pt>
                <c:pt idx="3086">
                  <c:v>42120</c:v>
                </c:pt>
                <c:pt idx="3087">
                  <c:v>42121</c:v>
                </c:pt>
                <c:pt idx="3088">
                  <c:v>42122</c:v>
                </c:pt>
                <c:pt idx="3089">
                  <c:v>42123</c:v>
                </c:pt>
                <c:pt idx="3090">
                  <c:v>42124</c:v>
                </c:pt>
                <c:pt idx="3091">
                  <c:v>42125</c:v>
                </c:pt>
                <c:pt idx="3092">
                  <c:v>42126</c:v>
                </c:pt>
                <c:pt idx="3093">
                  <c:v>42127</c:v>
                </c:pt>
                <c:pt idx="3094">
                  <c:v>42128</c:v>
                </c:pt>
                <c:pt idx="3095">
                  <c:v>42129</c:v>
                </c:pt>
                <c:pt idx="3096">
                  <c:v>42130</c:v>
                </c:pt>
                <c:pt idx="3097">
                  <c:v>42131</c:v>
                </c:pt>
                <c:pt idx="3098">
                  <c:v>42132</c:v>
                </c:pt>
                <c:pt idx="3099">
                  <c:v>42133</c:v>
                </c:pt>
                <c:pt idx="3100">
                  <c:v>42134</c:v>
                </c:pt>
                <c:pt idx="3101">
                  <c:v>42135</c:v>
                </c:pt>
                <c:pt idx="3102">
                  <c:v>42136</c:v>
                </c:pt>
                <c:pt idx="3103">
                  <c:v>42137</c:v>
                </c:pt>
                <c:pt idx="3104">
                  <c:v>42138</c:v>
                </c:pt>
                <c:pt idx="3105">
                  <c:v>42139</c:v>
                </c:pt>
                <c:pt idx="3106">
                  <c:v>42140</c:v>
                </c:pt>
                <c:pt idx="3107">
                  <c:v>42141</c:v>
                </c:pt>
                <c:pt idx="3108">
                  <c:v>42142</c:v>
                </c:pt>
                <c:pt idx="3109">
                  <c:v>42143</c:v>
                </c:pt>
                <c:pt idx="3110">
                  <c:v>42144</c:v>
                </c:pt>
                <c:pt idx="3111">
                  <c:v>42145</c:v>
                </c:pt>
                <c:pt idx="3112">
                  <c:v>42146</c:v>
                </c:pt>
                <c:pt idx="3113">
                  <c:v>42147</c:v>
                </c:pt>
                <c:pt idx="3114">
                  <c:v>42148</c:v>
                </c:pt>
                <c:pt idx="3115">
                  <c:v>42149</c:v>
                </c:pt>
                <c:pt idx="3116">
                  <c:v>42150</c:v>
                </c:pt>
                <c:pt idx="3117">
                  <c:v>42151</c:v>
                </c:pt>
                <c:pt idx="3118">
                  <c:v>42152</c:v>
                </c:pt>
                <c:pt idx="3119">
                  <c:v>42153</c:v>
                </c:pt>
                <c:pt idx="3120">
                  <c:v>42154</c:v>
                </c:pt>
                <c:pt idx="3121">
                  <c:v>42155</c:v>
                </c:pt>
                <c:pt idx="3122">
                  <c:v>42156</c:v>
                </c:pt>
                <c:pt idx="3123">
                  <c:v>42157</c:v>
                </c:pt>
                <c:pt idx="3124">
                  <c:v>42158</c:v>
                </c:pt>
                <c:pt idx="3125">
                  <c:v>42159</c:v>
                </c:pt>
                <c:pt idx="3126">
                  <c:v>42160</c:v>
                </c:pt>
                <c:pt idx="3127">
                  <c:v>42161</c:v>
                </c:pt>
                <c:pt idx="3128">
                  <c:v>42162</c:v>
                </c:pt>
                <c:pt idx="3129">
                  <c:v>42163</c:v>
                </c:pt>
                <c:pt idx="3130">
                  <c:v>42164</c:v>
                </c:pt>
                <c:pt idx="3131">
                  <c:v>42165</c:v>
                </c:pt>
                <c:pt idx="3132">
                  <c:v>42166</c:v>
                </c:pt>
                <c:pt idx="3133">
                  <c:v>42167</c:v>
                </c:pt>
                <c:pt idx="3134">
                  <c:v>42168</c:v>
                </c:pt>
                <c:pt idx="3135">
                  <c:v>42169</c:v>
                </c:pt>
                <c:pt idx="3136">
                  <c:v>42170</c:v>
                </c:pt>
                <c:pt idx="3137">
                  <c:v>42171</c:v>
                </c:pt>
                <c:pt idx="3138">
                  <c:v>42172</c:v>
                </c:pt>
                <c:pt idx="3139">
                  <c:v>42173</c:v>
                </c:pt>
                <c:pt idx="3140">
                  <c:v>42174</c:v>
                </c:pt>
                <c:pt idx="3141">
                  <c:v>42175</c:v>
                </c:pt>
                <c:pt idx="3142">
                  <c:v>42176</c:v>
                </c:pt>
                <c:pt idx="3143">
                  <c:v>42177</c:v>
                </c:pt>
                <c:pt idx="3144">
                  <c:v>42178</c:v>
                </c:pt>
                <c:pt idx="3145">
                  <c:v>42179</c:v>
                </c:pt>
                <c:pt idx="3146">
                  <c:v>42180</c:v>
                </c:pt>
                <c:pt idx="3147">
                  <c:v>42181</c:v>
                </c:pt>
                <c:pt idx="3148">
                  <c:v>42182</c:v>
                </c:pt>
                <c:pt idx="3149">
                  <c:v>42183</c:v>
                </c:pt>
                <c:pt idx="3150">
                  <c:v>42184</c:v>
                </c:pt>
                <c:pt idx="3151">
                  <c:v>42185</c:v>
                </c:pt>
                <c:pt idx="3152">
                  <c:v>42186</c:v>
                </c:pt>
                <c:pt idx="3153">
                  <c:v>42187</c:v>
                </c:pt>
                <c:pt idx="3154">
                  <c:v>42188</c:v>
                </c:pt>
                <c:pt idx="3155">
                  <c:v>42189</c:v>
                </c:pt>
                <c:pt idx="3156">
                  <c:v>42190</c:v>
                </c:pt>
                <c:pt idx="3157">
                  <c:v>42191</c:v>
                </c:pt>
                <c:pt idx="3158">
                  <c:v>42192</c:v>
                </c:pt>
                <c:pt idx="3159">
                  <c:v>42193</c:v>
                </c:pt>
                <c:pt idx="3160">
                  <c:v>42194</c:v>
                </c:pt>
                <c:pt idx="3161">
                  <c:v>42195</c:v>
                </c:pt>
                <c:pt idx="3162">
                  <c:v>42196</c:v>
                </c:pt>
                <c:pt idx="3163">
                  <c:v>42197</c:v>
                </c:pt>
                <c:pt idx="3164">
                  <c:v>42198</c:v>
                </c:pt>
                <c:pt idx="3165">
                  <c:v>42199</c:v>
                </c:pt>
                <c:pt idx="3166">
                  <c:v>42200</c:v>
                </c:pt>
                <c:pt idx="3167">
                  <c:v>42201</c:v>
                </c:pt>
                <c:pt idx="3168">
                  <c:v>42202</c:v>
                </c:pt>
                <c:pt idx="3169">
                  <c:v>42203</c:v>
                </c:pt>
                <c:pt idx="3170">
                  <c:v>42204</c:v>
                </c:pt>
                <c:pt idx="3171">
                  <c:v>42205</c:v>
                </c:pt>
                <c:pt idx="3172">
                  <c:v>42206</c:v>
                </c:pt>
                <c:pt idx="3173">
                  <c:v>42207</c:v>
                </c:pt>
                <c:pt idx="3174">
                  <c:v>42208</c:v>
                </c:pt>
                <c:pt idx="3175">
                  <c:v>42209</c:v>
                </c:pt>
                <c:pt idx="3176">
                  <c:v>42210</c:v>
                </c:pt>
                <c:pt idx="3177">
                  <c:v>42211</c:v>
                </c:pt>
                <c:pt idx="3178">
                  <c:v>42212</c:v>
                </c:pt>
                <c:pt idx="3179">
                  <c:v>42213</c:v>
                </c:pt>
                <c:pt idx="3180">
                  <c:v>42214</c:v>
                </c:pt>
                <c:pt idx="3181">
                  <c:v>42215</c:v>
                </c:pt>
                <c:pt idx="3182">
                  <c:v>42216</c:v>
                </c:pt>
                <c:pt idx="3183">
                  <c:v>42217</c:v>
                </c:pt>
                <c:pt idx="3184">
                  <c:v>42218</c:v>
                </c:pt>
                <c:pt idx="3185">
                  <c:v>42219</c:v>
                </c:pt>
                <c:pt idx="3186">
                  <c:v>42220</c:v>
                </c:pt>
                <c:pt idx="3187">
                  <c:v>42221</c:v>
                </c:pt>
                <c:pt idx="3188">
                  <c:v>42222</c:v>
                </c:pt>
                <c:pt idx="3189">
                  <c:v>42223</c:v>
                </c:pt>
                <c:pt idx="3190">
                  <c:v>42224</c:v>
                </c:pt>
                <c:pt idx="3191">
                  <c:v>42225</c:v>
                </c:pt>
                <c:pt idx="3192">
                  <c:v>42226</c:v>
                </c:pt>
                <c:pt idx="3193">
                  <c:v>42227</c:v>
                </c:pt>
                <c:pt idx="3194">
                  <c:v>42228</c:v>
                </c:pt>
                <c:pt idx="3195">
                  <c:v>42229</c:v>
                </c:pt>
                <c:pt idx="3196">
                  <c:v>42230</c:v>
                </c:pt>
                <c:pt idx="3197">
                  <c:v>42231</c:v>
                </c:pt>
                <c:pt idx="3198">
                  <c:v>42232</c:v>
                </c:pt>
                <c:pt idx="3199">
                  <c:v>42233</c:v>
                </c:pt>
                <c:pt idx="3200">
                  <c:v>42234</c:v>
                </c:pt>
                <c:pt idx="3201">
                  <c:v>42235</c:v>
                </c:pt>
                <c:pt idx="3202">
                  <c:v>42236</c:v>
                </c:pt>
                <c:pt idx="3203">
                  <c:v>42237</c:v>
                </c:pt>
                <c:pt idx="3204">
                  <c:v>42238</c:v>
                </c:pt>
                <c:pt idx="3205">
                  <c:v>42239</c:v>
                </c:pt>
                <c:pt idx="3206">
                  <c:v>42240</c:v>
                </c:pt>
                <c:pt idx="3207">
                  <c:v>42241</c:v>
                </c:pt>
                <c:pt idx="3208">
                  <c:v>42242</c:v>
                </c:pt>
                <c:pt idx="3209">
                  <c:v>42243</c:v>
                </c:pt>
                <c:pt idx="3210">
                  <c:v>42244</c:v>
                </c:pt>
                <c:pt idx="3211">
                  <c:v>42245</c:v>
                </c:pt>
                <c:pt idx="3212">
                  <c:v>42246</c:v>
                </c:pt>
                <c:pt idx="3213">
                  <c:v>42247</c:v>
                </c:pt>
                <c:pt idx="3214">
                  <c:v>42248</c:v>
                </c:pt>
                <c:pt idx="3215">
                  <c:v>42249</c:v>
                </c:pt>
                <c:pt idx="3216">
                  <c:v>42250</c:v>
                </c:pt>
                <c:pt idx="3217">
                  <c:v>42251</c:v>
                </c:pt>
                <c:pt idx="3218">
                  <c:v>42252</c:v>
                </c:pt>
                <c:pt idx="3219">
                  <c:v>42253</c:v>
                </c:pt>
                <c:pt idx="3220">
                  <c:v>42254</c:v>
                </c:pt>
                <c:pt idx="3221">
                  <c:v>42255</c:v>
                </c:pt>
                <c:pt idx="3222">
                  <c:v>42256</c:v>
                </c:pt>
                <c:pt idx="3223">
                  <c:v>42257</c:v>
                </c:pt>
                <c:pt idx="3224">
                  <c:v>42258</c:v>
                </c:pt>
                <c:pt idx="3225">
                  <c:v>42259</c:v>
                </c:pt>
                <c:pt idx="3226">
                  <c:v>42260</c:v>
                </c:pt>
                <c:pt idx="3227">
                  <c:v>42261</c:v>
                </c:pt>
                <c:pt idx="3228">
                  <c:v>42262</c:v>
                </c:pt>
                <c:pt idx="3229">
                  <c:v>42263</c:v>
                </c:pt>
                <c:pt idx="3230">
                  <c:v>42264</c:v>
                </c:pt>
                <c:pt idx="3231">
                  <c:v>42265</c:v>
                </c:pt>
                <c:pt idx="3232">
                  <c:v>42266</c:v>
                </c:pt>
                <c:pt idx="3233">
                  <c:v>42267</c:v>
                </c:pt>
                <c:pt idx="3234">
                  <c:v>42268</c:v>
                </c:pt>
                <c:pt idx="3235">
                  <c:v>42269</c:v>
                </c:pt>
                <c:pt idx="3236">
                  <c:v>42270</c:v>
                </c:pt>
                <c:pt idx="3237">
                  <c:v>42271</c:v>
                </c:pt>
                <c:pt idx="3238">
                  <c:v>42272</c:v>
                </c:pt>
                <c:pt idx="3239">
                  <c:v>42273</c:v>
                </c:pt>
                <c:pt idx="3240">
                  <c:v>42274</c:v>
                </c:pt>
                <c:pt idx="3241">
                  <c:v>42275</c:v>
                </c:pt>
                <c:pt idx="3242">
                  <c:v>42276</c:v>
                </c:pt>
                <c:pt idx="3243">
                  <c:v>42277</c:v>
                </c:pt>
                <c:pt idx="3244">
                  <c:v>42278</c:v>
                </c:pt>
                <c:pt idx="3245">
                  <c:v>42279</c:v>
                </c:pt>
                <c:pt idx="3246">
                  <c:v>42280</c:v>
                </c:pt>
                <c:pt idx="3247">
                  <c:v>42281</c:v>
                </c:pt>
                <c:pt idx="3248">
                  <c:v>42282</c:v>
                </c:pt>
                <c:pt idx="3249">
                  <c:v>42283</c:v>
                </c:pt>
                <c:pt idx="3250">
                  <c:v>42284</c:v>
                </c:pt>
                <c:pt idx="3251">
                  <c:v>42285</c:v>
                </c:pt>
                <c:pt idx="3252">
                  <c:v>42286</c:v>
                </c:pt>
                <c:pt idx="3253">
                  <c:v>42287</c:v>
                </c:pt>
                <c:pt idx="3254">
                  <c:v>42288</c:v>
                </c:pt>
                <c:pt idx="3255">
                  <c:v>42289</c:v>
                </c:pt>
                <c:pt idx="3256">
                  <c:v>42290</c:v>
                </c:pt>
                <c:pt idx="3257">
                  <c:v>42291</c:v>
                </c:pt>
                <c:pt idx="3258">
                  <c:v>42292</c:v>
                </c:pt>
                <c:pt idx="3259">
                  <c:v>42293</c:v>
                </c:pt>
                <c:pt idx="3260">
                  <c:v>42294</c:v>
                </c:pt>
                <c:pt idx="3261">
                  <c:v>42295</c:v>
                </c:pt>
                <c:pt idx="3262">
                  <c:v>42296</c:v>
                </c:pt>
                <c:pt idx="3263">
                  <c:v>42297</c:v>
                </c:pt>
                <c:pt idx="3264">
                  <c:v>42298</c:v>
                </c:pt>
                <c:pt idx="3265">
                  <c:v>42299</c:v>
                </c:pt>
                <c:pt idx="3266">
                  <c:v>42300</c:v>
                </c:pt>
                <c:pt idx="3267">
                  <c:v>42301</c:v>
                </c:pt>
                <c:pt idx="3268">
                  <c:v>42302</c:v>
                </c:pt>
                <c:pt idx="3269">
                  <c:v>42303</c:v>
                </c:pt>
                <c:pt idx="3270">
                  <c:v>42304</c:v>
                </c:pt>
                <c:pt idx="3271">
                  <c:v>42305</c:v>
                </c:pt>
                <c:pt idx="3272">
                  <c:v>42306</c:v>
                </c:pt>
                <c:pt idx="3273">
                  <c:v>42307</c:v>
                </c:pt>
                <c:pt idx="3274">
                  <c:v>42308</c:v>
                </c:pt>
                <c:pt idx="3275">
                  <c:v>42309</c:v>
                </c:pt>
                <c:pt idx="3276">
                  <c:v>42310</c:v>
                </c:pt>
                <c:pt idx="3277">
                  <c:v>42311</c:v>
                </c:pt>
                <c:pt idx="3278">
                  <c:v>42312</c:v>
                </c:pt>
                <c:pt idx="3279">
                  <c:v>42313</c:v>
                </c:pt>
                <c:pt idx="3280">
                  <c:v>42314</c:v>
                </c:pt>
                <c:pt idx="3281">
                  <c:v>42315</c:v>
                </c:pt>
                <c:pt idx="3282">
                  <c:v>42316</c:v>
                </c:pt>
                <c:pt idx="3283">
                  <c:v>42317</c:v>
                </c:pt>
                <c:pt idx="3284">
                  <c:v>42318</c:v>
                </c:pt>
                <c:pt idx="3285">
                  <c:v>42319</c:v>
                </c:pt>
                <c:pt idx="3286">
                  <c:v>42320</c:v>
                </c:pt>
                <c:pt idx="3287">
                  <c:v>42321</c:v>
                </c:pt>
                <c:pt idx="3288">
                  <c:v>42322</c:v>
                </c:pt>
                <c:pt idx="3289">
                  <c:v>42323</c:v>
                </c:pt>
                <c:pt idx="3290">
                  <c:v>42324</c:v>
                </c:pt>
                <c:pt idx="3291">
                  <c:v>42325</c:v>
                </c:pt>
                <c:pt idx="3292">
                  <c:v>42326</c:v>
                </c:pt>
                <c:pt idx="3293">
                  <c:v>42327</c:v>
                </c:pt>
                <c:pt idx="3294">
                  <c:v>42328</c:v>
                </c:pt>
                <c:pt idx="3295">
                  <c:v>42329</c:v>
                </c:pt>
                <c:pt idx="3296">
                  <c:v>42330</c:v>
                </c:pt>
                <c:pt idx="3297">
                  <c:v>42331</c:v>
                </c:pt>
                <c:pt idx="3298">
                  <c:v>42332</c:v>
                </c:pt>
                <c:pt idx="3299">
                  <c:v>42333</c:v>
                </c:pt>
                <c:pt idx="3300">
                  <c:v>42334</c:v>
                </c:pt>
                <c:pt idx="3301">
                  <c:v>42335</c:v>
                </c:pt>
                <c:pt idx="3302">
                  <c:v>42336</c:v>
                </c:pt>
                <c:pt idx="3303">
                  <c:v>42337</c:v>
                </c:pt>
                <c:pt idx="3304">
                  <c:v>42338</c:v>
                </c:pt>
                <c:pt idx="3305">
                  <c:v>42339</c:v>
                </c:pt>
                <c:pt idx="3306">
                  <c:v>42340</c:v>
                </c:pt>
                <c:pt idx="3307">
                  <c:v>42341</c:v>
                </c:pt>
                <c:pt idx="3308">
                  <c:v>42342</c:v>
                </c:pt>
                <c:pt idx="3309">
                  <c:v>42343</c:v>
                </c:pt>
                <c:pt idx="3310">
                  <c:v>42344</c:v>
                </c:pt>
                <c:pt idx="3311">
                  <c:v>42345</c:v>
                </c:pt>
                <c:pt idx="3312">
                  <c:v>42346</c:v>
                </c:pt>
                <c:pt idx="3313">
                  <c:v>42347</c:v>
                </c:pt>
                <c:pt idx="3314">
                  <c:v>42348</c:v>
                </c:pt>
                <c:pt idx="3315">
                  <c:v>42349</c:v>
                </c:pt>
                <c:pt idx="3316">
                  <c:v>42350</c:v>
                </c:pt>
                <c:pt idx="3317">
                  <c:v>42351</c:v>
                </c:pt>
                <c:pt idx="3318">
                  <c:v>42352</c:v>
                </c:pt>
                <c:pt idx="3319">
                  <c:v>42353</c:v>
                </c:pt>
                <c:pt idx="3320">
                  <c:v>42354</c:v>
                </c:pt>
                <c:pt idx="3321">
                  <c:v>42355</c:v>
                </c:pt>
                <c:pt idx="3322">
                  <c:v>42356</c:v>
                </c:pt>
                <c:pt idx="3323">
                  <c:v>42357</c:v>
                </c:pt>
                <c:pt idx="3324">
                  <c:v>42358</c:v>
                </c:pt>
                <c:pt idx="3325">
                  <c:v>42359</c:v>
                </c:pt>
                <c:pt idx="3326">
                  <c:v>42360</c:v>
                </c:pt>
                <c:pt idx="3327">
                  <c:v>42361</c:v>
                </c:pt>
                <c:pt idx="3328">
                  <c:v>42362</c:v>
                </c:pt>
                <c:pt idx="3329">
                  <c:v>42363</c:v>
                </c:pt>
                <c:pt idx="3330">
                  <c:v>42364</c:v>
                </c:pt>
                <c:pt idx="3331">
                  <c:v>42365</c:v>
                </c:pt>
                <c:pt idx="3332">
                  <c:v>42366</c:v>
                </c:pt>
                <c:pt idx="3333">
                  <c:v>42367</c:v>
                </c:pt>
                <c:pt idx="3334">
                  <c:v>42368</c:v>
                </c:pt>
                <c:pt idx="3335">
                  <c:v>42369</c:v>
                </c:pt>
                <c:pt idx="3336">
                  <c:v>42370</c:v>
                </c:pt>
                <c:pt idx="3337">
                  <c:v>42371</c:v>
                </c:pt>
                <c:pt idx="3338">
                  <c:v>42372</c:v>
                </c:pt>
                <c:pt idx="3339">
                  <c:v>42373</c:v>
                </c:pt>
                <c:pt idx="3340">
                  <c:v>42374</c:v>
                </c:pt>
                <c:pt idx="3341">
                  <c:v>42375</c:v>
                </c:pt>
                <c:pt idx="3342">
                  <c:v>42376</c:v>
                </c:pt>
                <c:pt idx="3343">
                  <c:v>42377</c:v>
                </c:pt>
                <c:pt idx="3344">
                  <c:v>42378</c:v>
                </c:pt>
                <c:pt idx="3345">
                  <c:v>42379</c:v>
                </c:pt>
                <c:pt idx="3346">
                  <c:v>42380</c:v>
                </c:pt>
                <c:pt idx="3347">
                  <c:v>42381</c:v>
                </c:pt>
                <c:pt idx="3348">
                  <c:v>42382</c:v>
                </c:pt>
                <c:pt idx="3349">
                  <c:v>42383</c:v>
                </c:pt>
                <c:pt idx="3350">
                  <c:v>42384</c:v>
                </c:pt>
                <c:pt idx="3351">
                  <c:v>42385</c:v>
                </c:pt>
                <c:pt idx="3352">
                  <c:v>42386</c:v>
                </c:pt>
                <c:pt idx="3353">
                  <c:v>42387</c:v>
                </c:pt>
                <c:pt idx="3354">
                  <c:v>42388</c:v>
                </c:pt>
                <c:pt idx="3355">
                  <c:v>42389</c:v>
                </c:pt>
                <c:pt idx="3356">
                  <c:v>42390</c:v>
                </c:pt>
                <c:pt idx="3357">
                  <c:v>42391</c:v>
                </c:pt>
                <c:pt idx="3358">
                  <c:v>42392</c:v>
                </c:pt>
                <c:pt idx="3359">
                  <c:v>42393</c:v>
                </c:pt>
                <c:pt idx="3360">
                  <c:v>42394</c:v>
                </c:pt>
                <c:pt idx="3361">
                  <c:v>42395</c:v>
                </c:pt>
                <c:pt idx="3362">
                  <c:v>42396</c:v>
                </c:pt>
                <c:pt idx="3363">
                  <c:v>42397</c:v>
                </c:pt>
                <c:pt idx="3364">
                  <c:v>42398</c:v>
                </c:pt>
                <c:pt idx="3365">
                  <c:v>42399</c:v>
                </c:pt>
                <c:pt idx="3366">
                  <c:v>42400</c:v>
                </c:pt>
                <c:pt idx="3367">
                  <c:v>42401</c:v>
                </c:pt>
                <c:pt idx="3368">
                  <c:v>42402</c:v>
                </c:pt>
                <c:pt idx="3369">
                  <c:v>42403</c:v>
                </c:pt>
                <c:pt idx="3370">
                  <c:v>42404</c:v>
                </c:pt>
                <c:pt idx="3371">
                  <c:v>42405</c:v>
                </c:pt>
                <c:pt idx="3372">
                  <c:v>42406</c:v>
                </c:pt>
                <c:pt idx="3373">
                  <c:v>42407</c:v>
                </c:pt>
                <c:pt idx="3374">
                  <c:v>42408</c:v>
                </c:pt>
                <c:pt idx="3375">
                  <c:v>42409</c:v>
                </c:pt>
                <c:pt idx="3376">
                  <c:v>42410</c:v>
                </c:pt>
                <c:pt idx="3377">
                  <c:v>42411</c:v>
                </c:pt>
                <c:pt idx="3378">
                  <c:v>42412</c:v>
                </c:pt>
                <c:pt idx="3379">
                  <c:v>42413</c:v>
                </c:pt>
                <c:pt idx="3380">
                  <c:v>42414</c:v>
                </c:pt>
                <c:pt idx="3381">
                  <c:v>42415</c:v>
                </c:pt>
                <c:pt idx="3382">
                  <c:v>42416</c:v>
                </c:pt>
                <c:pt idx="3383">
                  <c:v>42417</c:v>
                </c:pt>
                <c:pt idx="3384">
                  <c:v>42418</c:v>
                </c:pt>
                <c:pt idx="3385">
                  <c:v>42419</c:v>
                </c:pt>
                <c:pt idx="3386">
                  <c:v>42420</c:v>
                </c:pt>
                <c:pt idx="3387">
                  <c:v>42421</c:v>
                </c:pt>
                <c:pt idx="3388">
                  <c:v>42422</c:v>
                </c:pt>
                <c:pt idx="3389">
                  <c:v>42423</c:v>
                </c:pt>
                <c:pt idx="3390">
                  <c:v>42424</c:v>
                </c:pt>
                <c:pt idx="3391">
                  <c:v>42425</c:v>
                </c:pt>
                <c:pt idx="3392">
                  <c:v>42426</c:v>
                </c:pt>
                <c:pt idx="3393">
                  <c:v>42427</c:v>
                </c:pt>
                <c:pt idx="3394">
                  <c:v>42428</c:v>
                </c:pt>
                <c:pt idx="3395">
                  <c:v>42429</c:v>
                </c:pt>
                <c:pt idx="3396">
                  <c:v>42430</c:v>
                </c:pt>
                <c:pt idx="3397">
                  <c:v>42431</c:v>
                </c:pt>
                <c:pt idx="3398">
                  <c:v>42432</c:v>
                </c:pt>
                <c:pt idx="3399">
                  <c:v>42433</c:v>
                </c:pt>
                <c:pt idx="3400">
                  <c:v>42434</c:v>
                </c:pt>
                <c:pt idx="3401">
                  <c:v>42435</c:v>
                </c:pt>
                <c:pt idx="3402">
                  <c:v>42436</c:v>
                </c:pt>
                <c:pt idx="3403">
                  <c:v>42437</c:v>
                </c:pt>
                <c:pt idx="3404">
                  <c:v>42438</c:v>
                </c:pt>
                <c:pt idx="3405">
                  <c:v>42439</c:v>
                </c:pt>
                <c:pt idx="3406">
                  <c:v>42440</c:v>
                </c:pt>
                <c:pt idx="3407">
                  <c:v>42441</c:v>
                </c:pt>
                <c:pt idx="3408">
                  <c:v>42442</c:v>
                </c:pt>
                <c:pt idx="3409">
                  <c:v>42443</c:v>
                </c:pt>
                <c:pt idx="3410">
                  <c:v>42444</c:v>
                </c:pt>
                <c:pt idx="3411">
                  <c:v>42445</c:v>
                </c:pt>
                <c:pt idx="3412">
                  <c:v>42446</c:v>
                </c:pt>
                <c:pt idx="3413">
                  <c:v>42447</c:v>
                </c:pt>
                <c:pt idx="3414">
                  <c:v>42448</c:v>
                </c:pt>
                <c:pt idx="3415">
                  <c:v>42449</c:v>
                </c:pt>
                <c:pt idx="3416">
                  <c:v>42450</c:v>
                </c:pt>
                <c:pt idx="3417">
                  <c:v>42451</c:v>
                </c:pt>
                <c:pt idx="3418">
                  <c:v>42452</c:v>
                </c:pt>
                <c:pt idx="3419">
                  <c:v>42453</c:v>
                </c:pt>
                <c:pt idx="3420">
                  <c:v>42454</c:v>
                </c:pt>
                <c:pt idx="3421">
                  <c:v>42455</c:v>
                </c:pt>
                <c:pt idx="3422">
                  <c:v>42456</c:v>
                </c:pt>
                <c:pt idx="3423">
                  <c:v>42457</c:v>
                </c:pt>
                <c:pt idx="3424">
                  <c:v>42458</c:v>
                </c:pt>
                <c:pt idx="3425">
                  <c:v>42459</c:v>
                </c:pt>
                <c:pt idx="3426">
                  <c:v>42460</c:v>
                </c:pt>
                <c:pt idx="3427">
                  <c:v>42461</c:v>
                </c:pt>
                <c:pt idx="3428">
                  <c:v>42462</c:v>
                </c:pt>
                <c:pt idx="3429">
                  <c:v>42463</c:v>
                </c:pt>
                <c:pt idx="3430">
                  <c:v>42464</c:v>
                </c:pt>
                <c:pt idx="3431">
                  <c:v>42465</c:v>
                </c:pt>
                <c:pt idx="3432">
                  <c:v>42466</c:v>
                </c:pt>
                <c:pt idx="3433">
                  <c:v>42467</c:v>
                </c:pt>
                <c:pt idx="3434">
                  <c:v>42468</c:v>
                </c:pt>
                <c:pt idx="3435">
                  <c:v>42469</c:v>
                </c:pt>
                <c:pt idx="3436">
                  <c:v>42470</c:v>
                </c:pt>
                <c:pt idx="3437">
                  <c:v>42471</c:v>
                </c:pt>
                <c:pt idx="3438">
                  <c:v>42472</c:v>
                </c:pt>
                <c:pt idx="3439">
                  <c:v>42473</c:v>
                </c:pt>
                <c:pt idx="3440">
                  <c:v>42474</c:v>
                </c:pt>
                <c:pt idx="3441">
                  <c:v>42475</c:v>
                </c:pt>
                <c:pt idx="3442">
                  <c:v>42476</c:v>
                </c:pt>
                <c:pt idx="3443">
                  <c:v>42477</c:v>
                </c:pt>
                <c:pt idx="3444">
                  <c:v>42478</c:v>
                </c:pt>
                <c:pt idx="3445">
                  <c:v>42479</c:v>
                </c:pt>
                <c:pt idx="3446">
                  <c:v>42480</c:v>
                </c:pt>
                <c:pt idx="3447">
                  <c:v>42481</c:v>
                </c:pt>
                <c:pt idx="3448">
                  <c:v>42482</c:v>
                </c:pt>
                <c:pt idx="3449">
                  <c:v>42483</c:v>
                </c:pt>
                <c:pt idx="3450">
                  <c:v>42484</c:v>
                </c:pt>
                <c:pt idx="3451">
                  <c:v>42485</c:v>
                </c:pt>
                <c:pt idx="3452">
                  <c:v>42486</c:v>
                </c:pt>
                <c:pt idx="3453">
                  <c:v>42487</c:v>
                </c:pt>
                <c:pt idx="3454">
                  <c:v>42488</c:v>
                </c:pt>
                <c:pt idx="3455">
                  <c:v>42489</c:v>
                </c:pt>
                <c:pt idx="3456">
                  <c:v>42490</c:v>
                </c:pt>
                <c:pt idx="3457">
                  <c:v>42491</c:v>
                </c:pt>
                <c:pt idx="3458">
                  <c:v>42492</c:v>
                </c:pt>
                <c:pt idx="3459">
                  <c:v>42493</c:v>
                </c:pt>
                <c:pt idx="3460">
                  <c:v>42494</c:v>
                </c:pt>
                <c:pt idx="3461">
                  <c:v>42495</c:v>
                </c:pt>
                <c:pt idx="3462">
                  <c:v>42496</c:v>
                </c:pt>
                <c:pt idx="3463">
                  <c:v>42497</c:v>
                </c:pt>
                <c:pt idx="3464">
                  <c:v>42498</c:v>
                </c:pt>
                <c:pt idx="3465">
                  <c:v>42499</c:v>
                </c:pt>
                <c:pt idx="3466">
                  <c:v>42500</c:v>
                </c:pt>
                <c:pt idx="3467">
                  <c:v>42501</c:v>
                </c:pt>
                <c:pt idx="3468">
                  <c:v>42502</c:v>
                </c:pt>
                <c:pt idx="3469">
                  <c:v>42503</c:v>
                </c:pt>
                <c:pt idx="3470">
                  <c:v>42504</c:v>
                </c:pt>
                <c:pt idx="3471">
                  <c:v>42505</c:v>
                </c:pt>
                <c:pt idx="3472">
                  <c:v>42506</c:v>
                </c:pt>
                <c:pt idx="3473">
                  <c:v>42507</c:v>
                </c:pt>
                <c:pt idx="3474">
                  <c:v>42508</c:v>
                </c:pt>
                <c:pt idx="3475">
                  <c:v>42509</c:v>
                </c:pt>
                <c:pt idx="3476">
                  <c:v>42510</c:v>
                </c:pt>
                <c:pt idx="3477">
                  <c:v>42511</c:v>
                </c:pt>
                <c:pt idx="3478">
                  <c:v>42512</c:v>
                </c:pt>
                <c:pt idx="3479">
                  <c:v>42513</c:v>
                </c:pt>
                <c:pt idx="3480">
                  <c:v>42514</c:v>
                </c:pt>
                <c:pt idx="3481">
                  <c:v>42515</c:v>
                </c:pt>
                <c:pt idx="3482">
                  <c:v>42516</c:v>
                </c:pt>
                <c:pt idx="3483">
                  <c:v>42517</c:v>
                </c:pt>
                <c:pt idx="3484">
                  <c:v>42518</c:v>
                </c:pt>
                <c:pt idx="3485">
                  <c:v>42519</c:v>
                </c:pt>
                <c:pt idx="3486">
                  <c:v>42520</c:v>
                </c:pt>
                <c:pt idx="3487">
                  <c:v>42521</c:v>
                </c:pt>
                <c:pt idx="3488">
                  <c:v>42522</c:v>
                </c:pt>
                <c:pt idx="3489">
                  <c:v>42523</c:v>
                </c:pt>
                <c:pt idx="3490">
                  <c:v>42524</c:v>
                </c:pt>
                <c:pt idx="3491">
                  <c:v>42525</c:v>
                </c:pt>
                <c:pt idx="3492">
                  <c:v>42526</c:v>
                </c:pt>
                <c:pt idx="3493">
                  <c:v>42527</c:v>
                </c:pt>
                <c:pt idx="3494">
                  <c:v>42528</c:v>
                </c:pt>
                <c:pt idx="3495">
                  <c:v>42529</c:v>
                </c:pt>
                <c:pt idx="3496">
                  <c:v>42530</c:v>
                </c:pt>
                <c:pt idx="3497">
                  <c:v>42531</c:v>
                </c:pt>
                <c:pt idx="3498">
                  <c:v>42532</c:v>
                </c:pt>
                <c:pt idx="3499">
                  <c:v>42533</c:v>
                </c:pt>
                <c:pt idx="3500">
                  <c:v>42534</c:v>
                </c:pt>
                <c:pt idx="3501">
                  <c:v>42535</c:v>
                </c:pt>
                <c:pt idx="3502">
                  <c:v>42536</c:v>
                </c:pt>
                <c:pt idx="3503">
                  <c:v>42537</c:v>
                </c:pt>
                <c:pt idx="3504">
                  <c:v>42538</c:v>
                </c:pt>
                <c:pt idx="3505">
                  <c:v>42539</c:v>
                </c:pt>
                <c:pt idx="3506">
                  <c:v>42540</c:v>
                </c:pt>
                <c:pt idx="3507">
                  <c:v>42541</c:v>
                </c:pt>
                <c:pt idx="3508">
                  <c:v>42542</c:v>
                </c:pt>
                <c:pt idx="3509">
                  <c:v>42543</c:v>
                </c:pt>
                <c:pt idx="3510">
                  <c:v>42544</c:v>
                </c:pt>
                <c:pt idx="3511">
                  <c:v>42545</c:v>
                </c:pt>
                <c:pt idx="3512">
                  <c:v>42546</c:v>
                </c:pt>
                <c:pt idx="3513">
                  <c:v>42547</c:v>
                </c:pt>
                <c:pt idx="3514">
                  <c:v>42548</c:v>
                </c:pt>
                <c:pt idx="3515">
                  <c:v>42549</c:v>
                </c:pt>
                <c:pt idx="3516">
                  <c:v>42550</c:v>
                </c:pt>
                <c:pt idx="3517">
                  <c:v>42551</c:v>
                </c:pt>
                <c:pt idx="3518">
                  <c:v>42552</c:v>
                </c:pt>
                <c:pt idx="3519">
                  <c:v>42553</c:v>
                </c:pt>
                <c:pt idx="3520">
                  <c:v>42554</c:v>
                </c:pt>
                <c:pt idx="3521">
                  <c:v>42555</c:v>
                </c:pt>
                <c:pt idx="3522">
                  <c:v>42556</c:v>
                </c:pt>
                <c:pt idx="3523">
                  <c:v>42557</c:v>
                </c:pt>
                <c:pt idx="3524">
                  <c:v>42558</c:v>
                </c:pt>
                <c:pt idx="3525">
                  <c:v>42559</c:v>
                </c:pt>
                <c:pt idx="3526">
                  <c:v>42560</c:v>
                </c:pt>
                <c:pt idx="3527">
                  <c:v>42561</c:v>
                </c:pt>
                <c:pt idx="3528">
                  <c:v>42562</c:v>
                </c:pt>
                <c:pt idx="3529">
                  <c:v>42563</c:v>
                </c:pt>
                <c:pt idx="3530">
                  <c:v>42564</c:v>
                </c:pt>
                <c:pt idx="3531">
                  <c:v>42565</c:v>
                </c:pt>
                <c:pt idx="3532">
                  <c:v>42566</c:v>
                </c:pt>
                <c:pt idx="3533">
                  <c:v>42567</c:v>
                </c:pt>
                <c:pt idx="3534">
                  <c:v>42568</c:v>
                </c:pt>
                <c:pt idx="3535">
                  <c:v>42569</c:v>
                </c:pt>
                <c:pt idx="3536">
                  <c:v>42570</c:v>
                </c:pt>
                <c:pt idx="3537">
                  <c:v>42571</c:v>
                </c:pt>
                <c:pt idx="3538">
                  <c:v>42572</c:v>
                </c:pt>
                <c:pt idx="3539">
                  <c:v>42573</c:v>
                </c:pt>
                <c:pt idx="3540">
                  <c:v>42574</c:v>
                </c:pt>
                <c:pt idx="3541">
                  <c:v>42575</c:v>
                </c:pt>
                <c:pt idx="3542">
                  <c:v>42576</c:v>
                </c:pt>
                <c:pt idx="3543">
                  <c:v>42577</c:v>
                </c:pt>
                <c:pt idx="3544">
                  <c:v>42578</c:v>
                </c:pt>
                <c:pt idx="3545">
                  <c:v>42579</c:v>
                </c:pt>
                <c:pt idx="3546">
                  <c:v>42580</c:v>
                </c:pt>
                <c:pt idx="3547">
                  <c:v>42581</c:v>
                </c:pt>
                <c:pt idx="3548">
                  <c:v>42582</c:v>
                </c:pt>
                <c:pt idx="3549">
                  <c:v>42583</c:v>
                </c:pt>
                <c:pt idx="3550">
                  <c:v>42584</c:v>
                </c:pt>
                <c:pt idx="3551">
                  <c:v>42585</c:v>
                </c:pt>
                <c:pt idx="3552">
                  <c:v>42586</c:v>
                </c:pt>
                <c:pt idx="3553">
                  <c:v>42587</c:v>
                </c:pt>
                <c:pt idx="3554">
                  <c:v>42588</c:v>
                </c:pt>
                <c:pt idx="3555">
                  <c:v>42589</c:v>
                </c:pt>
                <c:pt idx="3556">
                  <c:v>42590</c:v>
                </c:pt>
                <c:pt idx="3557">
                  <c:v>42591</c:v>
                </c:pt>
                <c:pt idx="3558">
                  <c:v>42592</c:v>
                </c:pt>
                <c:pt idx="3559">
                  <c:v>42593</c:v>
                </c:pt>
                <c:pt idx="3560">
                  <c:v>42594</c:v>
                </c:pt>
                <c:pt idx="3561">
                  <c:v>42595</c:v>
                </c:pt>
                <c:pt idx="3562">
                  <c:v>42596</c:v>
                </c:pt>
                <c:pt idx="3563">
                  <c:v>42597</c:v>
                </c:pt>
                <c:pt idx="3564">
                  <c:v>42598</c:v>
                </c:pt>
                <c:pt idx="3565">
                  <c:v>42599</c:v>
                </c:pt>
                <c:pt idx="3566">
                  <c:v>42600</c:v>
                </c:pt>
                <c:pt idx="3567">
                  <c:v>42601</c:v>
                </c:pt>
                <c:pt idx="3568">
                  <c:v>42602</c:v>
                </c:pt>
                <c:pt idx="3569">
                  <c:v>42603</c:v>
                </c:pt>
                <c:pt idx="3570">
                  <c:v>42604</c:v>
                </c:pt>
                <c:pt idx="3571">
                  <c:v>42605</c:v>
                </c:pt>
                <c:pt idx="3572">
                  <c:v>42606</c:v>
                </c:pt>
                <c:pt idx="3573">
                  <c:v>42607</c:v>
                </c:pt>
                <c:pt idx="3574">
                  <c:v>42608</c:v>
                </c:pt>
                <c:pt idx="3575">
                  <c:v>42609</c:v>
                </c:pt>
                <c:pt idx="3576">
                  <c:v>42610</c:v>
                </c:pt>
                <c:pt idx="3577">
                  <c:v>42611</c:v>
                </c:pt>
                <c:pt idx="3578">
                  <c:v>42612</c:v>
                </c:pt>
                <c:pt idx="3579">
                  <c:v>42613</c:v>
                </c:pt>
                <c:pt idx="3580">
                  <c:v>42614</c:v>
                </c:pt>
                <c:pt idx="3581">
                  <c:v>42615</c:v>
                </c:pt>
                <c:pt idx="3582">
                  <c:v>42616</c:v>
                </c:pt>
                <c:pt idx="3583">
                  <c:v>42617</c:v>
                </c:pt>
                <c:pt idx="3584">
                  <c:v>42618</c:v>
                </c:pt>
                <c:pt idx="3585">
                  <c:v>42619</c:v>
                </c:pt>
                <c:pt idx="3586">
                  <c:v>42620</c:v>
                </c:pt>
                <c:pt idx="3587">
                  <c:v>42621</c:v>
                </c:pt>
                <c:pt idx="3588">
                  <c:v>42622</c:v>
                </c:pt>
                <c:pt idx="3589">
                  <c:v>42623</c:v>
                </c:pt>
                <c:pt idx="3590">
                  <c:v>42624</c:v>
                </c:pt>
                <c:pt idx="3591">
                  <c:v>42625</c:v>
                </c:pt>
                <c:pt idx="3592">
                  <c:v>42626</c:v>
                </c:pt>
                <c:pt idx="3593">
                  <c:v>42627</c:v>
                </c:pt>
                <c:pt idx="3594">
                  <c:v>42628</c:v>
                </c:pt>
                <c:pt idx="3595">
                  <c:v>42629</c:v>
                </c:pt>
                <c:pt idx="3596">
                  <c:v>42630</c:v>
                </c:pt>
                <c:pt idx="3597">
                  <c:v>42631</c:v>
                </c:pt>
                <c:pt idx="3598">
                  <c:v>42632</c:v>
                </c:pt>
                <c:pt idx="3599">
                  <c:v>42633</c:v>
                </c:pt>
                <c:pt idx="3600">
                  <c:v>42634</c:v>
                </c:pt>
                <c:pt idx="3601">
                  <c:v>42635</c:v>
                </c:pt>
                <c:pt idx="3602">
                  <c:v>42636</c:v>
                </c:pt>
                <c:pt idx="3603">
                  <c:v>42637</c:v>
                </c:pt>
                <c:pt idx="3604">
                  <c:v>42638</c:v>
                </c:pt>
                <c:pt idx="3605">
                  <c:v>42639</c:v>
                </c:pt>
                <c:pt idx="3606">
                  <c:v>42640</c:v>
                </c:pt>
                <c:pt idx="3607">
                  <c:v>42641</c:v>
                </c:pt>
                <c:pt idx="3608">
                  <c:v>42642</c:v>
                </c:pt>
                <c:pt idx="3609">
                  <c:v>42643</c:v>
                </c:pt>
                <c:pt idx="3610">
                  <c:v>42644</c:v>
                </c:pt>
                <c:pt idx="3611">
                  <c:v>42645</c:v>
                </c:pt>
                <c:pt idx="3612">
                  <c:v>42646</c:v>
                </c:pt>
                <c:pt idx="3613">
                  <c:v>42647</c:v>
                </c:pt>
                <c:pt idx="3614">
                  <c:v>42648</c:v>
                </c:pt>
                <c:pt idx="3615">
                  <c:v>42649</c:v>
                </c:pt>
                <c:pt idx="3616">
                  <c:v>42650</c:v>
                </c:pt>
                <c:pt idx="3617">
                  <c:v>42651</c:v>
                </c:pt>
                <c:pt idx="3618">
                  <c:v>42652</c:v>
                </c:pt>
                <c:pt idx="3619">
                  <c:v>42653</c:v>
                </c:pt>
                <c:pt idx="3620">
                  <c:v>42654</c:v>
                </c:pt>
                <c:pt idx="3621">
                  <c:v>42655</c:v>
                </c:pt>
                <c:pt idx="3622">
                  <c:v>42656</c:v>
                </c:pt>
                <c:pt idx="3623">
                  <c:v>42657</c:v>
                </c:pt>
                <c:pt idx="3624">
                  <c:v>42658</c:v>
                </c:pt>
                <c:pt idx="3625">
                  <c:v>42659</c:v>
                </c:pt>
                <c:pt idx="3626">
                  <c:v>42660</c:v>
                </c:pt>
                <c:pt idx="3627">
                  <c:v>42661</c:v>
                </c:pt>
                <c:pt idx="3628">
                  <c:v>42662</c:v>
                </c:pt>
                <c:pt idx="3629">
                  <c:v>42663</c:v>
                </c:pt>
                <c:pt idx="3630">
                  <c:v>42664</c:v>
                </c:pt>
                <c:pt idx="3631">
                  <c:v>42665</c:v>
                </c:pt>
                <c:pt idx="3632">
                  <c:v>42666</c:v>
                </c:pt>
                <c:pt idx="3633">
                  <c:v>42667</c:v>
                </c:pt>
                <c:pt idx="3634">
                  <c:v>42668</c:v>
                </c:pt>
                <c:pt idx="3635">
                  <c:v>42669</c:v>
                </c:pt>
                <c:pt idx="3636">
                  <c:v>42670</c:v>
                </c:pt>
                <c:pt idx="3637">
                  <c:v>42671</c:v>
                </c:pt>
                <c:pt idx="3638">
                  <c:v>42672</c:v>
                </c:pt>
                <c:pt idx="3639">
                  <c:v>42673</c:v>
                </c:pt>
                <c:pt idx="3640">
                  <c:v>42674</c:v>
                </c:pt>
                <c:pt idx="3641">
                  <c:v>42675</c:v>
                </c:pt>
                <c:pt idx="3642">
                  <c:v>42676</c:v>
                </c:pt>
                <c:pt idx="3643">
                  <c:v>42677</c:v>
                </c:pt>
                <c:pt idx="3644">
                  <c:v>42678</c:v>
                </c:pt>
                <c:pt idx="3645">
                  <c:v>42679</c:v>
                </c:pt>
                <c:pt idx="3646">
                  <c:v>42680</c:v>
                </c:pt>
                <c:pt idx="3647">
                  <c:v>42681</c:v>
                </c:pt>
                <c:pt idx="3648">
                  <c:v>42682</c:v>
                </c:pt>
                <c:pt idx="3649">
                  <c:v>42683</c:v>
                </c:pt>
                <c:pt idx="3650">
                  <c:v>42684</c:v>
                </c:pt>
                <c:pt idx="3651">
                  <c:v>42685</c:v>
                </c:pt>
                <c:pt idx="3652">
                  <c:v>42686</c:v>
                </c:pt>
                <c:pt idx="3653">
                  <c:v>42687</c:v>
                </c:pt>
                <c:pt idx="3654">
                  <c:v>42688</c:v>
                </c:pt>
                <c:pt idx="3655">
                  <c:v>42689</c:v>
                </c:pt>
                <c:pt idx="3656">
                  <c:v>42690</c:v>
                </c:pt>
                <c:pt idx="3657">
                  <c:v>42691</c:v>
                </c:pt>
                <c:pt idx="3658">
                  <c:v>42692</c:v>
                </c:pt>
                <c:pt idx="3659">
                  <c:v>42693</c:v>
                </c:pt>
                <c:pt idx="3660">
                  <c:v>42694</c:v>
                </c:pt>
                <c:pt idx="3661">
                  <c:v>42695</c:v>
                </c:pt>
                <c:pt idx="3662">
                  <c:v>42696</c:v>
                </c:pt>
                <c:pt idx="3663">
                  <c:v>42697</c:v>
                </c:pt>
                <c:pt idx="3664">
                  <c:v>42698</c:v>
                </c:pt>
                <c:pt idx="3665">
                  <c:v>42699</c:v>
                </c:pt>
                <c:pt idx="3666">
                  <c:v>42700</c:v>
                </c:pt>
                <c:pt idx="3667">
                  <c:v>42701</c:v>
                </c:pt>
                <c:pt idx="3668">
                  <c:v>42702</c:v>
                </c:pt>
                <c:pt idx="3669">
                  <c:v>42703</c:v>
                </c:pt>
                <c:pt idx="3670">
                  <c:v>42704</c:v>
                </c:pt>
                <c:pt idx="3671">
                  <c:v>42705</c:v>
                </c:pt>
                <c:pt idx="3672">
                  <c:v>42706</c:v>
                </c:pt>
                <c:pt idx="3673">
                  <c:v>42707</c:v>
                </c:pt>
                <c:pt idx="3674">
                  <c:v>42708</c:v>
                </c:pt>
                <c:pt idx="3675">
                  <c:v>42709</c:v>
                </c:pt>
                <c:pt idx="3676">
                  <c:v>42710</c:v>
                </c:pt>
                <c:pt idx="3677">
                  <c:v>42711</c:v>
                </c:pt>
                <c:pt idx="3678">
                  <c:v>42712</c:v>
                </c:pt>
                <c:pt idx="3679">
                  <c:v>42713</c:v>
                </c:pt>
                <c:pt idx="3680">
                  <c:v>42714</c:v>
                </c:pt>
                <c:pt idx="3681">
                  <c:v>42715</c:v>
                </c:pt>
                <c:pt idx="3682">
                  <c:v>42716</c:v>
                </c:pt>
                <c:pt idx="3683">
                  <c:v>42717</c:v>
                </c:pt>
                <c:pt idx="3684">
                  <c:v>42718</c:v>
                </c:pt>
                <c:pt idx="3685">
                  <c:v>42719</c:v>
                </c:pt>
                <c:pt idx="3686">
                  <c:v>42720</c:v>
                </c:pt>
                <c:pt idx="3687">
                  <c:v>42721</c:v>
                </c:pt>
                <c:pt idx="3688">
                  <c:v>42722</c:v>
                </c:pt>
                <c:pt idx="3689">
                  <c:v>42723</c:v>
                </c:pt>
                <c:pt idx="3690">
                  <c:v>42724</c:v>
                </c:pt>
                <c:pt idx="3691">
                  <c:v>42725</c:v>
                </c:pt>
                <c:pt idx="3692">
                  <c:v>42726</c:v>
                </c:pt>
                <c:pt idx="3693">
                  <c:v>42727</c:v>
                </c:pt>
                <c:pt idx="3694">
                  <c:v>42728</c:v>
                </c:pt>
                <c:pt idx="3695">
                  <c:v>42729</c:v>
                </c:pt>
                <c:pt idx="3696">
                  <c:v>42730</c:v>
                </c:pt>
                <c:pt idx="3697">
                  <c:v>42731</c:v>
                </c:pt>
                <c:pt idx="3698">
                  <c:v>42732</c:v>
                </c:pt>
                <c:pt idx="3699">
                  <c:v>42733</c:v>
                </c:pt>
                <c:pt idx="3700">
                  <c:v>42734</c:v>
                </c:pt>
                <c:pt idx="3701">
                  <c:v>42735</c:v>
                </c:pt>
                <c:pt idx="3702">
                  <c:v>42736</c:v>
                </c:pt>
                <c:pt idx="3703">
                  <c:v>42737</c:v>
                </c:pt>
                <c:pt idx="3704">
                  <c:v>42738</c:v>
                </c:pt>
                <c:pt idx="3705">
                  <c:v>42739</c:v>
                </c:pt>
                <c:pt idx="3706">
                  <c:v>42740</c:v>
                </c:pt>
                <c:pt idx="3707">
                  <c:v>42741</c:v>
                </c:pt>
                <c:pt idx="3708">
                  <c:v>42742</c:v>
                </c:pt>
                <c:pt idx="3709">
                  <c:v>42743</c:v>
                </c:pt>
                <c:pt idx="3710">
                  <c:v>42744</c:v>
                </c:pt>
                <c:pt idx="3711">
                  <c:v>42745</c:v>
                </c:pt>
                <c:pt idx="3712">
                  <c:v>42746</c:v>
                </c:pt>
                <c:pt idx="3713">
                  <c:v>42747</c:v>
                </c:pt>
                <c:pt idx="3714">
                  <c:v>42748</c:v>
                </c:pt>
                <c:pt idx="3715">
                  <c:v>42749</c:v>
                </c:pt>
                <c:pt idx="3716">
                  <c:v>42750</c:v>
                </c:pt>
                <c:pt idx="3717">
                  <c:v>42751</c:v>
                </c:pt>
                <c:pt idx="3718">
                  <c:v>42752</c:v>
                </c:pt>
                <c:pt idx="3719">
                  <c:v>42753</c:v>
                </c:pt>
                <c:pt idx="3720">
                  <c:v>42754</c:v>
                </c:pt>
                <c:pt idx="3721">
                  <c:v>42755</c:v>
                </c:pt>
                <c:pt idx="3722">
                  <c:v>42756</c:v>
                </c:pt>
                <c:pt idx="3723">
                  <c:v>42757</c:v>
                </c:pt>
                <c:pt idx="3724">
                  <c:v>42758</c:v>
                </c:pt>
                <c:pt idx="3725">
                  <c:v>42759</c:v>
                </c:pt>
                <c:pt idx="3726">
                  <c:v>42760</c:v>
                </c:pt>
                <c:pt idx="3727">
                  <c:v>42761</c:v>
                </c:pt>
                <c:pt idx="3728">
                  <c:v>42762</c:v>
                </c:pt>
                <c:pt idx="3729">
                  <c:v>42763</c:v>
                </c:pt>
                <c:pt idx="3730">
                  <c:v>42764</c:v>
                </c:pt>
                <c:pt idx="3731">
                  <c:v>42765</c:v>
                </c:pt>
                <c:pt idx="3732">
                  <c:v>42766</c:v>
                </c:pt>
                <c:pt idx="3733">
                  <c:v>42767</c:v>
                </c:pt>
                <c:pt idx="3734">
                  <c:v>42768</c:v>
                </c:pt>
                <c:pt idx="3735">
                  <c:v>42769</c:v>
                </c:pt>
                <c:pt idx="3736">
                  <c:v>42770</c:v>
                </c:pt>
                <c:pt idx="3737">
                  <c:v>42771</c:v>
                </c:pt>
                <c:pt idx="3738">
                  <c:v>42772</c:v>
                </c:pt>
                <c:pt idx="3739">
                  <c:v>42773</c:v>
                </c:pt>
                <c:pt idx="3740">
                  <c:v>42774</c:v>
                </c:pt>
                <c:pt idx="3741">
                  <c:v>42775</c:v>
                </c:pt>
                <c:pt idx="3742">
                  <c:v>42776</c:v>
                </c:pt>
                <c:pt idx="3743">
                  <c:v>42777</c:v>
                </c:pt>
                <c:pt idx="3744">
                  <c:v>42778</c:v>
                </c:pt>
                <c:pt idx="3745">
                  <c:v>42779</c:v>
                </c:pt>
                <c:pt idx="3746">
                  <c:v>42780</c:v>
                </c:pt>
                <c:pt idx="3747">
                  <c:v>42781</c:v>
                </c:pt>
                <c:pt idx="3748">
                  <c:v>42782</c:v>
                </c:pt>
                <c:pt idx="3749">
                  <c:v>42783</c:v>
                </c:pt>
                <c:pt idx="3750">
                  <c:v>42784</c:v>
                </c:pt>
                <c:pt idx="3751">
                  <c:v>42785</c:v>
                </c:pt>
                <c:pt idx="3752">
                  <c:v>42786</c:v>
                </c:pt>
                <c:pt idx="3753">
                  <c:v>42787</c:v>
                </c:pt>
                <c:pt idx="3754">
                  <c:v>42788</c:v>
                </c:pt>
                <c:pt idx="3755">
                  <c:v>42789</c:v>
                </c:pt>
                <c:pt idx="3756">
                  <c:v>42790</c:v>
                </c:pt>
                <c:pt idx="3757">
                  <c:v>42791</c:v>
                </c:pt>
                <c:pt idx="3758">
                  <c:v>42792</c:v>
                </c:pt>
                <c:pt idx="3759">
                  <c:v>42793</c:v>
                </c:pt>
                <c:pt idx="3760">
                  <c:v>42794</c:v>
                </c:pt>
                <c:pt idx="3761">
                  <c:v>42795</c:v>
                </c:pt>
                <c:pt idx="3762">
                  <c:v>42796</c:v>
                </c:pt>
                <c:pt idx="3763">
                  <c:v>42797</c:v>
                </c:pt>
                <c:pt idx="3764">
                  <c:v>42798</c:v>
                </c:pt>
                <c:pt idx="3765">
                  <c:v>42799</c:v>
                </c:pt>
                <c:pt idx="3766">
                  <c:v>42800</c:v>
                </c:pt>
                <c:pt idx="3767">
                  <c:v>42801</c:v>
                </c:pt>
                <c:pt idx="3768">
                  <c:v>42802</c:v>
                </c:pt>
                <c:pt idx="3769">
                  <c:v>42803</c:v>
                </c:pt>
                <c:pt idx="3770">
                  <c:v>42804</c:v>
                </c:pt>
                <c:pt idx="3771">
                  <c:v>42805</c:v>
                </c:pt>
                <c:pt idx="3772">
                  <c:v>42806</c:v>
                </c:pt>
                <c:pt idx="3773">
                  <c:v>42807</c:v>
                </c:pt>
                <c:pt idx="3774">
                  <c:v>42808</c:v>
                </c:pt>
                <c:pt idx="3775">
                  <c:v>42809</c:v>
                </c:pt>
                <c:pt idx="3776">
                  <c:v>42810</c:v>
                </c:pt>
                <c:pt idx="3777">
                  <c:v>42811</c:v>
                </c:pt>
                <c:pt idx="3778">
                  <c:v>42812</c:v>
                </c:pt>
                <c:pt idx="3779">
                  <c:v>42813</c:v>
                </c:pt>
                <c:pt idx="3780">
                  <c:v>42814</c:v>
                </c:pt>
                <c:pt idx="3781">
                  <c:v>42815</c:v>
                </c:pt>
                <c:pt idx="3782">
                  <c:v>42816</c:v>
                </c:pt>
                <c:pt idx="3783">
                  <c:v>42817</c:v>
                </c:pt>
                <c:pt idx="3784">
                  <c:v>42818</c:v>
                </c:pt>
                <c:pt idx="3785">
                  <c:v>42819</c:v>
                </c:pt>
                <c:pt idx="3786">
                  <c:v>42820</c:v>
                </c:pt>
                <c:pt idx="3787">
                  <c:v>42821</c:v>
                </c:pt>
                <c:pt idx="3788">
                  <c:v>42822</c:v>
                </c:pt>
                <c:pt idx="3789">
                  <c:v>42823</c:v>
                </c:pt>
                <c:pt idx="3790">
                  <c:v>42824</c:v>
                </c:pt>
                <c:pt idx="3791">
                  <c:v>42825</c:v>
                </c:pt>
                <c:pt idx="3792">
                  <c:v>42826</c:v>
                </c:pt>
                <c:pt idx="3793">
                  <c:v>42827</c:v>
                </c:pt>
                <c:pt idx="3794">
                  <c:v>42828</c:v>
                </c:pt>
                <c:pt idx="3795">
                  <c:v>42829</c:v>
                </c:pt>
                <c:pt idx="3796">
                  <c:v>42830</c:v>
                </c:pt>
                <c:pt idx="3797">
                  <c:v>42831</c:v>
                </c:pt>
                <c:pt idx="3798">
                  <c:v>42832</c:v>
                </c:pt>
                <c:pt idx="3799">
                  <c:v>42833</c:v>
                </c:pt>
                <c:pt idx="3800">
                  <c:v>42834</c:v>
                </c:pt>
                <c:pt idx="3801">
                  <c:v>42835</c:v>
                </c:pt>
                <c:pt idx="3802">
                  <c:v>42836</c:v>
                </c:pt>
                <c:pt idx="3803">
                  <c:v>42837</c:v>
                </c:pt>
                <c:pt idx="3804">
                  <c:v>42838</c:v>
                </c:pt>
                <c:pt idx="3805">
                  <c:v>42839</c:v>
                </c:pt>
                <c:pt idx="3806">
                  <c:v>42840</c:v>
                </c:pt>
                <c:pt idx="3807">
                  <c:v>42841</c:v>
                </c:pt>
                <c:pt idx="3808">
                  <c:v>42842</c:v>
                </c:pt>
                <c:pt idx="3809">
                  <c:v>42843</c:v>
                </c:pt>
                <c:pt idx="3810">
                  <c:v>42844</c:v>
                </c:pt>
                <c:pt idx="3811">
                  <c:v>42845</c:v>
                </c:pt>
                <c:pt idx="3812">
                  <c:v>42846</c:v>
                </c:pt>
                <c:pt idx="3813">
                  <c:v>42847</c:v>
                </c:pt>
                <c:pt idx="3814">
                  <c:v>42848</c:v>
                </c:pt>
                <c:pt idx="3815">
                  <c:v>42849</c:v>
                </c:pt>
                <c:pt idx="3816">
                  <c:v>42850</c:v>
                </c:pt>
                <c:pt idx="3817">
                  <c:v>42851</c:v>
                </c:pt>
                <c:pt idx="3818">
                  <c:v>42852</c:v>
                </c:pt>
                <c:pt idx="3819">
                  <c:v>42853</c:v>
                </c:pt>
                <c:pt idx="3820">
                  <c:v>42854</c:v>
                </c:pt>
                <c:pt idx="3821">
                  <c:v>42855</c:v>
                </c:pt>
                <c:pt idx="3822">
                  <c:v>42856</c:v>
                </c:pt>
                <c:pt idx="3823">
                  <c:v>42857</c:v>
                </c:pt>
                <c:pt idx="3824">
                  <c:v>42858</c:v>
                </c:pt>
                <c:pt idx="3825">
                  <c:v>42859</c:v>
                </c:pt>
                <c:pt idx="3826">
                  <c:v>42860</c:v>
                </c:pt>
                <c:pt idx="3827">
                  <c:v>42861</c:v>
                </c:pt>
                <c:pt idx="3828">
                  <c:v>42862</c:v>
                </c:pt>
                <c:pt idx="3829">
                  <c:v>42863</c:v>
                </c:pt>
                <c:pt idx="3830">
                  <c:v>42864</c:v>
                </c:pt>
                <c:pt idx="3831">
                  <c:v>42865</c:v>
                </c:pt>
                <c:pt idx="3832">
                  <c:v>42866</c:v>
                </c:pt>
                <c:pt idx="3833">
                  <c:v>42867</c:v>
                </c:pt>
                <c:pt idx="3834">
                  <c:v>42868</c:v>
                </c:pt>
                <c:pt idx="3835">
                  <c:v>42869</c:v>
                </c:pt>
                <c:pt idx="3836">
                  <c:v>42870</c:v>
                </c:pt>
                <c:pt idx="3837">
                  <c:v>42871</c:v>
                </c:pt>
                <c:pt idx="3838">
                  <c:v>42872</c:v>
                </c:pt>
                <c:pt idx="3839">
                  <c:v>42873</c:v>
                </c:pt>
                <c:pt idx="3840">
                  <c:v>42874</c:v>
                </c:pt>
                <c:pt idx="3841">
                  <c:v>42875</c:v>
                </c:pt>
                <c:pt idx="3842">
                  <c:v>42876</c:v>
                </c:pt>
                <c:pt idx="3843">
                  <c:v>42877</c:v>
                </c:pt>
                <c:pt idx="3844">
                  <c:v>42878</c:v>
                </c:pt>
                <c:pt idx="3845">
                  <c:v>42879</c:v>
                </c:pt>
                <c:pt idx="3846">
                  <c:v>42880</c:v>
                </c:pt>
                <c:pt idx="3847">
                  <c:v>42881</c:v>
                </c:pt>
                <c:pt idx="3848">
                  <c:v>42882</c:v>
                </c:pt>
                <c:pt idx="3849">
                  <c:v>42883</c:v>
                </c:pt>
                <c:pt idx="3850">
                  <c:v>42884</c:v>
                </c:pt>
                <c:pt idx="3851">
                  <c:v>42885</c:v>
                </c:pt>
                <c:pt idx="3852">
                  <c:v>42886</c:v>
                </c:pt>
                <c:pt idx="3853">
                  <c:v>42887</c:v>
                </c:pt>
                <c:pt idx="3854">
                  <c:v>42888</c:v>
                </c:pt>
                <c:pt idx="3855">
                  <c:v>42889</c:v>
                </c:pt>
                <c:pt idx="3856">
                  <c:v>42890</c:v>
                </c:pt>
                <c:pt idx="3857">
                  <c:v>42891</c:v>
                </c:pt>
                <c:pt idx="3858">
                  <c:v>42892</c:v>
                </c:pt>
                <c:pt idx="3859">
                  <c:v>42893</c:v>
                </c:pt>
                <c:pt idx="3860">
                  <c:v>42894</c:v>
                </c:pt>
                <c:pt idx="3861">
                  <c:v>42895</c:v>
                </c:pt>
                <c:pt idx="3862">
                  <c:v>42896</c:v>
                </c:pt>
                <c:pt idx="3863">
                  <c:v>42897</c:v>
                </c:pt>
                <c:pt idx="3864">
                  <c:v>42898</c:v>
                </c:pt>
                <c:pt idx="3865">
                  <c:v>42899</c:v>
                </c:pt>
                <c:pt idx="3866">
                  <c:v>42900</c:v>
                </c:pt>
                <c:pt idx="3867">
                  <c:v>42901</c:v>
                </c:pt>
                <c:pt idx="3868">
                  <c:v>42902</c:v>
                </c:pt>
                <c:pt idx="3869">
                  <c:v>42903</c:v>
                </c:pt>
                <c:pt idx="3870">
                  <c:v>42904</c:v>
                </c:pt>
                <c:pt idx="3871">
                  <c:v>42905</c:v>
                </c:pt>
                <c:pt idx="3872">
                  <c:v>42906</c:v>
                </c:pt>
                <c:pt idx="3873">
                  <c:v>42907</c:v>
                </c:pt>
                <c:pt idx="3874">
                  <c:v>42908</c:v>
                </c:pt>
                <c:pt idx="3875">
                  <c:v>42909</c:v>
                </c:pt>
                <c:pt idx="3876">
                  <c:v>42910</c:v>
                </c:pt>
                <c:pt idx="3877">
                  <c:v>42911</c:v>
                </c:pt>
                <c:pt idx="3878">
                  <c:v>42912</c:v>
                </c:pt>
                <c:pt idx="3879">
                  <c:v>42913</c:v>
                </c:pt>
                <c:pt idx="3880">
                  <c:v>42914</c:v>
                </c:pt>
                <c:pt idx="3881">
                  <c:v>42915</c:v>
                </c:pt>
                <c:pt idx="3882">
                  <c:v>42916</c:v>
                </c:pt>
                <c:pt idx="3883">
                  <c:v>42917</c:v>
                </c:pt>
                <c:pt idx="3884">
                  <c:v>42918</c:v>
                </c:pt>
                <c:pt idx="3885">
                  <c:v>42919</c:v>
                </c:pt>
                <c:pt idx="3886">
                  <c:v>42920</c:v>
                </c:pt>
                <c:pt idx="3887">
                  <c:v>42921</c:v>
                </c:pt>
                <c:pt idx="3888">
                  <c:v>42922</c:v>
                </c:pt>
                <c:pt idx="3889">
                  <c:v>42923</c:v>
                </c:pt>
                <c:pt idx="3890">
                  <c:v>42924</c:v>
                </c:pt>
                <c:pt idx="3891">
                  <c:v>42925</c:v>
                </c:pt>
                <c:pt idx="3892">
                  <c:v>42926</c:v>
                </c:pt>
                <c:pt idx="3893">
                  <c:v>42927</c:v>
                </c:pt>
                <c:pt idx="3894">
                  <c:v>42928</c:v>
                </c:pt>
                <c:pt idx="3895">
                  <c:v>42929</c:v>
                </c:pt>
                <c:pt idx="3896">
                  <c:v>42930</c:v>
                </c:pt>
                <c:pt idx="3897">
                  <c:v>42931</c:v>
                </c:pt>
                <c:pt idx="3898">
                  <c:v>42932</c:v>
                </c:pt>
                <c:pt idx="3899">
                  <c:v>42933</c:v>
                </c:pt>
                <c:pt idx="3900">
                  <c:v>42934</c:v>
                </c:pt>
                <c:pt idx="3901">
                  <c:v>42935</c:v>
                </c:pt>
                <c:pt idx="3902">
                  <c:v>42936</c:v>
                </c:pt>
                <c:pt idx="3903">
                  <c:v>42937</c:v>
                </c:pt>
                <c:pt idx="3904">
                  <c:v>42938</c:v>
                </c:pt>
                <c:pt idx="3905">
                  <c:v>42939</c:v>
                </c:pt>
                <c:pt idx="3906">
                  <c:v>42940</c:v>
                </c:pt>
                <c:pt idx="3907">
                  <c:v>42941</c:v>
                </c:pt>
                <c:pt idx="3908">
                  <c:v>42942</c:v>
                </c:pt>
                <c:pt idx="3909">
                  <c:v>42943</c:v>
                </c:pt>
                <c:pt idx="3910">
                  <c:v>42944</c:v>
                </c:pt>
                <c:pt idx="3911">
                  <c:v>42945</c:v>
                </c:pt>
                <c:pt idx="3912">
                  <c:v>42946</c:v>
                </c:pt>
                <c:pt idx="3913">
                  <c:v>42947</c:v>
                </c:pt>
                <c:pt idx="3914">
                  <c:v>42948</c:v>
                </c:pt>
                <c:pt idx="3915">
                  <c:v>42949</c:v>
                </c:pt>
                <c:pt idx="3916">
                  <c:v>42950</c:v>
                </c:pt>
                <c:pt idx="3917">
                  <c:v>42951</c:v>
                </c:pt>
                <c:pt idx="3918">
                  <c:v>42952</c:v>
                </c:pt>
                <c:pt idx="3919">
                  <c:v>42953</c:v>
                </c:pt>
                <c:pt idx="3920">
                  <c:v>42954</c:v>
                </c:pt>
                <c:pt idx="3921">
                  <c:v>42955</c:v>
                </c:pt>
                <c:pt idx="3922">
                  <c:v>42956</c:v>
                </c:pt>
                <c:pt idx="3923">
                  <c:v>42957</c:v>
                </c:pt>
                <c:pt idx="3924">
                  <c:v>42958</c:v>
                </c:pt>
                <c:pt idx="3925">
                  <c:v>42959</c:v>
                </c:pt>
                <c:pt idx="3926">
                  <c:v>42960</c:v>
                </c:pt>
                <c:pt idx="3927">
                  <c:v>42961</c:v>
                </c:pt>
                <c:pt idx="3928">
                  <c:v>42962</c:v>
                </c:pt>
                <c:pt idx="3929">
                  <c:v>42963</c:v>
                </c:pt>
                <c:pt idx="3930">
                  <c:v>42964</c:v>
                </c:pt>
                <c:pt idx="3931">
                  <c:v>42965</c:v>
                </c:pt>
                <c:pt idx="3932">
                  <c:v>42966</c:v>
                </c:pt>
                <c:pt idx="3933">
                  <c:v>42967</c:v>
                </c:pt>
                <c:pt idx="3934">
                  <c:v>42968</c:v>
                </c:pt>
                <c:pt idx="3935">
                  <c:v>42969</c:v>
                </c:pt>
                <c:pt idx="3936">
                  <c:v>42970</c:v>
                </c:pt>
                <c:pt idx="3937">
                  <c:v>42971</c:v>
                </c:pt>
                <c:pt idx="3938">
                  <c:v>42972</c:v>
                </c:pt>
                <c:pt idx="3939">
                  <c:v>42973</c:v>
                </c:pt>
                <c:pt idx="3940">
                  <c:v>42974</c:v>
                </c:pt>
                <c:pt idx="3941">
                  <c:v>42975</c:v>
                </c:pt>
                <c:pt idx="3942">
                  <c:v>42976</c:v>
                </c:pt>
                <c:pt idx="3943">
                  <c:v>42977</c:v>
                </c:pt>
                <c:pt idx="3944">
                  <c:v>42978</c:v>
                </c:pt>
                <c:pt idx="3945">
                  <c:v>42979</c:v>
                </c:pt>
                <c:pt idx="3946">
                  <c:v>42980</c:v>
                </c:pt>
                <c:pt idx="3947">
                  <c:v>42981</c:v>
                </c:pt>
                <c:pt idx="3948">
                  <c:v>42982</c:v>
                </c:pt>
                <c:pt idx="3949">
                  <c:v>42983</c:v>
                </c:pt>
                <c:pt idx="3950">
                  <c:v>42984</c:v>
                </c:pt>
                <c:pt idx="3951">
                  <c:v>42985</c:v>
                </c:pt>
                <c:pt idx="3952">
                  <c:v>42986</c:v>
                </c:pt>
                <c:pt idx="3953">
                  <c:v>42987</c:v>
                </c:pt>
                <c:pt idx="3954">
                  <c:v>42988</c:v>
                </c:pt>
                <c:pt idx="3955">
                  <c:v>42989</c:v>
                </c:pt>
                <c:pt idx="3956">
                  <c:v>42990</c:v>
                </c:pt>
                <c:pt idx="3957">
                  <c:v>42991</c:v>
                </c:pt>
                <c:pt idx="3958">
                  <c:v>42992</c:v>
                </c:pt>
                <c:pt idx="3959">
                  <c:v>42993</c:v>
                </c:pt>
                <c:pt idx="3960">
                  <c:v>42994</c:v>
                </c:pt>
                <c:pt idx="3961">
                  <c:v>42995</c:v>
                </c:pt>
                <c:pt idx="3962">
                  <c:v>42996</c:v>
                </c:pt>
                <c:pt idx="3963">
                  <c:v>42997</c:v>
                </c:pt>
                <c:pt idx="3964">
                  <c:v>42998</c:v>
                </c:pt>
                <c:pt idx="3965">
                  <c:v>42999</c:v>
                </c:pt>
                <c:pt idx="3966">
                  <c:v>43000</c:v>
                </c:pt>
                <c:pt idx="3967">
                  <c:v>43001</c:v>
                </c:pt>
                <c:pt idx="3968">
                  <c:v>43002</c:v>
                </c:pt>
                <c:pt idx="3969">
                  <c:v>43003</c:v>
                </c:pt>
                <c:pt idx="3970">
                  <c:v>43004</c:v>
                </c:pt>
                <c:pt idx="3971">
                  <c:v>43005</c:v>
                </c:pt>
                <c:pt idx="3972">
                  <c:v>43006</c:v>
                </c:pt>
                <c:pt idx="3973">
                  <c:v>43007</c:v>
                </c:pt>
                <c:pt idx="3974">
                  <c:v>43008</c:v>
                </c:pt>
                <c:pt idx="3975">
                  <c:v>43009</c:v>
                </c:pt>
                <c:pt idx="3976">
                  <c:v>43010</c:v>
                </c:pt>
                <c:pt idx="3977">
                  <c:v>43011</c:v>
                </c:pt>
                <c:pt idx="3978">
                  <c:v>43012</c:v>
                </c:pt>
                <c:pt idx="3979">
                  <c:v>43013</c:v>
                </c:pt>
                <c:pt idx="3980">
                  <c:v>43014</c:v>
                </c:pt>
                <c:pt idx="3981">
                  <c:v>43015</c:v>
                </c:pt>
                <c:pt idx="3982">
                  <c:v>43016</c:v>
                </c:pt>
                <c:pt idx="3983">
                  <c:v>43017</c:v>
                </c:pt>
                <c:pt idx="3984">
                  <c:v>43018</c:v>
                </c:pt>
                <c:pt idx="3985">
                  <c:v>43019</c:v>
                </c:pt>
                <c:pt idx="3986">
                  <c:v>43020</c:v>
                </c:pt>
                <c:pt idx="3987">
                  <c:v>43021</c:v>
                </c:pt>
                <c:pt idx="3988">
                  <c:v>43022</c:v>
                </c:pt>
                <c:pt idx="3989">
                  <c:v>43023</c:v>
                </c:pt>
                <c:pt idx="3990">
                  <c:v>43024</c:v>
                </c:pt>
                <c:pt idx="3991">
                  <c:v>43025</c:v>
                </c:pt>
                <c:pt idx="3992">
                  <c:v>43026</c:v>
                </c:pt>
                <c:pt idx="3993">
                  <c:v>43027</c:v>
                </c:pt>
                <c:pt idx="3994">
                  <c:v>43028</c:v>
                </c:pt>
                <c:pt idx="3995">
                  <c:v>43029</c:v>
                </c:pt>
                <c:pt idx="3996">
                  <c:v>43030</c:v>
                </c:pt>
                <c:pt idx="3997">
                  <c:v>43031</c:v>
                </c:pt>
                <c:pt idx="3998">
                  <c:v>43032</c:v>
                </c:pt>
                <c:pt idx="3999">
                  <c:v>43033</c:v>
                </c:pt>
                <c:pt idx="4000">
                  <c:v>43034</c:v>
                </c:pt>
                <c:pt idx="4001">
                  <c:v>43035</c:v>
                </c:pt>
                <c:pt idx="4002">
                  <c:v>43036</c:v>
                </c:pt>
                <c:pt idx="4003">
                  <c:v>43037</c:v>
                </c:pt>
                <c:pt idx="4004">
                  <c:v>43038</c:v>
                </c:pt>
                <c:pt idx="4005">
                  <c:v>43039</c:v>
                </c:pt>
                <c:pt idx="4006">
                  <c:v>43040</c:v>
                </c:pt>
                <c:pt idx="4007">
                  <c:v>43041</c:v>
                </c:pt>
                <c:pt idx="4008">
                  <c:v>43042</c:v>
                </c:pt>
                <c:pt idx="4009">
                  <c:v>43043</c:v>
                </c:pt>
                <c:pt idx="4010">
                  <c:v>43044</c:v>
                </c:pt>
                <c:pt idx="4011">
                  <c:v>43045</c:v>
                </c:pt>
                <c:pt idx="4012">
                  <c:v>43046</c:v>
                </c:pt>
                <c:pt idx="4013">
                  <c:v>43047</c:v>
                </c:pt>
                <c:pt idx="4014">
                  <c:v>43048</c:v>
                </c:pt>
                <c:pt idx="4015">
                  <c:v>43049</c:v>
                </c:pt>
                <c:pt idx="4016">
                  <c:v>43050</c:v>
                </c:pt>
                <c:pt idx="4017">
                  <c:v>43051</c:v>
                </c:pt>
                <c:pt idx="4018">
                  <c:v>43052</c:v>
                </c:pt>
                <c:pt idx="4019">
                  <c:v>43053</c:v>
                </c:pt>
                <c:pt idx="4020">
                  <c:v>43054</c:v>
                </c:pt>
                <c:pt idx="4021">
                  <c:v>43055</c:v>
                </c:pt>
                <c:pt idx="4022">
                  <c:v>43056</c:v>
                </c:pt>
                <c:pt idx="4023">
                  <c:v>43057</c:v>
                </c:pt>
                <c:pt idx="4024">
                  <c:v>43058</c:v>
                </c:pt>
                <c:pt idx="4025">
                  <c:v>43059</c:v>
                </c:pt>
                <c:pt idx="4026">
                  <c:v>43060</c:v>
                </c:pt>
                <c:pt idx="4027">
                  <c:v>43061</c:v>
                </c:pt>
                <c:pt idx="4028">
                  <c:v>43062</c:v>
                </c:pt>
                <c:pt idx="4029">
                  <c:v>43063</c:v>
                </c:pt>
                <c:pt idx="4030">
                  <c:v>43064</c:v>
                </c:pt>
                <c:pt idx="4031">
                  <c:v>43065</c:v>
                </c:pt>
                <c:pt idx="4032">
                  <c:v>43066</c:v>
                </c:pt>
                <c:pt idx="4033">
                  <c:v>43067</c:v>
                </c:pt>
                <c:pt idx="4034">
                  <c:v>43068</c:v>
                </c:pt>
                <c:pt idx="4035">
                  <c:v>43069</c:v>
                </c:pt>
                <c:pt idx="4036">
                  <c:v>43070</c:v>
                </c:pt>
                <c:pt idx="4037">
                  <c:v>43071</c:v>
                </c:pt>
                <c:pt idx="4038">
                  <c:v>43072</c:v>
                </c:pt>
                <c:pt idx="4039">
                  <c:v>43073</c:v>
                </c:pt>
                <c:pt idx="4040">
                  <c:v>43074</c:v>
                </c:pt>
                <c:pt idx="4041">
                  <c:v>43075</c:v>
                </c:pt>
                <c:pt idx="4042">
                  <c:v>43076</c:v>
                </c:pt>
                <c:pt idx="4043">
                  <c:v>43077</c:v>
                </c:pt>
                <c:pt idx="4044">
                  <c:v>43078</c:v>
                </c:pt>
                <c:pt idx="4045">
                  <c:v>43079</c:v>
                </c:pt>
                <c:pt idx="4046">
                  <c:v>43080</c:v>
                </c:pt>
                <c:pt idx="4047">
                  <c:v>43081</c:v>
                </c:pt>
                <c:pt idx="4048">
                  <c:v>43082</c:v>
                </c:pt>
                <c:pt idx="4049">
                  <c:v>43083</c:v>
                </c:pt>
                <c:pt idx="4050">
                  <c:v>43084</c:v>
                </c:pt>
                <c:pt idx="4051">
                  <c:v>43085</c:v>
                </c:pt>
                <c:pt idx="4052">
                  <c:v>43086</c:v>
                </c:pt>
                <c:pt idx="4053">
                  <c:v>43087</c:v>
                </c:pt>
                <c:pt idx="4054">
                  <c:v>43088</c:v>
                </c:pt>
                <c:pt idx="4055">
                  <c:v>43089</c:v>
                </c:pt>
                <c:pt idx="4056">
                  <c:v>43090</c:v>
                </c:pt>
                <c:pt idx="4057">
                  <c:v>43091</c:v>
                </c:pt>
                <c:pt idx="4058">
                  <c:v>43092</c:v>
                </c:pt>
                <c:pt idx="4059">
                  <c:v>43093</c:v>
                </c:pt>
                <c:pt idx="4060">
                  <c:v>43094</c:v>
                </c:pt>
                <c:pt idx="4061">
                  <c:v>43095</c:v>
                </c:pt>
                <c:pt idx="4062">
                  <c:v>43096</c:v>
                </c:pt>
                <c:pt idx="4063">
                  <c:v>43097</c:v>
                </c:pt>
                <c:pt idx="4064">
                  <c:v>43098</c:v>
                </c:pt>
                <c:pt idx="4065">
                  <c:v>43099</c:v>
                </c:pt>
                <c:pt idx="4066">
                  <c:v>43100</c:v>
                </c:pt>
                <c:pt idx="4067">
                  <c:v>43101</c:v>
                </c:pt>
                <c:pt idx="4068">
                  <c:v>43102</c:v>
                </c:pt>
                <c:pt idx="4069">
                  <c:v>43103</c:v>
                </c:pt>
                <c:pt idx="4070">
                  <c:v>43104</c:v>
                </c:pt>
                <c:pt idx="4071">
                  <c:v>43105</c:v>
                </c:pt>
                <c:pt idx="4072">
                  <c:v>43106</c:v>
                </c:pt>
                <c:pt idx="4073">
                  <c:v>43107</c:v>
                </c:pt>
                <c:pt idx="4074">
                  <c:v>43108</c:v>
                </c:pt>
                <c:pt idx="4075">
                  <c:v>43109</c:v>
                </c:pt>
                <c:pt idx="4076">
                  <c:v>43110</c:v>
                </c:pt>
                <c:pt idx="4077">
                  <c:v>43111</c:v>
                </c:pt>
                <c:pt idx="4078">
                  <c:v>43112</c:v>
                </c:pt>
                <c:pt idx="4079">
                  <c:v>43113</c:v>
                </c:pt>
                <c:pt idx="4080">
                  <c:v>43114</c:v>
                </c:pt>
                <c:pt idx="4081">
                  <c:v>43115</c:v>
                </c:pt>
                <c:pt idx="4082">
                  <c:v>43116</c:v>
                </c:pt>
                <c:pt idx="4083">
                  <c:v>43117</c:v>
                </c:pt>
                <c:pt idx="4084">
                  <c:v>43118</c:v>
                </c:pt>
                <c:pt idx="4085">
                  <c:v>43119</c:v>
                </c:pt>
                <c:pt idx="4086">
                  <c:v>43120</c:v>
                </c:pt>
                <c:pt idx="4087">
                  <c:v>43121</c:v>
                </c:pt>
                <c:pt idx="4088">
                  <c:v>43122</c:v>
                </c:pt>
                <c:pt idx="4089">
                  <c:v>43123</c:v>
                </c:pt>
                <c:pt idx="4090">
                  <c:v>43124</c:v>
                </c:pt>
                <c:pt idx="4091">
                  <c:v>43125</c:v>
                </c:pt>
                <c:pt idx="4092">
                  <c:v>43126</c:v>
                </c:pt>
                <c:pt idx="4093">
                  <c:v>43127</c:v>
                </c:pt>
                <c:pt idx="4094">
                  <c:v>43128</c:v>
                </c:pt>
                <c:pt idx="4095">
                  <c:v>43129</c:v>
                </c:pt>
                <c:pt idx="4096">
                  <c:v>43130</c:v>
                </c:pt>
                <c:pt idx="4097">
                  <c:v>43131</c:v>
                </c:pt>
                <c:pt idx="4098">
                  <c:v>43132</c:v>
                </c:pt>
                <c:pt idx="4099">
                  <c:v>43133</c:v>
                </c:pt>
                <c:pt idx="4100">
                  <c:v>43134</c:v>
                </c:pt>
                <c:pt idx="4101">
                  <c:v>43135</c:v>
                </c:pt>
                <c:pt idx="4102">
                  <c:v>43136</c:v>
                </c:pt>
                <c:pt idx="4103">
                  <c:v>43137</c:v>
                </c:pt>
                <c:pt idx="4104">
                  <c:v>43138</c:v>
                </c:pt>
                <c:pt idx="4105">
                  <c:v>43139</c:v>
                </c:pt>
                <c:pt idx="4106">
                  <c:v>43140</c:v>
                </c:pt>
                <c:pt idx="4107">
                  <c:v>43141</c:v>
                </c:pt>
                <c:pt idx="4108">
                  <c:v>43142</c:v>
                </c:pt>
                <c:pt idx="4109">
                  <c:v>43143</c:v>
                </c:pt>
                <c:pt idx="4110">
                  <c:v>43144</c:v>
                </c:pt>
                <c:pt idx="4111">
                  <c:v>43145</c:v>
                </c:pt>
                <c:pt idx="4112">
                  <c:v>43146</c:v>
                </c:pt>
                <c:pt idx="4113">
                  <c:v>43147</c:v>
                </c:pt>
                <c:pt idx="4114">
                  <c:v>43148</c:v>
                </c:pt>
                <c:pt idx="4115">
                  <c:v>43149</c:v>
                </c:pt>
                <c:pt idx="4116">
                  <c:v>43150</c:v>
                </c:pt>
                <c:pt idx="4117">
                  <c:v>43151</c:v>
                </c:pt>
                <c:pt idx="4118">
                  <c:v>43152</c:v>
                </c:pt>
                <c:pt idx="4119">
                  <c:v>43153</c:v>
                </c:pt>
                <c:pt idx="4120">
                  <c:v>43154</c:v>
                </c:pt>
                <c:pt idx="4121">
                  <c:v>43155</c:v>
                </c:pt>
                <c:pt idx="4122">
                  <c:v>43156</c:v>
                </c:pt>
                <c:pt idx="4123">
                  <c:v>43157</c:v>
                </c:pt>
                <c:pt idx="4124">
                  <c:v>43158</c:v>
                </c:pt>
                <c:pt idx="4125">
                  <c:v>43159</c:v>
                </c:pt>
                <c:pt idx="4126">
                  <c:v>43160</c:v>
                </c:pt>
                <c:pt idx="4127">
                  <c:v>43161</c:v>
                </c:pt>
                <c:pt idx="4128">
                  <c:v>43162</c:v>
                </c:pt>
                <c:pt idx="4129">
                  <c:v>43163</c:v>
                </c:pt>
                <c:pt idx="4130">
                  <c:v>43164</c:v>
                </c:pt>
                <c:pt idx="4131">
                  <c:v>43165</c:v>
                </c:pt>
                <c:pt idx="4132">
                  <c:v>43166</c:v>
                </c:pt>
                <c:pt idx="4133">
                  <c:v>43167</c:v>
                </c:pt>
                <c:pt idx="4134">
                  <c:v>43168</c:v>
                </c:pt>
                <c:pt idx="4135">
                  <c:v>43169</c:v>
                </c:pt>
                <c:pt idx="4136">
                  <c:v>43170</c:v>
                </c:pt>
                <c:pt idx="4137">
                  <c:v>43171</c:v>
                </c:pt>
                <c:pt idx="4138">
                  <c:v>43172</c:v>
                </c:pt>
                <c:pt idx="4139">
                  <c:v>43173</c:v>
                </c:pt>
                <c:pt idx="4140">
                  <c:v>43174</c:v>
                </c:pt>
                <c:pt idx="4141">
                  <c:v>43175</c:v>
                </c:pt>
                <c:pt idx="4142">
                  <c:v>43176</c:v>
                </c:pt>
                <c:pt idx="4143">
                  <c:v>43177</c:v>
                </c:pt>
                <c:pt idx="4144">
                  <c:v>43178</c:v>
                </c:pt>
                <c:pt idx="4145">
                  <c:v>43179</c:v>
                </c:pt>
                <c:pt idx="4146">
                  <c:v>43180</c:v>
                </c:pt>
                <c:pt idx="4147">
                  <c:v>43181</c:v>
                </c:pt>
                <c:pt idx="4148">
                  <c:v>43182</c:v>
                </c:pt>
                <c:pt idx="4149">
                  <c:v>43183</c:v>
                </c:pt>
                <c:pt idx="4150">
                  <c:v>43184</c:v>
                </c:pt>
                <c:pt idx="4151">
                  <c:v>43185</c:v>
                </c:pt>
                <c:pt idx="4152">
                  <c:v>43186</c:v>
                </c:pt>
                <c:pt idx="4153">
                  <c:v>43187</c:v>
                </c:pt>
                <c:pt idx="4154">
                  <c:v>43188</c:v>
                </c:pt>
                <c:pt idx="4155">
                  <c:v>43189</c:v>
                </c:pt>
                <c:pt idx="4156">
                  <c:v>43190</c:v>
                </c:pt>
                <c:pt idx="4157">
                  <c:v>43191</c:v>
                </c:pt>
                <c:pt idx="4158">
                  <c:v>43192</c:v>
                </c:pt>
                <c:pt idx="4159">
                  <c:v>43193</c:v>
                </c:pt>
                <c:pt idx="4160">
                  <c:v>43194</c:v>
                </c:pt>
                <c:pt idx="4161">
                  <c:v>43195</c:v>
                </c:pt>
                <c:pt idx="4162">
                  <c:v>43196</c:v>
                </c:pt>
                <c:pt idx="4163">
                  <c:v>43197</c:v>
                </c:pt>
                <c:pt idx="4164">
                  <c:v>43198</c:v>
                </c:pt>
                <c:pt idx="4165">
                  <c:v>43199</c:v>
                </c:pt>
                <c:pt idx="4166">
                  <c:v>43200</c:v>
                </c:pt>
                <c:pt idx="4167">
                  <c:v>43201</c:v>
                </c:pt>
                <c:pt idx="4168">
                  <c:v>43202</c:v>
                </c:pt>
                <c:pt idx="4169">
                  <c:v>43203</c:v>
                </c:pt>
                <c:pt idx="4170">
                  <c:v>43204</c:v>
                </c:pt>
                <c:pt idx="4171">
                  <c:v>43205</c:v>
                </c:pt>
                <c:pt idx="4172">
                  <c:v>43206</c:v>
                </c:pt>
                <c:pt idx="4173">
                  <c:v>43207</c:v>
                </c:pt>
                <c:pt idx="4174">
                  <c:v>43208</c:v>
                </c:pt>
                <c:pt idx="4175">
                  <c:v>43209</c:v>
                </c:pt>
                <c:pt idx="4176">
                  <c:v>43210</c:v>
                </c:pt>
                <c:pt idx="4177">
                  <c:v>43211</c:v>
                </c:pt>
                <c:pt idx="4178">
                  <c:v>43212</c:v>
                </c:pt>
                <c:pt idx="4179">
                  <c:v>43213</c:v>
                </c:pt>
                <c:pt idx="4180">
                  <c:v>43214</c:v>
                </c:pt>
                <c:pt idx="4181">
                  <c:v>43215</c:v>
                </c:pt>
                <c:pt idx="4182">
                  <c:v>43216</c:v>
                </c:pt>
                <c:pt idx="4183">
                  <c:v>43217</c:v>
                </c:pt>
                <c:pt idx="4184">
                  <c:v>43218</c:v>
                </c:pt>
                <c:pt idx="4185">
                  <c:v>43219</c:v>
                </c:pt>
                <c:pt idx="4186">
                  <c:v>43220</c:v>
                </c:pt>
                <c:pt idx="4187">
                  <c:v>43221</c:v>
                </c:pt>
                <c:pt idx="4188">
                  <c:v>43222</c:v>
                </c:pt>
                <c:pt idx="4189">
                  <c:v>43223</c:v>
                </c:pt>
                <c:pt idx="4190">
                  <c:v>43224</c:v>
                </c:pt>
                <c:pt idx="4191">
                  <c:v>43225</c:v>
                </c:pt>
                <c:pt idx="4192">
                  <c:v>43226</c:v>
                </c:pt>
                <c:pt idx="4193">
                  <c:v>43227</c:v>
                </c:pt>
                <c:pt idx="4194">
                  <c:v>43228</c:v>
                </c:pt>
                <c:pt idx="4195">
                  <c:v>43229</c:v>
                </c:pt>
                <c:pt idx="4196">
                  <c:v>43230</c:v>
                </c:pt>
                <c:pt idx="4197">
                  <c:v>43231</c:v>
                </c:pt>
                <c:pt idx="4198">
                  <c:v>43232</c:v>
                </c:pt>
                <c:pt idx="4199">
                  <c:v>43233</c:v>
                </c:pt>
                <c:pt idx="4200">
                  <c:v>43234</c:v>
                </c:pt>
                <c:pt idx="4201">
                  <c:v>43235</c:v>
                </c:pt>
                <c:pt idx="4202">
                  <c:v>43236</c:v>
                </c:pt>
                <c:pt idx="4203">
                  <c:v>43237</c:v>
                </c:pt>
                <c:pt idx="4204">
                  <c:v>43238</c:v>
                </c:pt>
                <c:pt idx="4205">
                  <c:v>43239</c:v>
                </c:pt>
                <c:pt idx="4206">
                  <c:v>43240</c:v>
                </c:pt>
                <c:pt idx="4207">
                  <c:v>43241</c:v>
                </c:pt>
                <c:pt idx="4208">
                  <c:v>43242</c:v>
                </c:pt>
                <c:pt idx="4209">
                  <c:v>43243</c:v>
                </c:pt>
                <c:pt idx="4210">
                  <c:v>43244</c:v>
                </c:pt>
                <c:pt idx="4211">
                  <c:v>43245</c:v>
                </c:pt>
                <c:pt idx="4212">
                  <c:v>43246</c:v>
                </c:pt>
                <c:pt idx="4213">
                  <c:v>43247</c:v>
                </c:pt>
                <c:pt idx="4214">
                  <c:v>43248</c:v>
                </c:pt>
                <c:pt idx="4215">
                  <c:v>43249</c:v>
                </c:pt>
                <c:pt idx="4216">
                  <c:v>43250</c:v>
                </c:pt>
                <c:pt idx="4217">
                  <c:v>43251</c:v>
                </c:pt>
                <c:pt idx="4218">
                  <c:v>43252</c:v>
                </c:pt>
                <c:pt idx="4219">
                  <c:v>43253</c:v>
                </c:pt>
                <c:pt idx="4220">
                  <c:v>43254</c:v>
                </c:pt>
                <c:pt idx="4221">
                  <c:v>43255</c:v>
                </c:pt>
                <c:pt idx="4222">
                  <c:v>43256</c:v>
                </c:pt>
                <c:pt idx="4223">
                  <c:v>43257</c:v>
                </c:pt>
                <c:pt idx="4224">
                  <c:v>43258</c:v>
                </c:pt>
                <c:pt idx="4225">
                  <c:v>43259</c:v>
                </c:pt>
                <c:pt idx="4226">
                  <c:v>43260</c:v>
                </c:pt>
                <c:pt idx="4227">
                  <c:v>43261</c:v>
                </c:pt>
                <c:pt idx="4228">
                  <c:v>43262</c:v>
                </c:pt>
                <c:pt idx="4229">
                  <c:v>43263</c:v>
                </c:pt>
                <c:pt idx="4230">
                  <c:v>43264</c:v>
                </c:pt>
                <c:pt idx="4231">
                  <c:v>43265</c:v>
                </c:pt>
                <c:pt idx="4232">
                  <c:v>43266</c:v>
                </c:pt>
                <c:pt idx="4233">
                  <c:v>43267</c:v>
                </c:pt>
                <c:pt idx="4234">
                  <c:v>43268</c:v>
                </c:pt>
                <c:pt idx="4235">
                  <c:v>43269</c:v>
                </c:pt>
                <c:pt idx="4236">
                  <c:v>43270</c:v>
                </c:pt>
                <c:pt idx="4237">
                  <c:v>43271</c:v>
                </c:pt>
                <c:pt idx="4238">
                  <c:v>43272</c:v>
                </c:pt>
                <c:pt idx="4239">
                  <c:v>43273</c:v>
                </c:pt>
                <c:pt idx="4240">
                  <c:v>43274</c:v>
                </c:pt>
                <c:pt idx="4241">
                  <c:v>43275</c:v>
                </c:pt>
                <c:pt idx="4242">
                  <c:v>43276</c:v>
                </c:pt>
                <c:pt idx="4243">
                  <c:v>43277</c:v>
                </c:pt>
                <c:pt idx="4244">
                  <c:v>43278</c:v>
                </c:pt>
                <c:pt idx="4245">
                  <c:v>43279</c:v>
                </c:pt>
                <c:pt idx="4246">
                  <c:v>43280</c:v>
                </c:pt>
                <c:pt idx="4247">
                  <c:v>43281</c:v>
                </c:pt>
                <c:pt idx="4248">
                  <c:v>43282</c:v>
                </c:pt>
                <c:pt idx="4249">
                  <c:v>43283</c:v>
                </c:pt>
                <c:pt idx="4250">
                  <c:v>43284</c:v>
                </c:pt>
                <c:pt idx="4251">
                  <c:v>43285</c:v>
                </c:pt>
                <c:pt idx="4252">
                  <c:v>43286</c:v>
                </c:pt>
                <c:pt idx="4253">
                  <c:v>43287</c:v>
                </c:pt>
                <c:pt idx="4254">
                  <c:v>43288</c:v>
                </c:pt>
                <c:pt idx="4255">
                  <c:v>43289</c:v>
                </c:pt>
                <c:pt idx="4256">
                  <c:v>43290</c:v>
                </c:pt>
                <c:pt idx="4257">
                  <c:v>43291</c:v>
                </c:pt>
                <c:pt idx="4258">
                  <c:v>43292</c:v>
                </c:pt>
                <c:pt idx="4259">
                  <c:v>43293</c:v>
                </c:pt>
                <c:pt idx="4260">
                  <c:v>43294</c:v>
                </c:pt>
                <c:pt idx="4261">
                  <c:v>43295</c:v>
                </c:pt>
                <c:pt idx="4262">
                  <c:v>43296</c:v>
                </c:pt>
                <c:pt idx="4263">
                  <c:v>43297</c:v>
                </c:pt>
                <c:pt idx="4264">
                  <c:v>43298</c:v>
                </c:pt>
                <c:pt idx="4265">
                  <c:v>43299</c:v>
                </c:pt>
                <c:pt idx="4266">
                  <c:v>43300</c:v>
                </c:pt>
                <c:pt idx="4267">
                  <c:v>43301</c:v>
                </c:pt>
                <c:pt idx="4268">
                  <c:v>43302</c:v>
                </c:pt>
                <c:pt idx="4269">
                  <c:v>43303</c:v>
                </c:pt>
                <c:pt idx="4270">
                  <c:v>43304</c:v>
                </c:pt>
                <c:pt idx="4271">
                  <c:v>43305</c:v>
                </c:pt>
                <c:pt idx="4272">
                  <c:v>43306</c:v>
                </c:pt>
                <c:pt idx="4273">
                  <c:v>43307</c:v>
                </c:pt>
                <c:pt idx="4274">
                  <c:v>43308</c:v>
                </c:pt>
                <c:pt idx="4275">
                  <c:v>43309</c:v>
                </c:pt>
                <c:pt idx="4276">
                  <c:v>43310</c:v>
                </c:pt>
                <c:pt idx="4277">
                  <c:v>43311</c:v>
                </c:pt>
                <c:pt idx="4278">
                  <c:v>43312</c:v>
                </c:pt>
                <c:pt idx="4279">
                  <c:v>43313</c:v>
                </c:pt>
                <c:pt idx="4280">
                  <c:v>43314</c:v>
                </c:pt>
                <c:pt idx="4281">
                  <c:v>43315</c:v>
                </c:pt>
                <c:pt idx="4282">
                  <c:v>43316</c:v>
                </c:pt>
                <c:pt idx="4283">
                  <c:v>43317</c:v>
                </c:pt>
                <c:pt idx="4284">
                  <c:v>43318</c:v>
                </c:pt>
                <c:pt idx="4285">
                  <c:v>43319</c:v>
                </c:pt>
                <c:pt idx="4286">
                  <c:v>43320</c:v>
                </c:pt>
                <c:pt idx="4287">
                  <c:v>43321</c:v>
                </c:pt>
                <c:pt idx="4288">
                  <c:v>43322</c:v>
                </c:pt>
                <c:pt idx="4289">
                  <c:v>43323</c:v>
                </c:pt>
                <c:pt idx="4290">
                  <c:v>43324</c:v>
                </c:pt>
                <c:pt idx="4291">
                  <c:v>43325</c:v>
                </c:pt>
                <c:pt idx="4292">
                  <c:v>43326</c:v>
                </c:pt>
                <c:pt idx="4293">
                  <c:v>43327</c:v>
                </c:pt>
                <c:pt idx="4294">
                  <c:v>43328</c:v>
                </c:pt>
                <c:pt idx="4295">
                  <c:v>43329</c:v>
                </c:pt>
                <c:pt idx="4296">
                  <c:v>43330</c:v>
                </c:pt>
                <c:pt idx="4297">
                  <c:v>43331</c:v>
                </c:pt>
                <c:pt idx="4298">
                  <c:v>43332</c:v>
                </c:pt>
                <c:pt idx="4299">
                  <c:v>43333</c:v>
                </c:pt>
                <c:pt idx="4300">
                  <c:v>43334</c:v>
                </c:pt>
                <c:pt idx="4301">
                  <c:v>43335</c:v>
                </c:pt>
                <c:pt idx="4302">
                  <c:v>43336</c:v>
                </c:pt>
                <c:pt idx="4303">
                  <c:v>43337</c:v>
                </c:pt>
                <c:pt idx="4304">
                  <c:v>43338</c:v>
                </c:pt>
                <c:pt idx="4305">
                  <c:v>43339</c:v>
                </c:pt>
                <c:pt idx="4306">
                  <c:v>43340</c:v>
                </c:pt>
                <c:pt idx="4307">
                  <c:v>43341</c:v>
                </c:pt>
                <c:pt idx="4308">
                  <c:v>43342</c:v>
                </c:pt>
                <c:pt idx="4309">
                  <c:v>43343</c:v>
                </c:pt>
                <c:pt idx="4310">
                  <c:v>43344</c:v>
                </c:pt>
                <c:pt idx="4311">
                  <c:v>43345</c:v>
                </c:pt>
                <c:pt idx="4312">
                  <c:v>43346</c:v>
                </c:pt>
                <c:pt idx="4313">
                  <c:v>43347</c:v>
                </c:pt>
                <c:pt idx="4314">
                  <c:v>43348</c:v>
                </c:pt>
                <c:pt idx="4315">
                  <c:v>43349</c:v>
                </c:pt>
                <c:pt idx="4316">
                  <c:v>43350</c:v>
                </c:pt>
                <c:pt idx="4317">
                  <c:v>43351</c:v>
                </c:pt>
                <c:pt idx="4318">
                  <c:v>43352</c:v>
                </c:pt>
                <c:pt idx="4319">
                  <c:v>43353</c:v>
                </c:pt>
                <c:pt idx="4320">
                  <c:v>43354</c:v>
                </c:pt>
                <c:pt idx="4321">
                  <c:v>43355</c:v>
                </c:pt>
                <c:pt idx="4322">
                  <c:v>43356</c:v>
                </c:pt>
                <c:pt idx="4323">
                  <c:v>43357</c:v>
                </c:pt>
                <c:pt idx="4324">
                  <c:v>43358</c:v>
                </c:pt>
                <c:pt idx="4325">
                  <c:v>43359</c:v>
                </c:pt>
                <c:pt idx="4326">
                  <c:v>43360</c:v>
                </c:pt>
                <c:pt idx="4327">
                  <c:v>43361</c:v>
                </c:pt>
                <c:pt idx="4328">
                  <c:v>43362</c:v>
                </c:pt>
                <c:pt idx="4329">
                  <c:v>43363</c:v>
                </c:pt>
                <c:pt idx="4330">
                  <c:v>43364</c:v>
                </c:pt>
                <c:pt idx="4331">
                  <c:v>43365</c:v>
                </c:pt>
                <c:pt idx="4332">
                  <c:v>43366</c:v>
                </c:pt>
                <c:pt idx="4333">
                  <c:v>43367</c:v>
                </c:pt>
                <c:pt idx="4334">
                  <c:v>43368</c:v>
                </c:pt>
                <c:pt idx="4335">
                  <c:v>43369</c:v>
                </c:pt>
                <c:pt idx="4336">
                  <c:v>43370</c:v>
                </c:pt>
                <c:pt idx="4337">
                  <c:v>43371</c:v>
                </c:pt>
                <c:pt idx="4338">
                  <c:v>43372</c:v>
                </c:pt>
                <c:pt idx="4339">
                  <c:v>43373</c:v>
                </c:pt>
                <c:pt idx="4340">
                  <c:v>43374</c:v>
                </c:pt>
                <c:pt idx="4341">
                  <c:v>43375</c:v>
                </c:pt>
                <c:pt idx="4342">
                  <c:v>43376</c:v>
                </c:pt>
                <c:pt idx="4343">
                  <c:v>43377</c:v>
                </c:pt>
                <c:pt idx="4344">
                  <c:v>43378</c:v>
                </c:pt>
                <c:pt idx="4345">
                  <c:v>43379</c:v>
                </c:pt>
                <c:pt idx="4346">
                  <c:v>43380</c:v>
                </c:pt>
                <c:pt idx="4347">
                  <c:v>43381</c:v>
                </c:pt>
                <c:pt idx="4348">
                  <c:v>43382</c:v>
                </c:pt>
                <c:pt idx="4349">
                  <c:v>43383</c:v>
                </c:pt>
                <c:pt idx="4350">
                  <c:v>43384</c:v>
                </c:pt>
                <c:pt idx="4351">
                  <c:v>43385</c:v>
                </c:pt>
                <c:pt idx="4352">
                  <c:v>43386</c:v>
                </c:pt>
                <c:pt idx="4353">
                  <c:v>43387</c:v>
                </c:pt>
                <c:pt idx="4354">
                  <c:v>43388</c:v>
                </c:pt>
                <c:pt idx="4355">
                  <c:v>43389</c:v>
                </c:pt>
                <c:pt idx="4356">
                  <c:v>43390</c:v>
                </c:pt>
                <c:pt idx="4357">
                  <c:v>43391</c:v>
                </c:pt>
                <c:pt idx="4358">
                  <c:v>43392</c:v>
                </c:pt>
                <c:pt idx="4359">
                  <c:v>43393</c:v>
                </c:pt>
                <c:pt idx="4360">
                  <c:v>43394</c:v>
                </c:pt>
                <c:pt idx="4361">
                  <c:v>43395</c:v>
                </c:pt>
                <c:pt idx="4362">
                  <c:v>43396</c:v>
                </c:pt>
                <c:pt idx="4363">
                  <c:v>43397</c:v>
                </c:pt>
                <c:pt idx="4364">
                  <c:v>43398</c:v>
                </c:pt>
                <c:pt idx="4365">
                  <c:v>43399</c:v>
                </c:pt>
                <c:pt idx="4366">
                  <c:v>43400</c:v>
                </c:pt>
                <c:pt idx="4367">
                  <c:v>43401</c:v>
                </c:pt>
                <c:pt idx="4368">
                  <c:v>43402</c:v>
                </c:pt>
                <c:pt idx="4369">
                  <c:v>43403</c:v>
                </c:pt>
                <c:pt idx="4370">
                  <c:v>43404</c:v>
                </c:pt>
                <c:pt idx="4371">
                  <c:v>43405</c:v>
                </c:pt>
                <c:pt idx="4372">
                  <c:v>43406</c:v>
                </c:pt>
                <c:pt idx="4373">
                  <c:v>43407</c:v>
                </c:pt>
                <c:pt idx="4374">
                  <c:v>43408</c:v>
                </c:pt>
                <c:pt idx="4375">
                  <c:v>43409</c:v>
                </c:pt>
                <c:pt idx="4376">
                  <c:v>43410</c:v>
                </c:pt>
                <c:pt idx="4377">
                  <c:v>43411</c:v>
                </c:pt>
                <c:pt idx="4378">
                  <c:v>43412</c:v>
                </c:pt>
                <c:pt idx="4379">
                  <c:v>43413</c:v>
                </c:pt>
                <c:pt idx="4380">
                  <c:v>43414</c:v>
                </c:pt>
                <c:pt idx="4381">
                  <c:v>43415</c:v>
                </c:pt>
                <c:pt idx="4382">
                  <c:v>43416</c:v>
                </c:pt>
                <c:pt idx="4383">
                  <c:v>43417</c:v>
                </c:pt>
                <c:pt idx="4384">
                  <c:v>43418</c:v>
                </c:pt>
                <c:pt idx="4385">
                  <c:v>43419</c:v>
                </c:pt>
                <c:pt idx="4386">
                  <c:v>43420</c:v>
                </c:pt>
                <c:pt idx="4387">
                  <c:v>43421</c:v>
                </c:pt>
                <c:pt idx="4388">
                  <c:v>43422</c:v>
                </c:pt>
                <c:pt idx="4389">
                  <c:v>43423</c:v>
                </c:pt>
                <c:pt idx="4390">
                  <c:v>43424</c:v>
                </c:pt>
                <c:pt idx="4391">
                  <c:v>43425</c:v>
                </c:pt>
                <c:pt idx="4392">
                  <c:v>43426</c:v>
                </c:pt>
                <c:pt idx="4393">
                  <c:v>43427</c:v>
                </c:pt>
                <c:pt idx="4394">
                  <c:v>43428</c:v>
                </c:pt>
                <c:pt idx="4395">
                  <c:v>43429</c:v>
                </c:pt>
                <c:pt idx="4396">
                  <c:v>43430</c:v>
                </c:pt>
                <c:pt idx="4397">
                  <c:v>43431</c:v>
                </c:pt>
                <c:pt idx="4398">
                  <c:v>43432</c:v>
                </c:pt>
                <c:pt idx="4399">
                  <c:v>43433</c:v>
                </c:pt>
                <c:pt idx="4400">
                  <c:v>43434</c:v>
                </c:pt>
                <c:pt idx="4401">
                  <c:v>43435</c:v>
                </c:pt>
                <c:pt idx="4402">
                  <c:v>43436</c:v>
                </c:pt>
                <c:pt idx="4403">
                  <c:v>43437</c:v>
                </c:pt>
                <c:pt idx="4404">
                  <c:v>43438</c:v>
                </c:pt>
                <c:pt idx="4405">
                  <c:v>43439</c:v>
                </c:pt>
                <c:pt idx="4406">
                  <c:v>43440</c:v>
                </c:pt>
                <c:pt idx="4407">
                  <c:v>43441</c:v>
                </c:pt>
                <c:pt idx="4408">
                  <c:v>43442</c:v>
                </c:pt>
                <c:pt idx="4409">
                  <c:v>43443</c:v>
                </c:pt>
                <c:pt idx="4410">
                  <c:v>43444</c:v>
                </c:pt>
                <c:pt idx="4411">
                  <c:v>43445</c:v>
                </c:pt>
                <c:pt idx="4412">
                  <c:v>43446</c:v>
                </c:pt>
                <c:pt idx="4413">
                  <c:v>43447</c:v>
                </c:pt>
                <c:pt idx="4414">
                  <c:v>43448</c:v>
                </c:pt>
                <c:pt idx="4415">
                  <c:v>43449</c:v>
                </c:pt>
                <c:pt idx="4416">
                  <c:v>43450</c:v>
                </c:pt>
                <c:pt idx="4417">
                  <c:v>43451</c:v>
                </c:pt>
                <c:pt idx="4418">
                  <c:v>43452</c:v>
                </c:pt>
                <c:pt idx="4419">
                  <c:v>43453</c:v>
                </c:pt>
                <c:pt idx="4420">
                  <c:v>43454</c:v>
                </c:pt>
                <c:pt idx="4421">
                  <c:v>43455</c:v>
                </c:pt>
                <c:pt idx="4422">
                  <c:v>43456</c:v>
                </c:pt>
                <c:pt idx="4423">
                  <c:v>43457</c:v>
                </c:pt>
                <c:pt idx="4424">
                  <c:v>43458</c:v>
                </c:pt>
                <c:pt idx="4425">
                  <c:v>43459</c:v>
                </c:pt>
                <c:pt idx="4426">
                  <c:v>43460</c:v>
                </c:pt>
                <c:pt idx="4427">
                  <c:v>43461</c:v>
                </c:pt>
                <c:pt idx="4428">
                  <c:v>43462</c:v>
                </c:pt>
                <c:pt idx="4429">
                  <c:v>43463</c:v>
                </c:pt>
                <c:pt idx="4430">
                  <c:v>43464</c:v>
                </c:pt>
                <c:pt idx="4431">
                  <c:v>43465</c:v>
                </c:pt>
                <c:pt idx="4432">
                  <c:v>43466</c:v>
                </c:pt>
                <c:pt idx="4433">
                  <c:v>43467</c:v>
                </c:pt>
                <c:pt idx="4434">
                  <c:v>43468</c:v>
                </c:pt>
                <c:pt idx="4435">
                  <c:v>43469</c:v>
                </c:pt>
                <c:pt idx="4436">
                  <c:v>43470</c:v>
                </c:pt>
                <c:pt idx="4437">
                  <c:v>43471</c:v>
                </c:pt>
                <c:pt idx="4438">
                  <c:v>43472</c:v>
                </c:pt>
                <c:pt idx="4439">
                  <c:v>43473</c:v>
                </c:pt>
                <c:pt idx="4440">
                  <c:v>43474</c:v>
                </c:pt>
                <c:pt idx="4441">
                  <c:v>43475</c:v>
                </c:pt>
                <c:pt idx="4442">
                  <c:v>43476</c:v>
                </c:pt>
                <c:pt idx="4443">
                  <c:v>43477</c:v>
                </c:pt>
                <c:pt idx="4444">
                  <c:v>43478</c:v>
                </c:pt>
                <c:pt idx="4445">
                  <c:v>43479</c:v>
                </c:pt>
                <c:pt idx="4446">
                  <c:v>43480</c:v>
                </c:pt>
                <c:pt idx="4447">
                  <c:v>43481</c:v>
                </c:pt>
                <c:pt idx="4448">
                  <c:v>43482</c:v>
                </c:pt>
                <c:pt idx="4449">
                  <c:v>43483</c:v>
                </c:pt>
                <c:pt idx="4450">
                  <c:v>43484</c:v>
                </c:pt>
                <c:pt idx="4451">
                  <c:v>43485</c:v>
                </c:pt>
                <c:pt idx="4452">
                  <c:v>43486</c:v>
                </c:pt>
                <c:pt idx="4453">
                  <c:v>43487</c:v>
                </c:pt>
                <c:pt idx="4454">
                  <c:v>43488</c:v>
                </c:pt>
                <c:pt idx="4455">
                  <c:v>43489</c:v>
                </c:pt>
                <c:pt idx="4456">
                  <c:v>43490</c:v>
                </c:pt>
                <c:pt idx="4457">
                  <c:v>43491</c:v>
                </c:pt>
                <c:pt idx="4458">
                  <c:v>43492</c:v>
                </c:pt>
                <c:pt idx="4459">
                  <c:v>43493</c:v>
                </c:pt>
                <c:pt idx="4460">
                  <c:v>43494</c:v>
                </c:pt>
                <c:pt idx="4461">
                  <c:v>43495</c:v>
                </c:pt>
                <c:pt idx="4462">
                  <c:v>43496</c:v>
                </c:pt>
                <c:pt idx="4463">
                  <c:v>43497</c:v>
                </c:pt>
                <c:pt idx="4464">
                  <c:v>43498</c:v>
                </c:pt>
                <c:pt idx="4465">
                  <c:v>43499</c:v>
                </c:pt>
                <c:pt idx="4466">
                  <c:v>43500</c:v>
                </c:pt>
                <c:pt idx="4467">
                  <c:v>43501</c:v>
                </c:pt>
                <c:pt idx="4468">
                  <c:v>43502</c:v>
                </c:pt>
                <c:pt idx="4469">
                  <c:v>43503</c:v>
                </c:pt>
                <c:pt idx="4470">
                  <c:v>43504</c:v>
                </c:pt>
                <c:pt idx="4471">
                  <c:v>43505</c:v>
                </c:pt>
                <c:pt idx="4472">
                  <c:v>43506</c:v>
                </c:pt>
                <c:pt idx="4473">
                  <c:v>43507</c:v>
                </c:pt>
                <c:pt idx="4474">
                  <c:v>43508</c:v>
                </c:pt>
                <c:pt idx="4475">
                  <c:v>43509</c:v>
                </c:pt>
                <c:pt idx="4476">
                  <c:v>43510</c:v>
                </c:pt>
                <c:pt idx="4477">
                  <c:v>43511</c:v>
                </c:pt>
                <c:pt idx="4478">
                  <c:v>43512</c:v>
                </c:pt>
                <c:pt idx="4479">
                  <c:v>43513</c:v>
                </c:pt>
                <c:pt idx="4480">
                  <c:v>43514</c:v>
                </c:pt>
                <c:pt idx="4481">
                  <c:v>43515</c:v>
                </c:pt>
                <c:pt idx="4482">
                  <c:v>43516</c:v>
                </c:pt>
                <c:pt idx="4483">
                  <c:v>43517</c:v>
                </c:pt>
                <c:pt idx="4484">
                  <c:v>43518</c:v>
                </c:pt>
                <c:pt idx="4485">
                  <c:v>43519</c:v>
                </c:pt>
                <c:pt idx="4486">
                  <c:v>43520</c:v>
                </c:pt>
                <c:pt idx="4487">
                  <c:v>43521</c:v>
                </c:pt>
                <c:pt idx="4488">
                  <c:v>43522</c:v>
                </c:pt>
                <c:pt idx="4489">
                  <c:v>43523</c:v>
                </c:pt>
                <c:pt idx="4490">
                  <c:v>43524</c:v>
                </c:pt>
                <c:pt idx="4491">
                  <c:v>43525</c:v>
                </c:pt>
                <c:pt idx="4492">
                  <c:v>43526</c:v>
                </c:pt>
                <c:pt idx="4493">
                  <c:v>43527</c:v>
                </c:pt>
                <c:pt idx="4494">
                  <c:v>43528</c:v>
                </c:pt>
                <c:pt idx="4495">
                  <c:v>43529</c:v>
                </c:pt>
                <c:pt idx="4496">
                  <c:v>43530</c:v>
                </c:pt>
                <c:pt idx="4497">
                  <c:v>43531</c:v>
                </c:pt>
                <c:pt idx="4498">
                  <c:v>43532</c:v>
                </c:pt>
                <c:pt idx="4499">
                  <c:v>43533</c:v>
                </c:pt>
                <c:pt idx="4500">
                  <c:v>43534</c:v>
                </c:pt>
                <c:pt idx="4501">
                  <c:v>43535</c:v>
                </c:pt>
                <c:pt idx="4502">
                  <c:v>43536</c:v>
                </c:pt>
                <c:pt idx="4503">
                  <c:v>43537</c:v>
                </c:pt>
                <c:pt idx="4504">
                  <c:v>43538</c:v>
                </c:pt>
                <c:pt idx="4505">
                  <c:v>43539</c:v>
                </c:pt>
                <c:pt idx="4506">
                  <c:v>43540</c:v>
                </c:pt>
                <c:pt idx="4507">
                  <c:v>43541</c:v>
                </c:pt>
                <c:pt idx="4508">
                  <c:v>43542</c:v>
                </c:pt>
                <c:pt idx="4509">
                  <c:v>43543</c:v>
                </c:pt>
                <c:pt idx="4510">
                  <c:v>43544</c:v>
                </c:pt>
                <c:pt idx="4511">
                  <c:v>43545</c:v>
                </c:pt>
                <c:pt idx="4512">
                  <c:v>43546</c:v>
                </c:pt>
                <c:pt idx="4513">
                  <c:v>43547</c:v>
                </c:pt>
                <c:pt idx="4514">
                  <c:v>43548</c:v>
                </c:pt>
                <c:pt idx="4515">
                  <c:v>43549</c:v>
                </c:pt>
                <c:pt idx="4516">
                  <c:v>43550</c:v>
                </c:pt>
                <c:pt idx="4517">
                  <c:v>43551</c:v>
                </c:pt>
                <c:pt idx="4518">
                  <c:v>43552</c:v>
                </c:pt>
                <c:pt idx="4519">
                  <c:v>43553</c:v>
                </c:pt>
                <c:pt idx="4520">
                  <c:v>43554</c:v>
                </c:pt>
                <c:pt idx="4521">
                  <c:v>43555</c:v>
                </c:pt>
                <c:pt idx="4522">
                  <c:v>43556</c:v>
                </c:pt>
                <c:pt idx="4523">
                  <c:v>43557</c:v>
                </c:pt>
                <c:pt idx="4524">
                  <c:v>43558</c:v>
                </c:pt>
                <c:pt idx="4525">
                  <c:v>43559</c:v>
                </c:pt>
                <c:pt idx="4526">
                  <c:v>43560</c:v>
                </c:pt>
                <c:pt idx="4527">
                  <c:v>43561</c:v>
                </c:pt>
                <c:pt idx="4528">
                  <c:v>43562</c:v>
                </c:pt>
                <c:pt idx="4529">
                  <c:v>43563</c:v>
                </c:pt>
                <c:pt idx="4530">
                  <c:v>43564</c:v>
                </c:pt>
                <c:pt idx="4531">
                  <c:v>43565</c:v>
                </c:pt>
                <c:pt idx="4532">
                  <c:v>43566</c:v>
                </c:pt>
                <c:pt idx="4533">
                  <c:v>43567</c:v>
                </c:pt>
                <c:pt idx="4534">
                  <c:v>43568</c:v>
                </c:pt>
                <c:pt idx="4535">
                  <c:v>43569</c:v>
                </c:pt>
                <c:pt idx="4536">
                  <c:v>43570</c:v>
                </c:pt>
                <c:pt idx="4537">
                  <c:v>43571</c:v>
                </c:pt>
                <c:pt idx="4538">
                  <c:v>43572</c:v>
                </c:pt>
                <c:pt idx="4539">
                  <c:v>43573</c:v>
                </c:pt>
                <c:pt idx="4540">
                  <c:v>43574</c:v>
                </c:pt>
                <c:pt idx="4541">
                  <c:v>43575</c:v>
                </c:pt>
                <c:pt idx="4542">
                  <c:v>43576</c:v>
                </c:pt>
                <c:pt idx="4543">
                  <c:v>43577</c:v>
                </c:pt>
                <c:pt idx="4544">
                  <c:v>43578</c:v>
                </c:pt>
                <c:pt idx="4545">
                  <c:v>43579</c:v>
                </c:pt>
                <c:pt idx="4546">
                  <c:v>43580</c:v>
                </c:pt>
                <c:pt idx="4547">
                  <c:v>43581</c:v>
                </c:pt>
                <c:pt idx="4548">
                  <c:v>43582</c:v>
                </c:pt>
                <c:pt idx="4549">
                  <c:v>43583</c:v>
                </c:pt>
                <c:pt idx="4550">
                  <c:v>43584</c:v>
                </c:pt>
                <c:pt idx="4551">
                  <c:v>43585</c:v>
                </c:pt>
                <c:pt idx="4552">
                  <c:v>43586</c:v>
                </c:pt>
                <c:pt idx="4553">
                  <c:v>43587</c:v>
                </c:pt>
                <c:pt idx="4554">
                  <c:v>43588</c:v>
                </c:pt>
                <c:pt idx="4555">
                  <c:v>43589</c:v>
                </c:pt>
                <c:pt idx="4556">
                  <c:v>43590</c:v>
                </c:pt>
                <c:pt idx="4557">
                  <c:v>43591</c:v>
                </c:pt>
                <c:pt idx="4558">
                  <c:v>43592</c:v>
                </c:pt>
                <c:pt idx="4559">
                  <c:v>43593</c:v>
                </c:pt>
                <c:pt idx="4560">
                  <c:v>43594</c:v>
                </c:pt>
                <c:pt idx="4561">
                  <c:v>43595</c:v>
                </c:pt>
                <c:pt idx="4562">
                  <c:v>43596</c:v>
                </c:pt>
                <c:pt idx="4563">
                  <c:v>43597</c:v>
                </c:pt>
                <c:pt idx="4564">
                  <c:v>43598</c:v>
                </c:pt>
                <c:pt idx="4565">
                  <c:v>43599</c:v>
                </c:pt>
                <c:pt idx="4566">
                  <c:v>43600</c:v>
                </c:pt>
                <c:pt idx="4567">
                  <c:v>43601</c:v>
                </c:pt>
                <c:pt idx="4568">
                  <c:v>43602</c:v>
                </c:pt>
                <c:pt idx="4569">
                  <c:v>43603</c:v>
                </c:pt>
                <c:pt idx="4570">
                  <c:v>43604</c:v>
                </c:pt>
                <c:pt idx="4571">
                  <c:v>43605</c:v>
                </c:pt>
                <c:pt idx="4572">
                  <c:v>43606</c:v>
                </c:pt>
                <c:pt idx="4573">
                  <c:v>43607</c:v>
                </c:pt>
                <c:pt idx="4574">
                  <c:v>43608</c:v>
                </c:pt>
                <c:pt idx="4575">
                  <c:v>43609</c:v>
                </c:pt>
                <c:pt idx="4576">
                  <c:v>43610</c:v>
                </c:pt>
                <c:pt idx="4577">
                  <c:v>43611</c:v>
                </c:pt>
                <c:pt idx="4578">
                  <c:v>43612</c:v>
                </c:pt>
                <c:pt idx="4579">
                  <c:v>43613</c:v>
                </c:pt>
                <c:pt idx="4580">
                  <c:v>43614</c:v>
                </c:pt>
                <c:pt idx="4581">
                  <c:v>43615</c:v>
                </c:pt>
                <c:pt idx="4582">
                  <c:v>43616</c:v>
                </c:pt>
                <c:pt idx="4583">
                  <c:v>43617</c:v>
                </c:pt>
                <c:pt idx="4584">
                  <c:v>43618</c:v>
                </c:pt>
                <c:pt idx="4585">
                  <c:v>43619</c:v>
                </c:pt>
                <c:pt idx="4586">
                  <c:v>43620</c:v>
                </c:pt>
                <c:pt idx="4587">
                  <c:v>43621</c:v>
                </c:pt>
                <c:pt idx="4588">
                  <c:v>43622</c:v>
                </c:pt>
                <c:pt idx="4589">
                  <c:v>43623</c:v>
                </c:pt>
                <c:pt idx="4590">
                  <c:v>43624</c:v>
                </c:pt>
                <c:pt idx="4591">
                  <c:v>43625</c:v>
                </c:pt>
                <c:pt idx="4592">
                  <c:v>43626</c:v>
                </c:pt>
                <c:pt idx="4593">
                  <c:v>43627</c:v>
                </c:pt>
                <c:pt idx="4594">
                  <c:v>43628</c:v>
                </c:pt>
                <c:pt idx="4595">
                  <c:v>43629</c:v>
                </c:pt>
                <c:pt idx="4596">
                  <c:v>43630</c:v>
                </c:pt>
                <c:pt idx="4597">
                  <c:v>43631</c:v>
                </c:pt>
                <c:pt idx="4598">
                  <c:v>43632</c:v>
                </c:pt>
                <c:pt idx="4599">
                  <c:v>43633</c:v>
                </c:pt>
                <c:pt idx="4600">
                  <c:v>43634</c:v>
                </c:pt>
                <c:pt idx="4601">
                  <c:v>43635</c:v>
                </c:pt>
                <c:pt idx="4602">
                  <c:v>43636</c:v>
                </c:pt>
                <c:pt idx="4603">
                  <c:v>43637</c:v>
                </c:pt>
                <c:pt idx="4604">
                  <c:v>43638</c:v>
                </c:pt>
                <c:pt idx="4605">
                  <c:v>43639</c:v>
                </c:pt>
                <c:pt idx="4606">
                  <c:v>43640</c:v>
                </c:pt>
                <c:pt idx="4607">
                  <c:v>43641</c:v>
                </c:pt>
                <c:pt idx="4608">
                  <c:v>43642</c:v>
                </c:pt>
                <c:pt idx="4609">
                  <c:v>43643</c:v>
                </c:pt>
                <c:pt idx="4610">
                  <c:v>43644</c:v>
                </c:pt>
                <c:pt idx="4611">
                  <c:v>43645</c:v>
                </c:pt>
                <c:pt idx="4612">
                  <c:v>43646</c:v>
                </c:pt>
                <c:pt idx="4613">
                  <c:v>43647</c:v>
                </c:pt>
                <c:pt idx="4614">
                  <c:v>43648</c:v>
                </c:pt>
                <c:pt idx="4615">
                  <c:v>43649</c:v>
                </c:pt>
                <c:pt idx="4616">
                  <c:v>43650</c:v>
                </c:pt>
                <c:pt idx="4617">
                  <c:v>43651</c:v>
                </c:pt>
                <c:pt idx="4618">
                  <c:v>43652</c:v>
                </c:pt>
                <c:pt idx="4619">
                  <c:v>43653</c:v>
                </c:pt>
                <c:pt idx="4620">
                  <c:v>43654</c:v>
                </c:pt>
                <c:pt idx="4621">
                  <c:v>43655</c:v>
                </c:pt>
                <c:pt idx="4622">
                  <c:v>43656</c:v>
                </c:pt>
                <c:pt idx="4623">
                  <c:v>43657</c:v>
                </c:pt>
                <c:pt idx="4624">
                  <c:v>43658</c:v>
                </c:pt>
                <c:pt idx="4625">
                  <c:v>43659</c:v>
                </c:pt>
                <c:pt idx="4626">
                  <c:v>43660</c:v>
                </c:pt>
                <c:pt idx="4627">
                  <c:v>43661</c:v>
                </c:pt>
                <c:pt idx="4628">
                  <c:v>43662</c:v>
                </c:pt>
                <c:pt idx="4629">
                  <c:v>43663</c:v>
                </c:pt>
                <c:pt idx="4630">
                  <c:v>43664</c:v>
                </c:pt>
                <c:pt idx="4631">
                  <c:v>43665</c:v>
                </c:pt>
                <c:pt idx="4632">
                  <c:v>43666</c:v>
                </c:pt>
                <c:pt idx="4633">
                  <c:v>43667</c:v>
                </c:pt>
                <c:pt idx="4634">
                  <c:v>43668</c:v>
                </c:pt>
                <c:pt idx="4635">
                  <c:v>43669</c:v>
                </c:pt>
                <c:pt idx="4636">
                  <c:v>43670</c:v>
                </c:pt>
                <c:pt idx="4637">
                  <c:v>43671</c:v>
                </c:pt>
                <c:pt idx="4638">
                  <c:v>43672</c:v>
                </c:pt>
                <c:pt idx="4639">
                  <c:v>43673</c:v>
                </c:pt>
                <c:pt idx="4640">
                  <c:v>43674</c:v>
                </c:pt>
                <c:pt idx="4641">
                  <c:v>43675</c:v>
                </c:pt>
                <c:pt idx="4642">
                  <c:v>43676</c:v>
                </c:pt>
                <c:pt idx="4643">
                  <c:v>43677</c:v>
                </c:pt>
                <c:pt idx="4644">
                  <c:v>43678</c:v>
                </c:pt>
                <c:pt idx="4645">
                  <c:v>43679</c:v>
                </c:pt>
                <c:pt idx="4646">
                  <c:v>43680</c:v>
                </c:pt>
                <c:pt idx="4647">
                  <c:v>43681</c:v>
                </c:pt>
                <c:pt idx="4648">
                  <c:v>43682</c:v>
                </c:pt>
                <c:pt idx="4649">
                  <c:v>43683</c:v>
                </c:pt>
                <c:pt idx="4650">
                  <c:v>43684</c:v>
                </c:pt>
                <c:pt idx="4651">
                  <c:v>43685</c:v>
                </c:pt>
                <c:pt idx="4652">
                  <c:v>43686</c:v>
                </c:pt>
                <c:pt idx="4653">
                  <c:v>43687</c:v>
                </c:pt>
                <c:pt idx="4654">
                  <c:v>43688</c:v>
                </c:pt>
                <c:pt idx="4655">
                  <c:v>43689</c:v>
                </c:pt>
                <c:pt idx="4656">
                  <c:v>43690</c:v>
                </c:pt>
                <c:pt idx="4657">
                  <c:v>43691</c:v>
                </c:pt>
                <c:pt idx="4658">
                  <c:v>43692</c:v>
                </c:pt>
                <c:pt idx="4659">
                  <c:v>43693</c:v>
                </c:pt>
                <c:pt idx="4660">
                  <c:v>43694</c:v>
                </c:pt>
                <c:pt idx="4661">
                  <c:v>43695</c:v>
                </c:pt>
                <c:pt idx="4662">
                  <c:v>43696</c:v>
                </c:pt>
                <c:pt idx="4663">
                  <c:v>43697</c:v>
                </c:pt>
                <c:pt idx="4664">
                  <c:v>43698</c:v>
                </c:pt>
                <c:pt idx="4665">
                  <c:v>43699</c:v>
                </c:pt>
                <c:pt idx="4666">
                  <c:v>43700</c:v>
                </c:pt>
                <c:pt idx="4667">
                  <c:v>43701</c:v>
                </c:pt>
                <c:pt idx="4668">
                  <c:v>43702</c:v>
                </c:pt>
                <c:pt idx="4669">
                  <c:v>43703</c:v>
                </c:pt>
                <c:pt idx="4670">
                  <c:v>43704</c:v>
                </c:pt>
                <c:pt idx="4671">
                  <c:v>43705</c:v>
                </c:pt>
                <c:pt idx="4672">
                  <c:v>43706</c:v>
                </c:pt>
                <c:pt idx="4673">
                  <c:v>43707</c:v>
                </c:pt>
                <c:pt idx="4674">
                  <c:v>43708</c:v>
                </c:pt>
                <c:pt idx="4675">
                  <c:v>43709</c:v>
                </c:pt>
                <c:pt idx="4676">
                  <c:v>43710</c:v>
                </c:pt>
                <c:pt idx="4677">
                  <c:v>43711</c:v>
                </c:pt>
                <c:pt idx="4678">
                  <c:v>43712</c:v>
                </c:pt>
                <c:pt idx="4679">
                  <c:v>43713</c:v>
                </c:pt>
                <c:pt idx="4680">
                  <c:v>43714</c:v>
                </c:pt>
                <c:pt idx="4681">
                  <c:v>43715</c:v>
                </c:pt>
                <c:pt idx="4682">
                  <c:v>43716</c:v>
                </c:pt>
                <c:pt idx="4683">
                  <c:v>43717</c:v>
                </c:pt>
                <c:pt idx="4684">
                  <c:v>43718</c:v>
                </c:pt>
                <c:pt idx="4685">
                  <c:v>43719</c:v>
                </c:pt>
                <c:pt idx="4686">
                  <c:v>43720</c:v>
                </c:pt>
                <c:pt idx="4687">
                  <c:v>43721</c:v>
                </c:pt>
                <c:pt idx="4688">
                  <c:v>43722</c:v>
                </c:pt>
                <c:pt idx="4689">
                  <c:v>43723</c:v>
                </c:pt>
                <c:pt idx="4690">
                  <c:v>43724</c:v>
                </c:pt>
                <c:pt idx="4691">
                  <c:v>43725</c:v>
                </c:pt>
                <c:pt idx="4692">
                  <c:v>43726</c:v>
                </c:pt>
                <c:pt idx="4693">
                  <c:v>43727</c:v>
                </c:pt>
                <c:pt idx="4694">
                  <c:v>43728</c:v>
                </c:pt>
                <c:pt idx="4695">
                  <c:v>43729</c:v>
                </c:pt>
                <c:pt idx="4696">
                  <c:v>43730</c:v>
                </c:pt>
                <c:pt idx="4697">
                  <c:v>43731</c:v>
                </c:pt>
                <c:pt idx="4698">
                  <c:v>43732</c:v>
                </c:pt>
                <c:pt idx="4699">
                  <c:v>43733</c:v>
                </c:pt>
                <c:pt idx="4700">
                  <c:v>43734</c:v>
                </c:pt>
                <c:pt idx="4701">
                  <c:v>43735</c:v>
                </c:pt>
                <c:pt idx="4702">
                  <c:v>43736</c:v>
                </c:pt>
                <c:pt idx="4703">
                  <c:v>43737</c:v>
                </c:pt>
                <c:pt idx="4704">
                  <c:v>43738</c:v>
                </c:pt>
                <c:pt idx="4705">
                  <c:v>43739</c:v>
                </c:pt>
                <c:pt idx="4706">
                  <c:v>43740</c:v>
                </c:pt>
                <c:pt idx="4707">
                  <c:v>43741</c:v>
                </c:pt>
                <c:pt idx="4708">
                  <c:v>43742</c:v>
                </c:pt>
                <c:pt idx="4709">
                  <c:v>43743</c:v>
                </c:pt>
                <c:pt idx="4710">
                  <c:v>43744</c:v>
                </c:pt>
                <c:pt idx="4711">
                  <c:v>43745</c:v>
                </c:pt>
                <c:pt idx="4712">
                  <c:v>43746</c:v>
                </c:pt>
                <c:pt idx="4713">
                  <c:v>43747</c:v>
                </c:pt>
                <c:pt idx="4714">
                  <c:v>43748</c:v>
                </c:pt>
                <c:pt idx="4715">
                  <c:v>43749</c:v>
                </c:pt>
                <c:pt idx="4716">
                  <c:v>43750</c:v>
                </c:pt>
                <c:pt idx="4717">
                  <c:v>43751</c:v>
                </c:pt>
                <c:pt idx="4718">
                  <c:v>43752</c:v>
                </c:pt>
                <c:pt idx="4719">
                  <c:v>43753</c:v>
                </c:pt>
                <c:pt idx="4720">
                  <c:v>43754</c:v>
                </c:pt>
                <c:pt idx="4721">
                  <c:v>43755</c:v>
                </c:pt>
                <c:pt idx="4722">
                  <c:v>43756</c:v>
                </c:pt>
                <c:pt idx="4723">
                  <c:v>43757</c:v>
                </c:pt>
                <c:pt idx="4724">
                  <c:v>43758</c:v>
                </c:pt>
                <c:pt idx="4725">
                  <c:v>43759</c:v>
                </c:pt>
                <c:pt idx="4726">
                  <c:v>43760</c:v>
                </c:pt>
                <c:pt idx="4727">
                  <c:v>43761</c:v>
                </c:pt>
                <c:pt idx="4728">
                  <c:v>43762</c:v>
                </c:pt>
                <c:pt idx="4729">
                  <c:v>43763</c:v>
                </c:pt>
                <c:pt idx="4730">
                  <c:v>43764</c:v>
                </c:pt>
                <c:pt idx="4731">
                  <c:v>43765</c:v>
                </c:pt>
                <c:pt idx="4732">
                  <c:v>43766</c:v>
                </c:pt>
                <c:pt idx="4733">
                  <c:v>43767</c:v>
                </c:pt>
                <c:pt idx="4734">
                  <c:v>43768</c:v>
                </c:pt>
                <c:pt idx="4735">
                  <c:v>43769</c:v>
                </c:pt>
                <c:pt idx="4736">
                  <c:v>43770</c:v>
                </c:pt>
                <c:pt idx="4737">
                  <c:v>43771</c:v>
                </c:pt>
                <c:pt idx="4738">
                  <c:v>43772</c:v>
                </c:pt>
                <c:pt idx="4739">
                  <c:v>43773</c:v>
                </c:pt>
                <c:pt idx="4740">
                  <c:v>43774</c:v>
                </c:pt>
                <c:pt idx="4741">
                  <c:v>43775</c:v>
                </c:pt>
                <c:pt idx="4742">
                  <c:v>43776</c:v>
                </c:pt>
                <c:pt idx="4743">
                  <c:v>43777</c:v>
                </c:pt>
                <c:pt idx="4744">
                  <c:v>43778</c:v>
                </c:pt>
                <c:pt idx="4745">
                  <c:v>43779</c:v>
                </c:pt>
                <c:pt idx="4746">
                  <c:v>43780</c:v>
                </c:pt>
                <c:pt idx="4747">
                  <c:v>43781</c:v>
                </c:pt>
                <c:pt idx="4748">
                  <c:v>43782</c:v>
                </c:pt>
                <c:pt idx="4749">
                  <c:v>43783</c:v>
                </c:pt>
                <c:pt idx="4750">
                  <c:v>43784</c:v>
                </c:pt>
                <c:pt idx="4751">
                  <c:v>43785</c:v>
                </c:pt>
                <c:pt idx="4752">
                  <c:v>43786</c:v>
                </c:pt>
                <c:pt idx="4753">
                  <c:v>43787</c:v>
                </c:pt>
                <c:pt idx="4754">
                  <c:v>43788</c:v>
                </c:pt>
                <c:pt idx="4755">
                  <c:v>43789</c:v>
                </c:pt>
                <c:pt idx="4756">
                  <c:v>43790</c:v>
                </c:pt>
                <c:pt idx="4757">
                  <c:v>43791</c:v>
                </c:pt>
                <c:pt idx="4758">
                  <c:v>43792</c:v>
                </c:pt>
                <c:pt idx="4759">
                  <c:v>43793</c:v>
                </c:pt>
                <c:pt idx="4760">
                  <c:v>43794</c:v>
                </c:pt>
                <c:pt idx="4761">
                  <c:v>43795</c:v>
                </c:pt>
                <c:pt idx="4762">
                  <c:v>43796</c:v>
                </c:pt>
                <c:pt idx="4763">
                  <c:v>43797</c:v>
                </c:pt>
                <c:pt idx="4764">
                  <c:v>43798</c:v>
                </c:pt>
                <c:pt idx="4765">
                  <c:v>43799</c:v>
                </c:pt>
                <c:pt idx="4766">
                  <c:v>43800</c:v>
                </c:pt>
                <c:pt idx="4767">
                  <c:v>43801</c:v>
                </c:pt>
                <c:pt idx="4768">
                  <c:v>43802</c:v>
                </c:pt>
                <c:pt idx="4769">
                  <c:v>43803</c:v>
                </c:pt>
                <c:pt idx="4770">
                  <c:v>43804</c:v>
                </c:pt>
                <c:pt idx="4771">
                  <c:v>43805</c:v>
                </c:pt>
                <c:pt idx="4772">
                  <c:v>43806</c:v>
                </c:pt>
                <c:pt idx="4773">
                  <c:v>43807</c:v>
                </c:pt>
                <c:pt idx="4774">
                  <c:v>43808</c:v>
                </c:pt>
                <c:pt idx="4775">
                  <c:v>43809</c:v>
                </c:pt>
                <c:pt idx="4776">
                  <c:v>43810</c:v>
                </c:pt>
                <c:pt idx="4777">
                  <c:v>43811</c:v>
                </c:pt>
                <c:pt idx="4778">
                  <c:v>43812</c:v>
                </c:pt>
                <c:pt idx="4779">
                  <c:v>43813</c:v>
                </c:pt>
                <c:pt idx="4780">
                  <c:v>43814</c:v>
                </c:pt>
                <c:pt idx="4781">
                  <c:v>43815</c:v>
                </c:pt>
                <c:pt idx="4782">
                  <c:v>43816</c:v>
                </c:pt>
                <c:pt idx="4783">
                  <c:v>43817</c:v>
                </c:pt>
                <c:pt idx="4784">
                  <c:v>43818</c:v>
                </c:pt>
                <c:pt idx="4785">
                  <c:v>43819</c:v>
                </c:pt>
                <c:pt idx="4786">
                  <c:v>43820</c:v>
                </c:pt>
                <c:pt idx="4787">
                  <c:v>43821</c:v>
                </c:pt>
                <c:pt idx="4788">
                  <c:v>43822</c:v>
                </c:pt>
                <c:pt idx="4789">
                  <c:v>43823</c:v>
                </c:pt>
                <c:pt idx="4790">
                  <c:v>43824</c:v>
                </c:pt>
                <c:pt idx="4791">
                  <c:v>43825</c:v>
                </c:pt>
                <c:pt idx="4792">
                  <c:v>43826</c:v>
                </c:pt>
                <c:pt idx="4793">
                  <c:v>43827</c:v>
                </c:pt>
                <c:pt idx="4794">
                  <c:v>43828</c:v>
                </c:pt>
                <c:pt idx="4795">
                  <c:v>43829</c:v>
                </c:pt>
                <c:pt idx="4796">
                  <c:v>43830</c:v>
                </c:pt>
                <c:pt idx="4797">
                  <c:v>43831</c:v>
                </c:pt>
                <c:pt idx="4798">
                  <c:v>43832</c:v>
                </c:pt>
                <c:pt idx="4799">
                  <c:v>43833</c:v>
                </c:pt>
                <c:pt idx="4800">
                  <c:v>43834</c:v>
                </c:pt>
                <c:pt idx="4801">
                  <c:v>43835</c:v>
                </c:pt>
                <c:pt idx="4802">
                  <c:v>43836</c:v>
                </c:pt>
                <c:pt idx="4803">
                  <c:v>43837</c:v>
                </c:pt>
                <c:pt idx="4804">
                  <c:v>43838</c:v>
                </c:pt>
                <c:pt idx="4805">
                  <c:v>43839</c:v>
                </c:pt>
                <c:pt idx="4806">
                  <c:v>43840</c:v>
                </c:pt>
                <c:pt idx="4807">
                  <c:v>43841</c:v>
                </c:pt>
                <c:pt idx="4808">
                  <c:v>43842</c:v>
                </c:pt>
                <c:pt idx="4809">
                  <c:v>43843</c:v>
                </c:pt>
                <c:pt idx="4810">
                  <c:v>43844</c:v>
                </c:pt>
                <c:pt idx="4811">
                  <c:v>43845</c:v>
                </c:pt>
                <c:pt idx="4812">
                  <c:v>43846</c:v>
                </c:pt>
                <c:pt idx="4813">
                  <c:v>43847</c:v>
                </c:pt>
                <c:pt idx="4814">
                  <c:v>43848</c:v>
                </c:pt>
                <c:pt idx="4815">
                  <c:v>43849</c:v>
                </c:pt>
                <c:pt idx="4816">
                  <c:v>43850</c:v>
                </c:pt>
                <c:pt idx="4817">
                  <c:v>43851</c:v>
                </c:pt>
                <c:pt idx="4818">
                  <c:v>43852</c:v>
                </c:pt>
                <c:pt idx="4819">
                  <c:v>43853</c:v>
                </c:pt>
                <c:pt idx="4820">
                  <c:v>43854</c:v>
                </c:pt>
                <c:pt idx="4821">
                  <c:v>43855</c:v>
                </c:pt>
                <c:pt idx="4822">
                  <c:v>43856</c:v>
                </c:pt>
                <c:pt idx="4823">
                  <c:v>43857</c:v>
                </c:pt>
                <c:pt idx="4824">
                  <c:v>43858</c:v>
                </c:pt>
                <c:pt idx="4825">
                  <c:v>43859</c:v>
                </c:pt>
                <c:pt idx="4826">
                  <c:v>43860</c:v>
                </c:pt>
                <c:pt idx="4827">
                  <c:v>43861</c:v>
                </c:pt>
                <c:pt idx="4828">
                  <c:v>43862</c:v>
                </c:pt>
                <c:pt idx="4829">
                  <c:v>43863</c:v>
                </c:pt>
                <c:pt idx="4830">
                  <c:v>43864</c:v>
                </c:pt>
                <c:pt idx="4831">
                  <c:v>43865</c:v>
                </c:pt>
                <c:pt idx="4832">
                  <c:v>43866</c:v>
                </c:pt>
                <c:pt idx="4833">
                  <c:v>43867</c:v>
                </c:pt>
                <c:pt idx="4834">
                  <c:v>43868</c:v>
                </c:pt>
                <c:pt idx="4835">
                  <c:v>43869</c:v>
                </c:pt>
                <c:pt idx="4836">
                  <c:v>43870</c:v>
                </c:pt>
                <c:pt idx="4837">
                  <c:v>43871</c:v>
                </c:pt>
                <c:pt idx="4838">
                  <c:v>43872</c:v>
                </c:pt>
                <c:pt idx="4839">
                  <c:v>43873</c:v>
                </c:pt>
                <c:pt idx="4840">
                  <c:v>43874</c:v>
                </c:pt>
                <c:pt idx="4841">
                  <c:v>43875</c:v>
                </c:pt>
                <c:pt idx="4842">
                  <c:v>43876</c:v>
                </c:pt>
                <c:pt idx="4843">
                  <c:v>43877</c:v>
                </c:pt>
                <c:pt idx="4844">
                  <c:v>43878</c:v>
                </c:pt>
                <c:pt idx="4845">
                  <c:v>43879</c:v>
                </c:pt>
                <c:pt idx="4846">
                  <c:v>43880</c:v>
                </c:pt>
                <c:pt idx="4847">
                  <c:v>43881</c:v>
                </c:pt>
                <c:pt idx="4848">
                  <c:v>43882</c:v>
                </c:pt>
                <c:pt idx="4849">
                  <c:v>43883</c:v>
                </c:pt>
                <c:pt idx="4850">
                  <c:v>43884</c:v>
                </c:pt>
                <c:pt idx="4851">
                  <c:v>43885</c:v>
                </c:pt>
                <c:pt idx="4852">
                  <c:v>43886</c:v>
                </c:pt>
                <c:pt idx="4853">
                  <c:v>43887</c:v>
                </c:pt>
                <c:pt idx="4854">
                  <c:v>43888</c:v>
                </c:pt>
                <c:pt idx="4855">
                  <c:v>43889</c:v>
                </c:pt>
                <c:pt idx="4856">
                  <c:v>43890</c:v>
                </c:pt>
                <c:pt idx="4857">
                  <c:v>43891</c:v>
                </c:pt>
                <c:pt idx="4858">
                  <c:v>43892</c:v>
                </c:pt>
                <c:pt idx="4859">
                  <c:v>43893</c:v>
                </c:pt>
                <c:pt idx="4860">
                  <c:v>43894</c:v>
                </c:pt>
                <c:pt idx="4861">
                  <c:v>43895</c:v>
                </c:pt>
                <c:pt idx="4862">
                  <c:v>43896</c:v>
                </c:pt>
                <c:pt idx="4863">
                  <c:v>43897</c:v>
                </c:pt>
                <c:pt idx="4864">
                  <c:v>43898</c:v>
                </c:pt>
                <c:pt idx="4865">
                  <c:v>43899</c:v>
                </c:pt>
                <c:pt idx="4866">
                  <c:v>43900</c:v>
                </c:pt>
                <c:pt idx="4867">
                  <c:v>43901</c:v>
                </c:pt>
                <c:pt idx="4868">
                  <c:v>43902</c:v>
                </c:pt>
                <c:pt idx="4869">
                  <c:v>43903</c:v>
                </c:pt>
                <c:pt idx="4870">
                  <c:v>43904</c:v>
                </c:pt>
                <c:pt idx="4871">
                  <c:v>43905</c:v>
                </c:pt>
                <c:pt idx="4872">
                  <c:v>43906</c:v>
                </c:pt>
                <c:pt idx="4873">
                  <c:v>43907</c:v>
                </c:pt>
                <c:pt idx="4874">
                  <c:v>43908</c:v>
                </c:pt>
                <c:pt idx="4875">
                  <c:v>43909</c:v>
                </c:pt>
                <c:pt idx="4876">
                  <c:v>43910</c:v>
                </c:pt>
                <c:pt idx="4877">
                  <c:v>43911</c:v>
                </c:pt>
                <c:pt idx="4878">
                  <c:v>43912</c:v>
                </c:pt>
                <c:pt idx="4879">
                  <c:v>43913</c:v>
                </c:pt>
                <c:pt idx="4880">
                  <c:v>43914</c:v>
                </c:pt>
                <c:pt idx="4881">
                  <c:v>43915</c:v>
                </c:pt>
                <c:pt idx="4882">
                  <c:v>43916</c:v>
                </c:pt>
                <c:pt idx="4883">
                  <c:v>43917</c:v>
                </c:pt>
                <c:pt idx="4884">
                  <c:v>43918</c:v>
                </c:pt>
                <c:pt idx="4885">
                  <c:v>43919</c:v>
                </c:pt>
                <c:pt idx="4886">
                  <c:v>43920</c:v>
                </c:pt>
                <c:pt idx="4887">
                  <c:v>43921</c:v>
                </c:pt>
                <c:pt idx="4888">
                  <c:v>43922</c:v>
                </c:pt>
                <c:pt idx="4889">
                  <c:v>43923</c:v>
                </c:pt>
                <c:pt idx="4890">
                  <c:v>43924</c:v>
                </c:pt>
                <c:pt idx="4891">
                  <c:v>43925</c:v>
                </c:pt>
                <c:pt idx="4892">
                  <c:v>43926</c:v>
                </c:pt>
                <c:pt idx="4893">
                  <c:v>43927</c:v>
                </c:pt>
                <c:pt idx="4894">
                  <c:v>43928</c:v>
                </c:pt>
                <c:pt idx="4895">
                  <c:v>43929</c:v>
                </c:pt>
                <c:pt idx="4896">
                  <c:v>43930</c:v>
                </c:pt>
                <c:pt idx="4897">
                  <c:v>43931</c:v>
                </c:pt>
                <c:pt idx="4898">
                  <c:v>43932</c:v>
                </c:pt>
                <c:pt idx="4899">
                  <c:v>43933</c:v>
                </c:pt>
                <c:pt idx="4900">
                  <c:v>43934</c:v>
                </c:pt>
                <c:pt idx="4901">
                  <c:v>43935</c:v>
                </c:pt>
                <c:pt idx="4902">
                  <c:v>43936</c:v>
                </c:pt>
                <c:pt idx="4903">
                  <c:v>43937</c:v>
                </c:pt>
                <c:pt idx="4904">
                  <c:v>43938</c:v>
                </c:pt>
                <c:pt idx="4905">
                  <c:v>43939</c:v>
                </c:pt>
                <c:pt idx="4906">
                  <c:v>43940</c:v>
                </c:pt>
                <c:pt idx="4907">
                  <c:v>43941</c:v>
                </c:pt>
                <c:pt idx="4908">
                  <c:v>43942</c:v>
                </c:pt>
                <c:pt idx="4909">
                  <c:v>43943</c:v>
                </c:pt>
                <c:pt idx="4910">
                  <c:v>43944</c:v>
                </c:pt>
                <c:pt idx="4911">
                  <c:v>43945</c:v>
                </c:pt>
                <c:pt idx="4912">
                  <c:v>43946</c:v>
                </c:pt>
                <c:pt idx="4913">
                  <c:v>43947</c:v>
                </c:pt>
                <c:pt idx="4914">
                  <c:v>43948</c:v>
                </c:pt>
                <c:pt idx="4915">
                  <c:v>43949</c:v>
                </c:pt>
                <c:pt idx="4916">
                  <c:v>43950</c:v>
                </c:pt>
                <c:pt idx="4917">
                  <c:v>43951</c:v>
                </c:pt>
                <c:pt idx="4918">
                  <c:v>43952</c:v>
                </c:pt>
                <c:pt idx="4919">
                  <c:v>43953</c:v>
                </c:pt>
                <c:pt idx="4920">
                  <c:v>43954</c:v>
                </c:pt>
                <c:pt idx="4921">
                  <c:v>43955</c:v>
                </c:pt>
                <c:pt idx="4922">
                  <c:v>43956</c:v>
                </c:pt>
                <c:pt idx="4923">
                  <c:v>43957</c:v>
                </c:pt>
                <c:pt idx="4924">
                  <c:v>43958</c:v>
                </c:pt>
                <c:pt idx="4925">
                  <c:v>43959</c:v>
                </c:pt>
                <c:pt idx="4926">
                  <c:v>43960</c:v>
                </c:pt>
                <c:pt idx="4927">
                  <c:v>43961</c:v>
                </c:pt>
                <c:pt idx="4928">
                  <c:v>43962</c:v>
                </c:pt>
                <c:pt idx="4929">
                  <c:v>43963</c:v>
                </c:pt>
                <c:pt idx="4930">
                  <c:v>43964</c:v>
                </c:pt>
                <c:pt idx="4931">
                  <c:v>43965</c:v>
                </c:pt>
                <c:pt idx="4932">
                  <c:v>43966</c:v>
                </c:pt>
                <c:pt idx="4933">
                  <c:v>43967</c:v>
                </c:pt>
                <c:pt idx="4934">
                  <c:v>43968</c:v>
                </c:pt>
                <c:pt idx="4935">
                  <c:v>43969</c:v>
                </c:pt>
                <c:pt idx="4936">
                  <c:v>43970</c:v>
                </c:pt>
                <c:pt idx="4937">
                  <c:v>43971</c:v>
                </c:pt>
                <c:pt idx="4938">
                  <c:v>43972</c:v>
                </c:pt>
                <c:pt idx="4939">
                  <c:v>43973</c:v>
                </c:pt>
                <c:pt idx="4940">
                  <c:v>43974</c:v>
                </c:pt>
                <c:pt idx="4941">
                  <c:v>43975</c:v>
                </c:pt>
                <c:pt idx="4942">
                  <c:v>43976</c:v>
                </c:pt>
                <c:pt idx="4943">
                  <c:v>43977</c:v>
                </c:pt>
                <c:pt idx="4944">
                  <c:v>43978</c:v>
                </c:pt>
                <c:pt idx="4945">
                  <c:v>43979</c:v>
                </c:pt>
                <c:pt idx="4946">
                  <c:v>43980</c:v>
                </c:pt>
                <c:pt idx="4947">
                  <c:v>43981</c:v>
                </c:pt>
                <c:pt idx="4948">
                  <c:v>43982</c:v>
                </c:pt>
                <c:pt idx="4949">
                  <c:v>43983</c:v>
                </c:pt>
                <c:pt idx="4950">
                  <c:v>43984</c:v>
                </c:pt>
                <c:pt idx="4951">
                  <c:v>43985</c:v>
                </c:pt>
                <c:pt idx="4952">
                  <c:v>43986</c:v>
                </c:pt>
                <c:pt idx="4953">
                  <c:v>43987</c:v>
                </c:pt>
                <c:pt idx="4954">
                  <c:v>43988</c:v>
                </c:pt>
                <c:pt idx="4955">
                  <c:v>43989</c:v>
                </c:pt>
                <c:pt idx="4956">
                  <c:v>43990</c:v>
                </c:pt>
                <c:pt idx="4957">
                  <c:v>43991</c:v>
                </c:pt>
                <c:pt idx="4958">
                  <c:v>43992</c:v>
                </c:pt>
                <c:pt idx="4959">
                  <c:v>43993</c:v>
                </c:pt>
                <c:pt idx="4960">
                  <c:v>43994</c:v>
                </c:pt>
                <c:pt idx="4961">
                  <c:v>43995</c:v>
                </c:pt>
                <c:pt idx="4962">
                  <c:v>43996</c:v>
                </c:pt>
                <c:pt idx="4963">
                  <c:v>43997</c:v>
                </c:pt>
                <c:pt idx="4964">
                  <c:v>43998</c:v>
                </c:pt>
                <c:pt idx="4965">
                  <c:v>43999</c:v>
                </c:pt>
                <c:pt idx="4966">
                  <c:v>44000</c:v>
                </c:pt>
                <c:pt idx="4967">
                  <c:v>44001</c:v>
                </c:pt>
                <c:pt idx="4968">
                  <c:v>44002</c:v>
                </c:pt>
                <c:pt idx="4969">
                  <c:v>44003</c:v>
                </c:pt>
                <c:pt idx="4970">
                  <c:v>44004</c:v>
                </c:pt>
                <c:pt idx="4971">
                  <c:v>44005</c:v>
                </c:pt>
                <c:pt idx="4972">
                  <c:v>44006</c:v>
                </c:pt>
                <c:pt idx="4973">
                  <c:v>44007</c:v>
                </c:pt>
                <c:pt idx="4974">
                  <c:v>44008</c:v>
                </c:pt>
                <c:pt idx="4975">
                  <c:v>44009</c:v>
                </c:pt>
                <c:pt idx="4976">
                  <c:v>44010</c:v>
                </c:pt>
                <c:pt idx="4977">
                  <c:v>44011</c:v>
                </c:pt>
                <c:pt idx="4978">
                  <c:v>44012</c:v>
                </c:pt>
                <c:pt idx="4979">
                  <c:v>44013</c:v>
                </c:pt>
                <c:pt idx="4980">
                  <c:v>44014</c:v>
                </c:pt>
                <c:pt idx="4981">
                  <c:v>44015</c:v>
                </c:pt>
                <c:pt idx="4982">
                  <c:v>44016</c:v>
                </c:pt>
                <c:pt idx="4983">
                  <c:v>44017</c:v>
                </c:pt>
                <c:pt idx="4984">
                  <c:v>44018</c:v>
                </c:pt>
                <c:pt idx="4985">
                  <c:v>44019</c:v>
                </c:pt>
                <c:pt idx="4986">
                  <c:v>44020</c:v>
                </c:pt>
                <c:pt idx="4987">
                  <c:v>44021</c:v>
                </c:pt>
                <c:pt idx="4988">
                  <c:v>44022</c:v>
                </c:pt>
                <c:pt idx="4989">
                  <c:v>44023</c:v>
                </c:pt>
                <c:pt idx="4990">
                  <c:v>44024</c:v>
                </c:pt>
                <c:pt idx="4991">
                  <c:v>44025</c:v>
                </c:pt>
                <c:pt idx="4992">
                  <c:v>44026</c:v>
                </c:pt>
                <c:pt idx="4993">
                  <c:v>44027</c:v>
                </c:pt>
                <c:pt idx="4994">
                  <c:v>44028</c:v>
                </c:pt>
                <c:pt idx="4995">
                  <c:v>44029</c:v>
                </c:pt>
                <c:pt idx="4996">
                  <c:v>44030</c:v>
                </c:pt>
                <c:pt idx="4997">
                  <c:v>44031</c:v>
                </c:pt>
                <c:pt idx="4998">
                  <c:v>44032</c:v>
                </c:pt>
                <c:pt idx="4999">
                  <c:v>44033</c:v>
                </c:pt>
                <c:pt idx="5000">
                  <c:v>44034</c:v>
                </c:pt>
                <c:pt idx="5001">
                  <c:v>44035</c:v>
                </c:pt>
                <c:pt idx="5002">
                  <c:v>44036</c:v>
                </c:pt>
                <c:pt idx="5003">
                  <c:v>44037</c:v>
                </c:pt>
                <c:pt idx="5004">
                  <c:v>44038</c:v>
                </c:pt>
                <c:pt idx="5005">
                  <c:v>44039</c:v>
                </c:pt>
                <c:pt idx="5006">
                  <c:v>44040</c:v>
                </c:pt>
                <c:pt idx="5007">
                  <c:v>44041</c:v>
                </c:pt>
                <c:pt idx="5008">
                  <c:v>44042</c:v>
                </c:pt>
                <c:pt idx="5009">
                  <c:v>44043</c:v>
                </c:pt>
                <c:pt idx="5010">
                  <c:v>44044</c:v>
                </c:pt>
                <c:pt idx="5011">
                  <c:v>44045</c:v>
                </c:pt>
                <c:pt idx="5012">
                  <c:v>44046</c:v>
                </c:pt>
                <c:pt idx="5013">
                  <c:v>44047</c:v>
                </c:pt>
                <c:pt idx="5014">
                  <c:v>44048</c:v>
                </c:pt>
                <c:pt idx="5015">
                  <c:v>44049</c:v>
                </c:pt>
                <c:pt idx="5016">
                  <c:v>44050</c:v>
                </c:pt>
                <c:pt idx="5017">
                  <c:v>44051</c:v>
                </c:pt>
                <c:pt idx="5018">
                  <c:v>44052</c:v>
                </c:pt>
                <c:pt idx="5019">
                  <c:v>44053</c:v>
                </c:pt>
                <c:pt idx="5020">
                  <c:v>44054</c:v>
                </c:pt>
                <c:pt idx="5021">
                  <c:v>44055</c:v>
                </c:pt>
                <c:pt idx="5022">
                  <c:v>44056</c:v>
                </c:pt>
                <c:pt idx="5023">
                  <c:v>44057</c:v>
                </c:pt>
                <c:pt idx="5024">
                  <c:v>44058</c:v>
                </c:pt>
                <c:pt idx="5025">
                  <c:v>44059</c:v>
                </c:pt>
                <c:pt idx="5026">
                  <c:v>44060</c:v>
                </c:pt>
                <c:pt idx="5027">
                  <c:v>44061</c:v>
                </c:pt>
                <c:pt idx="5028">
                  <c:v>44062</c:v>
                </c:pt>
                <c:pt idx="5029">
                  <c:v>44063</c:v>
                </c:pt>
                <c:pt idx="5030">
                  <c:v>44064</c:v>
                </c:pt>
                <c:pt idx="5031">
                  <c:v>44065</c:v>
                </c:pt>
                <c:pt idx="5032">
                  <c:v>44066</c:v>
                </c:pt>
                <c:pt idx="5033">
                  <c:v>44067</c:v>
                </c:pt>
                <c:pt idx="5034">
                  <c:v>44068</c:v>
                </c:pt>
                <c:pt idx="5035">
                  <c:v>44069</c:v>
                </c:pt>
                <c:pt idx="5036">
                  <c:v>44070</c:v>
                </c:pt>
                <c:pt idx="5037">
                  <c:v>44071</c:v>
                </c:pt>
                <c:pt idx="5038">
                  <c:v>44072</c:v>
                </c:pt>
                <c:pt idx="5039">
                  <c:v>44073</c:v>
                </c:pt>
                <c:pt idx="5040">
                  <c:v>44074</c:v>
                </c:pt>
                <c:pt idx="5041">
                  <c:v>44075</c:v>
                </c:pt>
                <c:pt idx="5042">
                  <c:v>44076</c:v>
                </c:pt>
                <c:pt idx="5043">
                  <c:v>44077</c:v>
                </c:pt>
              </c:numCache>
            </c:numRef>
          </c:cat>
          <c:val>
            <c:numRef>
              <c:f>Pivot!$B$5:$B$5048</c:f>
              <c:numCache>
                <c:formatCode>0.0</c:formatCode>
                <c:ptCount val="5044"/>
                <c:pt idx="0">
                  <c:v>283.04000000000002</c:v>
                </c:pt>
                <c:pt idx="1">
                  <c:v>301.91039999999998</c:v>
                </c:pt>
                <c:pt idx="2">
                  <c:v>295.62059999999997</c:v>
                </c:pt>
                <c:pt idx="3">
                  <c:v>161.64786000000001</c:v>
                </c:pt>
                <c:pt idx="4">
                  <c:v>202.53156000000001</c:v>
                </c:pt>
                <c:pt idx="5">
                  <c:v>194.9838</c:v>
                </c:pt>
                <c:pt idx="6">
                  <c:v>202.21706999999998</c:v>
                </c:pt>
                <c:pt idx="7">
                  <c:v>228.31973999999997</c:v>
                </c:pt>
                <c:pt idx="8">
                  <c:v>218.57055</c:v>
                </c:pt>
                <c:pt idx="9">
                  <c:v>236.81096999999997</c:v>
                </c:pt>
                <c:pt idx="10">
                  <c:v>267.00200999999998</c:v>
                </c:pt>
                <c:pt idx="11">
                  <c:v>267.00200999999998</c:v>
                </c:pt>
                <c:pt idx="12">
                  <c:v>246.56016</c:v>
                </c:pt>
                <c:pt idx="13">
                  <c:v>247.44073</c:v>
                </c:pt>
                <c:pt idx="14">
                  <c:v>246.56016</c:v>
                </c:pt>
                <c:pt idx="15">
                  <c:v>246.49726000000001</c:v>
                </c:pt>
                <c:pt idx="16">
                  <c:v>255.99485999999999</c:v>
                </c:pt>
                <c:pt idx="17">
                  <c:v>256.68673999999999</c:v>
                </c:pt>
                <c:pt idx="18">
                  <c:v>243.41525999999999</c:v>
                </c:pt>
                <c:pt idx="19">
                  <c:v>106.92659999999999</c:v>
                </c:pt>
                <c:pt idx="20">
                  <c:v>172.96950000000001</c:v>
                </c:pt>
                <c:pt idx="21">
                  <c:v>272.34834000000001</c:v>
                </c:pt>
                <c:pt idx="22">
                  <c:v>298.95418999999998</c:v>
                </c:pt>
                <c:pt idx="23">
                  <c:v>250.52273</c:v>
                </c:pt>
                <c:pt idx="24">
                  <c:v>260.64931000000001</c:v>
                </c:pt>
                <c:pt idx="25">
                  <c:v>256.74964</c:v>
                </c:pt>
                <c:pt idx="26">
                  <c:v>243.22657000000001</c:v>
                </c:pt>
                <c:pt idx="27">
                  <c:v>264.17160000000001</c:v>
                </c:pt>
                <c:pt idx="28">
                  <c:v>252.03229000000002</c:v>
                </c:pt>
                <c:pt idx="29">
                  <c:v>293.31853000000001</c:v>
                </c:pt>
                <c:pt idx="30">
                  <c:v>237.69154</c:v>
                </c:pt>
                <c:pt idx="31">
                  <c:v>254.48531</c:v>
                </c:pt>
                <c:pt idx="32">
                  <c:v>248.95027999999999</c:v>
                </c:pt>
                <c:pt idx="33">
                  <c:v>251.5291</c:v>
                </c:pt>
                <c:pt idx="34">
                  <c:v>255.86906000000002</c:v>
                </c:pt>
                <c:pt idx="35">
                  <c:v>263.10232999999999</c:v>
                </c:pt>
                <c:pt idx="36">
                  <c:v>271.53066999999999</c:v>
                </c:pt>
                <c:pt idx="37">
                  <c:v>263.10232999999999</c:v>
                </c:pt>
                <c:pt idx="38">
                  <c:v>231.90492999999998</c:v>
                </c:pt>
                <c:pt idx="39">
                  <c:v>259.83163999999999</c:v>
                </c:pt>
                <c:pt idx="40">
                  <c:v>166.30231000000001</c:v>
                </c:pt>
                <c:pt idx="41">
                  <c:v>241.93087</c:v>
                </c:pt>
                <c:pt idx="42">
                  <c:v>239.88668000000001</c:v>
                </c:pt>
                <c:pt idx="43">
                  <c:v>225.04903999999996</c:v>
                </c:pt>
                <c:pt idx="44">
                  <c:v>217.29371999999998</c:v>
                </c:pt>
                <c:pt idx="45">
                  <c:v>230.15636000000001</c:v>
                </c:pt>
                <c:pt idx="46">
                  <c:v>204.22352000000004</c:v>
                </c:pt>
                <c:pt idx="47">
                  <c:v>227.62156999999999</c:v>
                </c:pt>
                <c:pt idx="48">
                  <c:v>231.84202999999999</c:v>
                </c:pt>
                <c:pt idx="49">
                  <c:v>175.75587999999999</c:v>
                </c:pt>
                <c:pt idx="50">
                  <c:v>187.32910999999999</c:v>
                </c:pt>
                <c:pt idx="51">
                  <c:v>224.39490000000001</c:v>
                </c:pt>
                <c:pt idx="52">
                  <c:v>221.49530999999999</c:v>
                </c:pt>
                <c:pt idx="53">
                  <c:v>192.83897999999999</c:v>
                </c:pt>
                <c:pt idx="54">
                  <c:v>90.472482999999997</c:v>
                </c:pt>
                <c:pt idx="55">
                  <c:v>188.69399999999999</c:v>
                </c:pt>
                <c:pt idx="56">
                  <c:v>177.83780999999999</c:v>
                </c:pt>
                <c:pt idx="57">
                  <c:v>0</c:v>
                </c:pt>
                <c:pt idx="58">
                  <c:v>0</c:v>
                </c:pt>
                <c:pt idx="59">
                  <c:v>0</c:v>
                </c:pt>
                <c:pt idx="60">
                  <c:v>202.21078</c:v>
                </c:pt>
                <c:pt idx="61">
                  <c:v>68.307227999999995</c:v>
                </c:pt>
                <c:pt idx="62">
                  <c:v>0</c:v>
                </c:pt>
                <c:pt idx="63">
                  <c:v>66.294492000000005</c:v>
                </c:pt>
                <c:pt idx="64">
                  <c:v>81.629024000000001</c:v>
                </c:pt>
                <c:pt idx="65">
                  <c:v>215.44452000000001</c:v>
                </c:pt>
                <c:pt idx="66">
                  <c:v>203.26118000000002</c:v>
                </c:pt>
                <c:pt idx="67">
                  <c:v>188.69399999999999</c:v>
                </c:pt>
                <c:pt idx="68">
                  <c:v>0</c:v>
                </c:pt>
                <c:pt idx="69">
                  <c:v>0</c:v>
                </c:pt>
                <c:pt idx="70">
                  <c:v>49.941012000000001</c:v>
                </c:pt>
                <c:pt idx="71">
                  <c:v>197.58149</c:v>
                </c:pt>
                <c:pt idx="72">
                  <c:v>216.38799</c:v>
                </c:pt>
                <c:pt idx="73">
                  <c:v>200.41819000000001</c:v>
                </c:pt>
                <c:pt idx="74">
                  <c:v>240.31439000000003</c:v>
                </c:pt>
                <c:pt idx="75">
                  <c:v>186.29130000000001</c:v>
                </c:pt>
                <c:pt idx="76">
                  <c:v>137.53906000000001</c:v>
                </c:pt>
                <c:pt idx="77">
                  <c:v>0</c:v>
                </c:pt>
                <c:pt idx="78">
                  <c:v>0</c:v>
                </c:pt>
                <c:pt idx="79">
                  <c:v>0</c:v>
                </c:pt>
                <c:pt idx="80">
                  <c:v>0</c:v>
                </c:pt>
                <c:pt idx="81">
                  <c:v>0</c:v>
                </c:pt>
                <c:pt idx="82">
                  <c:v>0</c:v>
                </c:pt>
                <c:pt idx="83">
                  <c:v>0</c:v>
                </c:pt>
                <c:pt idx="84">
                  <c:v>0</c:v>
                </c:pt>
                <c:pt idx="85">
                  <c:v>0</c:v>
                </c:pt>
                <c:pt idx="86">
                  <c:v>0</c:v>
                </c:pt>
                <c:pt idx="87">
                  <c:v>0</c:v>
                </c:pt>
                <c:pt idx="88">
                  <c:v>0</c:v>
                </c:pt>
                <c:pt idx="89">
                  <c:v>0</c:v>
                </c:pt>
                <c:pt idx="90">
                  <c:v>27.738018</c:v>
                </c:pt>
                <c:pt idx="91">
                  <c:v>119.50620000000002</c:v>
                </c:pt>
                <c:pt idx="92">
                  <c:v>38.996760000000002</c:v>
                </c:pt>
                <c:pt idx="93">
                  <c:v>29.499162000000002</c:v>
                </c:pt>
                <c:pt idx="94">
                  <c:v>37.864595999999999</c:v>
                </c:pt>
                <c:pt idx="95">
                  <c:v>32.581164000000001</c:v>
                </c:pt>
                <c:pt idx="96">
                  <c:v>52.010356000000009</c:v>
                </c:pt>
                <c:pt idx="97">
                  <c:v>28.93308</c:v>
                </c:pt>
                <c:pt idx="98">
                  <c:v>33.273041999999997</c:v>
                </c:pt>
                <c:pt idx="99">
                  <c:v>62.89800000000001</c:v>
                </c:pt>
                <c:pt idx="100">
                  <c:v>33.713327999999997</c:v>
                </c:pt>
                <c:pt idx="101">
                  <c:v>30.82002</c:v>
                </c:pt>
                <c:pt idx="102">
                  <c:v>34.593899999999998</c:v>
                </c:pt>
                <c:pt idx="103">
                  <c:v>24.467321999999999</c:v>
                </c:pt>
                <c:pt idx="104">
                  <c:v>33.147246000000003</c:v>
                </c:pt>
                <c:pt idx="105">
                  <c:v>19.624175999999999</c:v>
                </c:pt>
                <c:pt idx="106">
                  <c:v>40.569209999999998</c:v>
                </c:pt>
                <c:pt idx="107">
                  <c:v>12.768293999999997</c:v>
                </c:pt>
                <c:pt idx="108">
                  <c:v>27.046140000000001</c:v>
                </c:pt>
                <c:pt idx="109">
                  <c:v>30.191040000000001</c:v>
                </c:pt>
                <c:pt idx="110">
                  <c:v>33.398837999999998</c:v>
                </c:pt>
                <c:pt idx="111">
                  <c:v>34.593899999999998</c:v>
                </c:pt>
                <c:pt idx="112">
                  <c:v>25.222097999999995</c:v>
                </c:pt>
                <c:pt idx="113">
                  <c:v>22.077197999999999</c:v>
                </c:pt>
                <c:pt idx="114">
                  <c:v>25.222097999999995</c:v>
                </c:pt>
                <c:pt idx="115">
                  <c:v>20.127359999999999</c:v>
                </c:pt>
                <c:pt idx="116">
                  <c:v>0</c:v>
                </c:pt>
                <c:pt idx="117">
                  <c:v>33.964919999999999</c:v>
                </c:pt>
                <c:pt idx="118">
                  <c:v>42.77064</c:v>
                </c:pt>
                <c:pt idx="119">
                  <c:v>34.593899999999998</c:v>
                </c:pt>
                <c:pt idx="120">
                  <c:v>34.342308000000003</c:v>
                </c:pt>
                <c:pt idx="121">
                  <c:v>34.782594000000003</c:v>
                </c:pt>
                <c:pt idx="122">
                  <c:v>25.159199999999998</c:v>
                </c:pt>
                <c:pt idx="123">
                  <c:v>17.737235999999999</c:v>
                </c:pt>
                <c:pt idx="124">
                  <c:v>24.844709999999999</c:v>
                </c:pt>
                <c:pt idx="125">
                  <c:v>21.322422</c:v>
                </c:pt>
                <c:pt idx="126">
                  <c:v>0</c:v>
                </c:pt>
                <c:pt idx="127">
                  <c:v>0</c:v>
                </c:pt>
                <c:pt idx="128">
                  <c:v>0</c:v>
                </c:pt>
                <c:pt idx="129">
                  <c:v>45.286560000000001</c:v>
                </c:pt>
                <c:pt idx="130">
                  <c:v>18.680706000000001</c:v>
                </c:pt>
                <c:pt idx="131">
                  <c:v>32.958551999999997</c:v>
                </c:pt>
                <c:pt idx="132">
                  <c:v>20.743760000000002</c:v>
                </c:pt>
                <c:pt idx="133">
                  <c:v>28.744385999999999</c:v>
                </c:pt>
                <c:pt idx="134">
                  <c:v>31.700591999999997</c:v>
                </c:pt>
                <c:pt idx="135">
                  <c:v>18.492011999999999</c:v>
                </c:pt>
                <c:pt idx="136">
                  <c:v>0</c:v>
                </c:pt>
                <c:pt idx="137">
                  <c:v>0</c:v>
                </c:pt>
                <c:pt idx="138">
                  <c:v>0</c:v>
                </c:pt>
                <c:pt idx="139">
                  <c:v>19.498380000000001</c:v>
                </c:pt>
                <c:pt idx="140">
                  <c:v>20.127359999999999</c:v>
                </c:pt>
                <c:pt idx="141">
                  <c:v>18.869399999999999</c:v>
                </c:pt>
                <c:pt idx="142">
                  <c:v>25.222097999999995</c:v>
                </c:pt>
                <c:pt idx="143">
                  <c:v>27.989609999999999</c:v>
                </c:pt>
                <c:pt idx="144">
                  <c:v>30.253938000000002</c:v>
                </c:pt>
                <c:pt idx="145">
                  <c:v>22.014299999999999</c:v>
                </c:pt>
                <c:pt idx="146">
                  <c:v>20.819237999999999</c:v>
                </c:pt>
                <c:pt idx="147">
                  <c:v>22.014299999999999</c:v>
                </c:pt>
                <c:pt idx="148">
                  <c:v>0</c:v>
                </c:pt>
                <c:pt idx="149">
                  <c:v>0</c:v>
                </c:pt>
                <c:pt idx="150">
                  <c:v>0</c:v>
                </c:pt>
                <c:pt idx="151">
                  <c:v>0</c:v>
                </c:pt>
                <c:pt idx="152">
                  <c:v>60.633671999999997</c:v>
                </c:pt>
                <c:pt idx="153">
                  <c:v>24.089934</c:v>
                </c:pt>
                <c:pt idx="154">
                  <c:v>20.882135999999999</c:v>
                </c:pt>
                <c:pt idx="155">
                  <c:v>44.028599999999997</c:v>
                </c:pt>
                <c:pt idx="156">
                  <c:v>31.449000000000005</c:v>
                </c:pt>
                <c:pt idx="157">
                  <c:v>14.46654</c:v>
                </c:pt>
                <c:pt idx="158">
                  <c:v>37.738799999999998</c:v>
                </c:pt>
                <c:pt idx="159">
                  <c:v>26.480058</c:v>
                </c:pt>
                <c:pt idx="160">
                  <c:v>26.228466000000004</c:v>
                </c:pt>
                <c:pt idx="161">
                  <c:v>32.329571999999999</c:v>
                </c:pt>
                <c:pt idx="162">
                  <c:v>48.871746000000002</c:v>
                </c:pt>
                <c:pt idx="163">
                  <c:v>24.907608</c:v>
                </c:pt>
                <c:pt idx="164">
                  <c:v>0</c:v>
                </c:pt>
                <c:pt idx="165">
                  <c:v>0</c:v>
                </c:pt>
                <c:pt idx="166">
                  <c:v>0</c:v>
                </c:pt>
                <c:pt idx="167">
                  <c:v>0</c:v>
                </c:pt>
                <c:pt idx="168">
                  <c:v>0</c:v>
                </c:pt>
                <c:pt idx="169">
                  <c:v>0</c:v>
                </c:pt>
                <c:pt idx="170">
                  <c:v>0</c:v>
                </c:pt>
                <c:pt idx="171">
                  <c:v>0</c:v>
                </c:pt>
                <c:pt idx="172">
                  <c:v>165.42174</c:v>
                </c:pt>
                <c:pt idx="173">
                  <c:v>77.993520000000004</c:v>
                </c:pt>
                <c:pt idx="174">
                  <c:v>38.493575999999997</c:v>
                </c:pt>
                <c:pt idx="175">
                  <c:v>6.6671880000000003</c:v>
                </c:pt>
                <c:pt idx="176">
                  <c:v>20.190258</c:v>
                </c:pt>
                <c:pt idx="177">
                  <c:v>24.718914000000002</c:v>
                </c:pt>
                <c:pt idx="178">
                  <c:v>29.373366000000004</c:v>
                </c:pt>
                <c:pt idx="179">
                  <c:v>0</c:v>
                </c:pt>
                <c:pt idx="180">
                  <c:v>0</c:v>
                </c:pt>
                <c:pt idx="181">
                  <c:v>0</c:v>
                </c:pt>
                <c:pt idx="182">
                  <c:v>0</c:v>
                </c:pt>
                <c:pt idx="183">
                  <c:v>0</c:v>
                </c:pt>
                <c:pt idx="184">
                  <c:v>0</c:v>
                </c:pt>
                <c:pt idx="185">
                  <c:v>0</c:v>
                </c:pt>
                <c:pt idx="186">
                  <c:v>0</c:v>
                </c:pt>
                <c:pt idx="187">
                  <c:v>0</c:v>
                </c:pt>
                <c:pt idx="188">
                  <c:v>0</c:v>
                </c:pt>
                <c:pt idx="189">
                  <c:v>50.318399999999997</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25.222000000000001</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98.120879999999985</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37.738799999999998</c:v>
                </c:pt>
                <c:pt idx="248">
                  <c:v>0</c:v>
                </c:pt>
                <c:pt idx="249">
                  <c:v>0</c:v>
                </c:pt>
                <c:pt idx="250">
                  <c:v>0</c:v>
                </c:pt>
                <c:pt idx="251">
                  <c:v>0</c:v>
                </c:pt>
                <c:pt idx="252">
                  <c:v>0</c:v>
                </c:pt>
                <c:pt idx="253">
                  <c:v>0</c:v>
                </c:pt>
                <c:pt idx="254">
                  <c:v>0</c:v>
                </c:pt>
                <c:pt idx="255">
                  <c:v>0</c:v>
                </c:pt>
                <c:pt idx="256">
                  <c:v>0</c:v>
                </c:pt>
                <c:pt idx="257">
                  <c:v>0</c:v>
                </c:pt>
                <c:pt idx="258">
                  <c:v>0</c:v>
                </c:pt>
                <c:pt idx="259">
                  <c:v>0</c:v>
                </c:pt>
                <c:pt idx="260">
                  <c:v>62.897999999999996</c:v>
                </c:pt>
                <c:pt idx="261">
                  <c:v>0</c:v>
                </c:pt>
                <c:pt idx="262">
                  <c:v>0</c:v>
                </c:pt>
                <c:pt idx="263">
                  <c:v>0</c:v>
                </c:pt>
                <c:pt idx="264">
                  <c:v>0</c:v>
                </c:pt>
                <c:pt idx="265">
                  <c:v>0</c:v>
                </c:pt>
                <c:pt idx="266">
                  <c:v>0</c:v>
                </c:pt>
                <c:pt idx="267">
                  <c:v>0</c:v>
                </c:pt>
                <c:pt idx="268">
                  <c:v>36.480840000000001</c:v>
                </c:pt>
                <c:pt idx="269">
                  <c:v>0</c:v>
                </c:pt>
                <c:pt idx="270">
                  <c:v>0</c:v>
                </c:pt>
                <c:pt idx="271">
                  <c:v>0</c:v>
                </c:pt>
                <c:pt idx="272">
                  <c:v>0</c:v>
                </c:pt>
                <c:pt idx="273">
                  <c:v>0</c:v>
                </c:pt>
                <c:pt idx="274">
                  <c:v>0</c:v>
                </c:pt>
                <c:pt idx="275">
                  <c:v>0</c:v>
                </c:pt>
                <c:pt idx="276">
                  <c:v>0</c:v>
                </c:pt>
                <c:pt idx="277">
                  <c:v>0</c:v>
                </c:pt>
                <c:pt idx="278">
                  <c:v>0</c:v>
                </c:pt>
                <c:pt idx="279">
                  <c:v>0</c:v>
                </c:pt>
                <c:pt idx="280">
                  <c:v>94.346999999999994</c:v>
                </c:pt>
                <c:pt idx="281">
                  <c:v>113.21639999999999</c:v>
                </c:pt>
                <c:pt idx="282">
                  <c:v>23.272259999999996</c:v>
                </c:pt>
                <c:pt idx="283">
                  <c:v>0</c:v>
                </c:pt>
                <c:pt idx="284">
                  <c:v>88.057199999999995</c:v>
                </c:pt>
                <c:pt idx="285">
                  <c:v>0</c:v>
                </c:pt>
                <c:pt idx="286">
                  <c:v>94.346999999999994</c:v>
                </c:pt>
                <c:pt idx="287">
                  <c:v>31.448999999999998</c:v>
                </c:pt>
                <c:pt idx="288">
                  <c:v>5.0318399999999999</c:v>
                </c:pt>
                <c:pt idx="289">
                  <c:v>0</c:v>
                </c:pt>
                <c:pt idx="290">
                  <c:v>71.70371999999999</c:v>
                </c:pt>
                <c:pt idx="291">
                  <c:v>259.70584000000002</c:v>
                </c:pt>
                <c:pt idx="292">
                  <c:v>0</c:v>
                </c:pt>
                <c:pt idx="293">
                  <c:v>239.01240000000004</c:v>
                </c:pt>
                <c:pt idx="294">
                  <c:v>88.057199999999995</c:v>
                </c:pt>
                <c:pt idx="295">
                  <c:v>39.751536000000002</c:v>
                </c:pt>
                <c:pt idx="296">
                  <c:v>77.553234000000003</c:v>
                </c:pt>
                <c:pt idx="297">
                  <c:v>95.303049999999999</c:v>
                </c:pt>
                <c:pt idx="298">
                  <c:v>77.427437999999995</c:v>
                </c:pt>
                <c:pt idx="299">
                  <c:v>101.26577999999999</c:v>
                </c:pt>
                <c:pt idx="300">
                  <c:v>93.466427999999993</c:v>
                </c:pt>
                <c:pt idx="301">
                  <c:v>118.499832</c:v>
                </c:pt>
                <c:pt idx="302">
                  <c:v>156.527963</c:v>
                </c:pt>
                <c:pt idx="303">
                  <c:v>185.58054900000002</c:v>
                </c:pt>
                <c:pt idx="304">
                  <c:v>133.34376</c:v>
                </c:pt>
                <c:pt idx="305">
                  <c:v>90.258630000000011</c:v>
                </c:pt>
                <c:pt idx="306">
                  <c:v>92.082672000000002</c:v>
                </c:pt>
                <c:pt idx="307">
                  <c:v>103.90749600000001</c:v>
                </c:pt>
                <c:pt idx="308">
                  <c:v>86.610545999999999</c:v>
                </c:pt>
                <c:pt idx="309">
                  <c:v>124.20468059999999</c:v>
                </c:pt>
                <c:pt idx="310">
                  <c:v>110.22874499999999</c:v>
                </c:pt>
                <c:pt idx="311">
                  <c:v>160.452798</c:v>
                </c:pt>
                <c:pt idx="312">
                  <c:v>80.82392999999999</c:v>
                </c:pt>
                <c:pt idx="313">
                  <c:v>154.22589600000001</c:v>
                </c:pt>
                <c:pt idx="314">
                  <c:v>103.34141400000001</c:v>
                </c:pt>
                <c:pt idx="315">
                  <c:v>217.62708000000001</c:v>
                </c:pt>
                <c:pt idx="316">
                  <c:v>110.008602</c:v>
                </c:pt>
                <c:pt idx="317">
                  <c:v>113.40509399999999</c:v>
                </c:pt>
                <c:pt idx="318">
                  <c:v>179.10205500000001</c:v>
                </c:pt>
                <c:pt idx="319">
                  <c:v>109.75700999999999</c:v>
                </c:pt>
                <c:pt idx="320">
                  <c:v>139.44486599999999</c:v>
                </c:pt>
                <c:pt idx="321">
                  <c:v>251.30895899999999</c:v>
                </c:pt>
                <c:pt idx="322">
                  <c:v>106.68129780000001</c:v>
                </c:pt>
                <c:pt idx="323">
                  <c:v>105.44849699999999</c:v>
                </c:pt>
                <c:pt idx="324">
                  <c:v>129.69567599999999</c:v>
                </c:pt>
                <c:pt idx="325">
                  <c:v>113.68813499999999</c:v>
                </c:pt>
                <c:pt idx="326">
                  <c:v>116.15373659999999</c:v>
                </c:pt>
                <c:pt idx="327">
                  <c:v>190.26644999999999</c:v>
                </c:pt>
                <c:pt idx="328">
                  <c:v>121.33024199999998</c:v>
                </c:pt>
                <c:pt idx="329">
                  <c:v>187.53038700000002</c:v>
                </c:pt>
                <c:pt idx="330">
                  <c:v>256.54207259999998</c:v>
                </c:pt>
                <c:pt idx="331">
                  <c:v>163.11967319999999</c:v>
                </c:pt>
                <c:pt idx="332">
                  <c:v>120.1100208</c:v>
                </c:pt>
                <c:pt idx="333">
                  <c:v>128.249022</c:v>
                </c:pt>
                <c:pt idx="334">
                  <c:v>132.463188</c:v>
                </c:pt>
                <c:pt idx="335">
                  <c:v>207.14198339999999</c:v>
                </c:pt>
                <c:pt idx="336">
                  <c:v>162.27683999999999</c:v>
                </c:pt>
                <c:pt idx="337">
                  <c:v>94.409897999999998</c:v>
                </c:pt>
                <c:pt idx="338">
                  <c:v>563.76106379999999</c:v>
                </c:pt>
                <c:pt idx="339">
                  <c:v>673.54952280000009</c:v>
                </c:pt>
                <c:pt idx="340">
                  <c:v>630.64050719999989</c:v>
                </c:pt>
                <c:pt idx="341">
                  <c:v>682.84584719999987</c:v>
                </c:pt>
                <c:pt idx="342">
                  <c:v>590.52416280000011</c:v>
                </c:pt>
                <c:pt idx="343">
                  <c:v>567.05691899999999</c:v>
                </c:pt>
                <c:pt idx="344">
                  <c:v>529.64518859999998</c:v>
                </c:pt>
                <c:pt idx="345">
                  <c:v>650.93140200000005</c:v>
                </c:pt>
                <c:pt idx="346">
                  <c:v>586.02066600000001</c:v>
                </c:pt>
                <c:pt idx="347">
                  <c:v>509.09641199999993</c:v>
                </c:pt>
                <c:pt idx="348">
                  <c:v>473.99932799999999</c:v>
                </c:pt>
                <c:pt idx="349">
                  <c:v>526.61979480000002</c:v>
                </c:pt>
                <c:pt idx="350">
                  <c:v>509.58701639999998</c:v>
                </c:pt>
                <c:pt idx="351">
                  <c:v>422.07702900000004</c:v>
                </c:pt>
                <c:pt idx="352">
                  <c:v>480.16333200000003</c:v>
                </c:pt>
                <c:pt idx="353">
                  <c:v>552.08719180000003</c:v>
                </c:pt>
                <c:pt idx="354">
                  <c:v>377.5955634</c:v>
                </c:pt>
                <c:pt idx="355">
                  <c:v>487.09469159999998</c:v>
                </c:pt>
                <c:pt idx="356">
                  <c:v>550.72859819999996</c:v>
                </c:pt>
                <c:pt idx="357">
                  <c:v>453.85938839999994</c:v>
                </c:pt>
                <c:pt idx="358">
                  <c:v>648.10099199999991</c:v>
                </c:pt>
                <c:pt idx="359">
                  <c:v>375.35639459999999</c:v>
                </c:pt>
                <c:pt idx="360">
                  <c:v>390.81043319999998</c:v>
                </c:pt>
                <c:pt idx="361">
                  <c:v>420.13977060000002</c:v>
                </c:pt>
                <c:pt idx="362">
                  <c:v>408.44074259999991</c:v>
                </c:pt>
                <c:pt idx="363">
                  <c:v>409.5791964</c:v>
                </c:pt>
                <c:pt idx="364">
                  <c:v>427.58689379999998</c:v>
                </c:pt>
                <c:pt idx="365">
                  <c:v>567.93749600000001</c:v>
                </c:pt>
                <c:pt idx="366">
                  <c:v>579.10817799999995</c:v>
                </c:pt>
                <c:pt idx="367">
                  <c:v>381.97326419999996</c:v>
                </c:pt>
                <c:pt idx="368">
                  <c:v>336.49801020000001</c:v>
                </c:pt>
                <c:pt idx="369">
                  <c:v>396.16305299999999</c:v>
                </c:pt>
                <c:pt idx="370">
                  <c:v>390.91107</c:v>
                </c:pt>
                <c:pt idx="371">
                  <c:v>255.17718599999998</c:v>
                </c:pt>
                <c:pt idx="372">
                  <c:v>314.83593899999994</c:v>
                </c:pt>
                <c:pt idx="373">
                  <c:v>310.96771199999995</c:v>
                </c:pt>
                <c:pt idx="374">
                  <c:v>299.87250479999994</c:v>
                </c:pt>
                <c:pt idx="375">
                  <c:v>552.48974219999991</c:v>
                </c:pt>
                <c:pt idx="376">
                  <c:v>376.06085219999994</c:v>
                </c:pt>
                <c:pt idx="377">
                  <c:v>644.41517339999996</c:v>
                </c:pt>
                <c:pt idx="378">
                  <c:v>588.22209399999986</c:v>
                </c:pt>
                <c:pt idx="379">
                  <c:v>565.13853199999994</c:v>
                </c:pt>
                <c:pt idx="380">
                  <c:v>313.3326768</c:v>
                </c:pt>
                <c:pt idx="381">
                  <c:v>383.23122419999999</c:v>
                </c:pt>
                <c:pt idx="382">
                  <c:v>435.87685019999998</c:v>
                </c:pt>
                <c:pt idx="383">
                  <c:v>487.4532102</c:v>
                </c:pt>
                <c:pt idx="384">
                  <c:v>451.46926439999993</c:v>
                </c:pt>
                <c:pt idx="385">
                  <c:v>410.83086659999998</c:v>
                </c:pt>
                <c:pt idx="386">
                  <c:v>444.0724596</c:v>
                </c:pt>
                <c:pt idx="387">
                  <c:v>448.53192779999995</c:v>
                </c:pt>
                <c:pt idx="388">
                  <c:v>444.89013359999996</c:v>
                </c:pt>
                <c:pt idx="389">
                  <c:v>838.59387399999991</c:v>
                </c:pt>
                <c:pt idx="390">
                  <c:v>772.50694620000002</c:v>
                </c:pt>
                <c:pt idx="391">
                  <c:v>951.25048299999992</c:v>
                </c:pt>
                <c:pt idx="392">
                  <c:v>968.13859780000007</c:v>
                </c:pt>
                <c:pt idx="393">
                  <c:v>938.57024339999998</c:v>
                </c:pt>
                <c:pt idx="394">
                  <c:v>808.27074799999991</c:v>
                </c:pt>
                <c:pt idx="395">
                  <c:v>1010.078978</c:v>
                </c:pt>
                <c:pt idx="396">
                  <c:v>773.77119199999993</c:v>
                </c:pt>
                <c:pt idx="397">
                  <c:v>778.29355899999996</c:v>
                </c:pt>
                <c:pt idx="398">
                  <c:v>780.17421439999998</c:v>
                </c:pt>
                <c:pt idx="399">
                  <c:v>647.40911600000004</c:v>
                </c:pt>
                <c:pt idx="400">
                  <c:v>782.70900199999994</c:v>
                </c:pt>
                <c:pt idx="401">
                  <c:v>845.07236779999994</c:v>
                </c:pt>
                <c:pt idx="402">
                  <c:v>566.23924199999999</c:v>
                </c:pt>
                <c:pt idx="403">
                  <c:v>526.11661579999998</c:v>
                </c:pt>
                <c:pt idx="404">
                  <c:v>510.81982019999998</c:v>
                </c:pt>
                <c:pt idx="405">
                  <c:v>750.10896679999996</c:v>
                </c:pt>
                <c:pt idx="406">
                  <c:v>816.92551720000006</c:v>
                </c:pt>
                <c:pt idx="407">
                  <c:v>775.31219439999995</c:v>
                </c:pt>
                <c:pt idx="408">
                  <c:v>450.77739099999997</c:v>
                </c:pt>
                <c:pt idx="409">
                  <c:v>590.17193299999997</c:v>
                </c:pt>
                <c:pt idx="410">
                  <c:v>807.32099340000002</c:v>
                </c:pt>
                <c:pt idx="411">
                  <c:v>584.5174007999999</c:v>
                </c:pt>
                <c:pt idx="412">
                  <c:v>443.27365499999996</c:v>
                </c:pt>
                <c:pt idx="413">
                  <c:v>373.85313239999994</c:v>
                </c:pt>
                <c:pt idx="414">
                  <c:v>359.336274</c:v>
                </c:pt>
                <c:pt idx="415">
                  <c:v>383.04882000000003</c:v>
                </c:pt>
                <c:pt idx="416">
                  <c:v>346.60571879999998</c:v>
                </c:pt>
                <c:pt idx="417">
                  <c:v>556.06234660000007</c:v>
                </c:pt>
                <c:pt idx="418">
                  <c:v>913.65005479999991</c:v>
                </c:pt>
                <c:pt idx="419">
                  <c:v>664.21545600000002</c:v>
                </c:pt>
                <c:pt idx="420">
                  <c:v>694.44423800000004</c:v>
                </c:pt>
                <c:pt idx="421">
                  <c:v>674.10931700000003</c:v>
                </c:pt>
                <c:pt idx="422">
                  <c:v>622.48264100000006</c:v>
                </c:pt>
                <c:pt idx="423">
                  <c:v>701.53284139999994</c:v>
                </c:pt>
                <c:pt idx="424">
                  <c:v>558.0373411999999</c:v>
                </c:pt>
                <c:pt idx="425">
                  <c:v>578.31566199999997</c:v>
                </c:pt>
                <c:pt idx="426">
                  <c:v>569.15141960000005</c:v>
                </c:pt>
                <c:pt idx="427">
                  <c:v>624.38844239999992</c:v>
                </c:pt>
                <c:pt idx="428">
                  <c:v>639.14431999999999</c:v>
                </c:pt>
                <c:pt idx="429">
                  <c:v>667.25343799999996</c:v>
                </c:pt>
                <c:pt idx="430">
                  <c:v>779.51378720000002</c:v>
                </c:pt>
                <c:pt idx="431">
                  <c:v>684.33024</c:v>
                </c:pt>
                <c:pt idx="432">
                  <c:v>574.25873999999999</c:v>
                </c:pt>
                <c:pt idx="433">
                  <c:v>602.56284000000005</c:v>
                </c:pt>
                <c:pt idx="434">
                  <c:v>615.77141999999992</c:v>
                </c:pt>
                <c:pt idx="435">
                  <c:v>516.39257999999995</c:v>
                </c:pt>
                <c:pt idx="436">
                  <c:v>441.54396000000003</c:v>
                </c:pt>
                <c:pt idx="437">
                  <c:v>618.28733999999997</c:v>
                </c:pt>
                <c:pt idx="438">
                  <c:v>534.00401999999997</c:v>
                </c:pt>
                <c:pt idx="439">
                  <c:v>640.30164000000002</c:v>
                </c:pt>
                <c:pt idx="440">
                  <c:v>735.90659999999991</c:v>
                </c:pt>
                <c:pt idx="441">
                  <c:v>721.44006000000002</c:v>
                </c:pt>
                <c:pt idx="442">
                  <c:v>1064.23416</c:v>
                </c:pt>
                <c:pt idx="443">
                  <c:v>698.79678000000013</c:v>
                </c:pt>
                <c:pt idx="444">
                  <c:v>575.5166999999999</c:v>
                </c:pt>
                <c:pt idx="445">
                  <c:v>681.99672559999999</c:v>
                </c:pt>
                <c:pt idx="446">
                  <c:v>748.63086219999991</c:v>
                </c:pt>
                <c:pt idx="447">
                  <c:v>699.58300240000005</c:v>
                </c:pt>
                <c:pt idx="448">
                  <c:v>817.93816900000002</c:v>
                </c:pt>
                <c:pt idx="449">
                  <c:v>976.63612039999987</c:v>
                </c:pt>
                <c:pt idx="450">
                  <c:v>722.42127019999998</c:v>
                </c:pt>
                <c:pt idx="451">
                  <c:v>748.68118860000004</c:v>
                </c:pt>
                <c:pt idx="452">
                  <c:v>750.29766479999989</c:v>
                </c:pt>
                <c:pt idx="453">
                  <c:v>809.62934999999993</c:v>
                </c:pt>
                <c:pt idx="454">
                  <c:v>922.36772539999993</c:v>
                </c:pt>
                <c:pt idx="455">
                  <c:v>894.11394059999998</c:v>
                </c:pt>
                <c:pt idx="456">
                  <c:v>760.39908299999991</c:v>
                </c:pt>
                <c:pt idx="457">
                  <c:v>888.45940519999999</c:v>
                </c:pt>
                <c:pt idx="458">
                  <c:v>958.82339739999998</c:v>
                </c:pt>
                <c:pt idx="459">
                  <c:v>1041.9053699999999</c:v>
                </c:pt>
                <c:pt idx="460">
                  <c:v>1196.31996</c:v>
                </c:pt>
                <c:pt idx="461">
                  <c:v>1475.9644700000001</c:v>
                </c:pt>
                <c:pt idx="462">
                  <c:v>1418.3498999999999</c:v>
                </c:pt>
                <c:pt idx="463">
                  <c:v>1196.2570599999999</c:v>
                </c:pt>
                <c:pt idx="464">
                  <c:v>1432.8164400000001</c:v>
                </c:pt>
                <c:pt idx="465">
                  <c:v>1322.7449399999998</c:v>
                </c:pt>
                <c:pt idx="466">
                  <c:v>1182.4823999999999</c:v>
                </c:pt>
                <c:pt idx="467">
                  <c:v>1156.0652399999999</c:v>
                </c:pt>
                <c:pt idx="468">
                  <c:v>1295.6987999999999</c:v>
                </c:pt>
                <c:pt idx="469">
                  <c:v>1081.8455999999999</c:v>
                </c:pt>
                <c:pt idx="470">
                  <c:v>1412.6890799999999</c:v>
                </c:pt>
                <c:pt idx="471">
                  <c:v>1359.22578</c:v>
                </c:pt>
                <c:pt idx="472">
                  <c:v>1339.7274</c:v>
                </c:pt>
                <c:pt idx="473">
                  <c:v>1127.7611399999998</c:v>
                </c:pt>
                <c:pt idx="474">
                  <c:v>1190.03016</c:v>
                </c:pt>
                <c:pt idx="475">
                  <c:v>947.87285999999995</c:v>
                </c:pt>
                <c:pt idx="476">
                  <c:v>1081.2166199999999</c:v>
                </c:pt>
                <c:pt idx="477">
                  <c:v>765.46865999999989</c:v>
                </c:pt>
                <c:pt idx="478">
                  <c:v>828.53861000000006</c:v>
                </c:pt>
                <c:pt idx="479">
                  <c:v>647.22041999999988</c:v>
                </c:pt>
                <c:pt idx="480">
                  <c:v>651.62327999999991</c:v>
                </c:pt>
                <c:pt idx="481">
                  <c:v>630.23795999999993</c:v>
                </c:pt>
                <c:pt idx="482">
                  <c:v>802.51558199999999</c:v>
                </c:pt>
                <c:pt idx="483">
                  <c:v>700.68371999999999</c:v>
                </c:pt>
                <c:pt idx="484">
                  <c:v>866.73443999999995</c:v>
                </c:pt>
                <c:pt idx="485">
                  <c:v>856.67075999999997</c:v>
                </c:pt>
                <c:pt idx="486">
                  <c:v>1001.3361599999998</c:v>
                </c:pt>
                <c:pt idx="487">
                  <c:v>890.63567999999987</c:v>
                </c:pt>
                <c:pt idx="488">
                  <c:v>941.58305999999993</c:v>
                </c:pt>
                <c:pt idx="489">
                  <c:v>872.39525999999989</c:v>
                </c:pt>
                <c:pt idx="490">
                  <c:v>530.23013999999989</c:v>
                </c:pt>
                <c:pt idx="491">
                  <c:v>620.80325999999991</c:v>
                </c:pt>
                <c:pt idx="492">
                  <c:v>699.42575999999997</c:v>
                </c:pt>
                <c:pt idx="493">
                  <c:v>514.50563999999997</c:v>
                </c:pt>
                <c:pt idx="494">
                  <c:v>398.77332000000001</c:v>
                </c:pt>
                <c:pt idx="495">
                  <c:v>300.65244000000001</c:v>
                </c:pt>
                <c:pt idx="496">
                  <c:v>267.31649999999996</c:v>
                </c:pt>
                <c:pt idx="497">
                  <c:v>306.94223999999997</c:v>
                </c:pt>
                <c:pt idx="498">
                  <c:v>526.45625999999993</c:v>
                </c:pt>
                <c:pt idx="499">
                  <c:v>383.04881999999998</c:v>
                </c:pt>
                <c:pt idx="500">
                  <c:v>815.78705999999988</c:v>
                </c:pt>
                <c:pt idx="501">
                  <c:v>583.69344000000001</c:v>
                </c:pt>
                <c:pt idx="502">
                  <c:v>759.17885999999999</c:v>
                </c:pt>
                <c:pt idx="503">
                  <c:v>795.03071999999997</c:v>
                </c:pt>
                <c:pt idx="504">
                  <c:v>788.74091999999996</c:v>
                </c:pt>
                <c:pt idx="505">
                  <c:v>840.31727999999998</c:v>
                </c:pt>
                <c:pt idx="506">
                  <c:v>810.12624000000005</c:v>
                </c:pt>
                <c:pt idx="507">
                  <c:v>993.78839999999991</c:v>
                </c:pt>
                <c:pt idx="508">
                  <c:v>769.24253999999996</c:v>
                </c:pt>
                <c:pt idx="509">
                  <c:v>966.74225999999999</c:v>
                </c:pt>
                <c:pt idx="510">
                  <c:v>802.5784799999999</c:v>
                </c:pt>
                <c:pt idx="511">
                  <c:v>772.38743999999997</c:v>
                </c:pt>
                <c:pt idx="512">
                  <c:v>748.48619999999994</c:v>
                </c:pt>
                <c:pt idx="513">
                  <c:v>754.14701999999988</c:v>
                </c:pt>
                <c:pt idx="514">
                  <c:v>776.7903</c:v>
                </c:pt>
                <c:pt idx="515">
                  <c:v>762.95273999999995</c:v>
                </c:pt>
                <c:pt idx="516">
                  <c:v>712.63433999999995</c:v>
                </c:pt>
                <c:pt idx="517">
                  <c:v>751.63109999999995</c:v>
                </c:pt>
                <c:pt idx="518">
                  <c:v>767.35559999999987</c:v>
                </c:pt>
                <c:pt idx="519">
                  <c:v>779.9351999999999</c:v>
                </c:pt>
                <c:pt idx="520">
                  <c:v>823.96379999999999</c:v>
                </c:pt>
                <c:pt idx="521">
                  <c:v>797.54663999999991</c:v>
                </c:pt>
                <c:pt idx="522">
                  <c:v>610.11059999999998</c:v>
                </c:pt>
                <c:pt idx="523">
                  <c:v>405.69209999999998</c:v>
                </c:pt>
                <c:pt idx="524">
                  <c:v>442.80191999999994</c:v>
                </c:pt>
                <c:pt idx="525">
                  <c:v>421.41659999999996</c:v>
                </c:pt>
                <c:pt idx="526">
                  <c:v>432.73824000000002</c:v>
                </c:pt>
                <c:pt idx="527">
                  <c:v>495.00725999999997</c:v>
                </c:pt>
                <c:pt idx="528">
                  <c:v>525.1982999999999</c:v>
                </c:pt>
                <c:pt idx="529">
                  <c:v>516.39257999999995</c:v>
                </c:pt>
                <c:pt idx="530">
                  <c:v>441.54395999999997</c:v>
                </c:pt>
                <c:pt idx="531">
                  <c:v>488.08847999999995</c:v>
                </c:pt>
                <c:pt idx="532">
                  <c:v>479.91173999999995</c:v>
                </c:pt>
                <c:pt idx="533">
                  <c:v>505.07093999999995</c:v>
                </c:pt>
                <c:pt idx="534">
                  <c:v>418.27169999999995</c:v>
                </c:pt>
                <c:pt idx="535">
                  <c:v>467.96111999999999</c:v>
                </c:pt>
                <c:pt idx="536">
                  <c:v>542.80973999999992</c:v>
                </c:pt>
                <c:pt idx="537">
                  <c:v>423.93252000000001</c:v>
                </c:pt>
                <c:pt idx="538">
                  <c:v>430.85129999999998</c:v>
                </c:pt>
                <c:pt idx="539">
                  <c:v>416.38475999999997</c:v>
                </c:pt>
                <c:pt idx="540">
                  <c:v>489.34643999999997</c:v>
                </c:pt>
                <c:pt idx="541">
                  <c:v>460.41335999999995</c:v>
                </c:pt>
                <c:pt idx="542">
                  <c:v>457.7968032</c:v>
                </c:pt>
                <c:pt idx="543">
                  <c:v>518.10340559999997</c:v>
                </c:pt>
                <c:pt idx="544">
                  <c:v>437.95248420000001</c:v>
                </c:pt>
                <c:pt idx="545">
                  <c:v>478.97455979999995</c:v>
                </c:pt>
                <c:pt idx="546">
                  <c:v>66.042900000000003</c:v>
                </c:pt>
                <c:pt idx="547">
                  <c:v>83.025359999999992</c:v>
                </c:pt>
                <c:pt idx="548">
                  <c:v>84.912299999999988</c:v>
                </c:pt>
                <c:pt idx="549">
                  <c:v>83.025359999999992</c:v>
                </c:pt>
                <c:pt idx="550">
                  <c:v>106.29761999999998</c:v>
                </c:pt>
                <c:pt idx="551">
                  <c:v>97.491899999999987</c:v>
                </c:pt>
                <c:pt idx="552">
                  <c:v>89.944140000000004</c:v>
                </c:pt>
                <c:pt idx="553">
                  <c:v>62.897999999999996</c:v>
                </c:pt>
                <c:pt idx="554">
                  <c:v>104.41068</c:v>
                </c:pt>
                <c:pt idx="555">
                  <c:v>96.862920000000003</c:v>
                </c:pt>
                <c:pt idx="556">
                  <c:v>101.89475999999999</c:v>
                </c:pt>
                <c:pt idx="557">
                  <c:v>66.042900000000003</c:v>
                </c:pt>
                <c:pt idx="558">
                  <c:v>77.364540000000005</c:v>
                </c:pt>
                <c:pt idx="559">
                  <c:v>103.15271999999999</c:v>
                </c:pt>
                <c:pt idx="560">
                  <c:v>35.222879999999996</c:v>
                </c:pt>
                <c:pt idx="561">
                  <c:v>117.61925999999998</c:v>
                </c:pt>
                <c:pt idx="562">
                  <c:v>53.463299999999997</c:v>
                </c:pt>
                <c:pt idx="563">
                  <c:v>57.866159999999994</c:v>
                </c:pt>
                <c:pt idx="564">
                  <c:v>18.869399999999999</c:v>
                </c:pt>
                <c:pt idx="565">
                  <c:v>94.346999999999994</c:v>
                </c:pt>
                <c:pt idx="566">
                  <c:v>37.738799999999998</c:v>
                </c:pt>
                <c:pt idx="567">
                  <c:v>59.753099999999996</c:v>
                </c:pt>
                <c:pt idx="568">
                  <c:v>0</c:v>
                </c:pt>
                <c:pt idx="569">
                  <c:v>0</c:v>
                </c:pt>
                <c:pt idx="570">
                  <c:v>0</c:v>
                </c:pt>
                <c:pt idx="571">
                  <c:v>0</c:v>
                </c:pt>
                <c:pt idx="572">
                  <c:v>263.54262</c:v>
                </c:pt>
                <c:pt idx="573">
                  <c:v>0</c:v>
                </c:pt>
                <c:pt idx="574">
                  <c:v>0</c:v>
                </c:pt>
                <c:pt idx="575">
                  <c:v>0</c:v>
                </c:pt>
                <c:pt idx="576">
                  <c:v>49.689419999999998</c:v>
                </c:pt>
                <c:pt idx="577">
                  <c:v>31.448999999999998</c:v>
                </c:pt>
                <c:pt idx="578">
                  <c:v>0</c:v>
                </c:pt>
                <c:pt idx="579">
                  <c:v>278.63813999999996</c:v>
                </c:pt>
                <c:pt idx="580">
                  <c:v>0</c:v>
                </c:pt>
                <c:pt idx="581">
                  <c:v>0</c:v>
                </c:pt>
                <c:pt idx="582">
                  <c:v>0</c:v>
                </c:pt>
                <c:pt idx="583">
                  <c:v>0</c:v>
                </c:pt>
                <c:pt idx="584">
                  <c:v>29.562059999999999</c:v>
                </c:pt>
                <c:pt idx="585">
                  <c:v>240.89934</c:v>
                </c:pt>
                <c:pt idx="586">
                  <c:v>0</c:v>
                </c:pt>
                <c:pt idx="587">
                  <c:v>0</c:v>
                </c:pt>
                <c:pt idx="588">
                  <c:v>0</c:v>
                </c:pt>
                <c:pt idx="589">
                  <c:v>0</c:v>
                </c:pt>
                <c:pt idx="590">
                  <c:v>0</c:v>
                </c:pt>
                <c:pt idx="591">
                  <c:v>0</c:v>
                </c:pt>
                <c:pt idx="592">
                  <c:v>0</c:v>
                </c:pt>
                <c:pt idx="593">
                  <c:v>0</c:v>
                </c:pt>
                <c:pt idx="594">
                  <c:v>0</c:v>
                </c:pt>
                <c:pt idx="595">
                  <c:v>0</c:v>
                </c:pt>
                <c:pt idx="596">
                  <c:v>122.65109999999999</c:v>
                </c:pt>
                <c:pt idx="597">
                  <c:v>242.78628</c:v>
                </c:pt>
                <c:pt idx="598">
                  <c:v>108.18455999999999</c:v>
                </c:pt>
                <c:pt idx="599">
                  <c:v>179.88828000000001</c:v>
                </c:pt>
                <c:pt idx="600">
                  <c:v>261.65568000000002</c:v>
                </c:pt>
                <c:pt idx="601">
                  <c:v>255.99485999999999</c:v>
                </c:pt>
                <c:pt idx="602">
                  <c:v>245.93117999999998</c:v>
                </c:pt>
                <c:pt idx="603">
                  <c:v>270.46139999999997</c:v>
                </c:pt>
                <c:pt idx="604">
                  <c:v>264.80057999999997</c:v>
                </c:pt>
                <c:pt idx="605">
                  <c:v>351.59981999999997</c:v>
                </c:pt>
                <c:pt idx="606">
                  <c:v>162.27683999999999</c:v>
                </c:pt>
                <c:pt idx="607">
                  <c:v>73.590659999999986</c:v>
                </c:pt>
                <c:pt idx="608">
                  <c:v>310.71611999999999</c:v>
                </c:pt>
                <c:pt idx="609">
                  <c:v>350.97083999999995</c:v>
                </c:pt>
                <c:pt idx="610">
                  <c:v>330.21449999999999</c:v>
                </c:pt>
                <c:pt idx="611">
                  <c:v>342.79409999999996</c:v>
                </c:pt>
                <c:pt idx="612">
                  <c:v>347.82593999999995</c:v>
                </c:pt>
                <c:pt idx="613">
                  <c:v>350.97083999999995</c:v>
                </c:pt>
                <c:pt idx="614">
                  <c:v>159.13193999999999</c:v>
                </c:pt>
                <c:pt idx="615">
                  <c:v>150.95519999999999</c:v>
                </c:pt>
                <c:pt idx="616">
                  <c:v>233.35157999999998</c:v>
                </c:pt>
                <c:pt idx="617">
                  <c:v>99.378839999999997</c:v>
                </c:pt>
                <c:pt idx="618">
                  <c:v>125.79599999999999</c:v>
                </c:pt>
                <c:pt idx="619">
                  <c:v>0</c:v>
                </c:pt>
                <c:pt idx="620">
                  <c:v>0</c:v>
                </c:pt>
                <c:pt idx="621">
                  <c:v>0</c:v>
                </c:pt>
                <c:pt idx="622">
                  <c:v>0</c:v>
                </c:pt>
                <c:pt idx="623">
                  <c:v>175.48541999999998</c:v>
                </c:pt>
                <c:pt idx="624">
                  <c:v>324.55367999999999</c:v>
                </c:pt>
                <c:pt idx="625">
                  <c:v>348.45491999999996</c:v>
                </c:pt>
                <c:pt idx="626">
                  <c:v>475.57177799999999</c:v>
                </c:pt>
                <c:pt idx="627">
                  <c:v>341.53613999999999</c:v>
                </c:pt>
                <c:pt idx="628">
                  <c:v>340.90715999999998</c:v>
                </c:pt>
                <c:pt idx="629">
                  <c:v>350.34186</c:v>
                </c:pt>
                <c:pt idx="630">
                  <c:v>361.03451999999999</c:v>
                </c:pt>
                <c:pt idx="631">
                  <c:v>354.74471999999997</c:v>
                </c:pt>
                <c:pt idx="632">
                  <c:v>339.64919999999995</c:v>
                </c:pt>
                <c:pt idx="633">
                  <c:v>178.00134</c:v>
                </c:pt>
                <c:pt idx="634">
                  <c:v>0</c:v>
                </c:pt>
                <c:pt idx="635">
                  <c:v>0</c:v>
                </c:pt>
                <c:pt idx="636">
                  <c:v>0</c:v>
                </c:pt>
                <c:pt idx="637">
                  <c:v>0</c:v>
                </c:pt>
                <c:pt idx="638">
                  <c:v>0</c:v>
                </c:pt>
                <c:pt idx="639">
                  <c:v>0</c:v>
                </c:pt>
                <c:pt idx="640">
                  <c:v>0</c:v>
                </c:pt>
                <c:pt idx="641">
                  <c:v>0</c:v>
                </c:pt>
                <c:pt idx="642">
                  <c:v>242.78628</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85.541279999999986</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208.19237999999996</c:v>
                </c:pt>
                <c:pt idx="754">
                  <c:v>244.48452999999998</c:v>
                </c:pt>
                <c:pt idx="755">
                  <c:v>0</c:v>
                </c:pt>
                <c:pt idx="756">
                  <c:v>0</c:v>
                </c:pt>
                <c:pt idx="757">
                  <c:v>0</c:v>
                </c:pt>
                <c:pt idx="758">
                  <c:v>0</c:v>
                </c:pt>
                <c:pt idx="759">
                  <c:v>0</c:v>
                </c:pt>
                <c:pt idx="760">
                  <c:v>0</c:v>
                </c:pt>
                <c:pt idx="761">
                  <c:v>237.75443999999999</c:v>
                </c:pt>
                <c:pt idx="762">
                  <c:v>938.43815999999993</c:v>
                </c:pt>
                <c:pt idx="763">
                  <c:v>1134.67992</c:v>
                </c:pt>
                <c:pt idx="764">
                  <c:v>1000.0782</c:v>
                </c:pt>
                <c:pt idx="765">
                  <c:v>1051.02558</c:v>
                </c:pt>
                <c:pt idx="766">
                  <c:v>1169.9027999999998</c:v>
                </c:pt>
                <c:pt idx="767">
                  <c:v>1027.7533199999998</c:v>
                </c:pt>
                <c:pt idx="768">
                  <c:v>897.55445999999995</c:v>
                </c:pt>
                <c:pt idx="769">
                  <c:v>1011.39984</c:v>
                </c:pt>
                <c:pt idx="770">
                  <c:v>998.82024000000001</c:v>
                </c:pt>
                <c:pt idx="771">
                  <c:v>1000.7071799999999</c:v>
                </c:pt>
                <c:pt idx="772">
                  <c:v>931.51937999999996</c:v>
                </c:pt>
                <c:pt idx="773">
                  <c:v>1000.7071799999999</c:v>
                </c:pt>
                <c:pt idx="774">
                  <c:v>962.33940000000007</c:v>
                </c:pt>
                <c:pt idx="775">
                  <c:v>961.08144000000004</c:v>
                </c:pt>
                <c:pt idx="776">
                  <c:v>713.89229999999998</c:v>
                </c:pt>
                <c:pt idx="777">
                  <c:v>479.91174000000001</c:v>
                </c:pt>
                <c:pt idx="778">
                  <c:v>378.64596</c:v>
                </c:pt>
                <c:pt idx="779">
                  <c:v>154.72907999999998</c:v>
                </c:pt>
                <c:pt idx="780">
                  <c:v>0</c:v>
                </c:pt>
                <c:pt idx="781">
                  <c:v>28.304099999999998</c:v>
                </c:pt>
                <c:pt idx="782">
                  <c:v>83.654340000000005</c:v>
                </c:pt>
                <c:pt idx="783">
                  <c:v>237.43995000000001</c:v>
                </c:pt>
                <c:pt idx="784">
                  <c:v>584.95139999999992</c:v>
                </c:pt>
                <c:pt idx="785">
                  <c:v>786.22499999999991</c:v>
                </c:pt>
                <c:pt idx="786">
                  <c:v>1031.5272</c:v>
                </c:pt>
                <c:pt idx="787">
                  <c:v>956.04959999999994</c:v>
                </c:pt>
                <c:pt idx="788">
                  <c:v>974.91899999999987</c:v>
                </c:pt>
                <c:pt idx="789">
                  <c:v>1000.0781999999999</c:v>
                </c:pt>
                <c:pt idx="790">
                  <c:v>1036.5590399999999</c:v>
                </c:pt>
                <c:pt idx="791">
                  <c:v>966.11327999999992</c:v>
                </c:pt>
                <c:pt idx="792">
                  <c:v>1043.4778200000001</c:v>
                </c:pt>
                <c:pt idx="793">
                  <c:v>964.85531999999989</c:v>
                </c:pt>
                <c:pt idx="794">
                  <c:v>1009.5128999999999</c:v>
                </c:pt>
                <c:pt idx="795">
                  <c:v>1030.2692400000001</c:v>
                </c:pt>
                <c:pt idx="796">
                  <c:v>1010.77086</c:v>
                </c:pt>
                <c:pt idx="797">
                  <c:v>1000.0781999999999</c:v>
                </c:pt>
                <c:pt idx="798">
                  <c:v>1027.7533199999998</c:v>
                </c:pt>
                <c:pt idx="799">
                  <c:v>1057.94436</c:v>
                </c:pt>
                <c:pt idx="800">
                  <c:v>1045.9937399999999</c:v>
                </c:pt>
                <c:pt idx="801">
                  <c:v>1118.9554199999998</c:v>
                </c:pt>
                <c:pt idx="802">
                  <c:v>1200.09384</c:v>
                </c:pt>
                <c:pt idx="803">
                  <c:v>1207.6415999999999</c:v>
                </c:pt>
                <c:pt idx="804">
                  <c:v>1179.3375000000001</c:v>
                </c:pt>
                <c:pt idx="805">
                  <c:v>796.91766000000007</c:v>
                </c:pt>
                <c:pt idx="806">
                  <c:v>635.26979999999992</c:v>
                </c:pt>
                <c:pt idx="807">
                  <c:v>690.62004000000002</c:v>
                </c:pt>
                <c:pt idx="808">
                  <c:v>0</c:v>
                </c:pt>
                <c:pt idx="809">
                  <c:v>31.449000000000005</c:v>
                </c:pt>
                <c:pt idx="810">
                  <c:v>924.6006000000001</c:v>
                </c:pt>
                <c:pt idx="811">
                  <c:v>897.55446000000006</c:v>
                </c:pt>
                <c:pt idx="812">
                  <c:v>947.87285999999995</c:v>
                </c:pt>
                <c:pt idx="813">
                  <c:v>1142.22768</c:v>
                </c:pt>
                <c:pt idx="814">
                  <c:v>1078.7007000000001</c:v>
                </c:pt>
                <c:pt idx="815">
                  <c:v>961.08143999999993</c:v>
                </c:pt>
                <c:pt idx="816">
                  <c:v>867.99239999999986</c:v>
                </c:pt>
                <c:pt idx="817">
                  <c:v>1069.2659999999998</c:v>
                </c:pt>
                <c:pt idx="818">
                  <c:v>1052.2835399999999</c:v>
                </c:pt>
                <c:pt idx="819">
                  <c:v>1184.9983200000001</c:v>
                </c:pt>
                <c:pt idx="820">
                  <c:v>1225.2530400000001</c:v>
                </c:pt>
                <c:pt idx="821">
                  <c:v>1220.2212</c:v>
                </c:pt>
                <c:pt idx="822">
                  <c:v>1166.7579000000001</c:v>
                </c:pt>
                <c:pt idx="823">
                  <c:v>1271.16858</c:v>
                </c:pt>
                <c:pt idx="824">
                  <c:v>1256.0730599999999</c:v>
                </c:pt>
                <c:pt idx="825">
                  <c:v>1237.2036600000001</c:v>
                </c:pt>
                <c:pt idx="826">
                  <c:v>1270.5395999999996</c:v>
                </c:pt>
                <c:pt idx="827">
                  <c:v>1188.7721999999999</c:v>
                </c:pt>
                <c:pt idx="828">
                  <c:v>1212.0444599999998</c:v>
                </c:pt>
                <c:pt idx="829">
                  <c:v>1126.5031799999999</c:v>
                </c:pt>
                <c:pt idx="830">
                  <c:v>1190.65914</c:v>
                </c:pt>
                <c:pt idx="831">
                  <c:v>1129.0191</c:v>
                </c:pt>
                <c:pt idx="832">
                  <c:v>1166.7578999999998</c:v>
                </c:pt>
                <c:pt idx="833">
                  <c:v>1044.1068</c:v>
                </c:pt>
                <c:pt idx="834">
                  <c:v>1081.8455999999999</c:v>
                </c:pt>
                <c:pt idx="835">
                  <c:v>1132.164</c:v>
                </c:pt>
                <c:pt idx="836">
                  <c:v>1162.3550399999999</c:v>
                </c:pt>
                <c:pt idx="837">
                  <c:v>1155.4362599999999</c:v>
                </c:pt>
                <c:pt idx="838">
                  <c:v>1161.72606</c:v>
                </c:pt>
                <c:pt idx="839">
                  <c:v>1020.2055599999999</c:v>
                </c:pt>
                <c:pt idx="840">
                  <c:v>1155.4362599999999</c:v>
                </c:pt>
                <c:pt idx="841">
                  <c:v>1068.6370199999999</c:v>
                </c:pt>
                <c:pt idx="842">
                  <c:v>1032.1561799999999</c:v>
                </c:pt>
                <c:pt idx="843">
                  <c:v>1012.02882</c:v>
                </c:pt>
                <c:pt idx="844">
                  <c:v>1033.4141399999999</c:v>
                </c:pt>
                <c:pt idx="845">
                  <c:v>1032.1561799999999</c:v>
                </c:pt>
                <c:pt idx="846">
                  <c:v>1017.6896399999999</c:v>
                </c:pt>
                <c:pt idx="847">
                  <c:v>1020.8345400000001</c:v>
                </c:pt>
                <c:pt idx="848">
                  <c:v>914.5369199999999</c:v>
                </c:pt>
                <c:pt idx="849">
                  <c:v>1108.2627600000001</c:v>
                </c:pt>
                <c:pt idx="850">
                  <c:v>966.11327999999992</c:v>
                </c:pt>
                <c:pt idx="851">
                  <c:v>978.69288000000006</c:v>
                </c:pt>
                <c:pt idx="852">
                  <c:v>1034.6721</c:v>
                </c:pt>
                <c:pt idx="853">
                  <c:v>1050.3966</c:v>
                </c:pt>
                <c:pt idx="854">
                  <c:v>1040.9619</c:v>
                </c:pt>
                <c:pt idx="855">
                  <c:v>1066.75008</c:v>
                </c:pt>
                <c:pt idx="856">
                  <c:v>1129.6480799999999</c:v>
                </c:pt>
                <c:pt idx="857">
                  <c:v>1068.6370199999999</c:v>
                </c:pt>
                <c:pt idx="858">
                  <c:v>1077.44274</c:v>
                </c:pt>
                <c:pt idx="859">
                  <c:v>1064.23416</c:v>
                </c:pt>
                <c:pt idx="860">
                  <c:v>1044.73578</c:v>
                </c:pt>
                <c:pt idx="861">
                  <c:v>969.88715999999988</c:v>
                </c:pt>
                <c:pt idx="862">
                  <c:v>947.24387999999999</c:v>
                </c:pt>
                <c:pt idx="863">
                  <c:v>1090.02234</c:v>
                </c:pt>
                <c:pt idx="864">
                  <c:v>1032.1561799999999</c:v>
                </c:pt>
                <c:pt idx="865">
                  <c:v>973.03205999999989</c:v>
                </c:pt>
                <c:pt idx="866">
                  <c:v>952.27571999999998</c:v>
                </c:pt>
                <c:pt idx="867">
                  <c:v>953.53368</c:v>
                </c:pt>
                <c:pt idx="868">
                  <c:v>947.87285999999983</c:v>
                </c:pt>
                <c:pt idx="869">
                  <c:v>952.27571999999998</c:v>
                </c:pt>
                <c:pt idx="870">
                  <c:v>756.03395999999998</c:v>
                </c:pt>
                <c:pt idx="871">
                  <c:v>913.90793999999983</c:v>
                </c:pt>
                <c:pt idx="872">
                  <c:v>891.26466000000005</c:v>
                </c:pt>
                <c:pt idx="873">
                  <c:v>878.68506000000002</c:v>
                </c:pt>
                <c:pt idx="874">
                  <c:v>952.27572000000009</c:v>
                </c:pt>
                <c:pt idx="875">
                  <c:v>927.74549999999999</c:v>
                </c:pt>
                <c:pt idx="876">
                  <c:v>925.22957999999994</c:v>
                </c:pt>
                <c:pt idx="877">
                  <c:v>918.93977999999993</c:v>
                </c:pt>
                <c:pt idx="878">
                  <c:v>911.39202</c:v>
                </c:pt>
                <c:pt idx="879">
                  <c:v>898.18344000000002</c:v>
                </c:pt>
                <c:pt idx="880">
                  <c:v>896.92547999999999</c:v>
                </c:pt>
                <c:pt idx="881">
                  <c:v>896.29649999999992</c:v>
                </c:pt>
                <c:pt idx="882">
                  <c:v>886.8617999999999</c:v>
                </c:pt>
                <c:pt idx="883">
                  <c:v>816.41603999999995</c:v>
                </c:pt>
                <c:pt idx="884">
                  <c:v>830.25359999999989</c:v>
                </c:pt>
                <c:pt idx="885">
                  <c:v>686.21717999999998</c:v>
                </c:pt>
                <c:pt idx="886">
                  <c:v>587.46731999999997</c:v>
                </c:pt>
                <c:pt idx="887">
                  <c:v>547.84158000000002</c:v>
                </c:pt>
                <c:pt idx="888">
                  <c:v>616.40039999999999</c:v>
                </c:pt>
                <c:pt idx="889">
                  <c:v>562.30811999999992</c:v>
                </c:pt>
                <c:pt idx="890">
                  <c:v>700.68371999999999</c:v>
                </c:pt>
                <c:pt idx="891">
                  <c:v>693.76493999999991</c:v>
                </c:pt>
                <c:pt idx="892">
                  <c:v>720.81107999999995</c:v>
                </c:pt>
                <c:pt idx="893">
                  <c:v>835.28543999999988</c:v>
                </c:pt>
                <c:pt idx="894">
                  <c:v>692.50697999999988</c:v>
                </c:pt>
                <c:pt idx="895">
                  <c:v>709.48943999999995</c:v>
                </c:pt>
                <c:pt idx="896">
                  <c:v>777.10479000000009</c:v>
                </c:pt>
                <c:pt idx="897">
                  <c:v>829.62461999999994</c:v>
                </c:pt>
                <c:pt idx="898">
                  <c:v>736.53557999999998</c:v>
                </c:pt>
                <c:pt idx="899">
                  <c:v>809.49725999999987</c:v>
                </c:pt>
                <c:pt idx="900">
                  <c:v>859.18668000000002</c:v>
                </c:pt>
                <c:pt idx="901">
                  <c:v>703.19963999999993</c:v>
                </c:pt>
                <c:pt idx="902">
                  <c:v>827.73767999999995</c:v>
                </c:pt>
                <c:pt idx="903">
                  <c:v>847.86503999999991</c:v>
                </c:pt>
                <c:pt idx="904">
                  <c:v>858.55769999999995</c:v>
                </c:pt>
                <c:pt idx="905">
                  <c:v>781.19316000000003</c:v>
                </c:pt>
                <c:pt idx="906">
                  <c:v>788.11194</c:v>
                </c:pt>
                <c:pt idx="907">
                  <c:v>834.65645999999992</c:v>
                </c:pt>
                <c:pt idx="908">
                  <c:v>823.33481999999981</c:v>
                </c:pt>
                <c:pt idx="909">
                  <c:v>791.88581999999997</c:v>
                </c:pt>
                <c:pt idx="910">
                  <c:v>732.13271999999995</c:v>
                </c:pt>
                <c:pt idx="911">
                  <c:v>822.07686000000001</c:v>
                </c:pt>
                <c:pt idx="912">
                  <c:v>756.66294000000005</c:v>
                </c:pt>
                <c:pt idx="913">
                  <c:v>830.88257999999996</c:v>
                </c:pt>
                <c:pt idx="914">
                  <c:v>801.32051999999999</c:v>
                </c:pt>
                <c:pt idx="915">
                  <c:v>830.88257999999996</c:v>
                </c:pt>
                <c:pt idx="916">
                  <c:v>828.36665999999991</c:v>
                </c:pt>
                <c:pt idx="917">
                  <c:v>803.20745999999997</c:v>
                </c:pt>
                <c:pt idx="918">
                  <c:v>832.14053999999987</c:v>
                </c:pt>
                <c:pt idx="919">
                  <c:v>865.47648000000004</c:v>
                </c:pt>
                <c:pt idx="920">
                  <c:v>854.15483999999992</c:v>
                </c:pt>
                <c:pt idx="921">
                  <c:v>812.64215999999988</c:v>
                </c:pt>
                <c:pt idx="922">
                  <c:v>815.78705999999988</c:v>
                </c:pt>
                <c:pt idx="923">
                  <c:v>815.15808000000004</c:v>
                </c:pt>
                <c:pt idx="924">
                  <c:v>840.31727999999998</c:v>
                </c:pt>
                <c:pt idx="925">
                  <c:v>802.57848000000001</c:v>
                </c:pt>
                <c:pt idx="926">
                  <c:v>828.99563999999987</c:v>
                </c:pt>
                <c:pt idx="927">
                  <c:v>837.17237999999998</c:v>
                </c:pt>
                <c:pt idx="928">
                  <c:v>806.35236000000009</c:v>
                </c:pt>
                <c:pt idx="929">
                  <c:v>790.62786000000006</c:v>
                </c:pt>
                <c:pt idx="930">
                  <c:v>782.45111999999995</c:v>
                </c:pt>
                <c:pt idx="931">
                  <c:v>771.12947999999983</c:v>
                </c:pt>
                <c:pt idx="932">
                  <c:v>775.53233999999998</c:v>
                </c:pt>
                <c:pt idx="933">
                  <c:v>796.91765999999996</c:v>
                </c:pt>
                <c:pt idx="934">
                  <c:v>808.23929999999996</c:v>
                </c:pt>
                <c:pt idx="935">
                  <c:v>812.01318000000003</c:v>
                </c:pt>
                <c:pt idx="936">
                  <c:v>805.09440000000006</c:v>
                </c:pt>
                <c:pt idx="937">
                  <c:v>798.80459999999994</c:v>
                </c:pt>
                <c:pt idx="938">
                  <c:v>807.61032</c:v>
                </c:pt>
                <c:pt idx="939">
                  <c:v>804.46541999999999</c:v>
                </c:pt>
                <c:pt idx="940">
                  <c:v>815.78705999999988</c:v>
                </c:pt>
                <c:pt idx="941">
                  <c:v>795.65969999999993</c:v>
                </c:pt>
                <c:pt idx="942">
                  <c:v>815.78706</c:v>
                </c:pt>
                <c:pt idx="943">
                  <c:v>769.24253999999996</c:v>
                </c:pt>
                <c:pt idx="944">
                  <c:v>707.60249999999996</c:v>
                </c:pt>
                <c:pt idx="945">
                  <c:v>745.34129999999993</c:v>
                </c:pt>
                <c:pt idx="946">
                  <c:v>764.83967999999993</c:v>
                </c:pt>
                <c:pt idx="947">
                  <c:v>771.12948000000006</c:v>
                </c:pt>
                <c:pt idx="948">
                  <c:v>774.27437999999995</c:v>
                </c:pt>
                <c:pt idx="949">
                  <c:v>782.45111999999995</c:v>
                </c:pt>
                <c:pt idx="950">
                  <c:v>796.91765999999996</c:v>
                </c:pt>
                <c:pt idx="951">
                  <c:v>777.41927999999996</c:v>
                </c:pt>
                <c:pt idx="952">
                  <c:v>795.65970000000004</c:v>
                </c:pt>
                <c:pt idx="953">
                  <c:v>774.27437999999995</c:v>
                </c:pt>
                <c:pt idx="954">
                  <c:v>751.63110000000006</c:v>
                </c:pt>
                <c:pt idx="955">
                  <c:v>799.05619000000002</c:v>
                </c:pt>
                <c:pt idx="956">
                  <c:v>672.37961999999993</c:v>
                </c:pt>
                <c:pt idx="957">
                  <c:v>824.59277999999995</c:v>
                </c:pt>
                <c:pt idx="958">
                  <c:v>740.30945999999994</c:v>
                </c:pt>
                <c:pt idx="959">
                  <c:v>714.52128000000005</c:v>
                </c:pt>
                <c:pt idx="960">
                  <c:v>793.14377999999999</c:v>
                </c:pt>
                <c:pt idx="961">
                  <c:v>746.59925999999996</c:v>
                </c:pt>
                <c:pt idx="962">
                  <c:v>759.80783999999994</c:v>
                </c:pt>
                <c:pt idx="963">
                  <c:v>715.77923999999996</c:v>
                </c:pt>
                <c:pt idx="964">
                  <c:v>681.81431999999995</c:v>
                </c:pt>
                <c:pt idx="965">
                  <c:v>689.99106000000006</c:v>
                </c:pt>
                <c:pt idx="966">
                  <c:v>694.39391999999998</c:v>
                </c:pt>
                <c:pt idx="967">
                  <c:v>725.21393999999998</c:v>
                </c:pt>
                <c:pt idx="968">
                  <c:v>707.60249999999996</c:v>
                </c:pt>
                <c:pt idx="969">
                  <c:v>676.15349999999989</c:v>
                </c:pt>
                <c:pt idx="970">
                  <c:v>688.10411999999997</c:v>
                </c:pt>
                <c:pt idx="971">
                  <c:v>739.68047999999987</c:v>
                </c:pt>
                <c:pt idx="972">
                  <c:v>728.35883999999999</c:v>
                </c:pt>
                <c:pt idx="973">
                  <c:v>733.39067999999997</c:v>
                </c:pt>
                <c:pt idx="974">
                  <c:v>743.45435999999984</c:v>
                </c:pt>
                <c:pt idx="975">
                  <c:v>732.76169999999991</c:v>
                </c:pt>
                <c:pt idx="976">
                  <c:v>725.21394000000009</c:v>
                </c:pt>
                <c:pt idx="977">
                  <c:v>733.39067999999997</c:v>
                </c:pt>
                <c:pt idx="978">
                  <c:v>726.47190000000001</c:v>
                </c:pt>
                <c:pt idx="979">
                  <c:v>693.76494000000002</c:v>
                </c:pt>
                <c:pt idx="980">
                  <c:v>1234.0587599999999</c:v>
                </c:pt>
                <c:pt idx="981">
                  <c:v>1239.71958</c:v>
                </c:pt>
                <c:pt idx="982">
                  <c:v>1230.2848799999999</c:v>
                </c:pt>
                <c:pt idx="983">
                  <c:v>1139.0827799999997</c:v>
                </c:pt>
                <c:pt idx="984">
                  <c:v>1169.9028000000001</c:v>
                </c:pt>
                <c:pt idx="985">
                  <c:v>1117.6974599999999</c:v>
                </c:pt>
                <c:pt idx="986">
                  <c:v>1215.1893600000003</c:v>
                </c:pt>
                <c:pt idx="987">
                  <c:v>1605.7859400000002</c:v>
                </c:pt>
                <c:pt idx="988">
                  <c:v>1572.45</c:v>
                </c:pt>
                <c:pt idx="989">
                  <c:v>1608.93084</c:v>
                </c:pt>
                <c:pt idx="990">
                  <c:v>1579.3687799999998</c:v>
                </c:pt>
                <c:pt idx="991">
                  <c:v>1602.0120600000002</c:v>
                </c:pt>
                <c:pt idx="992">
                  <c:v>1582.51368</c:v>
                </c:pt>
                <c:pt idx="993">
                  <c:v>1534.0822199999998</c:v>
                </c:pt>
                <c:pt idx="994">
                  <c:v>1468.0393199999999</c:v>
                </c:pt>
                <c:pt idx="995">
                  <c:v>1250.4122399999999</c:v>
                </c:pt>
                <c:pt idx="996">
                  <c:v>1255.44408</c:v>
                </c:pt>
                <c:pt idx="997">
                  <c:v>1293.81186</c:v>
                </c:pt>
                <c:pt idx="998">
                  <c:v>1307.64942</c:v>
                </c:pt>
                <c:pt idx="999">
                  <c:v>1304.5045200000002</c:v>
                </c:pt>
                <c:pt idx="1000">
                  <c:v>1306.3914600000001</c:v>
                </c:pt>
                <c:pt idx="1001">
                  <c:v>1264.87878</c:v>
                </c:pt>
                <c:pt idx="1002">
                  <c:v>1297.58574</c:v>
                </c:pt>
                <c:pt idx="1003">
                  <c:v>1281.8612399999997</c:v>
                </c:pt>
                <c:pt idx="1004">
                  <c:v>1254.1861200000001</c:v>
                </c:pt>
                <c:pt idx="1005">
                  <c:v>1229.0269199999998</c:v>
                </c:pt>
                <c:pt idx="1006">
                  <c:v>1246.6383599999999</c:v>
                </c:pt>
                <c:pt idx="1007">
                  <c:v>1236.5746799999999</c:v>
                </c:pt>
                <c:pt idx="1008">
                  <c:v>1252.9281599999999</c:v>
                </c:pt>
                <c:pt idx="1009">
                  <c:v>1212.67344</c:v>
                </c:pt>
                <c:pt idx="1010">
                  <c:v>1230.9138600000001</c:v>
                </c:pt>
                <c:pt idx="1011">
                  <c:v>1269.9106199999999</c:v>
                </c:pt>
                <c:pt idx="1012">
                  <c:v>1218.96324</c:v>
                </c:pt>
                <c:pt idx="1013">
                  <c:v>1071.1529399999999</c:v>
                </c:pt>
                <c:pt idx="1014">
                  <c:v>1133.4219599999999</c:v>
                </c:pt>
                <c:pt idx="1015">
                  <c:v>1207.0126200000002</c:v>
                </c:pt>
                <c:pt idx="1016">
                  <c:v>1125.2452199999998</c:v>
                </c:pt>
                <c:pt idx="1017">
                  <c:v>1254.8151</c:v>
                </c:pt>
                <c:pt idx="1018">
                  <c:v>896.29649999999992</c:v>
                </c:pt>
                <c:pt idx="1019">
                  <c:v>925.22958000000006</c:v>
                </c:pt>
                <c:pt idx="1020">
                  <c:v>934.66427999999996</c:v>
                </c:pt>
                <c:pt idx="1021">
                  <c:v>1076.18478</c:v>
                </c:pt>
                <c:pt idx="1022">
                  <c:v>1335.9535199999998</c:v>
                </c:pt>
                <c:pt idx="1023">
                  <c:v>1072.4108999999999</c:v>
                </c:pt>
                <c:pt idx="1024">
                  <c:v>1088.7643800000001</c:v>
                </c:pt>
                <c:pt idx="1025">
                  <c:v>1059.8313000000001</c:v>
                </c:pt>
                <c:pt idx="1026">
                  <c:v>1039.7039400000001</c:v>
                </c:pt>
                <c:pt idx="1027">
                  <c:v>1037.817</c:v>
                </c:pt>
                <c:pt idx="1028">
                  <c:v>888.11976000000004</c:v>
                </c:pt>
                <c:pt idx="1029">
                  <c:v>910.13405999999986</c:v>
                </c:pt>
                <c:pt idx="1030">
                  <c:v>1120.2133799999999</c:v>
                </c:pt>
                <c:pt idx="1031">
                  <c:v>863.58953999999994</c:v>
                </c:pt>
                <c:pt idx="1032">
                  <c:v>981.83777999999995</c:v>
                </c:pt>
                <c:pt idx="1033">
                  <c:v>1074.9268199999999</c:v>
                </c:pt>
                <c:pt idx="1034">
                  <c:v>1088.1353999999999</c:v>
                </c:pt>
                <c:pt idx="1035">
                  <c:v>1155.4362599999999</c:v>
                </c:pt>
                <c:pt idx="1036">
                  <c:v>1011.3998399999999</c:v>
                </c:pt>
                <c:pt idx="1037">
                  <c:v>1011.3998399999999</c:v>
                </c:pt>
                <c:pt idx="1038">
                  <c:v>1006.99698</c:v>
                </c:pt>
                <c:pt idx="1039">
                  <c:v>1045.9937399999999</c:v>
                </c:pt>
                <c:pt idx="1040">
                  <c:v>928.37447999999983</c:v>
                </c:pt>
                <c:pt idx="1041">
                  <c:v>935.92223999999999</c:v>
                </c:pt>
                <c:pt idx="1042">
                  <c:v>1113.9235799999999</c:v>
                </c:pt>
                <c:pt idx="1043">
                  <c:v>1201.9807800000001</c:v>
                </c:pt>
                <c:pt idx="1044">
                  <c:v>1240.3485599999999</c:v>
                </c:pt>
                <c:pt idx="1045">
                  <c:v>1154.80728</c:v>
                </c:pt>
                <c:pt idx="1046">
                  <c:v>1169.2738199999999</c:v>
                </c:pt>
                <c:pt idx="1047">
                  <c:v>1125.8742</c:v>
                </c:pt>
                <c:pt idx="1048">
                  <c:v>1078.0717199999999</c:v>
                </c:pt>
                <c:pt idx="1049">
                  <c:v>1318.3420800000001</c:v>
                </c:pt>
                <c:pt idx="1050">
                  <c:v>1267.3947000000001</c:v>
                </c:pt>
                <c:pt idx="1051">
                  <c:v>1334.6955600000003</c:v>
                </c:pt>
                <c:pt idx="1052">
                  <c:v>1148.51748</c:v>
                </c:pt>
                <c:pt idx="1053">
                  <c:v>1137.1958400000001</c:v>
                </c:pt>
                <c:pt idx="1054">
                  <c:v>1161.72606</c:v>
                </c:pt>
                <c:pt idx="1055">
                  <c:v>1189.4011799999998</c:v>
                </c:pt>
                <c:pt idx="1056">
                  <c:v>1228.3979399999998</c:v>
                </c:pt>
                <c:pt idx="1057">
                  <c:v>1155.4362599999999</c:v>
                </c:pt>
                <c:pt idx="1058">
                  <c:v>1138.4538</c:v>
                </c:pt>
                <c:pt idx="1059">
                  <c:v>1141.5987</c:v>
                </c:pt>
                <c:pt idx="1060">
                  <c:v>1128.39012</c:v>
                </c:pt>
                <c:pt idx="1061">
                  <c:v>1088.1354000000001</c:v>
                </c:pt>
                <c:pt idx="1062">
                  <c:v>1157.3232</c:v>
                </c:pt>
                <c:pt idx="1063">
                  <c:v>1144.7436</c:v>
                </c:pt>
                <c:pt idx="1064">
                  <c:v>1151.0334</c:v>
                </c:pt>
                <c:pt idx="1065">
                  <c:v>1166.1289199999999</c:v>
                </c:pt>
                <c:pt idx="1066">
                  <c:v>1254.1861199999998</c:v>
                </c:pt>
                <c:pt idx="1067">
                  <c:v>1304.50452</c:v>
                </c:pt>
                <c:pt idx="1068">
                  <c:v>1030.89822</c:v>
                </c:pt>
                <c:pt idx="1069">
                  <c:v>1223.9950800000001</c:v>
                </c:pt>
                <c:pt idx="1070">
                  <c:v>1157.3231999999998</c:v>
                </c:pt>
                <c:pt idx="1071">
                  <c:v>1048.5096599999999</c:v>
                </c:pt>
                <c:pt idx="1072">
                  <c:v>1270.5395999999998</c:v>
                </c:pt>
                <c:pt idx="1073">
                  <c:v>1083.73254</c:v>
                </c:pt>
                <c:pt idx="1074">
                  <c:v>1002.5941200000001</c:v>
                </c:pt>
                <c:pt idx="1075">
                  <c:v>922.71366</c:v>
                </c:pt>
                <c:pt idx="1076">
                  <c:v>1152.9203399999999</c:v>
                </c:pt>
                <c:pt idx="1077">
                  <c:v>1026.4953599999999</c:v>
                </c:pt>
                <c:pt idx="1078">
                  <c:v>884.97486000000004</c:v>
                </c:pt>
                <c:pt idx="1079">
                  <c:v>966.11327999999992</c:v>
                </c:pt>
                <c:pt idx="1080">
                  <c:v>1029.6402600000001</c:v>
                </c:pt>
                <c:pt idx="1081">
                  <c:v>881.20098000000007</c:v>
                </c:pt>
                <c:pt idx="1082">
                  <c:v>1171.16076</c:v>
                </c:pt>
                <c:pt idx="1083">
                  <c:v>1063.60518</c:v>
                </c:pt>
                <c:pt idx="1084">
                  <c:v>1081.2166200000001</c:v>
                </c:pt>
                <c:pt idx="1085">
                  <c:v>1093.7962199999999</c:v>
                </c:pt>
                <c:pt idx="1086">
                  <c:v>1011.39984</c:v>
                </c:pt>
                <c:pt idx="1087">
                  <c:v>852.26789999999994</c:v>
                </c:pt>
                <c:pt idx="1088">
                  <c:v>724.58496000000002</c:v>
                </c:pt>
                <c:pt idx="1089">
                  <c:v>1035.30108</c:v>
                </c:pt>
                <c:pt idx="1090">
                  <c:v>1101.9729599999998</c:v>
                </c:pt>
                <c:pt idx="1091">
                  <c:v>1085.6194800000001</c:v>
                </c:pt>
                <c:pt idx="1092">
                  <c:v>965.48429999999996</c:v>
                </c:pt>
                <c:pt idx="1093">
                  <c:v>973.03206</c:v>
                </c:pt>
                <c:pt idx="1094">
                  <c:v>952.90469999999993</c:v>
                </c:pt>
                <c:pt idx="1095">
                  <c:v>675.52452000000005</c:v>
                </c:pt>
                <c:pt idx="1096">
                  <c:v>821.44787999999994</c:v>
                </c:pt>
                <c:pt idx="1097">
                  <c:v>673.00859999999989</c:v>
                </c:pt>
                <c:pt idx="1098">
                  <c:v>894.40955999999994</c:v>
                </c:pt>
                <c:pt idx="1099">
                  <c:v>1032.7851599999999</c:v>
                </c:pt>
                <c:pt idx="1100">
                  <c:v>1139.7117599999999</c:v>
                </c:pt>
                <c:pt idx="1101">
                  <c:v>1095.68316</c:v>
                </c:pt>
                <c:pt idx="1102">
                  <c:v>1110.1496999999999</c:v>
                </c:pt>
                <c:pt idx="1103">
                  <c:v>1092.53826</c:v>
                </c:pt>
                <c:pt idx="1104">
                  <c:v>943.46999999999991</c:v>
                </c:pt>
                <c:pt idx="1105">
                  <c:v>1017.0606600000001</c:v>
                </c:pt>
                <c:pt idx="1106">
                  <c:v>1047.88068</c:v>
                </c:pt>
                <c:pt idx="1107">
                  <c:v>952.26638000000003</c:v>
                </c:pt>
                <c:pt idx="1108">
                  <c:v>1122.7249000000002</c:v>
                </c:pt>
                <c:pt idx="1109">
                  <c:v>893.77446000000009</c:v>
                </c:pt>
                <c:pt idx="1110">
                  <c:v>1099.44778</c:v>
                </c:pt>
                <c:pt idx="1111">
                  <c:v>1147.8785599999999</c:v>
                </c:pt>
                <c:pt idx="1112">
                  <c:v>1224.6141799999998</c:v>
                </c:pt>
                <c:pt idx="1113">
                  <c:v>1199.45498</c:v>
                </c:pt>
                <c:pt idx="1114">
                  <c:v>1306.3822399999999</c:v>
                </c:pt>
                <c:pt idx="1115">
                  <c:v>1196.3064399999998</c:v>
                </c:pt>
                <c:pt idx="1116">
                  <c:v>1313.29898</c:v>
                </c:pt>
                <c:pt idx="1117">
                  <c:v>1213.2910200000001</c:v>
                </c:pt>
                <c:pt idx="1118">
                  <c:v>1259.8385000000001</c:v>
                </c:pt>
                <c:pt idx="1119">
                  <c:v>1213.2904599999999</c:v>
                </c:pt>
                <c:pt idx="1120">
                  <c:v>1181.21306</c:v>
                </c:pt>
                <c:pt idx="1121">
                  <c:v>1198.1948399999999</c:v>
                </c:pt>
                <c:pt idx="1122">
                  <c:v>1209.5149399999998</c:v>
                </c:pt>
                <c:pt idx="1123">
                  <c:v>1200.0804600000001</c:v>
                </c:pt>
                <c:pt idx="1124">
                  <c:v>1233.4198799999999</c:v>
                </c:pt>
                <c:pt idx="1125">
                  <c:v>1271.78558</c:v>
                </c:pt>
                <c:pt idx="1126">
                  <c:v>1329.0227199999999</c:v>
                </c:pt>
                <c:pt idx="1127">
                  <c:v>1313.29664</c:v>
                </c:pt>
                <c:pt idx="1128">
                  <c:v>1273.67156</c:v>
                </c:pt>
                <c:pt idx="1129">
                  <c:v>1368.6490800000001</c:v>
                </c:pt>
                <c:pt idx="1130">
                  <c:v>1234.0459800000001</c:v>
                </c:pt>
                <c:pt idx="1131">
                  <c:v>1478.0910199999998</c:v>
                </c:pt>
                <c:pt idx="1132">
                  <c:v>1348.5203200000001</c:v>
                </c:pt>
                <c:pt idx="1133">
                  <c:v>1480.6082799999999</c:v>
                </c:pt>
                <c:pt idx="1134">
                  <c:v>1532.1833199999999</c:v>
                </c:pt>
                <c:pt idx="1135">
                  <c:v>1352.2957000000001</c:v>
                </c:pt>
                <c:pt idx="1136">
                  <c:v>1448.5280799999998</c:v>
                </c:pt>
                <c:pt idx="1137">
                  <c:v>1510.1674399999999</c:v>
                </c:pt>
                <c:pt idx="1138">
                  <c:v>1316.4416600000002</c:v>
                </c:pt>
                <c:pt idx="1139">
                  <c:v>1496.3314399999997</c:v>
                </c:pt>
                <c:pt idx="1140">
                  <c:v>1353.5514800000001</c:v>
                </c:pt>
                <c:pt idx="1141">
                  <c:v>1510.1674000000003</c:v>
                </c:pt>
                <c:pt idx="1142">
                  <c:v>1322.7337</c:v>
                </c:pt>
                <c:pt idx="1143">
                  <c:v>1500.1037799999997</c:v>
                </c:pt>
                <c:pt idx="1144">
                  <c:v>1887.5546400000001</c:v>
                </c:pt>
                <c:pt idx="1145">
                  <c:v>1508.9123399999999</c:v>
                </c:pt>
                <c:pt idx="1146">
                  <c:v>1456.0743599999998</c:v>
                </c:pt>
                <c:pt idx="1147">
                  <c:v>1701.3782399999998</c:v>
                </c:pt>
                <c:pt idx="1148">
                  <c:v>1424.6277399999999</c:v>
                </c:pt>
                <c:pt idx="1149">
                  <c:v>1763.0195200000003</c:v>
                </c:pt>
                <c:pt idx="1150">
                  <c:v>1617.097</c:v>
                </c:pt>
                <c:pt idx="1151">
                  <c:v>1748.5524400000002</c:v>
                </c:pt>
                <c:pt idx="1152">
                  <c:v>1715.2169799999999</c:v>
                </c:pt>
                <c:pt idx="1153">
                  <c:v>1578.7261599999999</c:v>
                </c:pt>
                <c:pt idx="1154">
                  <c:v>1666.7840999999999</c:v>
                </c:pt>
                <c:pt idx="1155">
                  <c:v>1446.6404599999998</c:v>
                </c:pt>
                <c:pt idx="1156">
                  <c:v>1640.9981600000001</c:v>
                </c:pt>
                <c:pt idx="1157">
                  <c:v>1757.3594600000001</c:v>
                </c:pt>
                <c:pt idx="1158">
                  <c:v>1639.73882</c:v>
                </c:pt>
                <c:pt idx="1159">
                  <c:v>2929.7771200000002</c:v>
                </c:pt>
                <c:pt idx="1160">
                  <c:v>2705.23002</c:v>
                </c:pt>
                <c:pt idx="1161">
                  <c:v>2520.9427799999994</c:v>
                </c:pt>
                <c:pt idx="1162">
                  <c:v>1813.9684999999999</c:v>
                </c:pt>
                <c:pt idx="1163">
                  <c:v>1749.81104</c:v>
                </c:pt>
                <c:pt idx="1164">
                  <c:v>2444.2083200000002</c:v>
                </c:pt>
                <c:pt idx="1165">
                  <c:v>2248.5913799999998</c:v>
                </c:pt>
                <c:pt idx="1166">
                  <c:v>2282.5596399999999</c:v>
                </c:pt>
                <c:pt idx="1167">
                  <c:v>2405.8392199999998</c:v>
                </c:pt>
                <c:pt idx="1168">
                  <c:v>2264.3179</c:v>
                </c:pt>
                <c:pt idx="1169">
                  <c:v>2359.2941599999999</c:v>
                </c:pt>
                <c:pt idx="1170">
                  <c:v>2337.2795000000006</c:v>
                </c:pt>
                <c:pt idx="1171">
                  <c:v>2307.71812</c:v>
                </c:pt>
                <c:pt idx="1172">
                  <c:v>2181.2916599999999</c:v>
                </c:pt>
                <c:pt idx="1173">
                  <c:v>2237.2737600000005</c:v>
                </c:pt>
                <c:pt idx="1174">
                  <c:v>2161.7928200000001</c:v>
                </c:pt>
                <c:pt idx="1175">
                  <c:v>1756.1001200000001</c:v>
                </c:pt>
                <c:pt idx="1176">
                  <c:v>1668.6739</c:v>
                </c:pt>
                <c:pt idx="1177">
                  <c:v>1604.5179799999996</c:v>
                </c:pt>
                <c:pt idx="1178">
                  <c:v>1447.2736600000001</c:v>
                </c:pt>
                <c:pt idx="1179">
                  <c:v>1573.0697600000001</c:v>
                </c:pt>
                <c:pt idx="1180">
                  <c:v>1753.5962799999998</c:v>
                </c:pt>
                <c:pt idx="1181">
                  <c:v>1991.9796600000002</c:v>
                </c:pt>
                <c:pt idx="1182">
                  <c:v>1902.6644999999999</c:v>
                </c:pt>
                <c:pt idx="1183">
                  <c:v>2114.6208799999999</c:v>
                </c:pt>
                <c:pt idx="1184">
                  <c:v>2001.4043399999996</c:v>
                </c:pt>
                <c:pt idx="1185">
                  <c:v>2015.8726999999999</c:v>
                </c:pt>
                <c:pt idx="1186">
                  <c:v>2041.6561800000002</c:v>
                </c:pt>
                <c:pt idx="1187">
                  <c:v>2393.8887</c:v>
                </c:pt>
                <c:pt idx="1188">
                  <c:v>2187.5924799999998</c:v>
                </c:pt>
                <c:pt idx="1189">
                  <c:v>2129.7263199999998</c:v>
                </c:pt>
                <c:pt idx="1190">
                  <c:v>2158.6594000000005</c:v>
                </c:pt>
                <c:pt idx="1191">
                  <c:v>2264.3223799999996</c:v>
                </c:pt>
                <c:pt idx="1192">
                  <c:v>2295.7677600000002</c:v>
                </c:pt>
                <c:pt idx="1193">
                  <c:v>2146.6994399999999</c:v>
                </c:pt>
                <c:pt idx="1194">
                  <c:v>2017.1303600000001</c:v>
                </c:pt>
                <c:pt idx="1195">
                  <c:v>2202.0497</c:v>
                </c:pt>
                <c:pt idx="1196">
                  <c:v>2369.3623000000002</c:v>
                </c:pt>
                <c:pt idx="1197">
                  <c:v>1981.9067399999999</c:v>
                </c:pt>
                <c:pt idx="1198">
                  <c:v>1951.7156</c:v>
                </c:pt>
                <c:pt idx="1199">
                  <c:v>2164.3107599999998</c:v>
                </c:pt>
                <c:pt idx="1200">
                  <c:v>2186.32726</c:v>
                </c:pt>
                <c:pt idx="1201">
                  <c:v>2395.7762600000001</c:v>
                </c:pt>
                <c:pt idx="1202">
                  <c:v>2670.0081399999999</c:v>
                </c:pt>
                <c:pt idx="1203">
                  <c:v>2651.7706400000002</c:v>
                </c:pt>
                <c:pt idx="1204">
                  <c:v>2329.7338000000004</c:v>
                </c:pt>
                <c:pt idx="1205">
                  <c:v>2348.6021999999998</c:v>
                </c:pt>
                <c:pt idx="1206">
                  <c:v>1831.5821000000001</c:v>
                </c:pt>
                <c:pt idx="1207">
                  <c:v>2378.79378</c:v>
                </c:pt>
                <c:pt idx="1208">
                  <c:v>1934.73314</c:v>
                </c:pt>
                <c:pt idx="1209">
                  <c:v>2230.3545800000002</c:v>
                </c:pt>
                <c:pt idx="1210">
                  <c:v>2107.07224</c:v>
                </c:pt>
                <c:pt idx="1211">
                  <c:v>2276.8968999999997</c:v>
                </c:pt>
                <c:pt idx="1212">
                  <c:v>2050.4640199999999</c:v>
                </c:pt>
                <c:pt idx="1213">
                  <c:v>2107.0744600000003</c:v>
                </c:pt>
                <c:pt idx="1214">
                  <c:v>2182.5515399999995</c:v>
                </c:pt>
                <c:pt idx="1215">
                  <c:v>2578.8109399999998</c:v>
                </c:pt>
                <c:pt idx="1216">
                  <c:v>2478.1720800000003</c:v>
                </c:pt>
                <c:pt idx="1217">
                  <c:v>2534.7824799999999</c:v>
                </c:pt>
                <c:pt idx="1218">
                  <c:v>2358.6672600000002</c:v>
                </c:pt>
                <c:pt idx="1219">
                  <c:v>2611.5179199999993</c:v>
                </c:pt>
                <c:pt idx="1220">
                  <c:v>2446.7244600000004</c:v>
                </c:pt>
                <c:pt idx="1221">
                  <c:v>2651.1431000000002</c:v>
                </c:pt>
                <c:pt idx="1222">
                  <c:v>2336.0224399999997</c:v>
                </c:pt>
                <c:pt idx="1223">
                  <c:v>2647.3689800000002</c:v>
                </c:pt>
                <c:pt idx="1224">
                  <c:v>2348.6053399999996</c:v>
                </c:pt>
                <c:pt idx="1225">
                  <c:v>2571.2639000000008</c:v>
                </c:pt>
                <c:pt idx="1226">
                  <c:v>2379.4241000000002</c:v>
                </c:pt>
                <c:pt idx="1227">
                  <c:v>2539.1849999999999</c:v>
                </c:pt>
                <c:pt idx="1228">
                  <c:v>2330.9913200000005</c:v>
                </c:pt>
                <c:pt idx="1229">
                  <c:v>2378.1681199999994</c:v>
                </c:pt>
                <c:pt idx="1230">
                  <c:v>2291.3671599999998</c:v>
                </c:pt>
                <c:pt idx="1231">
                  <c:v>2216.5195200000003</c:v>
                </c:pt>
                <c:pt idx="1232">
                  <c:v>2220.9206600000002</c:v>
                </c:pt>
                <c:pt idx="1233">
                  <c:v>2292.6262399999996</c:v>
                </c:pt>
                <c:pt idx="1234">
                  <c:v>2067.4513000000002</c:v>
                </c:pt>
                <c:pt idx="1235">
                  <c:v>2145.4455199999998</c:v>
                </c:pt>
                <c:pt idx="1236">
                  <c:v>2241.6770799999999</c:v>
                </c:pt>
                <c:pt idx="1237">
                  <c:v>2062.42</c:v>
                </c:pt>
                <c:pt idx="1238">
                  <c:v>2152.9921599999998</c:v>
                </c:pt>
                <c:pt idx="1239">
                  <c:v>2118.3977800000002</c:v>
                </c:pt>
                <c:pt idx="1240">
                  <c:v>2120.9135999999999</c:v>
                </c:pt>
                <c:pt idx="1241">
                  <c:v>1933.4771000000003</c:v>
                </c:pt>
                <c:pt idx="1242">
                  <c:v>1951.0896199999997</c:v>
                </c:pt>
                <c:pt idx="1243">
                  <c:v>1956.7492000000002</c:v>
                </c:pt>
                <c:pt idx="1244">
                  <c:v>2125.9446000000003</c:v>
                </c:pt>
                <c:pt idx="1245">
                  <c:v>2075.6267200000002</c:v>
                </c:pt>
                <c:pt idx="1246">
                  <c:v>1988.19884</c:v>
                </c:pt>
                <c:pt idx="1247">
                  <c:v>2022.1592600000001</c:v>
                </c:pt>
                <c:pt idx="1248">
                  <c:v>2088.8356400000002</c:v>
                </c:pt>
                <c:pt idx="1249">
                  <c:v>1958.0071800000001</c:v>
                </c:pt>
                <c:pt idx="1250">
                  <c:v>2126.5743600000001</c:v>
                </c:pt>
                <c:pt idx="1251">
                  <c:v>1896.3682799999997</c:v>
                </c:pt>
                <c:pt idx="1252">
                  <c:v>2047.9526799999994</c:v>
                </c:pt>
                <c:pt idx="1253">
                  <c:v>2143.5580400000003</c:v>
                </c:pt>
                <c:pt idx="1254">
                  <c:v>1952.3493999999996</c:v>
                </c:pt>
                <c:pt idx="1255">
                  <c:v>1968.0736599999998</c:v>
                </c:pt>
                <c:pt idx="1256">
                  <c:v>1698.2409599999996</c:v>
                </c:pt>
                <c:pt idx="1257">
                  <c:v>1786.9277999999999</c:v>
                </c:pt>
                <c:pt idx="1258">
                  <c:v>1955.49398</c:v>
                </c:pt>
                <c:pt idx="1259">
                  <c:v>1888.1927600000004</c:v>
                </c:pt>
                <c:pt idx="1260">
                  <c:v>1887.5634700000001</c:v>
                </c:pt>
                <c:pt idx="1261">
                  <c:v>1981.9098399999998</c:v>
                </c:pt>
                <c:pt idx="1262">
                  <c:v>1953.6074599999999</c:v>
                </c:pt>
                <c:pt idx="1263">
                  <c:v>1913.9797399999995</c:v>
                </c:pt>
                <c:pt idx="1264">
                  <c:v>1903.2870199999998</c:v>
                </c:pt>
                <c:pt idx="1265">
                  <c:v>1854.22462</c:v>
                </c:pt>
                <c:pt idx="1266">
                  <c:v>1702.0150399999998</c:v>
                </c:pt>
                <c:pt idx="1267">
                  <c:v>1715.84854</c:v>
                </c:pt>
                <c:pt idx="1268">
                  <c:v>1849.8135600000001</c:v>
                </c:pt>
                <c:pt idx="1269">
                  <c:v>1789.4426399999995</c:v>
                </c:pt>
                <c:pt idx="1270">
                  <c:v>1761.7663</c:v>
                </c:pt>
                <c:pt idx="1271">
                  <c:v>1817.7453200000002</c:v>
                </c:pt>
                <c:pt idx="1272">
                  <c:v>2276.8877400000001</c:v>
                </c:pt>
                <c:pt idx="1273">
                  <c:v>2002.0373999999999</c:v>
                </c:pt>
                <c:pt idx="1274">
                  <c:v>1958.0011400000003</c:v>
                </c:pt>
                <c:pt idx="1275">
                  <c:v>2117.1393199999998</c:v>
                </c:pt>
                <c:pt idx="1276">
                  <c:v>1900.1365399999995</c:v>
                </c:pt>
                <c:pt idx="1277">
                  <c:v>2109.5925200000001</c:v>
                </c:pt>
                <c:pt idx="1278">
                  <c:v>1928.4403000000004</c:v>
                </c:pt>
                <c:pt idx="1279">
                  <c:v>2117.1396</c:v>
                </c:pt>
                <c:pt idx="1280">
                  <c:v>1902.6529399999999</c:v>
                </c:pt>
                <c:pt idx="1281">
                  <c:v>2097.6422199999997</c:v>
                </c:pt>
                <c:pt idx="1282">
                  <c:v>1896.9916799999999</c:v>
                </c:pt>
                <c:pt idx="1283">
                  <c:v>2090.0936000000002</c:v>
                </c:pt>
                <c:pt idx="1284">
                  <c:v>1909.5713399999997</c:v>
                </c:pt>
                <c:pt idx="1285">
                  <c:v>2046.6946399999999</c:v>
                </c:pt>
                <c:pt idx="1286">
                  <c:v>1854.8510800000001</c:v>
                </c:pt>
                <c:pt idx="1287">
                  <c:v>2105.8190399999999</c:v>
                </c:pt>
                <c:pt idx="1288">
                  <c:v>1887.5564799999997</c:v>
                </c:pt>
                <c:pt idx="1289">
                  <c:v>1986.9414000000002</c:v>
                </c:pt>
                <c:pt idx="1290">
                  <c:v>1866.8054000000002</c:v>
                </c:pt>
                <c:pt idx="1291">
                  <c:v>1988.2008799999996</c:v>
                </c:pt>
                <c:pt idx="1292">
                  <c:v>1953.5964000000001</c:v>
                </c:pt>
                <c:pt idx="1293">
                  <c:v>2042.9188599999998</c:v>
                </c:pt>
                <c:pt idx="1294">
                  <c:v>1845.4172400000002</c:v>
                </c:pt>
                <c:pt idx="1295">
                  <c:v>2005.81062</c:v>
                </c:pt>
                <c:pt idx="1296">
                  <c:v>1805.7945199999997</c:v>
                </c:pt>
                <c:pt idx="1297">
                  <c:v>1912.0919799999999</c:v>
                </c:pt>
                <c:pt idx="1298">
                  <c:v>1900.7713800000001</c:v>
                </c:pt>
                <c:pt idx="1299">
                  <c:v>2142.9213600000003</c:v>
                </c:pt>
                <c:pt idx="1300">
                  <c:v>1700.75216</c:v>
                </c:pt>
                <c:pt idx="1301">
                  <c:v>1869.9510600000003</c:v>
                </c:pt>
                <c:pt idx="1302">
                  <c:v>1600.1161599999996</c:v>
                </c:pt>
                <c:pt idx="1303">
                  <c:v>1837.2436399999999</c:v>
                </c:pt>
                <c:pt idx="1304">
                  <c:v>1661.13004</c:v>
                </c:pt>
                <c:pt idx="1305">
                  <c:v>2039.7689599999999</c:v>
                </c:pt>
                <c:pt idx="1306">
                  <c:v>1752.96146</c:v>
                </c:pt>
                <c:pt idx="1307">
                  <c:v>2038.5181</c:v>
                </c:pt>
                <c:pt idx="1308">
                  <c:v>1929.6995999999999</c:v>
                </c:pt>
                <c:pt idx="1309">
                  <c:v>2032.85646</c:v>
                </c:pt>
                <c:pt idx="1310">
                  <c:v>1795.7314999999999</c:v>
                </c:pt>
                <c:pt idx="1311">
                  <c:v>1819.63284</c:v>
                </c:pt>
                <c:pt idx="1312">
                  <c:v>1686.9152799999999</c:v>
                </c:pt>
                <c:pt idx="1313">
                  <c:v>1581.8791799999997</c:v>
                </c:pt>
                <c:pt idx="1314">
                  <c:v>1620.8761</c:v>
                </c:pt>
                <c:pt idx="1315">
                  <c:v>1701.3800199999998</c:v>
                </c:pt>
                <c:pt idx="1316">
                  <c:v>1891.9644599999999</c:v>
                </c:pt>
                <c:pt idx="1317">
                  <c:v>1791.3247200000003</c:v>
                </c:pt>
                <c:pt idx="1318">
                  <c:v>1591.9439599999998</c:v>
                </c:pt>
                <c:pt idx="1319">
                  <c:v>1597.6019799999999</c:v>
                </c:pt>
                <c:pt idx="1320">
                  <c:v>1635.97216</c:v>
                </c:pt>
                <c:pt idx="1321">
                  <c:v>1656.0998199999999</c:v>
                </c:pt>
                <c:pt idx="1322">
                  <c:v>1653.58374</c:v>
                </c:pt>
                <c:pt idx="1323">
                  <c:v>1593.2019</c:v>
                </c:pt>
                <c:pt idx="1324">
                  <c:v>1829.69894</c:v>
                </c:pt>
                <c:pt idx="1325">
                  <c:v>1720.88462</c:v>
                </c:pt>
                <c:pt idx="1326">
                  <c:v>1854.85762</c:v>
                </c:pt>
                <c:pt idx="1327">
                  <c:v>1813.3446200000001</c:v>
                </c:pt>
                <c:pt idx="1328">
                  <c:v>1964.29998</c:v>
                </c:pt>
                <c:pt idx="1329">
                  <c:v>1918.3844800000002</c:v>
                </c:pt>
                <c:pt idx="1330">
                  <c:v>1890.0718999999999</c:v>
                </c:pt>
                <c:pt idx="1331">
                  <c:v>1785.6696199999997</c:v>
                </c:pt>
                <c:pt idx="1332">
                  <c:v>1725.91668</c:v>
                </c:pt>
                <c:pt idx="1333">
                  <c:v>2031.6009000000001</c:v>
                </c:pt>
                <c:pt idx="1334">
                  <c:v>1803.90616</c:v>
                </c:pt>
                <c:pt idx="1335">
                  <c:v>1992.6048400000002</c:v>
                </c:pt>
                <c:pt idx="1336">
                  <c:v>1941.0282</c:v>
                </c:pt>
                <c:pt idx="1337">
                  <c:v>1764.9077600000003</c:v>
                </c:pt>
                <c:pt idx="1338">
                  <c:v>1919.6427200000001</c:v>
                </c:pt>
                <c:pt idx="1339">
                  <c:v>1657.9870399999998</c:v>
                </c:pt>
                <c:pt idx="1340">
                  <c:v>1778.7516000000003</c:v>
                </c:pt>
                <c:pt idx="1341">
                  <c:v>1303.8675400000002</c:v>
                </c:pt>
                <c:pt idx="1342">
                  <c:v>1773.0908599999998</c:v>
                </c:pt>
                <c:pt idx="1343">
                  <c:v>1436.5824400000001</c:v>
                </c:pt>
                <c:pt idx="1344">
                  <c:v>1720.2556800000002</c:v>
                </c:pt>
                <c:pt idx="1345">
                  <c:v>1574.9581200000002</c:v>
                </c:pt>
                <c:pt idx="1346">
                  <c:v>1745.4147</c:v>
                </c:pt>
                <c:pt idx="1347">
                  <c:v>1569.30044</c:v>
                </c:pt>
                <c:pt idx="1348">
                  <c:v>1671.1950599999998</c:v>
                </c:pt>
                <c:pt idx="1349">
                  <c:v>1544.1376599999999</c:v>
                </c:pt>
                <c:pt idx="1350">
                  <c:v>1594.4599000000001</c:v>
                </c:pt>
                <c:pt idx="1351">
                  <c:v>1509.5471</c:v>
                </c:pt>
                <c:pt idx="1352">
                  <c:v>1624.6527999999996</c:v>
                </c:pt>
                <c:pt idx="1353">
                  <c:v>1460.4886800000002</c:v>
                </c:pt>
                <c:pt idx="1354">
                  <c:v>1561.1227199999998</c:v>
                </c:pt>
                <c:pt idx="1355">
                  <c:v>1504.5160599999995</c:v>
                </c:pt>
                <c:pt idx="1356">
                  <c:v>1612.7021599999996</c:v>
                </c:pt>
                <c:pt idx="1357">
                  <c:v>1512.0638999999999</c:v>
                </c:pt>
                <c:pt idx="1358">
                  <c:v>1682.5188199999998</c:v>
                </c:pt>
                <c:pt idx="1359">
                  <c:v>1481.24422</c:v>
                </c:pt>
                <c:pt idx="1360">
                  <c:v>1395.7042799999999</c:v>
                </c:pt>
                <c:pt idx="1361">
                  <c:v>1417.7172999999998</c:v>
                </c:pt>
                <c:pt idx="1362">
                  <c:v>1424.0080399999999</c:v>
                </c:pt>
                <c:pt idx="1363">
                  <c:v>1500.1078</c:v>
                </c:pt>
                <c:pt idx="1364">
                  <c:v>1606.4117800000001</c:v>
                </c:pt>
                <c:pt idx="1365">
                  <c:v>1488.1586199999995</c:v>
                </c:pt>
                <c:pt idx="1366">
                  <c:v>1639.1187199999999</c:v>
                </c:pt>
                <c:pt idx="1367">
                  <c:v>1463.6323199999999</c:v>
                </c:pt>
                <c:pt idx="1368">
                  <c:v>1658.6176599999999</c:v>
                </c:pt>
                <c:pt idx="1369">
                  <c:v>1471.8049000000003</c:v>
                </c:pt>
                <c:pt idx="1370">
                  <c:v>1533.4502800000002</c:v>
                </c:pt>
                <c:pt idx="1371">
                  <c:v>1447.9083400000002</c:v>
                </c:pt>
                <c:pt idx="1372">
                  <c:v>1546.6588200000001</c:v>
                </c:pt>
                <c:pt idx="1373">
                  <c:v>1369.2837399999999</c:v>
                </c:pt>
                <c:pt idx="1374">
                  <c:v>1583.1401600000002</c:v>
                </c:pt>
                <c:pt idx="1375">
                  <c:v>1315.8233599999999</c:v>
                </c:pt>
                <c:pt idx="1376">
                  <c:v>1506.4034599999998</c:v>
                </c:pt>
                <c:pt idx="1377">
                  <c:v>1270.5336400000001</c:v>
                </c:pt>
                <c:pt idx="1378">
                  <c:v>1586.9140199999997</c:v>
                </c:pt>
                <c:pt idx="1379">
                  <c:v>1356.0782799999999</c:v>
                </c:pt>
                <c:pt idx="1380">
                  <c:v>1615.8469799999998</c:v>
                </c:pt>
                <c:pt idx="1381">
                  <c:v>1467.4035799999999</c:v>
                </c:pt>
                <c:pt idx="1382">
                  <c:v>1656.1006</c:v>
                </c:pt>
                <c:pt idx="1383">
                  <c:v>1447.9079999999999</c:v>
                </c:pt>
                <c:pt idx="1384">
                  <c:v>1488.1618799999999</c:v>
                </c:pt>
                <c:pt idx="1385">
                  <c:v>1650.43902</c:v>
                </c:pt>
                <c:pt idx="1386">
                  <c:v>1710.1860800000002</c:v>
                </c:pt>
                <c:pt idx="1387">
                  <c:v>1671.1958000000002</c:v>
                </c:pt>
                <c:pt idx="1388">
                  <c:v>1449.7942399999999</c:v>
                </c:pt>
                <c:pt idx="1389">
                  <c:v>1657.9890599999999</c:v>
                </c:pt>
                <c:pt idx="1390">
                  <c:v>1357.9678200000001</c:v>
                </c:pt>
                <c:pt idx="1391">
                  <c:v>1317.0841599999999</c:v>
                </c:pt>
                <c:pt idx="1392">
                  <c:v>1439.7305799999999</c:v>
                </c:pt>
                <c:pt idx="1393">
                  <c:v>1619.6157999999998</c:v>
                </c:pt>
                <c:pt idx="1394">
                  <c:v>1357.3350600000001</c:v>
                </c:pt>
                <c:pt idx="1395">
                  <c:v>1639.7423800000001</c:v>
                </c:pt>
                <c:pt idx="1396">
                  <c:v>1481.8682799999999</c:v>
                </c:pt>
                <c:pt idx="1397">
                  <c:v>1656.72774</c:v>
                </c:pt>
                <c:pt idx="1398">
                  <c:v>1369.9091599999999</c:v>
                </c:pt>
                <c:pt idx="1399">
                  <c:v>1310.7928400000001</c:v>
                </c:pt>
                <c:pt idx="1400">
                  <c:v>1303.2424999999998</c:v>
                </c:pt>
                <c:pt idx="1401">
                  <c:v>1324.63184</c:v>
                </c:pt>
                <c:pt idx="1402">
                  <c:v>1154.1782800000001</c:v>
                </c:pt>
                <c:pt idx="1403">
                  <c:v>1201.3518200000001</c:v>
                </c:pt>
                <c:pt idx="1404">
                  <c:v>1063.6051599999998</c:v>
                </c:pt>
                <c:pt idx="1405">
                  <c:v>1187.5078000000001</c:v>
                </c:pt>
                <c:pt idx="1406">
                  <c:v>1262.3556599999999</c:v>
                </c:pt>
                <c:pt idx="1407">
                  <c:v>1264.87302</c:v>
                </c:pt>
                <c:pt idx="1408">
                  <c:v>1478.0974200000001</c:v>
                </c:pt>
                <c:pt idx="1409">
                  <c:v>1362.9883</c:v>
                </c:pt>
                <c:pt idx="1410">
                  <c:v>1606.4062600000002</c:v>
                </c:pt>
                <c:pt idx="1411">
                  <c:v>1381.8612600000001</c:v>
                </c:pt>
                <c:pt idx="1412">
                  <c:v>1613.32656</c:v>
                </c:pt>
                <c:pt idx="1413">
                  <c:v>1459.22028</c:v>
                </c:pt>
                <c:pt idx="1414">
                  <c:v>1442.8749999999998</c:v>
                </c:pt>
                <c:pt idx="1415">
                  <c:v>1383.1192600000002</c:v>
                </c:pt>
                <c:pt idx="1416">
                  <c:v>1385.0069599999999</c:v>
                </c:pt>
                <c:pt idx="1417">
                  <c:v>1364.8759399999999</c:v>
                </c:pt>
                <c:pt idx="1418">
                  <c:v>1389.4101599999997</c:v>
                </c:pt>
                <c:pt idx="1419">
                  <c:v>1225.2465399999999</c:v>
                </c:pt>
                <c:pt idx="1420">
                  <c:v>1385.0068600000004</c:v>
                </c:pt>
                <c:pt idx="1421">
                  <c:v>1210.7802799999999</c:v>
                </c:pt>
                <c:pt idx="1422">
                  <c:v>1330.9149</c:v>
                </c:pt>
                <c:pt idx="1423">
                  <c:v>1142.22198</c:v>
                </c:pt>
                <c:pt idx="1424">
                  <c:v>1105.11148</c:v>
                </c:pt>
                <c:pt idx="1425">
                  <c:v>1086.2436</c:v>
                </c:pt>
                <c:pt idx="1426">
                  <c:v>1146.62114</c:v>
                </c:pt>
                <c:pt idx="1427">
                  <c:v>1052.9082800000001</c:v>
                </c:pt>
                <c:pt idx="1428">
                  <c:v>1249.1496999999999</c:v>
                </c:pt>
                <c:pt idx="1429">
                  <c:v>1196.3133</c:v>
                </c:pt>
                <c:pt idx="1430">
                  <c:v>1263.6149599999999</c:v>
                </c:pt>
                <c:pt idx="1431">
                  <c:v>1321.4744800000001</c:v>
                </c:pt>
                <c:pt idx="1432">
                  <c:v>1385.0079799999996</c:v>
                </c:pt>
                <c:pt idx="1433">
                  <c:v>1160.4634600000002</c:v>
                </c:pt>
                <c:pt idx="1434">
                  <c:v>1383.7559800000001</c:v>
                </c:pt>
                <c:pt idx="1435">
                  <c:v>1222.7347400000001</c:v>
                </c:pt>
                <c:pt idx="1436">
                  <c:v>1325.8898799999999</c:v>
                </c:pt>
                <c:pt idx="1437">
                  <c:v>1184.3693599999999</c:v>
                </c:pt>
                <c:pt idx="1438">
                  <c:v>1261.1049</c:v>
                </c:pt>
                <c:pt idx="1439">
                  <c:v>1098.1956400000001</c:v>
                </c:pt>
                <c:pt idx="1440">
                  <c:v>1341.6143</c:v>
                </c:pt>
                <c:pt idx="1441">
                  <c:v>1056.6863799999999</c:v>
                </c:pt>
                <c:pt idx="1442">
                  <c:v>1233.4297999999999</c:v>
                </c:pt>
                <c:pt idx="1443">
                  <c:v>1089.38994</c:v>
                </c:pt>
                <c:pt idx="1444">
                  <c:v>1071.7819399999998</c:v>
                </c:pt>
                <c:pt idx="1445">
                  <c:v>1124.61626</c:v>
                </c:pt>
                <c:pt idx="1446">
                  <c:v>1208.8995799999998</c:v>
                </c:pt>
                <c:pt idx="1447">
                  <c:v>1109.51802</c:v>
                </c:pt>
                <c:pt idx="1448">
                  <c:v>1207.01262</c:v>
                </c:pt>
                <c:pt idx="1449">
                  <c:v>1060.4603000000002</c:v>
                </c:pt>
                <c:pt idx="1450">
                  <c:v>1074.2977999999998</c:v>
                </c:pt>
                <c:pt idx="1451">
                  <c:v>1130.2730999999999</c:v>
                </c:pt>
                <c:pt idx="1452">
                  <c:v>1196.9489799999999</c:v>
                </c:pt>
                <c:pt idx="1453">
                  <c:v>1062.9762399999997</c:v>
                </c:pt>
                <c:pt idx="1454">
                  <c:v>1069.8950399999999</c:v>
                </c:pt>
                <c:pt idx="1455">
                  <c:v>1080.5876799999999</c:v>
                </c:pt>
                <c:pt idx="1456">
                  <c:v>1174.3056799999999</c:v>
                </c:pt>
                <c:pt idx="1457">
                  <c:v>1069.2628999999999</c:v>
                </c:pt>
                <c:pt idx="1458">
                  <c:v>1188.1432599999998</c:v>
                </c:pt>
                <c:pt idx="1459">
                  <c:v>1127.76118</c:v>
                </c:pt>
                <c:pt idx="1460">
                  <c:v>1151.0333999999998</c:v>
                </c:pt>
                <c:pt idx="1461">
                  <c:v>1554.8385599999999</c:v>
                </c:pt>
                <c:pt idx="1462">
                  <c:v>2035.3792800000001</c:v>
                </c:pt>
                <c:pt idx="1463">
                  <c:v>2003.9238999999998</c:v>
                </c:pt>
                <c:pt idx="1464">
                  <c:v>2018.3968599999998</c:v>
                </c:pt>
                <c:pt idx="1465">
                  <c:v>1881.27916</c:v>
                </c:pt>
                <c:pt idx="1466">
                  <c:v>2030.9764600000001</c:v>
                </c:pt>
                <c:pt idx="1467">
                  <c:v>1891.34286</c:v>
                </c:pt>
                <c:pt idx="1468">
                  <c:v>1940.40326</c:v>
                </c:pt>
                <c:pt idx="1469">
                  <c:v>2032.2343599999999</c:v>
                </c:pt>
                <c:pt idx="1470">
                  <c:v>2122.8074799999999</c:v>
                </c:pt>
                <c:pt idx="1471">
                  <c:v>2026.5735199999999</c:v>
                </c:pt>
                <c:pt idx="1472">
                  <c:v>2061.1675000000005</c:v>
                </c:pt>
                <c:pt idx="1473">
                  <c:v>1907.6962799999999</c:v>
                </c:pt>
                <c:pt idx="1474">
                  <c:v>2082.5527200000001</c:v>
                </c:pt>
                <c:pt idx="1475">
                  <c:v>1905.1804</c:v>
                </c:pt>
                <c:pt idx="1476">
                  <c:v>1828.44488</c:v>
                </c:pt>
                <c:pt idx="1477">
                  <c:v>1668.05492</c:v>
                </c:pt>
                <c:pt idx="1478">
                  <c:v>1795.73794</c:v>
                </c:pt>
                <c:pt idx="1479">
                  <c:v>1615.2206200000001</c:v>
                </c:pt>
                <c:pt idx="1480">
                  <c:v>1703.9068199999999</c:v>
                </c:pt>
                <c:pt idx="1481">
                  <c:v>1466.1523999999999</c:v>
                </c:pt>
                <c:pt idx="1482">
                  <c:v>1350.4200999999998</c:v>
                </c:pt>
                <c:pt idx="1483">
                  <c:v>1723.4051999999997</c:v>
                </c:pt>
                <c:pt idx="1484">
                  <c:v>1638.4928599999998</c:v>
                </c:pt>
                <c:pt idx="1485">
                  <c:v>1488.16668</c:v>
                </c:pt>
                <c:pt idx="1486">
                  <c:v>1674.34474</c:v>
                </c:pt>
                <c:pt idx="1487">
                  <c:v>1395.7066600000001</c:v>
                </c:pt>
                <c:pt idx="1488">
                  <c:v>1396.33556</c:v>
                </c:pt>
                <c:pt idx="1489">
                  <c:v>1320.8580400000001</c:v>
                </c:pt>
                <c:pt idx="1490">
                  <c:v>1596.3512800000001</c:v>
                </c:pt>
                <c:pt idx="1491">
                  <c:v>1443.5090799999998</c:v>
                </c:pt>
                <c:pt idx="1492">
                  <c:v>1717.72084</c:v>
                </c:pt>
                <c:pt idx="1493">
                  <c:v>2208.92508</c:v>
                </c:pt>
                <c:pt idx="1494">
                  <c:v>2142.2503800000004</c:v>
                </c:pt>
                <c:pt idx="1495">
                  <c:v>2390.6959999999999</c:v>
                </c:pt>
                <c:pt idx="1496">
                  <c:v>2262.3892599999999</c:v>
                </c:pt>
                <c:pt idx="1497">
                  <c:v>2108.9124000000002</c:v>
                </c:pt>
                <c:pt idx="1498">
                  <c:v>2393.2133600000002</c:v>
                </c:pt>
                <c:pt idx="1499">
                  <c:v>2412.7105999999999</c:v>
                </c:pt>
                <c:pt idx="1500">
                  <c:v>2090.6733999999997</c:v>
                </c:pt>
                <c:pt idx="1501">
                  <c:v>2080.6118999999999</c:v>
                </c:pt>
                <c:pt idx="1502">
                  <c:v>1982.4894199999999</c:v>
                </c:pt>
                <c:pt idx="1503">
                  <c:v>1918.9703599999998</c:v>
                </c:pt>
                <c:pt idx="1504">
                  <c:v>1928.4079200000001</c:v>
                </c:pt>
                <c:pt idx="1505">
                  <c:v>1899.4997400000002</c:v>
                </c:pt>
                <c:pt idx="1506">
                  <c:v>1824.0044399999997</c:v>
                </c:pt>
                <c:pt idx="1507">
                  <c:v>2013.3372999999999</c:v>
                </c:pt>
                <c:pt idx="1508">
                  <c:v>1543.4992200000002</c:v>
                </c:pt>
                <c:pt idx="1509">
                  <c:v>1919.6085</c:v>
                </c:pt>
                <c:pt idx="1510">
                  <c:v>1761.1062400000001</c:v>
                </c:pt>
                <c:pt idx="1511">
                  <c:v>1640.3443199999997</c:v>
                </c:pt>
                <c:pt idx="1512">
                  <c:v>1491.90282</c:v>
                </c:pt>
                <c:pt idx="1513">
                  <c:v>1612.0372400000003</c:v>
                </c:pt>
                <c:pt idx="1514">
                  <c:v>1585.6208999999999</c:v>
                </c:pt>
                <c:pt idx="1515">
                  <c:v>2248.56522</c:v>
                </c:pt>
                <c:pt idx="1516">
                  <c:v>2027.1641799999998</c:v>
                </c:pt>
                <c:pt idx="1517">
                  <c:v>1859.8540800000001</c:v>
                </c:pt>
                <c:pt idx="1518">
                  <c:v>1858.5968600000001</c:v>
                </c:pt>
                <c:pt idx="1519">
                  <c:v>1993.1992799999998</c:v>
                </c:pt>
                <c:pt idx="1520">
                  <c:v>1641.6022800000001</c:v>
                </c:pt>
                <c:pt idx="1521">
                  <c:v>2012.7011600000001</c:v>
                </c:pt>
                <c:pt idx="1522">
                  <c:v>2446.6944399999998</c:v>
                </c:pt>
                <c:pt idx="1523">
                  <c:v>2422.8018199999997</c:v>
                </c:pt>
                <c:pt idx="1524">
                  <c:v>2454.8819800000001</c:v>
                </c:pt>
                <c:pt idx="1525">
                  <c:v>2563.69274</c:v>
                </c:pt>
                <c:pt idx="1526">
                  <c:v>2493.8759799999998</c:v>
                </c:pt>
                <c:pt idx="1527">
                  <c:v>2718.4223000000002</c:v>
                </c:pt>
                <c:pt idx="1528">
                  <c:v>2427.8358399999997</c:v>
                </c:pt>
                <c:pt idx="1529">
                  <c:v>2607.0936000000002</c:v>
                </c:pt>
                <c:pt idx="1530">
                  <c:v>2383.17616</c:v>
                </c:pt>
                <c:pt idx="1531">
                  <c:v>2300.7810999999997</c:v>
                </c:pt>
                <c:pt idx="1532">
                  <c:v>2319.02358</c:v>
                </c:pt>
                <c:pt idx="1533">
                  <c:v>2331.6040000000003</c:v>
                </c:pt>
                <c:pt idx="1534">
                  <c:v>2569.3590199999999</c:v>
                </c:pt>
                <c:pt idx="1535">
                  <c:v>2185.0502399999996</c:v>
                </c:pt>
                <c:pt idx="1536">
                  <c:v>2153.6020000000003</c:v>
                </c:pt>
                <c:pt idx="1537">
                  <c:v>2032.8393000000003</c:v>
                </c:pt>
                <c:pt idx="1538">
                  <c:v>2134.1057000000001</c:v>
                </c:pt>
                <c:pt idx="1539">
                  <c:v>2069.9474799999998</c:v>
                </c:pt>
                <c:pt idx="1540">
                  <c:v>2409.5990400000001</c:v>
                </c:pt>
                <c:pt idx="1541">
                  <c:v>2349.8692799999999</c:v>
                </c:pt>
                <c:pt idx="1542">
                  <c:v>2307.0986400000002</c:v>
                </c:pt>
                <c:pt idx="1543">
                  <c:v>2361.19092</c:v>
                </c:pt>
                <c:pt idx="1544">
                  <c:v>2187.5924399999999</c:v>
                </c:pt>
                <c:pt idx="1545">
                  <c:v>2207.7197999999999</c:v>
                </c:pt>
                <c:pt idx="1546">
                  <c:v>2178.7867199999996</c:v>
                </c:pt>
                <c:pt idx="1547">
                  <c:v>2147.9666999999999</c:v>
                </c:pt>
                <c:pt idx="1548">
                  <c:v>1905.1804199999999</c:v>
                </c:pt>
                <c:pt idx="1549">
                  <c:v>2130.3552599999998</c:v>
                </c:pt>
                <c:pt idx="1550">
                  <c:v>2109.5989199999999</c:v>
                </c:pt>
                <c:pt idx="1551">
                  <c:v>2175.6418199999998</c:v>
                </c:pt>
                <c:pt idx="1552">
                  <c:v>2017.76784</c:v>
                </c:pt>
                <c:pt idx="1553">
                  <c:v>2213.3806199999999</c:v>
                </c:pt>
                <c:pt idx="1554">
                  <c:v>2003.30132</c:v>
                </c:pt>
                <c:pt idx="1555">
                  <c:v>2103.3091199999999</c:v>
                </c:pt>
                <c:pt idx="1556">
                  <c:v>1894.4877200000001</c:v>
                </c:pt>
                <c:pt idx="1557">
                  <c:v>1927.8236999999999</c:v>
                </c:pt>
                <c:pt idx="1558">
                  <c:v>1907.6962999999998</c:v>
                </c:pt>
                <c:pt idx="1559">
                  <c:v>2191.9952999999996</c:v>
                </c:pt>
                <c:pt idx="1560">
                  <c:v>2133.5001999999999</c:v>
                </c:pt>
                <c:pt idx="1561">
                  <c:v>2241.0557400000002</c:v>
                </c:pt>
                <c:pt idx="1562">
                  <c:v>1901.40652</c:v>
                </c:pt>
                <c:pt idx="1563">
                  <c:v>2078.7789000000002</c:v>
                </c:pt>
                <c:pt idx="1564">
                  <c:v>1949.8380400000003</c:v>
                </c:pt>
                <c:pt idx="1565">
                  <c:v>1726.5500999999999</c:v>
                </c:pt>
                <c:pt idx="1566">
                  <c:v>1813.9783199999999</c:v>
                </c:pt>
                <c:pt idx="1567">
                  <c:v>2088.8425999999995</c:v>
                </c:pt>
                <c:pt idx="1568">
                  <c:v>1995.7535399999997</c:v>
                </c:pt>
                <c:pt idx="1569">
                  <c:v>2007.7041200000001</c:v>
                </c:pt>
                <c:pt idx="1570">
                  <c:v>1776.2395199999999</c:v>
                </c:pt>
                <c:pt idx="1571">
                  <c:v>1946.69308</c:v>
                </c:pt>
                <c:pt idx="1572">
                  <c:v>1913.3571399999996</c:v>
                </c:pt>
                <c:pt idx="1573">
                  <c:v>2437.2975200000001</c:v>
                </c:pt>
                <c:pt idx="1574">
                  <c:v>2347.35338</c:v>
                </c:pt>
                <c:pt idx="1575">
                  <c:v>2217.7835</c:v>
                </c:pt>
                <c:pt idx="1576">
                  <c:v>2093.2454399999997</c:v>
                </c:pt>
                <c:pt idx="1577">
                  <c:v>2198.2850600000002</c:v>
                </c:pt>
                <c:pt idx="1578">
                  <c:v>2022.7996999999998</c:v>
                </c:pt>
                <c:pt idx="1579">
                  <c:v>2285.0843599999998</c:v>
                </c:pt>
                <c:pt idx="1580">
                  <c:v>2468.1174799999999</c:v>
                </c:pt>
                <c:pt idx="1581">
                  <c:v>2319.0492599999998</c:v>
                </c:pt>
                <c:pt idx="1582">
                  <c:v>2473.7783800000002</c:v>
                </c:pt>
                <c:pt idx="1583">
                  <c:v>2300.8088199999997</c:v>
                </c:pt>
                <c:pt idx="1584">
                  <c:v>2486.3579800000002</c:v>
                </c:pt>
                <c:pt idx="1585">
                  <c:v>2595.1715000000004</c:v>
                </c:pt>
                <c:pt idx="1586">
                  <c:v>2862.4880000000003</c:v>
                </c:pt>
                <c:pt idx="1587">
                  <c:v>2461.8277200000002</c:v>
                </c:pt>
                <c:pt idx="1588">
                  <c:v>2868.7777399999991</c:v>
                </c:pt>
                <c:pt idx="1589">
                  <c:v>2624.1045199999999</c:v>
                </c:pt>
                <c:pt idx="1590">
                  <c:v>2390.1239799999998</c:v>
                </c:pt>
                <c:pt idx="1591">
                  <c:v>2363.0778399999999</c:v>
                </c:pt>
                <c:pt idx="1592">
                  <c:v>2233.50794</c:v>
                </c:pt>
                <c:pt idx="1593">
                  <c:v>2201.4299599999999</c:v>
                </c:pt>
                <c:pt idx="1594">
                  <c:v>2341.69256</c:v>
                </c:pt>
                <c:pt idx="1595">
                  <c:v>2398.3007800000005</c:v>
                </c:pt>
                <c:pt idx="1596">
                  <c:v>2537.9343399999998</c:v>
                </c:pt>
                <c:pt idx="1597">
                  <c:v>2403.3325599999998</c:v>
                </c:pt>
                <c:pt idx="1598">
                  <c:v>2466.85952</c:v>
                </c:pt>
                <c:pt idx="1599">
                  <c:v>2415.9121399999999</c:v>
                </c:pt>
                <c:pt idx="1600">
                  <c:v>2430.3787000000002</c:v>
                </c:pt>
                <c:pt idx="1601">
                  <c:v>2448.6191199999994</c:v>
                </c:pt>
                <c:pt idx="1602">
                  <c:v>2431.63672</c:v>
                </c:pt>
                <c:pt idx="1603">
                  <c:v>2145.4507800000001</c:v>
                </c:pt>
                <c:pt idx="1604">
                  <c:v>2190.1083199999998</c:v>
                </c:pt>
                <c:pt idx="1605">
                  <c:v>2103.3091199999999</c:v>
                </c:pt>
                <c:pt idx="1606">
                  <c:v>2080.0369000000001</c:v>
                </c:pt>
                <c:pt idx="1607">
                  <c:v>2040.4111600000001</c:v>
                </c:pt>
                <c:pt idx="1608">
                  <c:v>1842.2824000000001</c:v>
                </c:pt>
                <c:pt idx="1609">
                  <c:v>1796.99586</c:v>
                </c:pt>
                <c:pt idx="1610">
                  <c:v>1675.6027000000001</c:v>
                </c:pt>
                <c:pt idx="1611">
                  <c:v>1730.9529599999998</c:v>
                </c:pt>
                <c:pt idx="1612">
                  <c:v>1884.4240799999995</c:v>
                </c:pt>
                <c:pt idx="1613">
                  <c:v>1969.3364000000001</c:v>
                </c:pt>
                <c:pt idx="1614">
                  <c:v>1995.7534999999998</c:v>
                </c:pt>
                <c:pt idx="1615">
                  <c:v>2033.4923800000001</c:v>
                </c:pt>
                <c:pt idx="1616">
                  <c:v>1949.838</c:v>
                </c:pt>
                <c:pt idx="1617">
                  <c:v>1888.8269600000001</c:v>
                </c:pt>
                <c:pt idx="1618">
                  <c:v>1893.2297599999999</c:v>
                </c:pt>
                <c:pt idx="1619">
                  <c:v>1829.0738799999999</c:v>
                </c:pt>
                <c:pt idx="1620">
                  <c:v>1795.7378800000001</c:v>
                </c:pt>
                <c:pt idx="1621">
                  <c:v>1571.192</c:v>
                </c:pt>
                <c:pt idx="1622">
                  <c:v>1622.76836</c:v>
                </c:pt>
                <c:pt idx="1623">
                  <c:v>1816.4942799999999</c:v>
                </c:pt>
                <c:pt idx="1624">
                  <c:v>1919.6469800000002</c:v>
                </c:pt>
                <c:pt idx="1625">
                  <c:v>1987.5767999999998</c:v>
                </c:pt>
                <c:pt idx="1626">
                  <c:v>2013.3650200000002</c:v>
                </c:pt>
                <c:pt idx="1627">
                  <c:v>1792.59302</c:v>
                </c:pt>
                <c:pt idx="1628">
                  <c:v>816.41603999999995</c:v>
                </c:pt>
                <c:pt idx="1629">
                  <c:v>491.23338000000001</c:v>
                </c:pt>
                <c:pt idx="1630">
                  <c:v>680.55635999999993</c:v>
                </c:pt>
                <c:pt idx="1631">
                  <c:v>946.61487999999986</c:v>
                </c:pt>
                <c:pt idx="1632">
                  <c:v>1140.9697200000001</c:v>
                </c:pt>
                <c:pt idx="1633">
                  <c:v>1422.7527999999998</c:v>
                </c:pt>
                <c:pt idx="1634">
                  <c:v>1450.42788</c:v>
                </c:pt>
                <c:pt idx="1635">
                  <c:v>1334.6955599999999</c:v>
                </c:pt>
                <c:pt idx="1636">
                  <c:v>1002.59412</c:v>
                </c:pt>
                <c:pt idx="1637">
                  <c:v>951.64673999999991</c:v>
                </c:pt>
                <c:pt idx="1638">
                  <c:v>922.08467999999993</c:v>
                </c:pt>
                <c:pt idx="1639">
                  <c:v>1117.0685199999998</c:v>
                </c:pt>
                <c:pt idx="1640">
                  <c:v>1360.4837399999999</c:v>
                </c:pt>
                <c:pt idx="1641">
                  <c:v>1747.3064199999999</c:v>
                </c:pt>
                <c:pt idx="1642">
                  <c:v>1698.8750199999999</c:v>
                </c:pt>
                <c:pt idx="1643">
                  <c:v>1733.4688600000002</c:v>
                </c:pt>
                <c:pt idx="1644">
                  <c:v>1798.25378</c:v>
                </c:pt>
                <c:pt idx="1645">
                  <c:v>1773.7235800000001</c:v>
                </c:pt>
                <c:pt idx="1646">
                  <c:v>1769.9497399999996</c:v>
                </c:pt>
                <c:pt idx="1647">
                  <c:v>1734.0978400000001</c:v>
                </c:pt>
                <c:pt idx="1648">
                  <c:v>1674.97372</c:v>
                </c:pt>
                <c:pt idx="1649">
                  <c:v>1705.7937999999999</c:v>
                </c:pt>
                <c:pt idx="1650">
                  <c:v>1700.1329799999999</c:v>
                </c:pt>
                <c:pt idx="1651">
                  <c:v>1790.7060199999999</c:v>
                </c:pt>
                <c:pt idx="1652">
                  <c:v>1701.3909400000002</c:v>
                </c:pt>
                <c:pt idx="1653">
                  <c:v>1724.6631599999998</c:v>
                </c:pt>
                <c:pt idx="1654">
                  <c:v>1709.5676799999997</c:v>
                </c:pt>
                <c:pt idx="1655">
                  <c:v>1901.40652</c:v>
                </c:pt>
                <c:pt idx="1656">
                  <c:v>1700.13294</c:v>
                </c:pt>
                <c:pt idx="1657">
                  <c:v>1586.9165800000001</c:v>
                </c:pt>
                <c:pt idx="1658">
                  <c:v>1805.8015399999997</c:v>
                </c:pt>
                <c:pt idx="1659">
                  <c:v>1719.0023799999999</c:v>
                </c:pt>
                <c:pt idx="1660">
                  <c:v>1717.7444</c:v>
                </c:pt>
                <c:pt idx="1661">
                  <c:v>1715.2284599999998</c:v>
                </c:pt>
                <c:pt idx="1662">
                  <c:v>1784.41626</c:v>
                </c:pt>
                <c:pt idx="1663">
                  <c:v>1739.7586799999999</c:v>
                </c:pt>
                <c:pt idx="1664">
                  <c:v>1775.6105399999999</c:v>
                </c:pt>
                <c:pt idx="1665">
                  <c:v>1812.72036</c:v>
                </c:pt>
                <c:pt idx="1666">
                  <c:v>1763.0309399999999</c:v>
                </c:pt>
                <c:pt idx="1667">
                  <c:v>1844.7983400000001</c:v>
                </c:pt>
                <c:pt idx="1668">
                  <c:v>1723.4051999999997</c:v>
                </c:pt>
                <c:pt idx="1669">
                  <c:v>1736.6137799999997</c:v>
                </c:pt>
                <c:pt idx="1670">
                  <c:v>1725.29214</c:v>
                </c:pt>
                <c:pt idx="1671">
                  <c:v>1753.5962399999999</c:v>
                </c:pt>
                <c:pt idx="1672">
                  <c:v>1706.4227399999995</c:v>
                </c:pt>
                <c:pt idx="1673">
                  <c:v>1746.0484799999999</c:v>
                </c:pt>
                <c:pt idx="1674">
                  <c:v>1716.4864199999995</c:v>
                </c:pt>
                <c:pt idx="1675">
                  <c:v>1756.1121599999999</c:v>
                </c:pt>
                <c:pt idx="1676">
                  <c:v>1741.64562</c:v>
                </c:pt>
                <c:pt idx="1677">
                  <c:v>1702.0198800000001</c:v>
                </c:pt>
                <c:pt idx="1678">
                  <c:v>1780.6423799999998</c:v>
                </c:pt>
                <c:pt idx="1679">
                  <c:v>1710.8255999999997</c:v>
                </c:pt>
                <c:pt idx="1680">
                  <c:v>1702.0198799999996</c:v>
                </c:pt>
                <c:pt idx="1681">
                  <c:v>1748.5643999999998</c:v>
                </c:pt>
                <c:pt idx="1682">
                  <c:v>1705.7937599999998</c:v>
                </c:pt>
                <c:pt idx="1683">
                  <c:v>1744.79052</c:v>
                </c:pt>
                <c:pt idx="1684">
                  <c:v>1710.8255999999999</c:v>
                </c:pt>
                <c:pt idx="1685">
                  <c:v>1723.4052000000001</c:v>
                </c:pt>
                <c:pt idx="1686">
                  <c:v>1720.2602999999999</c:v>
                </c:pt>
                <c:pt idx="1687">
                  <c:v>1700.13294</c:v>
                </c:pt>
                <c:pt idx="1688">
                  <c:v>1700.7619199999999</c:v>
                </c:pt>
                <c:pt idx="1689">
                  <c:v>1706.42274</c:v>
                </c:pt>
                <c:pt idx="1690">
                  <c:v>1718.37336</c:v>
                </c:pt>
                <c:pt idx="1691">
                  <c:v>1679.3765999999998</c:v>
                </c:pt>
                <c:pt idx="1692">
                  <c:v>1681.8925200000001</c:v>
                </c:pt>
                <c:pt idx="1693">
                  <c:v>1766.1758400000001</c:v>
                </c:pt>
                <c:pt idx="1694">
                  <c:v>1858.6358999999998</c:v>
                </c:pt>
                <c:pt idx="1695">
                  <c:v>1661.1361799999997</c:v>
                </c:pt>
                <c:pt idx="1696">
                  <c:v>1725.92112</c:v>
                </c:pt>
                <c:pt idx="1697">
                  <c:v>1703.9068199999997</c:v>
                </c:pt>
                <c:pt idx="1698">
                  <c:v>1704.5358000000001</c:v>
                </c:pt>
                <c:pt idx="1699">
                  <c:v>1677.48966</c:v>
                </c:pt>
                <c:pt idx="1700">
                  <c:v>1598.8671600000002</c:v>
                </c:pt>
                <c:pt idx="1701">
                  <c:v>1686.92436</c:v>
                </c:pt>
                <c:pt idx="1702">
                  <c:v>1709.5676399999998</c:v>
                </c:pt>
                <c:pt idx="1703">
                  <c:v>1486.9087199999997</c:v>
                </c:pt>
                <c:pt idx="1704">
                  <c:v>1522.1315999999999</c:v>
                </c:pt>
                <c:pt idx="1705">
                  <c:v>1594.4642999999999</c:v>
                </c:pt>
                <c:pt idx="1706">
                  <c:v>1527.16344</c:v>
                </c:pt>
                <c:pt idx="1707">
                  <c:v>1509.5520000000001</c:v>
                </c:pt>
                <c:pt idx="1708">
                  <c:v>1533.4532400000001</c:v>
                </c:pt>
                <c:pt idx="1709">
                  <c:v>1654.2174</c:v>
                </c:pt>
                <c:pt idx="1710">
                  <c:v>1767.4338</c:v>
                </c:pt>
                <c:pt idx="1711">
                  <c:v>1771.8366600000002</c:v>
                </c:pt>
                <c:pt idx="1712">
                  <c:v>1746.6774599999999</c:v>
                </c:pt>
                <c:pt idx="1713">
                  <c:v>1776.8684999999998</c:v>
                </c:pt>
                <c:pt idx="1714">
                  <c:v>1778.12646</c:v>
                </c:pt>
                <c:pt idx="1715">
                  <c:v>1797.6248399999999</c:v>
                </c:pt>
                <c:pt idx="1716">
                  <c:v>1844.7983399999998</c:v>
                </c:pt>
                <c:pt idx="1717">
                  <c:v>1894.48776</c:v>
                </c:pt>
                <c:pt idx="1718">
                  <c:v>1919.6469599999998</c:v>
                </c:pt>
                <c:pt idx="1719">
                  <c:v>1924.04982</c:v>
                </c:pt>
                <c:pt idx="1720">
                  <c:v>1925.3077799999999</c:v>
                </c:pt>
                <c:pt idx="1721">
                  <c:v>1906.4383799999996</c:v>
                </c:pt>
                <c:pt idx="1722">
                  <c:v>1901.4065399999997</c:v>
                </c:pt>
                <c:pt idx="1723">
                  <c:v>1891.9718399999997</c:v>
                </c:pt>
                <c:pt idx="1724">
                  <c:v>1847.3142599999999</c:v>
                </c:pt>
                <c:pt idx="1725">
                  <c:v>1899.5195999999999</c:v>
                </c:pt>
                <c:pt idx="1726">
                  <c:v>1900.77756</c:v>
                </c:pt>
                <c:pt idx="1727">
                  <c:v>1903.2934799999998</c:v>
                </c:pt>
                <c:pt idx="1728">
                  <c:v>1878.7632599999999</c:v>
                </c:pt>
                <c:pt idx="1729">
                  <c:v>1893.85878</c:v>
                </c:pt>
                <c:pt idx="1730">
                  <c:v>1910.8412400000004</c:v>
                </c:pt>
                <c:pt idx="1731">
                  <c:v>1920.9049199999999</c:v>
                </c:pt>
                <c:pt idx="1732">
                  <c:v>1922.1628799999999</c:v>
                </c:pt>
                <c:pt idx="1733">
                  <c:v>1924.04982</c:v>
                </c:pt>
                <c:pt idx="1734">
                  <c:v>1903.2934799999998</c:v>
                </c:pt>
                <c:pt idx="1735">
                  <c:v>1893.85878</c:v>
                </c:pt>
                <c:pt idx="1736">
                  <c:v>1909.5832799999998</c:v>
                </c:pt>
                <c:pt idx="1737">
                  <c:v>1932.8555399999998</c:v>
                </c:pt>
                <c:pt idx="1738">
                  <c:v>1890.7138799999998</c:v>
                </c:pt>
                <c:pt idx="1739">
                  <c:v>1852.9750799999999</c:v>
                </c:pt>
                <c:pt idx="1740">
                  <c:v>1789.4481000000001</c:v>
                </c:pt>
                <c:pt idx="1741">
                  <c:v>1712.71254</c:v>
                </c:pt>
                <c:pt idx="1742">
                  <c:v>1682.5214999999998</c:v>
                </c:pt>
                <c:pt idx="1743">
                  <c:v>1678.1186399999997</c:v>
                </c:pt>
                <c:pt idx="1744">
                  <c:v>1715.2284599999998</c:v>
                </c:pt>
                <c:pt idx="1745">
                  <c:v>1764.2889</c:v>
                </c:pt>
                <c:pt idx="1746">
                  <c:v>1784.4162599999997</c:v>
                </c:pt>
                <c:pt idx="1747">
                  <c:v>1470.5552399999999</c:v>
                </c:pt>
                <c:pt idx="1748">
                  <c:v>1259.8469400000001</c:v>
                </c:pt>
                <c:pt idx="1749">
                  <c:v>1271.79756</c:v>
                </c:pt>
                <c:pt idx="1750">
                  <c:v>1276.8294000000001</c:v>
                </c:pt>
                <c:pt idx="1751">
                  <c:v>1321.4869799999997</c:v>
                </c:pt>
                <c:pt idx="1752">
                  <c:v>1685.0374199999997</c:v>
                </c:pt>
                <c:pt idx="1753">
                  <c:v>1897.6326599999998</c:v>
                </c:pt>
                <c:pt idx="1754">
                  <c:v>1870.5865199999998</c:v>
                </c:pt>
                <c:pt idx="1755">
                  <c:v>1922.7918599999998</c:v>
                </c:pt>
                <c:pt idx="1756">
                  <c:v>1866.1836600000001</c:v>
                </c:pt>
                <c:pt idx="1757">
                  <c:v>1793.2219799999998</c:v>
                </c:pt>
                <c:pt idx="1758">
                  <c:v>1932.8555399999996</c:v>
                </c:pt>
                <c:pt idx="1759">
                  <c:v>1941.6612599999999</c:v>
                </c:pt>
                <c:pt idx="1760">
                  <c:v>1959.2727</c:v>
                </c:pt>
                <c:pt idx="1761">
                  <c:v>1924.0498199999997</c:v>
                </c:pt>
                <c:pt idx="1762">
                  <c:v>1828.4448600000001</c:v>
                </c:pt>
                <c:pt idx="1763">
                  <c:v>1930.9685999999999</c:v>
                </c:pt>
                <c:pt idx="1764">
                  <c:v>1913.3571599999998</c:v>
                </c:pt>
                <c:pt idx="1765">
                  <c:v>1861.7808</c:v>
                </c:pt>
                <c:pt idx="1766">
                  <c:v>1858.6358999999998</c:v>
                </c:pt>
                <c:pt idx="1767">
                  <c:v>1930.9686000000002</c:v>
                </c:pt>
                <c:pt idx="1768">
                  <c:v>1877.5053000000003</c:v>
                </c:pt>
                <c:pt idx="1769">
                  <c:v>1855.4909999999995</c:v>
                </c:pt>
                <c:pt idx="1770">
                  <c:v>1794.4799400000002</c:v>
                </c:pt>
                <c:pt idx="1771">
                  <c:v>1912.7281799999996</c:v>
                </c:pt>
                <c:pt idx="1772">
                  <c:v>1952.3539199999996</c:v>
                </c:pt>
                <c:pt idx="1773">
                  <c:v>1851.0881400000001</c:v>
                </c:pt>
                <c:pt idx="1774">
                  <c:v>1895.1167399999999</c:v>
                </c:pt>
                <c:pt idx="1775">
                  <c:v>1863.0387599999995</c:v>
                </c:pt>
                <c:pt idx="1776">
                  <c:v>1957.3857599999997</c:v>
                </c:pt>
                <c:pt idx="1777">
                  <c:v>2018.3968199999999</c:v>
                </c:pt>
                <c:pt idx="1778">
                  <c:v>1950.4669799999997</c:v>
                </c:pt>
                <c:pt idx="1779">
                  <c:v>1967.4494400000001</c:v>
                </c:pt>
                <c:pt idx="1780">
                  <c:v>1988.20578</c:v>
                </c:pt>
                <c:pt idx="1781">
                  <c:v>1932.85554</c:v>
                </c:pt>
                <c:pt idx="1782">
                  <c:v>1985.68986</c:v>
                </c:pt>
                <c:pt idx="1783">
                  <c:v>1961.7886199999998</c:v>
                </c:pt>
                <c:pt idx="1784">
                  <c:v>1983.1739400000001</c:v>
                </c:pt>
                <c:pt idx="1785">
                  <c:v>1963.0465799999999</c:v>
                </c:pt>
                <c:pt idx="1786">
                  <c:v>1978.7710799999995</c:v>
                </c:pt>
                <c:pt idx="1787">
                  <c:v>1985.68986</c:v>
                </c:pt>
                <c:pt idx="1788">
                  <c:v>2110.8568800000003</c:v>
                </c:pt>
                <c:pt idx="1789">
                  <c:v>1973.7392400000001</c:v>
                </c:pt>
                <c:pt idx="1790">
                  <c:v>1985.0608799999998</c:v>
                </c:pt>
                <c:pt idx="1791">
                  <c:v>1951.0959599999999</c:v>
                </c:pt>
                <c:pt idx="1792">
                  <c:v>1916.5020599999998</c:v>
                </c:pt>
                <c:pt idx="1793">
                  <c:v>1951.7249400000001</c:v>
                </c:pt>
                <c:pt idx="1794">
                  <c:v>1945.43514</c:v>
                </c:pt>
                <c:pt idx="1795">
                  <c:v>1935.3714599999998</c:v>
                </c:pt>
                <c:pt idx="1796">
                  <c:v>1922.7918599999996</c:v>
                </c:pt>
                <c:pt idx="1797">
                  <c:v>1978.7710800000002</c:v>
                </c:pt>
                <c:pt idx="1798">
                  <c:v>1985.68986</c:v>
                </c:pt>
                <c:pt idx="1799">
                  <c:v>2021.5417199999997</c:v>
                </c:pt>
                <c:pt idx="1800">
                  <c:v>2017.76784</c:v>
                </c:pt>
                <c:pt idx="1801">
                  <c:v>1990.0927199999999</c:v>
                </c:pt>
                <c:pt idx="1802">
                  <c:v>1983.1739399999997</c:v>
                </c:pt>
                <c:pt idx="1803">
                  <c:v>1952.3539200000002</c:v>
                </c:pt>
                <c:pt idx="1804">
                  <c:v>1983.1739399999999</c:v>
                </c:pt>
                <c:pt idx="1805">
                  <c:v>2013.9939599999998</c:v>
                </c:pt>
                <c:pt idx="1806">
                  <c:v>1995.7535400000002</c:v>
                </c:pt>
                <c:pt idx="1807">
                  <c:v>1928.4526799999999</c:v>
                </c:pt>
                <c:pt idx="1808">
                  <c:v>1929.0816599999998</c:v>
                </c:pt>
                <c:pt idx="1809">
                  <c:v>1950.4669800000001</c:v>
                </c:pt>
                <c:pt idx="1810">
                  <c:v>1947.3220799999997</c:v>
                </c:pt>
                <c:pt idx="1811">
                  <c:v>1991.97966</c:v>
                </c:pt>
                <c:pt idx="1812">
                  <c:v>1790.07708</c:v>
                </c:pt>
                <c:pt idx="1813">
                  <c:v>106.92659999999999</c:v>
                </c:pt>
                <c:pt idx="1814">
                  <c:v>62.897999999999996</c:v>
                </c:pt>
                <c:pt idx="1815">
                  <c:v>86.170259999999985</c:v>
                </c:pt>
                <c:pt idx="1816">
                  <c:v>92.460059999999984</c:v>
                </c:pt>
                <c:pt idx="1817">
                  <c:v>59.124119999999998</c:v>
                </c:pt>
                <c:pt idx="1818">
                  <c:v>59.753099999999996</c:v>
                </c:pt>
                <c:pt idx="1819">
                  <c:v>71.074740000000006</c:v>
                </c:pt>
                <c:pt idx="1820">
                  <c:v>86.170259999999985</c:v>
                </c:pt>
                <c:pt idx="1821">
                  <c:v>64.155959999999993</c:v>
                </c:pt>
                <c:pt idx="1822">
                  <c:v>878.05607999999984</c:v>
                </c:pt>
                <c:pt idx="1823">
                  <c:v>2271.2467799999999</c:v>
                </c:pt>
                <c:pt idx="1824">
                  <c:v>2110.2278999999999</c:v>
                </c:pt>
                <c:pt idx="1825">
                  <c:v>2055.5066399999996</c:v>
                </c:pt>
                <c:pt idx="1826">
                  <c:v>2086.9556399999997</c:v>
                </c:pt>
                <c:pt idx="1827">
                  <c:v>1993.2376199999999</c:v>
                </c:pt>
                <c:pt idx="1828">
                  <c:v>1985.0608800000002</c:v>
                </c:pt>
                <c:pt idx="1829">
                  <c:v>1896.3746999999998</c:v>
                </c:pt>
                <c:pt idx="1830">
                  <c:v>1783.1583000000001</c:v>
                </c:pt>
                <c:pt idx="1831">
                  <c:v>1780.6423800000002</c:v>
                </c:pt>
                <c:pt idx="1832">
                  <c:v>1749.8223599999999</c:v>
                </c:pt>
                <c:pt idx="1833">
                  <c:v>1513.3258799999999</c:v>
                </c:pt>
                <c:pt idx="1834">
                  <c:v>1446.654</c:v>
                </c:pt>
                <c:pt idx="1835">
                  <c:v>1399.4804999999997</c:v>
                </c:pt>
                <c:pt idx="1836">
                  <c:v>1259.2179599999999</c:v>
                </c:pt>
                <c:pt idx="1837">
                  <c:v>1218.96324</c:v>
                </c:pt>
                <c:pt idx="1838">
                  <c:v>1262.36286</c:v>
                </c:pt>
                <c:pt idx="1839">
                  <c:v>1434.0743999999997</c:v>
                </c:pt>
                <c:pt idx="1840">
                  <c:v>1446.654</c:v>
                </c:pt>
                <c:pt idx="1841">
                  <c:v>1452.3148200000001</c:v>
                </c:pt>
                <c:pt idx="1842">
                  <c:v>1430.9294999999997</c:v>
                </c:pt>
                <c:pt idx="1843">
                  <c:v>1457.3466599999999</c:v>
                </c:pt>
                <c:pt idx="1844">
                  <c:v>1448.5409399999999</c:v>
                </c:pt>
                <c:pt idx="1845">
                  <c:v>1446.0250199999998</c:v>
                </c:pt>
                <c:pt idx="1846">
                  <c:v>1548.5487599999997</c:v>
                </c:pt>
                <c:pt idx="1847">
                  <c:v>1560.4993800000002</c:v>
                </c:pt>
                <c:pt idx="1848">
                  <c:v>1572.4500000000003</c:v>
                </c:pt>
                <c:pt idx="1849">
                  <c:v>1561.7573400000001</c:v>
                </c:pt>
                <c:pt idx="1850">
                  <c:v>1461.1205399999999</c:v>
                </c:pt>
                <c:pt idx="1851">
                  <c:v>1578.1108199999999</c:v>
                </c:pt>
                <c:pt idx="1852">
                  <c:v>1474.3291199999999</c:v>
                </c:pt>
                <c:pt idx="1853">
                  <c:v>1532.1952799999999</c:v>
                </c:pt>
                <c:pt idx="1854">
                  <c:v>1462.3785</c:v>
                </c:pt>
                <c:pt idx="1855">
                  <c:v>1570.56306</c:v>
                </c:pt>
                <c:pt idx="1856">
                  <c:v>1551.06468</c:v>
                </c:pt>
                <c:pt idx="1857">
                  <c:v>1516.4707800000001</c:v>
                </c:pt>
                <c:pt idx="1858">
                  <c:v>1559.2414199999998</c:v>
                </c:pt>
                <c:pt idx="1859">
                  <c:v>1542.2589600000001</c:v>
                </c:pt>
                <c:pt idx="1860">
                  <c:v>1549.1777400000001</c:v>
                </c:pt>
                <c:pt idx="1861">
                  <c:v>1563.64428</c:v>
                </c:pt>
                <c:pt idx="1862">
                  <c:v>1561.1283599999999</c:v>
                </c:pt>
                <c:pt idx="1863">
                  <c:v>1559.2414199999998</c:v>
                </c:pt>
                <c:pt idx="1864">
                  <c:v>1573.07898</c:v>
                </c:pt>
                <c:pt idx="1865">
                  <c:v>1593.8353200000001</c:v>
                </c:pt>
                <c:pt idx="1866">
                  <c:v>1539.1140599999999</c:v>
                </c:pt>
                <c:pt idx="1867">
                  <c:v>1544.1459</c:v>
                </c:pt>
                <c:pt idx="1868">
                  <c:v>1552.3226400000001</c:v>
                </c:pt>
                <c:pt idx="1869">
                  <c:v>1642.2667799999999</c:v>
                </c:pt>
                <c:pt idx="1870">
                  <c:v>1583.14266</c:v>
                </c:pt>
                <c:pt idx="1871">
                  <c:v>1590.0614400000004</c:v>
                </c:pt>
                <c:pt idx="1872">
                  <c:v>1574.3369399999999</c:v>
                </c:pt>
                <c:pt idx="1873">
                  <c:v>1607.6728799999996</c:v>
                </c:pt>
                <c:pt idx="1874">
                  <c:v>1592.57736</c:v>
                </c:pt>
                <c:pt idx="1875">
                  <c:v>1583.7716399999999</c:v>
                </c:pt>
                <c:pt idx="1876">
                  <c:v>1575.5949000000001</c:v>
                </c:pt>
                <c:pt idx="1877">
                  <c:v>1588.1745000000001</c:v>
                </c:pt>
                <c:pt idx="1878">
                  <c:v>1650.4435199999998</c:v>
                </c:pt>
                <c:pt idx="1879">
                  <c:v>1669.9418999999998</c:v>
                </c:pt>
                <c:pt idx="1880">
                  <c:v>1548.5487600000001</c:v>
                </c:pt>
                <c:pt idx="1881">
                  <c:v>1642.2667799999999</c:v>
                </c:pt>
                <c:pt idx="1882">
                  <c:v>1576.2238799999998</c:v>
                </c:pt>
                <c:pt idx="1883">
                  <c:v>1596.9802199999999</c:v>
                </c:pt>
                <c:pt idx="1884">
                  <c:v>1674.9737399999999</c:v>
                </c:pt>
                <c:pt idx="1885">
                  <c:v>1933.4845199999997</c:v>
                </c:pt>
                <c:pt idx="1886">
                  <c:v>2234.7659399999998</c:v>
                </c:pt>
                <c:pt idx="1887">
                  <c:v>2325.9680399999993</c:v>
                </c:pt>
                <c:pt idx="1888">
                  <c:v>2234.1369599999998</c:v>
                </c:pt>
                <c:pt idx="1889">
                  <c:v>2201.4299999999998</c:v>
                </c:pt>
                <c:pt idx="1890">
                  <c:v>2303.9537399999999</c:v>
                </c:pt>
                <c:pt idx="1891">
                  <c:v>2308.98558</c:v>
                </c:pt>
                <c:pt idx="1892">
                  <c:v>2442.3293399999998</c:v>
                </c:pt>
                <c:pt idx="1893">
                  <c:v>2424.7178999999996</c:v>
                </c:pt>
                <c:pt idx="1894">
                  <c:v>2644.8608999999992</c:v>
                </c:pt>
                <c:pt idx="1895">
                  <c:v>2410.2513599999997</c:v>
                </c:pt>
                <c:pt idx="1896">
                  <c:v>2425.9758599999996</c:v>
                </c:pt>
                <c:pt idx="1897">
                  <c:v>2229.7340999999997</c:v>
                </c:pt>
                <c:pt idx="1898">
                  <c:v>2294.5190400000001</c:v>
                </c:pt>
                <c:pt idx="1899">
                  <c:v>2331.6288599999998</c:v>
                </c:pt>
                <c:pt idx="1900">
                  <c:v>2290.7451599999999</c:v>
                </c:pt>
                <c:pt idx="1901">
                  <c:v>2341.6925399999996</c:v>
                </c:pt>
                <c:pt idx="1902">
                  <c:v>2142.9348599999998</c:v>
                </c:pt>
                <c:pt idx="1903">
                  <c:v>2042.9270400000003</c:v>
                </c:pt>
                <c:pt idx="1904">
                  <c:v>1889.4559200000003</c:v>
                </c:pt>
                <c:pt idx="1905">
                  <c:v>1727.8080599999998</c:v>
                </c:pt>
                <c:pt idx="1906">
                  <c:v>1509.5519999999999</c:v>
                </c:pt>
                <c:pt idx="1907">
                  <c:v>1012.0288199999999</c:v>
                </c:pt>
                <c:pt idx="1908">
                  <c:v>562.30812000000003</c:v>
                </c:pt>
                <c:pt idx="1909">
                  <c:v>540.92279999999994</c:v>
                </c:pt>
                <c:pt idx="1910">
                  <c:v>859.81565999999998</c:v>
                </c:pt>
                <c:pt idx="1911">
                  <c:v>1159.8391199999999</c:v>
                </c:pt>
                <c:pt idx="1912">
                  <c:v>1804.5436200000001</c:v>
                </c:pt>
                <c:pt idx="1913">
                  <c:v>1395.7066199999999</c:v>
                </c:pt>
                <c:pt idx="1914">
                  <c:v>1954.2408599999997</c:v>
                </c:pt>
                <c:pt idx="1915">
                  <c:v>2171.8679399999996</c:v>
                </c:pt>
                <c:pt idx="1916">
                  <c:v>2269.3598400000001</c:v>
                </c:pt>
                <c:pt idx="1917">
                  <c:v>2166.8361</c:v>
                </c:pt>
                <c:pt idx="1918">
                  <c:v>2182.5605999999998</c:v>
                </c:pt>
                <c:pt idx="1919">
                  <c:v>2171.2389599999997</c:v>
                </c:pt>
                <c:pt idx="1920">
                  <c:v>2059.9094999999998</c:v>
                </c:pt>
                <c:pt idx="1921">
                  <c:v>746.59925999999996</c:v>
                </c:pt>
                <c:pt idx="1922">
                  <c:v>636.52775999999994</c:v>
                </c:pt>
                <c:pt idx="1923">
                  <c:v>752.2600799999999</c:v>
                </c:pt>
                <c:pt idx="1924">
                  <c:v>1071.7819199999999</c:v>
                </c:pt>
                <c:pt idx="1925">
                  <c:v>1702.0198799999998</c:v>
                </c:pt>
                <c:pt idx="1926">
                  <c:v>2212.75164</c:v>
                </c:pt>
                <c:pt idx="1927">
                  <c:v>2049.84582</c:v>
                </c:pt>
                <c:pt idx="1928">
                  <c:v>2014.6229399999997</c:v>
                </c:pt>
                <c:pt idx="1929">
                  <c:v>2076.26298</c:v>
                </c:pt>
                <c:pt idx="1930">
                  <c:v>2178.1577400000001</c:v>
                </c:pt>
                <c:pt idx="1931">
                  <c:v>2170.6099800000002</c:v>
                </c:pt>
                <c:pt idx="1932">
                  <c:v>2435.4105599999998</c:v>
                </c:pt>
                <c:pt idx="1933">
                  <c:v>2424.7178999999996</c:v>
                </c:pt>
                <c:pt idx="1934">
                  <c:v>2273.1337199999998</c:v>
                </c:pt>
                <c:pt idx="1935">
                  <c:v>2183.8185599999997</c:v>
                </c:pt>
                <c:pt idx="1936">
                  <c:v>1883.1661199999999</c:v>
                </c:pt>
                <c:pt idx="1937">
                  <c:v>2060.5384800000002</c:v>
                </c:pt>
                <c:pt idx="1938">
                  <c:v>2007.70416</c:v>
                </c:pt>
                <c:pt idx="1939">
                  <c:v>2168.7230399999999</c:v>
                </c:pt>
                <c:pt idx="1940">
                  <c:v>2076.8919599999999</c:v>
                </c:pt>
                <c:pt idx="1941">
                  <c:v>2019.0257999999999</c:v>
                </c:pt>
                <c:pt idx="1942">
                  <c:v>2153.6275199999995</c:v>
                </c:pt>
                <c:pt idx="1943">
                  <c:v>2159.91732</c:v>
                </c:pt>
                <c:pt idx="1944">
                  <c:v>2183.8185599999997</c:v>
                </c:pt>
                <c:pt idx="1945">
                  <c:v>2088.2135999999996</c:v>
                </c:pt>
                <c:pt idx="1946">
                  <c:v>2015.2519199999999</c:v>
                </c:pt>
                <c:pt idx="1947">
                  <c:v>2044.8139799999999</c:v>
                </c:pt>
                <c:pt idx="1948">
                  <c:v>2002.6723199999999</c:v>
                </c:pt>
                <c:pt idx="1949">
                  <c:v>2138.5319999999997</c:v>
                </c:pt>
                <c:pt idx="1950">
                  <c:v>2018.3968199999999</c:v>
                </c:pt>
                <c:pt idx="1951">
                  <c:v>2181.9316199999994</c:v>
                </c:pt>
                <c:pt idx="1952">
                  <c:v>2061.1674600000001</c:v>
                </c:pt>
                <c:pt idx="1953">
                  <c:v>1939.1453399999996</c:v>
                </c:pt>
                <c:pt idx="1954">
                  <c:v>1512.6968999999997</c:v>
                </c:pt>
                <c:pt idx="1955">
                  <c:v>1295.6987999999999</c:v>
                </c:pt>
                <c:pt idx="1956">
                  <c:v>1301.9886000000001</c:v>
                </c:pt>
                <c:pt idx="1957">
                  <c:v>846.60708</c:v>
                </c:pt>
                <c:pt idx="1958">
                  <c:v>727.10087999999996</c:v>
                </c:pt>
                <c:pt idx="1959">
                  <c:v>658.54205999999988</c:v>
                </c:pt>
                <c:pt idx="1960">
                  <c:v>630.23795999999993</c:v>
                </c:pt>
                <c:pt idx="1961">
                  <c:v>386.19211999999993</c:v>
                </c:pt>
                <c:pt idx="1962">
                  <c:v>405.68778000000003</c:v>
                </c:pt>
                <c:pt idx="1963">
                  <c:v>570.4787</c:v>
                </c:pt>
                <c:pt idx="1964">
                  <c:v>389.96311999999995</c:v>
                </c:pt>
                <c:pt idx="1965">
                  <c:v>464.18563999999992</c:v>
                </c:pt>
                <c:pt idx="1966">
                  <c:v>381.78982000000002</c:v>
                </c:pt>
                <c:pt idx="1967">
                  <c:v>359.14677999999992</c:v>
                </c:pt>
                <c:pt idx="1968">
                  <c:v>537.77454</c:v>
                </c:pt>
                <c:pt idx="1969">
                  <c:v>350.34105999999997</c:v>
                </c:pt>
                <c:pt idx="1970">
                  <c:v>345.31002000000001</c:v>
                </c:pt>
                <c:pt idx="1971">
                  <c:v>387.45168000000001</c:v>
                </c:pt>
                <c:pt idx="1972">
                  <c:v>620.80325999999991</c:v>
                </c:pt>
                <c:pt idx="1973">
                  <c:v>536.51993999999991</c:v>
                </c:pt>
                <c:pt idx="1974">
                  <c:v>760.43682000000001</c:v>
                </c:pt>
                <c:pt idx="1975">
                  <c:v>1578.7397999999998</c:v>
                </c:pt>
                <c:pt idx="1976">
                  <c:v>2026.5735599999998</c:v>
                </c:pt>
                <c:pt idx="1977">
                  <c:v>2012.7359999999999</c:v>
                </c:pt>
                <c:pt idx="1978">
                  <c:v>2207.7197999999999</c:v>
                </c:pt>
                <c:pt idx="1979">
                  <c:v>2025.9445799999999</c:v>
                </c:pt>
                <c:pt idx="1980">
                  <c:v>2295.777</c:v>
                </c:pt>
                <c:pt idx="1981">
                  <c:v>2269.3598400000001</c:v>
                </c:pt>
                <c:pt idx="1982">
                  <c:v>2143.5638399999998</c:v>
                </c:pt>
                <c:pt idx="1983">
                  <c:v>2235.3949199999997</c:v>
                </c:pt>
                <c:pt idx="1984">
                  <c:v>2333.5158000000001</c:v>
                </c:pt>
                <c:pt idx="1985">
                  <c:v>2210.2357199999997</c:v>
                </c:pt>
                <c:pt idx="1986">
                  <c:v>2239.1668</c:v>
                </c:pt>
                <c:pt idx="1987">
                  <c:v>2117.1455599999999</c:v>
                </c:pt>
                <c:pt idx="1988">
                  <c:v>2141.0469599999997</c:v>
                </c:pt>
                <c:pt idx="1989">
                  <c:v>2162.4320400000001</c:v>
                </c:pt>
                <c:pt idx="1990">
                  <c:v>2266.2134999999994</c:v>
                </c:pt>
                <c:pt idx="1991">
                  <c:v>2122.1777200000001</c:v>
                </c:pt>
                <c:pt idx="1992">
                  <c:v>2164.3197</c:v>
                </c:pt>
                <c:pt idx="1993">
                  <c:v>2176.2707999999998</c:v>
                </c:pt>
                <c:pt idx="1994">
                  <c:v>2166.8361</c:v>
                </c:pt>
                <c:pt idx="1995">
                  <c:v>1069.89498</c:v>
                </c:pt>
                <c:pt idx="1996">
                  <c:v>481.16969999999998</c:v>
                </c:pt>
                <c:pt idx="1997">
                  <c:v>477.39582000000001</c:v>
                </c:pt>
                <c:pt idx="1998">
                  <c:v>473.62194</c:v>
                </c:pt>
                <c:pt idx="1999">
                  <c:v>472.36398000000003</c:v>
                </c:pt>
                <c:pt idx="2000">
                  <c:v>479.28275999999994</c:v>
                </c:pt>
                <c:pt idx="2001">
                  <c:v>477.39581999999996</c:v>
                </c:pt>
                <c:pt idx="2002">
                  <c:v>471.73500000000001</c:v>
                </c:pt>
                <c:pt idx="2003">
                  <c:v>474.87989999999996</c:v>
                </c:pt>
                <c:pt idx="2004">
                  <c:v>472.99295999999998</c:v>
                </c:pt>
                <c:pt idx="2005">
                  <c:v>474.25091999999995</c:v>
                </c:pt>
                <c:pt idx="2006">
                  <c:v>473.62194</c:v>
                </c:pt>
                <c:pt idx="2007">
                  <c:v>476.76684</c:v>
                </c:pt>
                <c:pt idx="2008">
                  <c:v>474.87990000000002</c:v>
                </c:pt>
                <c:pt idx="2009">
                  <c:v>1390.0458000000001</c:v>
                </c:pt>
                <c:pt idx="2010">
                  <c:v>2203.9459199999997</c:v>
                </c:pt>
                <c:pt idx="2011">
                  <c:v>2620.95966</c:v>
                </c:pt>
                <c:pt idx="2012">
                  <c:v>2419.68606</c:v>
                </c:pt>
                <c:pt idx="2013">
                  <c:v>2584.4788199999998</c:v>
                </c:pt>
                <c:pt idx="2014">
                  <c:v>2568.1253399999996</c:v>
                </c:pt>
                <c:pt idx="2015">
                  <c:v>2491.38978</c:v>
                </c:pt>
                <c:pt idx="2016">
                  <c:v>2422.2019799999998</c:v>
                </c:pt>
                <c:pt idx="2017">
                  <c:v>2438.55546</c:v>
                </c:pt>
                <c:pt idx="2018">
                  <c:v>2456.7958800000001</c:v>
                </c:pt>
                <c:pt idx="2019">
                  <c:v>2854.94022</c:v>
                </c:pt>
                <c:pt idx="2020">
                  <c:v>2475.0363000000002</c:v>
                </c:pt>
                <c:pt idx="2021">
                  <c:v>2502.7114199999992</c:v>
                </c:pt>
                <c:pt idx="2022">
                  <c:v>2430.3787199999997</c:v>
                </c:pt>
                <c:pt idx="2023">
                  <c:v>2833.5549000000001</c:v>
                </c:pt>
                <c:pt idx="2024">
                  <c:v>2551.1428799999999</c:v>
                </c:pt>
                <c:pt idx="2025">
                  <c:v>2571.2702399999998</c:v>
                </c:pt>
                <c:pt idx="2026">
                  <c:v>2714.6776799999998</c:v>
                </c:pt>
                <c:pt idx="2027">
                  <c:v>2966.8986599999998</c:v>
                </c:pt>
                <c:pt idx="2028">
                  <c:v>2760.5932199999993</c:v>
                </c:pt>
                <c:pt idx="2029">
                  <c:v>2878.2124799999992</c:v>
                </c:pt>
                <c:pt idx="2030">
                  <c:v>2818.4593799999998</c:v>
                </c:pt>
                <c:pt idx="2031">
                  <c:v>2924.1280199999992</c:v>
                </c:pt>
                <c:pt idx="2032">
                  <c:v>2734.8050399999993</c:v>
                </c:pt>
                <c:pt idx="2033">
                  <c:v>2945.5133399999995</c:v>
                </c:pt>
                <c:pt idx="2034">
                  <c:v>2793.3001800000002</c:v>
                </c:pt>
                <c:pt idx="2035">
                  <c:v>3097.7264999999998</c:v>
                </c:pt>
                <c:pt idx="2036">
                  <c:v>2842.3606199999995</c:v>
                </c:pt>
                <c:pt idx="2037">
                  <c:v>2955.5770199999993</c:v>
                </c:pt>
                <c:pt idx="2038">
                  <c:v>2978.8492799999995</c:v>
                </c:pt>
                <c:pt idx="2039">
                  <c:v>2736.0629999999996</c:v>
                </c:pt>
                <c:pt idx="2040">
                  <c:v>2828.5230599999995</c:v>
                </c:pt>
                <c:pt idx="2041">
                  <c:v>2949.9161999999997</c:v>
                </c:pt>
                <c:pt idx="2042">
                  <c:v>2726.6282999999999</c:v>
                </c:pt>
                <c:pt idx="2043">
                  <c:v>2895.8239200000003</c:v>
                </c:pt>
                <c:pt idx="2044">
                  <c:v>2714.0486999999998</c:v>
                </c:pt>
                <c:pt idx="2045">
                  <c:v>2792.6712000000002</c:v>
                </c:pt>
                <c:pt idx="2046">
                  <c:v>2725.9993199999999</c:v>
                </c:pt>
                <c:pt idx="2047">
                  <c:v>2867.51982</c:v>
                </c:pt>
                <c:pt idx="2048">
                  <c:v>2788.8973199999996</c:v>
                </c:pt>
                <c:pt idx="2049">
                  <c:v>1833.4766999999995</c:v>
                </c:pt>
                <c:pt idx="2050">
                  <c:v>1424.0107200000002</c:v>
                </c:pt>
                <c:pt idx="2051">
                  <c:v>1457.9756399999997</c:v>
                </c:pt>
                <c:pt idx="2052">
                  <c:v>1495.71444</c:v>
                </c:pt>
                <c:pt idx="2053">
                  <c:v>1904.55144</c:v>
                </c:pt>
                <c:pt idx="2054">
                  <c:v>2170.6099799999997</c:v>
                </c:pt>
                <c:pt idx="2055">
                  <c:v>2195.7691799999998</c:v>
                </c:pt>
                <c:pt idx="2056">
                  <c:v>1093.16724</c:v>
                </c:pt>
                <c:pt idx="2057">
                  <c:v>322.66674</c:v>
                </c:pt>
                <c:pt idx="2058">
                  <c:v>789.36989999999992</c:v>
                </c:pt>
                <c:pt idx="2059">
                  <c:v>1354.1939400000001</c:v>
                </c:pt>
                <c:pt idx="2060">
                  <c:v>2032.2343799999999</c:v>
                </c:pt>
                <c:pt idx="2061">
                  <c:v>2586.3657599999997</c:v>
                </c:pt>
                <c:pt idx="2062">
                  <c:v>2830.4100000000003</c:v>
                </c:pt>
                <c:pt idx="2063">
                  <c:v>2893.3079999999995</c:v>
                </c:pt>
                <c:pt idx="2064">
                  <c:v>2894.5659599999999</c:v>
                </c:pt>
                <c:pt idx="2065">
                  <c:v>2897.0818799999997</c:v>
                </c:pt>
                <c:pt idx="2066">
                  <c:v>2861.858999999999</c:v>
                </c:pt>
                <c:pt idx="2067">
                  <c:v>2865.0038999999997</c:v>
                </c:pt>
                <c:pt idx="2068">
                  <c:v>2783.8654799999999</c:v>
                </c:pt>
                <c:pt idx="2069">
                  <c:v>2822.8622399999995</c:v>
                </c:pt>
                <c:pt idx="2070">
                  <c:v>2768.1409800000001</c:v>
                </c:pt>
                <c:pt idx="2071">
                  <c:v>2778.2046599999999</c:v>
                </c:pt>
                <c:pt idx="2072">
                  <c:v>2787.0103799999997</c:v>
                </c:pt>
                <c:pt idx="2073">
                  <c:v>2770.6569</c:v>
                </c:pt>
                <c:pt idx="2074">
                  <c:v>2764.3670999999999</c:v>
                </c:pt>
                <c:pt idx="2075">
                  <c:v>2678.1968399999996</c:v>
                </c:pt>
                <c:pt idx="2076">
                  <c:v>2783.8654799999999</c:v>
                </c:pt>
                <c:pt idx="2077">
                  <c:v>2529.1285800000005</c:v>
                </c:pt>
                <c:pt idx="2078">
                  <c:v>2790.1552799999995</c:v>
                </c:pt>
                <c:pt idx="2079">
                  <c:v>2742.9817800000001</c:v>
                </c:pt>
                <c:pt idx="2080">
                  <c:v>2588.8816800000004</c:v>
                </c:pt>
                <c:pt idx="2081">
                  <c:v>2802.7348799999995</c:v>
                </c:pt>
                <c:pt idx="2082">
                  <c:v>2789.5262999999991</c:v>
                </c:pt>
                <c:pt idx="2083">
                  <c:v>2805.8797799999993</c:v>
                </c:pt>
                <c:pt idx="2084">
                  <c:v>2803.3638600000004</c:v>
                </c:pt>
                <c:pt idx="2085">
                  <c:v>2799.5899799999997</c:v>
                </c:pt>
                <c:pt idx="2086">
                  <c:v>2819.7173400000001</c:v>
                </c:pt>
                <c:pt idx="2087">
                  <c:v>2831.0389799999998</c:v>
                </c:pt>
                <c:pt idx="2088">
                  <c:v>2937.96558</c:v>
                </c:pt>
                <c:pt idx="2089">
                  <c:v>2663.7302999999997</c:v>
                </c:pt>
                <c:pt idx="2090">
                  <c:v>2830.41</c:v>
                </c:pt>
                <c:pt idx="2091">
                  <c:v>2831.6679600000002</c:v>
                </c:pt>
                <c:pt idx="2092">
                  <c:v>2800.2189600000002</c:v>
                </c:pt>
                <c:pt idx="2093">
                  <c:v>2841.1026600000005</c:v>
                </c:pt>
                <c:pt idx="2094">
                  <c:v>2781.9785400000005</c:v>
                </c:pt>
                <c:pt idx="2095">
                  <c:v>2767.5120000000002</c:v>
                </c:pt>
                <c:pt idx="2096">
                  <c:v>2792.6712000000002</c:v>
                </c:pt>
                <c:pt idx="2097">
                  <c:v>2895.1949400000008</c:v>
                </c:pt>
                <c:pt idx="2098">
                  <c:v>2788.8973199999996</c:v>
                </c:pt>
                <c:pt idx="2099">
                  <c:v>2727.2572799999998</c:v>
                </c:pt>
                <c:pt idx="2100">
                  <c:v>2785.1234400000003</c:v>
                </c:pt>
                <c:pt idx="2101">
                  <c:v>2813.4275400000001</c:v>
                </c:pt>
                <c:pt idx="2102">
                  <c:v>2868.7777800000003</c:v>
                </c:pt>
                <c:pt idx="2103">
                  <c:v>2845.5055200000006</c:v>
                </c:pt>
                <c:pt idx="2104">
                  <c:v>2851.7953199999997</c:v>
                </c:pt>
                <c:pt idx="2105">
                  <c:v>2821.60428</c:v>
                </c:pt>
                <c:pt idx="2106">
                  <c:v>2837.9577600000007</c:v>
                </c:pt>
                <c:pt idx="2107">
                  <c:v>2823.4912199999999</c:v>
                </c:pt>
                <c:pt idx="2108">
                  <c:v>2851.7953199999997</c:v>
                </c:pt>
                <c:pt idx="2109">
                  <c:v>2828.52306</c:v>
                </c:pt>
                <c:pt idx="2110">
                  <c:v>2846.1345000000001</c:v>
                </c:pt>
                <c:pt idx="2111">
                  <c:v>2846.1345000000001</c:v>
                </c:pt>
                <c:pt idx="2112">
                  <c:v>2830.41</c:v>
                </c:pt>
                <c:pt idx="2113">
                  <c:v>2835.4418400000004</c:v>
                </c:pt>
                <c:pt idx="2114">
                  <c:v>2856.8271600000003</c:v>
                </c:pt>
                <c:pt idx="2115">
                  <c:v>2916.5802600000002</c:v>
                </c:pt>
                <c:pt idx="2116">
                  <c:v>2807.7667199999992</c:v>
                </c:pt>
                <c:pt idx="2117">
                  <c:v>2724.74136</c:v>
                </c:pt>
                <c:pt idx="2118">
                  <c:v>2723.4834000000005</c:v>
                </c:pt>
                <c:pt idx="2119">
                  <c:v>2676.9388799999997</c:v>
                </c:pt>
                <c:pt idx="2120">
                  <c:v>2643.6029400000002</c:v>
                </c:pt>
                <c:pt idx="2121">
                  <c:v>2705.8719599999995</c:v>
                </c:pt>
                <c:pt idx="2122">
                  <c:v>2725.3703399999995</c:v>
                </c:pt>
                <c:pt idx="2123">
                  <c:v>2811.5406000000003</c:v>
                </c:pt>
                <c:pt idx="2124">
                  <c:v>2769.3989399999996</c:v>
                </c:pt>
                <c:pt idx="2125">
                  <c:v>2768.7699600000001</c:v>
                </c:pt>
                <c:pt idx="2126">
                  <c:v>2750.52954</c:v>
                </c:pt>
                <c:pt idx="2127">
                  <c:v>2752.4164799999994</c:v>
                </c:pt>
                <c:pt idx="2128">
                  <c:v>2736.0630000000001</c:v>
                </c:pt>
                <c:pt idx="2129">
                  <c:v>2639.8290599999996</c:v>
                </c:pt>
                <c:pt idx="2130">
                  <c:v>2566.8673800000001</c:v>
                </c:pt>
                <c:pt idx="2131">
                  <c:v>2757.4483199999995</c:v>
                </c:pt>
                <c:pt idx="2132">
                  <c:v>2701.4691000000003</c:v>
                </c:pt>
                <c:pt idx="2133">
                  <c:v>2617.1857799999998</c:v>
                </c:pt>
                <c:pt idx="2134">
                  <c:v>2644.2319199999993</c:v>
                </c:pt>
                <c:pt idx="2135">
                  <c:v>2614.0408799999996</c:v>
                </c:pt>
                <c:pt idx="2136">
                  <c:v>2666.8751999999995</c:v>
                </c:pt>
                <c:pt idx="2137">
                  <c:v>2612.1539399999997</c:v>
                </c:pt>
                <c:pt idx="2138">
                  <c:v>2688.2605200000003</c:v>
                </c:pt>
                <c:pt idx="2139">
                  <c:v>2655.5535599999998</c:v>
                </c:pt>
                <c:pt idx="2140">
                  <c:v>2659.9564199999995</c:v>
                </c:pt>
                <c:pt idx="2141">
                  <c:v>2678.82582</c:v>
                </c:pt>
                <c:pt idx="2142">
                  <c:v>2695.1792999999998</c:v>
                </c:pt>
                <c:pt idx="2143">
                  <c:v>2530.3865399999995</c:v>
                </c:pt>
                <c:pt idx="2144">
                  <c:v>2802.1058999999996</c:v>
                </c:pt>
                <c:pt idx="2145">
                  <c:v>2722.2254400000002</c:v>
                </c:pt>
                <c:pt idx="2146">
                  <c:v>3014.0721600000002</c:v>
                </c:pt>
                <c:pt idx="2147">
                  <c:v>3207.7980000000002</c:v>
                </c:pt>
                <c:pt idx="2148">
                  <c:v>3333.5939999999996</c:v>
                </c:pt>
                <c:pt idx="2149">
                  <c:v>3522.288</c:v>
                </c:pt>
                <c:pt idx="2150">
                  <c:v>3352.4634000000001</c:v>
                </c:pt>
                <c:pt idx="2151">
                  <c:v>3585.1859999999997</c:v>
                </c:pt>
                <c:pt idx="2152">
                  <c:v>2737.32096</c:v>
                </c:pt>
                <c:pt idx="2153">
                  <c:v>2680.0837799999999</c:v>
                </c:pt>
                <c:pt idx="2154">
                  <c:v>2744.23974</c:v>
                </c:pt>
                <c:pt idx="2155">
                  <c:v>2749.90056</c:v>
                </c:pt>
                <c:pt idx="2156">
                  <c:v>2897.0818800000002</c:v>
                </c:pt>
                <c:pt idx="2157">
                  <c:v>2982.6231599999996</c:v>
                </c:pt>
                <c:pt idx="2158">
                  <c:v>3473.2275600000003</c:v>
                </c:pt>
                <c:pt idx="2159">
                  <c:v>3082.002</c:v>
                </c:pt>
                <c:pt idx="2160">
                  <c:v>3037.9734000000003</c:v>
                </c:pt>
                <c:pt idx="2161">
                  <c:v>3195.8473799999997</c:v>
                </c:pt>
                <c:pt idx="2162">
                  <c:v>3350.5764600000002</c:v>
                </c:pt>
                <c:pt idx="2163">
                  <c:v>3383.9123999999988</c:v>
                </c:pt>
                <c:pt idx="2164">
                  <c:v>3302.1449999999995</c:v>
                </c:pt>
                <c:pt idx="2165">
                  <c:v>3273.8409000000001</c:v>
                </c:pt>
                <c:pt idx="2166">
                  <c:v>3302.7739799999999</c:v>
                </c:pt>
                <c:pt idx="2167">
                  <c:v>3336.1099199999999</c:v>
                </c:pt>
                <c:pt idx="2168">
                  <c:v>3337.3678799999998</c:v>
                </c:pt>
                <c:pt idx="2169">
                  <c:v>3338.6258399999997</c:v>
                </c:pt>
                <c:pt idx="2170">
                  <c:v>3314.7246</c:v>
                </c:pt>
                <c:pt idx="2171">
                  <c:v>3538.6414800000002</c:v>
                </c:pt>
                <c:pt idx="2172">
                  <c:v>3414.7324199999994</c:v>
                </c:pt>
                <c:pt idx="2173">
                  <c:v>3418.5063000000005</c:v>
                </c:pt>
                <c:pt idx="2174">
                  <c:v>3388.9442400000003</c:v>
                </c:pt>
                <c:pt idx="2175">
                  <c:v>3365.0429999999997</c:v>
                </c:pt>
                <c:pt idx="2176">
                  <c:v>3401.5238399999998</c:v>
                </c:pt>
                <c:pt idx="2177">
                  <c:v>3410.3295599999997</c:v>
                </c:pt>
                <c:pt idx="2178">
                  <c:v>3396.4920000000002</c:v>
                </c:pt>
                <c:pt idx="2179">
                  <c:v>3378.8805599999996</c:v>
                </c:pt>
                <c:pt idx="2180">
                  <c:v>3349.3184999999999</c:v>
                </c:pt>
                <c:pt idx="2181">
                  <c:v>3402.7818000000007</c:v>
                </c:pt>
                <c:pt idx="2182">
                  <c:v>3350.5764599999998</c:v>
                </c:pt>
                <c:pt idx="2183">
                  <c:v>3385.7993400000005</c:v>
                </c:pt>
                <c:pt idx="2184">
                  <c:v>3421.6512000000007</c:v>
                </c:pt>
                <c:pt idx="2185">
                  <c:v>3348.0605399999999</c:v>
                </c:pt>
                <c:pt idx="2186">
                  <c:v>3333.5940000000001</c:v>
                </c:pt>
                <c:pt idx="2187">
                  <c:v>3209.0559599999997</c:v>
                </c:pt>
                <c:pt idx="2188">
                  <c:v>3113.4509999999996</c:v>
                </c:pt>
                <c:pt idx="2189">
                  <c:v>3021.6199200000001</c:v>
                </c:pt>
                <c:pt idx="2190">
                  <c:v>3021.6199199999996</c:v>
                </c:pt>
                <c:pt idx="2191">
                  <c:v>3146.15796</c:v>
                </c:pt>
                <c:pt idx="2192">
                  <c:v>3019.1039999999994</c:v>
                </c:pt>
                <c:pt idx="2193">
                  <c:v>2988.9129599999997</c:v>
                </c:pt>
                <c:pt idx="2194">
                  <c:v>2970.67254</c:v>
                </c:pt>
                <c:pt idx="2195">
                  <c:v>2995.2027599999997</c:v>
                </c:pt>
                <c:pt idx="2196">
                  <c:v>3022.8778799999995</c:v>
                </c:pt>
                <c:pt idx="2197">
                  <c:v>3004.6374599999999</c:v>
                </c:pt>
                <c:pt idx="2198">
                  <c:v>2968.7855999999997</c:v>
                </c:pt>
                <c:pt idx="2199">
                  <c:v>2873.8096199999995</c:v>
                </c:pt>
                <c:pt idx="2200">
                  <c:v>2838.5867399999993</c:v>
                </c:pt>
                <c:pt idx="2201">
                  <c:v>2863.7459399999998</c:v>
                </c:pt>
                <c:pt idx="2202">
                  <c:v>2928.5308800000003</c:v>
                </c:pt>
                <c:pt idx="2203">
                  <c:v>3075.7121999999995</c:v>
                </c:pt>
                <c:pt idx="2204">
                  <c:v>3032.3125800000007</c:v>
                </c:pt>
                <c:pt idx="2205">
                  <c:v>2909.0324999999998</c:v>
                </c:pt>
                <c:pt idx="2206">
                  <c:v>3146.78694</c:v>
                </c:pt>
                <c:pt idx="2207">
                  <c:v>3010.9272600000004</c:v>
                </c:pt>
                <c:pt idx="2208">
                  <c:v>3088.2918000000004</c:v>
                </c:pt>
                <c:pt idx="2209">
                  <c:v>3083.2599599999999</c:v>
                </c:pt>
                <c:pt idx="2210">
                  <c:v>3038.6023799999998</c:v>
                </c:pt>
                <c:pt idx="2211">
                  <c:v>3074.4542400000005</c:v>
                </c:pt>
                <c:pt idx="2212">
                  <c:v>3050.5530000000003</c:v>
                </c:pt>
                <c:pt idx="2213">
                  <c:v>3089.5497599999999</c:v>
                </c:pt>
                <c:pt idx="2214">
                  <c:v>2910.9194400000006</c:v>
                </c:pt>
                <c:pt idx="2215">
                  <c:v>2800.2189600000002</c:v>
                </c:pt>
                <c:pt idx="2216">
                  <c:v>2812.7985599999993</c:v>
                </c:pt>
                <c:pt idx="2217">
                  <c:v>3082.001999999999</c:v>
                </c:pt>
                <c:pt idx="2218">
                  <c:v>3064.3905599999994</c:v>
                </c:pt>
                <c:pt idx="2219">
                  <c:v>3024.1358399999999</c:v>
                </c:pt>
                <c:pt idx="2220">
                  <c:v>3169.4302199999993</c:v>
                </c:pt>
                <c:pt idx="2221">
                  <c:v>3188.9285999999997</c:v>
                </c:pt>
                <c:pt idx="2222">
                  <c:v>3232.9571999999994</c:v>
                </c:pt>
                <c:pt idx="2223">
                  <c:v>3163.7693999999997</c:v>
                </c:pt>
                <c:pt idx="2224">
                  <c:v>3164.3983799999996</c:v>
                </c:pt>
                <c:pt idx="2225">
                  <c:v>3221.6355599999997</c:v>
                </c:pt>
                <c:pt idx="2226">
                  <c:v>3070.6803600000003</c:v>
                </c:pt>
                <c:pt idx="2227">
                  <c:v>3494.6128799999997</c:v>
                </c:pt>
                <c:pt idx="2228">
                  <c:v>3208.4269799999997</c:v>
                </c:pt>
                <c:pt idx="2229">
                  <c:v>3360.01116</c:v>
                </c:pt>
                <c:pt idx="2230">
                  <c:v>3405.9267000000004</c:v>
                </c:pt>
                <c:pt idx="2231">
                  <c:v>3282.0176400000005</c:v>
                </c:pt>
                <c:pt idx="2232">
                  <c:v>3422.9091599999997</c:v>
                </c:pt>
                <c:pt idx="2233">
                  <c:v>3271.3249799999999</c:v>
                </c:pt>
                <c:pt idx="2234">
                  <c:v>2327.2260000000001</c:v>
                </c:pt>
                <c:pt idx="2235">
                  <c:v>1832.84772</c:v>
                </c:pt>
                <c:pt idx="2236">
                  <c:v>1912.0991999999999</c:v>
                </c:pt>
                <c:pt idx="2237">
                  <c:v>2515.9199999999996</c:v>
                </c:pt>
                <c:pt idx="2238">
                  <c:v>2619.7017000000001</c:v>
                </c:pt>
                <c:pt idx="2239">
                  <c:v>2755.5613800000001</c:v>
                </c:pt>
                <c:pt idx="2240">
                  <c:v>2664.9882600000001</c:v>
                </c:pt>
                <c:pt idx="2241">
                  <c:v>2866.89084</c:v>
                </c:pt>
                <c:pt idx="2242">
                  <c:v>2956.8349799999996</c:v>
                </c:pt>
                <c:pt idx="2243">
                  <c:v>2964.38274</c:v>
                </c:pt>
                <c:pt idx="2244">
                  <c:v>2956.2060000000006</c:v>
                </c:pt>
                <c:pt idx="2245">
                  <c:v>2985.7680599999999</c:v>
                </c:pt>
                <c:pt idx="2246">
                  <c:v>3153.7057199999999</c:v>
                </c:pt>
                <c:pt idx="2247">
                  <c:v>3148.0448999999999</c:v>
                </c:pt>
                <c:pt idx="2248">
                  <c:v>3283.904579999999</c:v>
                </c:pt>
                <c:pt idx="2249">
                  <c:v>3270.6959999999999</c:v>
                </c:pt>
                <c:pt idx="2250">
                  <c:v>3317.2405199999998</c:v>
                </c:pt>
                <c:pt idx="2251">
                  <c:v>3244.2788399999995</c:v>
                </c:pt>
                <c:pt idx="2252">
                  <c:v>3271.3249799999999</c:v>
                </c:pt>
                <c:pt idx="2253">
                  <c:v>3319.7564399999992</c:v>
                </c:pt>
                <c:pt idx="2254">
                  <c:v>3462.5349000000001</c:v>
                </c:pt>
                <c:pt idx="2255">
                  <c:v>3415.3613999999993</c:v>
                </c:pt>
                <c:pt idx="2256">
                  <c:v>3471.9695999999999</c:v>
                </c:pt>
                <c:pt idx="2257">
                  <c:v>3558.7688399999997</c:v>
                </c:pt>
                <c:pt idx="2258">
                  <c:v>3593.9917199999995</c:v>
                </c:pt>
                <c:pt idx="2259">
                  <c:v>3836.1490199999998</c:v>
                </c:pt>
                <c:pt idx="2260">
                  <c:v>3716.6428200000005</c:v>
                </c:pt>
                <c:pt idx="2261">
                  <c:v>3837.4069799999997</c:v>
                </c:pt>
                <c:pt idx="2262">
                  <c:v>3822.3114599999994</c:v>
                </c:pt>
                <c:pt idx="2263">
                  <c:v>3841.180859999999</c:v>
                </c:pt>
                <c:pt idx="2264">
                  <c:v>3792.1204200000002</c:v>
                </c:pt>
                <c:pt idx="2265">
                  <c:v>3780.7987800000005</c:v>
                </c:pt>
                <c:pt idx="2266">
                  <c:v>3781.4277599999991</c:v>
                </c:pt>
                <c:pt idx="2267">
                  <c:v>3904.70784</c:v>
                </c:pt>
                <c:pt idx="2268">
                  <c:v>3869.4849599999998</c:v>
                </c:pt>
                <c:pt idx="2269">
                  <c:v>4026.1009799999993</c:v>
                </c:pt>
                <c:pt idx="2270">
                  <c:v>3900.9339599999994</c:v>
                </c:pt>
                <c:pt idx="2271">
                  <c:v>3900.3049800000003</c:v>
                </c:pt>
                <c:pt idx="2272">
                  <c:v>3851.8735200000001</c:v>
                </c:pt>
                <c:pt idx="2273">
                  <c:v>3870.7429200000001</c:v>
                </c:pt>
                <c:pt idx="2274">
                  <c:v>3655.0027800000003</c:v>
                </c:pt>
                <c:pt idx="2275">
                  <c:v>3902.8209000000006</c:v>
                </c:pt>
                <c:pt idx="2276">
                  <c:v>3822.3114599999994</c:v>
                </c:pt>
                <c:pt idx="2277">
                  <c:v>3834.8910599999995</c:v>
                </c:pt>
                <c:pt idx="2278">
                  <c:v>3805.3290000000002</c:v>
                </c:pt>
                <c:pt idx="2279">
                  <c:v>3902.8208999999993</c:v>
                </c:pt>
                <c:pt idx="2280">
                  <c:v>3868.2269999999999</c:v>
                </c:pt>
                <c:pt idx="2281">
                  <c:v>3904.70784</c:v>
                </c:pt>
                <c:pt idx="2282">
                  <c:v>3878.2906799999996</c:v>
                </c:pt>
                <c:pt idx="2283">
                  <c:v>3746.8338599999997</c:v>
                </c:pt>
                <c:pt idx="2284">
                  <c:v>3695.2575000000006</c:v>
                </c:pt>
                <c:pt idx="2285">
                  <c:v>3838.0359599999997</c:v>
                </c:pt>
                <c:pt idx="2286">
                  <c:v>3716.6428199999996</c:v>
                </c:pt>
                <c:pt idx="2287">
                  <c:v>3797.1522600000003</c:v>
                </c:pt>
                <c:pt idx="2288">
                  <c:v>3839.2939199999992</c:v>
                </c:pt>
                <c:pt idx="2289">
                  <c:v>3796.5232799999994</c:v>
                </c:pt>
                <c:pt idx="2290">
                  <c:v>3792.7493999999997</c:v>
                </c:pt>
                <c:pt idx="2291">
                  <c:v>3840.55188</c:v>
                </c:pt>
                <c:pt idx="2292">
                  <c:v>3870.7429200000001</c:v>
                </c:pt>
                <c:pt idx="2293">
                  <c:v>3839.2939200000001</c:v>
                </c:pt>
                <c:pt idx="2294">
                  <c:v>3787.7175600000005</c:v>
                </c:pt>
                <c:pt idx="2295">
                  <c:v>3806.5869600000001</c:v>
                </c:pt>
                <c:pt idx="2296">
                  <c:v>3841.1808599999995</c:v>
                </c:pt>
                <c:pt idx="2297">
                  <c:v>3779.5408199999997</c:v>
                </c:pt>
                <c:pt idx="2298">
                  <c:v>3837.4069799999988</c:v>
                </c:pt>
                <c:pt idx="2299">
                  <c:v>3805.3289999999993</c:v>
                </c:pt>
                <c:pt idx="2300">
                  <c:v>3794.0073600000001</c:v>
                </c:pt>
                <c:pt idx="2301">
                  <c:v>3748.0918199999992</c:v>
                </c:pt>
                <c:pt idx="2302">
                  <c:v>3890.2413000000006</c:v>
                </c:pt>
                <c:pt idx="2303">
                  <c:v>3839.2939200000001</c:v>
                </c:pt>
                <c:pt idx="2304">
                  <c:v>3805.9579800000001</c:v>
                </c:pt>
                <c:pt idx="2305">
                  <c:v>3817.9086000000002</c:v>
                </c:pt>
                <c:pt idx="2306">
                  <c:v>3836.7779999999989</c:v>
                </c:pt>
                <c:pt idx="2307">
                  <c:v>3856.2763799999998</c:v>
                </c:pt>
                <c:pt idx="2308">
                  <c:v>3808.4738999999995</c:v>
                </c:pt>
                <c:pt idx="2309">
                  <c:v>3778.2828599999993</c:v>
                </c:pt>
                <c:pt idx="2310">
                  <c:v>4025.4719999999988</c:v>
                </c:pt>
                <c:pt idx="2311">
                  <c:v>3824.1984000000007</c:v>
                </c:pt>
                <c:pt idx="2312">
                  <c:v>3905.3368199999995</c:v>
                </c:pt>
                <c:pt idx="2313">
                  <c:v>4011.0054599999999</c:v>
                </c:pt>
                <c:pt idx="2314">
                  <c:v>3882.6935400000002</c:v>
                </c:pt>
                <c:pt idx="2315">
                  <c:v>3812.8767599999996</c:v>
                </c:pt>
                <c:pt idx="2316">
                  <c:v>3780.7987799999992</c:v>
                </c:pt>
                <c:pt idx="2317">
                  <c:v>3914.7715200000007</c:v>
                </c:pt>
                <c:pt idx="2318">
                  <c:v>3871.3719000000001</c:v>
                </c:pt>
                <c:pt idx="2319">
                  <c:v>3953.7682800000002</c:v>
                </c:pt>
                <c:pt idx="2320">
                  <c:v>3932.3829599999999</c:v>
                </c:pt>
                <c:pt idx="2321">
                  <c:v>3912.8845800000008</c:v>
                </c:pt>
                <c:pt idx="2322">
                  <c:v>3877.0327200000002</c:v>
                </c:pt>
                <c:pt idx="2323">
                  <c:v>3813.5057400000001</c:v>
                </c:pt>
                <c:pt idx="2324">
                  <c:v>3878.2906800000005</c:v>
                </c:pt>
                <c:pt idx="2325">
                  <c:v>3841.1808600000004</c:v>
                </c:pt>
                <c:pt idx="2326">
                  <c:v>4140.5753400000003</c:v>
                </c:pt>
                <c:pt idx="2327">
                  <c:v>4281.4668599999995</c:v>
                </c:pt>
                <c:pt idx="2328">
                  <c:v>4248.7599</c:v>
                </c:pt>
                <c:pt idx="2329">
                  <c:v>4231.1484599999994</c:v>
                </c:pt>
                <c:pt idx="2330">
                  <c:v>4217.3109000000004</c:v>
                </c:pt>
                <c:pt idx="2331">
                  <c:v>4233.6643800000002</c:v>
                </c:pt>
                <c:pt idx="2332">
                  <c:v>4205.360279999999</c:v>
                </c:pt>
                <c:pt idx="2333">
                  <c:v>4172.024339999999</c:v>
                </c:pt>
                <c:pt idx="2334">
                  <c:v>4185.8618999999999</c:v>
                </c:pt>
                <c:pt idx="2335">
                  <c:v>4165.7345400000004</c:v>
                </c:pt>
                <c:pt idx="2336">
                  <c:v>4151.8969800000004</c:v>
                </c:pt>
                <c:pt idx="2337">
                  <c:v>4160.7026999999998</c:v>
                </c:pt>
                <c:pt idx="2338">
                  <c:v>4155.6708599999993</c:v>
                </c:pt>
                <c:pt idx="2339">
                  <c:v>4192.7806799999989</c:v>
                </c:pt>
                <c:pt idx="2340">
                  <c:v>4218.5688600000003</c:v>
                </c:pt>
                <c:pt idx="2341">
                  <c:v>4170.1374000000014</c:v>
                </c:pt>
                <c:pt idx="2342">
                  <c:v>4176.4272000000001</c:v>
                </c:pt>
                <c:pt idx="2343">
                  <c:v>4214.1659999999993</c:v>
                </c:pt>
                <c:pt idx="2344">
                  <c:v>4151.8969799999995</c:v>
                </c:pt>
                <c:pt idx="2345">
                  <c:v>4156.2998400000006</c:v>
                </c:pt>
                <c:pt idx="2346">
                  <c:v>4228.0035599999992</c:v>
                </c:pt>
                <c:pt idx="2347">
                  <c:v>4116.0451199999998</c:v>
                </c:pt>
                <c:pt idx="2348">
                  <c:v>4178.3141400000004</c:v>
                </c:pt>
                <c:pt idx="2349">
                  <c:v>4172.0243399999999</c:v>
                </c:pt>
                <c:pt idx="2350">
                  <c:v>4187.1198600000007</c:v>
                </c:pt>
                <c:pt idx="2351">
                  <c:v>4194.0386400000007</c:v>
                </c:pt>
                <c:pt idx="2352">
                  <c:v>4154.4128999999994</c:v>
                </c:pt>
                <c:pt idx="2353">
                  <c:v>4187.1198599999989</c:v>
                </c:pt>
                <c:pt idx="2354">
                  <c:v>4171.3953599999995</c:v>
                </c:pt>
                <c:pt idx="2355">
                  <c:v>4153.1549399999994</c:v>
                </c:pt>
                <c:pt idx="2356">
                  <c:v>4196.5545599999996</c:v>
                </c:pt>
                <c:pt idx="2357">
                  <c:v>4151.8969800000004</c:v>
                </c:pt>
                <c:pt idx="2358">
                  <c:v>4154.4128999999994</c:v>
                </c:pt>
                <c:pt idx="2359">
                  <c:v>4151.8969799999995</c:v>
                </c:pt>
                <c:pt idx="2360">
                  <c:v>4030.5038399999989</c:v>
                </c:pt>
                <c:pt idx="2361">
                  <c:v>4033.6487400000005</c:v>
                </c:pt>
                <c:pt idx="2362">
                  <c:v>4050.6311999999998</c:v>
                </c:pt>
                <c:pt idx="2363">
                  <c:v>4038.6805800000002</c:v>
                </c:pt>
                <c:pt idx="2364">
                  <c:v>4027.3589400000001</c:v>
                </c:pt>
                <c:pt idx="2365">
                  <c:v>3964.4609399999995</c:v>
                </c:pt>
                <c:pt idx="2366">
                  <c:v>3978.9274800000003</c:v>
                </c:pt>
                <c:pt idx="2367">
                  <c:v>3995.9099399999991</c:v>
                </c:pt>
                <c:pt idx="2368">
                  <c:v>3962.5739999999992</c:v>
                </c:pt>
                <c:pt idx="2369">
                  <c:v>4038.0515999999998</c:v>
                </c:pt>
                <c:pt idx="2370">
                  <c:v>4092.1438799999992</c:v>
                </c:pt>
                <c:pt idx="2371">
                  <c:v>4065.0977399999997</c:v>
                </c:pt>
                <c:pt idx="2372">
                  <c:v>4035.5356799999995</c:v>
                </c:pt>
                <c:pt idx="2373">
                  <c:v>3651.2289000000005</c:v>
                </c:pt>
                <c:pt idx="2374">
                  <c:v>3710.982</c:v>
                </c:pt>
                <c:pt idx="2375">
                  <c:v>3733.6252800000002</c:v>
                </c:pt>
                <c:pt idx="2376">
                  <c:v>3715.3848599999997</c:v>
                </c:pt>
                <c:pt idx="2377">
                  <c:v>3995.2809600000005</c:v>
                </c:pt>
                <c:pt idx="2378">
                  <c:v>3872.6298599999991</c:v>
                </c:pt>
                <c:pt idx="2379">
                  <c:v>3877.6616999999992</c:v>
                </c:pt>
                <c:pt idx="2380">
                  <c:v>3870.1139399999993</c:v>
                </c:pt>
                <c:pt idx="2381">
                  <c:v>3933.0119400000003</c:v>
                </c:pt>
                <c:pt idx="2382">
                  <c:v>3965.7188999999994</c:v>
                </c:pt>
                <c:pt idx="2383">
                  <c:v>3978.9274799999994</c:v>
                </c:pt>
                <c:pt idx="2384">
                  <c:v>3965.7189000000003</c:v>
                </c:pt>
                <c:pt idx="2385">
                  <c:v>3955.0262399999997</c:v>
                </c:pt>
                <c:pt idx="2386">
                  <c:v>3966.9768600000002</c:v>
                </c:pt>
                <c:pt idx="2387">
                  <c:v>3934.2699000000002</c:v>
                </c:pt>
                <c:pt idx="2388">
                  <c:v>3976.4115600000005</c:v>
                </c:pt>
                <c:pt idx="2389">
                  <c:v>3997.1678999999999</c:v>
                </c:pt>
                <c:pt idx="2390">
                  <c:v>4015.4083199999995</c:v>
                </c:pt>
                <c:pt idx="2391">
                  <c:v>3995.90994</c:v>
                </c:pt>
                <c:pt idx="2392">
                  <c:v>3975.7825799999996</c:v>
                </c:pt>
                <c:pt idx="2393">
                  <c:v>3986.4752399999993</c:v>
                </c:pt>
                <c:pt idx="2394">
                  <c:v>4013.5213799999992</c:v>
                </c:pt>
                <c:pt idx="2395">
                  <c:v>4025.4719999999998</c:v>
                </c:pt>
                <c:pt idx="2396">
                  <c:v>3982.0723800000001</c:v>
                </c:pt>
                <c:pt idx="2397">
                  <c:v>4314.17382</c:v>
                </c:pt>
                <c:pt idx="2398">
                  <c:v>3866.3400599999995</c:v>
                </c:pt>
                <c:pt idx="2399">
                  <c:v>3965.0899199999994</c:v>
                </c:pt>
                <c:pt idx="2400">
                  <c:v>3971.379719999999</c:v>
                </c:pt>
                <c:pt idx="2401">
                  <c:v>3906.5947799999999</c:v>
                </c:pt>
                <c:pt idx="2402">
                  <c:v>3962.5740000000001</c:v>
                </c:pt>
                <c:pt idx="2403">
                  <c:v>3809.1028799999995</c:v>
                </c:pt>
                <c:pt idx="2404">
                  <c:v>3962.5740000000001</c:v>
                </c:pt>
                <c:pt idx="2405">
                  <c:v>4029.8748599999999</c:v>
                </c:pt>
                <c:pt idx="2406">
                  <c:v>4215.4239599999992</c:v>
                </c:pt>
                <c:pt idx="2407">
                  <c:v>3966.9768599999993</c:v>
                </c:pt>
                <c:pt idx="2408">
                  <c:v>3981.4433999999997</c:v>
                </c:pt>
                <c:pt idx="2409">
                  <c:v>3994.0230000000001</c:v>
                </c:pt>
                <c:pt idx="2410">
                  <c:v>4056.9209999999998</c:v>
                </c:pt>
                <c:pt idx="2411">
                  <c:v>4121.0769599999994</c:v>
                </c:pt>
                <c:pt idx="2412">
                  <c:v>4088.37</c:v>
                </c:pt>
                <c:pt idx="2413">
                  <c:v>4155.0418799999998</c:v>
                </c:pt>
                <c:pt idx="2414">
                  <c:v>4055.0340599999995</c:v>
                </c:pt>
                <c:pt idx="2415">
                  <c:v>4185.8619000000008</c:v>
                </c:pt>
                <c:pt idx="2416">
                  <c:v>4045.5993599999997</c:v>
                </c:pt>
                <c:pt idx="2417">
                  <c:v>4056.9209999999998</c:v>
                </c:pt>
                <c:pt idx="2418">
                  <c:v>4212.9080400000003</c:v>
                </c:pt>
                <c:pt idx="2419">
                  <c:v>4060.69488</c:v>
                </c:pt>
                <c:pt idx="2420">
                  <c:v>4087.1120399999995</c:v>
                </c:pt>
                <c:pt idx="2421">
                  <c:v>4029.8748599999999</c:v>
                </c:pt>
                <c:pt idx="2422">
                  <c:v>4153.2253857599999</c:v>
                </c:pt>
                <c:pt idx="2423">
                  <c:v>4111.0007003999999</c:v>
                </c:pt>
                <c:pt idx="2424">
                  <c:v>4025.5147706400007</c:v>
                </c:pt>
                <c:pt idx="2425">
                  <c:v>4070.0893252800006</c:v>
                </c:pt>
                <c:pt idx="2426">
                  <c:v>4051.5243515999996</c:v>
                </c:pt>
                <c:pt idx="2427">
                  <c:v>3931.7414003999993</c:v>
                </c:pt>
                <c:pt idx="2428">
                  <c:v>3960.7851808800006</c:v>
                </c:pt>
                <c:pt idx="2429">
                  <c:v>4023.9247092000005</c:v>
                </c:pt>
                <c:pt idx="2430">
                  <c:v>3973.5912136800007</c:v>
                </c:pt>
                <c:pt idx="2431">
                  <c:v>3995.0520112800014</c:v>
                </c:pt>
                <c:pt idx="2432">
                  <c:v>3992.5813778400002</c:v>
                </c:pt>
                <c:pt idx="2433">
                  <c:v>3996.9012124799992</c:v>
                </c:pt>
                <c:pt idx="2434">
                  <c:v>3929.9475494399994</c:v>
                </c:pt>
                <c:pt idx="2435">
                  <c:v>3867.0872882399999</c:v>
                </c:pt>
                <c:pt idx="2436">
                  <c:v>3918.5881706399991</c:v>
                </c:pt>
                <c:pt idx="2437">
                  <c:v>3931.1249999999991</c:v>
                </c:pt>
                <c:pt idx="2438">
                  <c:v>3962.5740000000001</c:v>
                </c:pt>
                <c:pt idx="2439">
                  <c:v>3885.4107336000002</c:v>
                </c:pt>
                <c:pt idx="2440">
                  <c:v>3966.5642491199992</c:v>
                </c:pt>
                <c:pt idx="2441">
                  <c:v>3997.8497143200002</c:v>
                </c:pt>
                <c:pt idx="2442">
                  <c:v>4056.3825931199995</c:v>
                </c:pt>
                <c:pt idx="2443">
                  <c:v>3990.8780999999999</c:v>
                </c:pt>
                <c:pt idx="2444">
                  <c:v>4052.5181399999997</c:v>
                </c:pt>
                <c:pt idx="2445">
                  <c:v>3798.4102200000002</c:v>
                </c:pt>
                <c:pt idx="2446">
                  <c:v>3863.8241399999988</c:v>
                </c:pt>
                <c:pt idx="2447">
                  <c:v>3850.6155600000002</c:v>
                </c:pt>
                <c:pt idx="2448">
                  <c:v>3822.9404399999994</c:v>
                </c:pt>
                <c:pt idx="2449">
                  <c:v>3835.0577396999993</c:v>
                </c:pt>
                <c:pt idx="2450">
                  <c:v>3853.1314799999991</c:v>
                </c:pt>
                <c:pt idx="2451">
                  <c:v>3795.8942999999986</c:v>
                </c:pt>
                <c:pt idx="2452">
                  <c:v>3807.84492</c:v>
                </c:pt>
                <c:pt idx="2453">
                  <c:v>3962.5740000000001</c:v>
                </c:pt>
                <c:pt idx="2454">
                  <c:v>3804.0710399999994</c:v>
                </c:pt>
                <c:pt idx="2455">
                  <c:v>3805.3289999999997</c:v>
                </c:pt>
                <c:pt idx="2456">
                  <c:v>3846.2126999999987</c:v>
                </c:pt>
                <c:pt idx="2457">
                  <c:v>4013.5213800000006</c:v>
                </c:pt>
                <c:pt idx="2458">
                  <c:v>3899.6759999999999</c:v>
                </c:pt>
                <c:pt idx="2459">
                  <c:v>3934.8988799999993</c:v>
                </c:pt>
                <c:pt idx="2460">
                  <c:v>3948.1074599999997</c:v>
                </c:pt>
                <c:pt idx="2461">
                  <c:v>3863.1951599999998</c:v>
                </c:pt>
                <c:pt idx="2462">
                  <c:v>3899.6759999999995</c:v>
                </c:pt>
                <c:pt idx="2463">
                  <c:v>3942.4466399999997</c:v>
                </c:pt>
                <c:pt idx="2464">
                  <c:v>4056.9209999999989</c:v>
                </c:pt>
                <c:pt idx="2465">
                  <c:v>4035.53568</c:v>
                </c:pt>
                <c:pt idx="2466">
                  <c:v>4020.4401599999997</c:v>
                </c:pt>
                <c:pt idx="2467">
                  <c:v>3982.0723799999996</c:v>
                </c:pt>
                <c:pt idx="2468">
                  <c:v>3958.1711400000004</c:v>
                </c:pt>
                <c:pt idx="2469">
                  <c:v>3859.4212799999996</c:v>
                </c:pt>
                <c:pt idx="2470">
                  <c:v>4017.2952599999985</c:v>
                </c:pt>
                <c:pt idx="2471">
                  <c:v>4134.9145199999994</c:v>
                </c:pt>
                <c:pt idx="2472">
                  <c:v>4148.7520799999993</c:v>
                </c:pt>
                <c:pt idx="2473">
                  <c:v>4014.779340000001</c:v>
                </c:pt>
                <c:pt idx="2474">
                  <c:v>4214.1659999999993</c:v>
                </c:pt>
                <c:pt idx="2475">
                  <c:v>4240.5831600000001</c:v>
                </c:pt>
                <c:pt idx="2476">
                  <c:v>4225.4876400000012</c:v>
                </c:pt>
                <c:pt idx="2477">
                  <c:v>4277.0640000000003</c:v>
                </c:pt>
                <c:pt idx="2478">
                  <c:v>4205.3602799999999</c:v>
                </c:pt>
                <c:pt idx="2479">
                  <c:v>4195.2965999999997</c:v>
                </c:pt>
                <c:pt idx="2480">
                  <c:v>4160.0737199999994</c:v>
                </c:pt>
                <c:pt idx="2481">
                  <c:v>4245.6150000000007</c:v>
                </c:pt>
                <c:pt idx="2482">
                  <c:v>4183.9749599999996</c:v>
                </c:pt>
                <c:pt idx="2483">
                  <c:v>4214.1660000000002</c:v>
                </c:pt>
                <c:pt idx="2484">
                  <c:v>4059.4369200000001</c:v>
                </c:pt>
                <c:pt idx="2485">
                  <c:v>4128.6247199999998</c:v>
                </c:pt>
                <c:pt idx="2486">
                  <c:v>4073.27448</c:v>
                </c:pt>
                <c:pt idx="2487">
                  <c:v>4151.268</c:v>
                </c:pt>
                <c:pt idx="2488">
                  <c:v>4132.3986000000004</c:v>
                </c:pt>
                <c:pt idx="2489">
                  <c:v>4135.5434999999989</c:v>
                </c:pt>
                <c:pt idx="2490">
                  <c:v>4180.2010799999998</c:v>
                </c:pt>
                <c:pt idx="2491">
                  <c:v>4199.0704799999994</c:v>
                </c:pt>
                <c:pt idx="2492">
                  <c:v>4063.2107999999998</c:v>
                </c:pt>
                <c:pt idx="2493">
                  <c:v>4089.6279600000003</c:v>
                </c:pt>
                <c:pt idx="2494">
                  <c:v>4063.8397799999989</c:v>
                </c:pt>
                <c:pt idx="2495">
                  <c:v>4187.7488400000002</c:v>
                </c:pt>
                <c:pt idx="2496">
                  <c:v>4075.7903999999999</c:v>
                </c:pt>
                <c:pt idx="2497">
                  <c:v>4092.7728599999991</c:v>
                </c:pt>
                <c:pt idx="2498">
                  <c:v>4092.1438800000001</c:v>
                </c:pt>
                <c:pt idx="2499">
                  <c:v>4091.5148999999992</c:v>
                </c:pt>
                <c:pt idx="2500">
                  <c:v>4050.0022199999999</c:v>
                </c:pt>
                <c:pt idx="2501">
                  <c:v>3963.2029799999991</c:v>
                </c:pt>
                <c:pt idx="2502">
                  <c:v>4034.2777199999996</c:v>
                </c:pt>
                <c:pt idx="2503">
                  <c:v>4038.0516000000002</c:v>
                </c:pt>
                <c:pt idx="2504">
                  <c:v>4027.3589399999996</c:v>
                </c:pt>
                <c:pt idx="2505">
                  <c:v>4034.9066999999995</c:v>
                </c:pt>
                <c:pt idx="2506">
                  <c:v>4011.6344399999998</c:v>
                </c:pt>
                <c:pt idx="2507">
                  <c:v>4056.9209999999994</c:v>
                </c:pt>
                <c:pt idx="2508">
                  <c:v>4035.53568</c:v>
                </c:pt>
                <c:pt idx="2509">
                  <c:v>4006.6025999999993</c:v>
                </c:pt>
                <c:pt idx="2510">
                  <c:v>3984.5882999999994</c:v>
                </c:pt>
                <c:pt idx="2511">
                  <c:v>3826.7143199999991</c:v>
                </c:pt>
                <c:pt idx="2512">
                  <c:v>3836.7780000000002</c:v>
                </c:pt>
                <c:pt idx="2513">
                  <c:v>3826.71432</c:v>
                </c:pt>
                <c:pt idx="2514">
                  <c:v>3775.1379599999991</c:v>
                </c:pt>
                <c:pt idx="2515">
                  <c:v>3959.4290999999998</c:v>
                </c:pt>
                <c:pt idx="2516">
                  <c:v>3943.7045999999991</c:v>
                </c:pt>
                <c:pt idx="2517">
                  <c:v>3792.7493999999997</c:v>
                </c:pt>
                <c:pt idx="2518">
                  <c:v>3808.473899999999</c:v>
                </c:pt>
                <c:pt idx="2519">
                  <c:v>3746.8338599999988</c:v>
                </c:pt>
                <c:pt idx="2520">
                  <c:v>3801.5551199999995</c:v>
                </c:pt>
                <c:pt idx="2521">
                  <c:v>3907.2237599999999</c:v>
                </c:pt>
                <c:pt idx="2522">
                  <c:v>3931.1249999999986</c:v>
                </c:pt>
                <c:pt idx="2523">
                  <c:v>4000.3127999999997</c:v>
                </c:pt>
                <c:pt idx="2524">
                  <c:v>4070.7585599999993</c:v>
                </c:pt>
                <c:pt idx="2525">
                  <c:v>4031.7617999999993</c:v>
                </c:pt>
                <c:pt idx="2526">
                  <c:v>4044.9703799999984</c:v>
                </c:pt>
                <c:pt idx="2527">
                  <c:v>4056.292019999999</c:v>
                </c:pt>
                <c:pt idx="2528">
                  <c:v>4027.3589399999996</c:v>
                </c:pt>
                <c:pt idx="2529">
                  <c:v>4033.6487399999987</c:v>
                </c:pt>
                <c:pt idx="2530">
                  <c:v>4060.0658999999991</c:v>
                </c:pt>
                <c:pt idx="2531">
                  <c:v>4025.4719999999998</c:v>
                </c:pt>
                <c:pt idx="2532">
                  <c:v>4015.4083199999986</c:v>
                </c:pt>
                <c:pt idx="2533">
                  <c:v>4031.7617999999993</c:v>
                </c:pt>
                <c:pt idx="2534">
                  <c:v>4040.5675199999991</c:v>
                </c:pt>
                <c:pt idx="2535">
                  <c:v>4044.3414000000002</c:v>
                </c:pt>
                <c:pt idx="2536">
                  <c:v>4011.0054599999994</c:v>
                </c:pt>
                <c:pt idx="2537">
                  <c:v>3937.4147999999996</c:v>
                </c:pt>
                <c:pt idx="2538">
                  <c:v>3916.6584599999987</c:v>
                </c:pt>
                <c:pt idx="2539">
                  <c:v>3958.800119999999</c:v>
                </c:pt>
                <c:pt idx="2540">
                  <c:v>3796.5232799999994</c:v>
                </c:pt>
                <c:pt idx="2541">
                  <c:v>3522.288</c:v>
                </c:pt>
                <c:pt idx="2542">
                  <c:v>3501.5316599999987</c:v>
                </c:pt>
                <c:pt idx="2543">
                  <c:v>3459.3899999999994</c:v>
                </c:pt>
                <c:pt idx="2544">
                  <c:v>3479.5173599999998</c:v>
                </c:pt>
                <c:pt idx="2545">
                  <c:v>3471.9695999999994</c:v>
                </c:pt>
                <c:pt idx="2546">
                  <c:v>3585.1859999999997</c:v>
                </c:pt>
                <c:pt idx="2547">
                  <c:v>3773.8799999999997</c:v>
                </c:pt>
                <c:pt idx="2548">
                  <c:v>3751.2367200000003</c:v>
                </c:pt>
                <c:pt idx="2549">
                  <c:v>3814.7637</c:v>
                </c:pt>
                <c:pt idx="2550">
                  <c:v>3787.7175600000005</c:v>
                </c:pt>
                <c:pt idx="2551">
                  <c:v>3792.7494000000002</c:v>
                </c:pt>
                <c:pt idx="2552">
                  <c:v>3780.1697999999997</c:v>
                </c:pt>
                <c:pt idx="2553">
                  <c:v>3674.5011599999998</c:v>
                </c:pt>
                <c:pt idx="2554">
                  <c:v>3716.64282</c:v>
                </c:pt>
                <c:pt idx="2555">
                  <c:v>3710.9819999999995</c:v>
                </c:pt>
                <c:pt idx="2556">
                  <c:v>3731.7383400000003</c:v>
                </c:pt>
                <c:pt idx="2557">
                  <c:v>3728.5934399999996</c:v>
                </c:pt>
                <c:pt idx="2558">
                  <c:v>3526.0618800000002</c:v>
                </c:pt>
                <c:pt idx="2559">
                  <c:v>3675.1301400000002</c:v>
                </c:pt>
                <c:pt idx="2560">
                  <c:v>3570.0904799999994</c:v>
                </c:pt>
                <c:pt idx="2561">
                  <c:v>3602.7974400000003</c:v>
                </c:pt>
                <c:pt idx="2562">
                  <c:v>3621.6668399999999</c:v>
                </c:pt>
                <c:pt idx="2563">
                  <c:v>3587.07294</c:v>
                </c:pt>
                <c:pt idx="2564">
                  <c:v>3590.2178399999998</c:v>
                </c:pt>
                <c:pt idx="2565">
                  <c:v>3667.5823799999989</c:v>
                </c:pt>
                <c:pt idx="2566">
                  <c:v>3588.3309000000004</c:v>
                </c:pt>
                <c:pt idx="2567">
                  <c:v>3547.4472000000001</c:v>
                </c:pt>
                <c:pt idx="2568">
                  <c:v>3585.1860000000001</c:v>
                </c:pt>
                <c:pt idx="2569">
                  <c:v>3714.7558799999993</c:v>
                </c:pt>
                <c:pt idx="2570">
                  <c:v>3734.8832399999992</c:v>
                </c:pt>
                <c:pt idx="2571">
                  <c:v>3806.5869600000001</c:v>
                </c:pt>
                <c:pt idx="2572">
                  <c:v>3775.76694</c:v>
                </c:pt>
                <c:pt idx="2573">
                  <c:v>3909.1107000000002</c:v>
                </c:pt>
                <c:pt idx="2574">
                  <c:v>3780.1698000000006</c:v>
                </c:pt>
                <c:pt idx="2575">
                  <c:v>3805.3290000000002</c:v>
                </c:pt>
                <c:pt idx="2576">
                  <c:v>3775.7669400000004</c:v>
                </c:pt>
                <c:pt idx="2577">
                  <c:v>3652.48686</c:v>
                </c:pt>
                <c:pt idx="2578">
                  <c:v>3692.741579999999</c:v>
                </c:pt>
                <c:pt idx="2579">
                  <c:v>3683.9358600000005</c:v>
                </c:pt>
                <c:pt idx="2580">
                  <c:v>3537.3835199999994</c:v>
                </c:pt>
                <c:pt idx="2581">
                  <c:v>3702.8052600000005</c:v>
                </c:pt>
                <c:pt idx="2582">
                  <c:v>3673.2432000000003</c:v>
                </c:pt>
                <c:pt idx="2583">
                  <c:v>3601.5394799999999</c:v>
                </c:pt>
                <c:pt idx="2584">
                  <c:v>3588.9598800000003</c:v>
                </c:pt>
                <c:pt idx="2585">
                  <c:v>3616.0060200000003</c:v>
                </c:pt>
                <c:pt idx="2586">
                  <c:v>3619.7799000000005</c:v>
                </c:pt>
                <c:pt idx="2587">
                  <c:v>3737.3991600000008</c:v>
                </c:pt>
                <c:pt idx="2588">
                  <c:v>3565.0586399999997</c:v>
                </c:pt>
                <c:pt idx="2589">
                  <c:v>3622.2958199999998</c:v>
                </c:pt>
                <c:pt idx="2590">
                  <c:v>3610.9741799999997</c:v>
                </c:pt>
                <c:pt idx="2591">
                  <c:v>3588.9598800000008</c:v>
                </c:pt>
                <c:pt idx="2592">
                  <c:v>3621.6668400000008</c:v>
                </c:pt>
                <c:pt idx="2593">
                  <c:v>3560.0268000000001</c:v>
                </c:pt>
                <c:pt idx="2594">
                  <c:v>3616.6349999999998</c:v>
                </c:pt>
                <c:pt idx="2595">
                  <c:v>3585.1860000000001</c:v>
                </c:pt>
                <c:pt idx="2596">
                  <c:v>3575.7513000000004</c:v>
                </c:pt>
                <c:pt idx="2597">
                  <c:v>3583.9280400000002</c:v>
                </c:pt>
                <c:pt idx="2598">
                  <c:v>3651.2288999999992</c:v>
                </c:pt>
                <c:pt idx="2599">
                  <c:v>3563.1716999999999</c:v>
                </c:pt>
                <c:pt idx="2600">
                  <c:v>3528.5777999999996</c:v>
                </c:pt>
                <c:pt idx="2601">
                  <c:v>3619.7799000000005</c:v>
                </c:pt>
                <c:pt idx="2602">
                  <c:v>3674.5011599999998</c:v>
                </c:pt>
                <c:pt idx="2603">
                  <c:v>3660.6635999999994</c:v>
                </c:pt>
                <c:pt idx="2604">
                  <c:v>3689.5966799999997</c:v>
                </c:pt>
                <c:pt idx="2605">
                  <c:v>3698.4023999999995</c:v>
                </c:pt>
                <c:pt idx="2606">
                  <c:v>3746.8338600000002</c:v>
                </c:pt>
                <c:pt idx="2607">
                  <c:v>3739.2860999999998</c:v>
                </c:pt>
                <c:pt idx="2608">
                  <c:v>3674.5011599999993</c:v>
                </c:pt>
                <c:pt idx="2609">
                  <c:v>3535.4965800000004</c:v>
                </c:pt>
                <c:pt idx="2610">
                  <c:v>3431.0859</c:v>
                </c:pt>
                <c:pt idx="2611">
                  <c:v>2519.6938800000003</c:v>
                </c:pt>
                <c:pt idx="2612">
                  <c:v>2523.46776</c:v>
                </c:pt>
                <c:pt idx="2613">
                  <c:v>3404.6687400000001</c:v>
                </c:pt>
                <c:pt idx="2614">
                  <c:v>3476.372460000001</c:v>
                </c:pt>
                <c:pt idx="2615">
                  <c:v>3505.8716219999997</c:v>
                </c:pt>
                <c:pt idx="2616">
                  <c:v>3526.6908600000002</c:v>
                </c:pt>
                <c:pt idx="2617">
                  <c:v>3616.6350000000007</c:v>
                </c:pt>
                <c:pt idx="2618">
                  <c:v>3625.4407199999991</c:v>
                </c:pt>
                <c:pt idx="2619">
                  <c:v>3526.6908599999997</c:v>
                </c:pt>
                <c:pt idx="2620">
                  <c:v>3651.2288999999996</c:v>
                </c:pt>
                <c:pt idx="2621">
                  <c:v>3662.5505399999997</c:v>
                </c:pt>
                <c:pt idx="2622">
                  <c:v>3352.4633999999992</c:v>
                </c:pt>
                <c:pt idx="2623">
                  <c:v>3777.0248999999985</c:v>
                </c:pt>
                <c:pt idx="2624">
                  <c:v>4061.3238599999991</c:v>
                </c:pt>
                <c:pt idx="2625">
                  <c:v>4000.3127999999997</c:v>
                </c:pt>
                <c:pt idx="2626">
                  <c:v>3899.6759999999995</c:v>
                </c:pt>
                <c:pt idx="2627">
                  <c:v>3720.4166999999998</c:v>
                </c:pt>
                <c:pt idx="2628">
                  <c:v>4043.0834399999994</c:v>
                </c:pt>
                <c:pt idx="2629">
                  <c:v>3887.096399999999</c:v>
                </c:pt>
                <c:pt idx="2630">
                  <c:v>3841.1808599999999</c:v>
                </c:pt>
                <c:pt idx="2631">
                  <c:v>3875.7747599999998</c:v>
                </c:pt>
                <c:pt idx="2632">
                  <c:v>3899.6759999999995</c:v>
                </c:pt>
                <c:pt idx="2633">
                  <c:v>3939.9307199999998</c:v>
                </c:pt>
                <c:pt idx="2634">
                  <c:v>4025.4719999999998</c:v>
                </c:pt>
                <c:pt idx="2635">
                  <c:v>4033.0197599999992</c:v>
                </c:pt>
                <c:pt idx="2636">
                  <c:v>3902.1919199999998</c:v>
                </c:pt>
                <c:pt idx="2637">
                  <c:v>3728.5934399999996</c:v>
                </c:pt>
                <c:pt idx="2638">
                  <c:v>3725.4485399999985</c:v>
                </c:pt>
                <c:pt idx="2639">
                  <c:v>3419.7642599999986</c:v>
                </c:pt>
                <c:pt idx="2640">
                  <c:v>3307.1768400000001</c:v>
                </c:pt>
                <c:pt idx="2641">
                  <c:v>3317.8694999999998</c:v>
                </c:pt>
                <c:pt idx="2642">
                  <c:v>3146.7869399999995</c:v>
                </c:pt>
                <c:pt idx="2643">
                  <c:v>3349.3185000000012</c:v>
                </c:pt>
                <c:pt idx="2644">
                  <c:v>3304.6609200000003</c:v>
                </c:pt>
                <c:pt idx="2645">
                  <c:v>3440.5205999999998</c:v>
                </c:pt>
                <c:pt idx="2646">
                  <c:v>3367.5589199999995</c:v>
                </c:pt>
                <c:pt idx="2647">
                  <c:v>3673.2431999999999</c:v>
                </c:pt>
                <c:pt idx="2648">
                  <c:v>3621.0378599999995</c:v>
                </c:pt>
                <c:pt idx="2649">
                  <c:v>3658.1476800000005</c:v>
                </c:pt>
                <c:pt idx="2650">
                  <c:v>3795.8942999999999</c:v>
                </c:pt>
                <c:pt idx="2651">
                  <c:v>3481.4043000000001</c:v>
                </c:pt>
                <c:pt idx="2652">
                  <c:v>3632.9884799999991</c:v>
                </c:pt>
                <c:pt idx="2653">
                  <c:v>3619.1509199999991</c:v>
                </c:pt>
                <c:pt idx="2654">
                  <c:v>3558.7688399999993</c:v>
                </c:pt>
                <c:pt idx="2655">
                  <c:v>3651.8578799999996</c:v>
                </c:pt>
                <c:pt idx="2656">
                  <c:v>3677.6460599999996</c:v>
                </c:pt>
                <c:pt idx="2657">
                  <c:v>3648.0839999999998</c:v>
                </c:pt>
                <c:pt idx="2658">
                  <c:v>3660.6635999999994</c:v>
                </c:pt>
                <c:pt idx="2659">
                  <c:v>3636.1333799999998</c:v>
                </c:pt>
                <c:pt idx="2660">
                  <c:v>3660.6635999999994</c:v>
                </c:pt>
                <c:pt idx="2661">
                  <c:v>3697.14444</c:v>
                </c:pt>
                <c:pt idx="2662">
                  <c:v>3744.946919999999</c:v>
                </c:pt>
                <c:pt idx="2663">
                  <c:v>3722.3036400000005</c:v>
                </c:pt>
                <c:pt idx="2664">
                  <c:v>3681.4199399999989</c:v>
                </c:pt>
                <c:pt idx="2665">
                  <c:v>3668.2113599999998</c:v>
                </c:pt>
                <c:pt idx="2666">
                  <c:v>3653.1158399999999</c:v>
                </c:pt>
                <c:pt idx="2667">
                  <c:v>3663.1795199999997</c:v>
                </c:pt>
                <c:pt idx="2668">
                  <c:v>3681.4199400000002</c:v>
                </c:pt>
                <c:pt idx="2669">
                  <c:v>3714.7558799999997</c:v>
                </c:pt>
                <c:pt idx="2670">
                  <c:v>3677.0170799999996</c:v>
                </c:pt>
                <c:pt idx="2671">
                  <c:v>3624.8117400000001</c:v>
                </c:pt>
                <c:pt idx="2672">
                  <c:v>3699.0313799999994</c:v>
                </c:pt>
                <c:pt idx="2673">
                  <c:v>3588.3309000000004</c:v>
                </c:pt>
                <c:pt idx="2674">
                  <c:v>3590.8468199999998</c:v>
                </c:pt>
                <c:pt idx="2675">
                  <c:v>3646.8260399999999</c:v>
                </c:pt>
                <c:pt idx="2676">
                  <c:v>3634.8754200000003</c:v>
                </c:pt>
                <c:pt idx="2677">
                  <c:v>3649.9709400000002</c:v>
                </c:pt>
                <c:pt idx="2678">
                  <c:v>3625.4407199999996</c:v>
                </c:pt>
                <c:pt idx="2679">
                  <c:v>3649.3419599999997</c:v>
                </c:pt>
                <c:pt idx="2680">
                  <c:v>3694.6285199999993</c:v>
                </c:pt>
                <c:pt idx="2681">
                  <c:v>3588.3308999999995</c:v>
                </c:pt>
                <c:pt idx="2682">
                  <c:v>3626.0697</c:v>
                </c:pt>
                <c:pt idx="2683">
                  <c:v>3670.7272799999992</c:v>
                </c:pt>
                <c:pt idx="2684">
                  <c:v>3616.6350000000007</c:v>
                </c:pt>
                <c:pt idx="2685">
                  <c:v>3747.4628399999997</c:v>
                </c:pt>
                <c:pt idx="2686">
                  <c:v>3599.6525399999996</c:v>
                </c:pt>
                <c:pt idx="2687">
                  <c:v>3616.6349999999989</c:v>
                </c:pt>
                <c:pt idx="2688">
                  <c:v>3509.7084</c:v>
                </c:pt>
                <c:pt idx="2689">
                  <c:v>3648.0839999999994</c:v>
                </c:pt>
                <c:pt idx="2690">
                  <c:v>3665.06646</c:v>
                </c:pt>
                <c:pt idx="2691">
                  <c:v>3662.5505399999997</c:v>
                </c:pt>
                <c:pt idx="2692">
                  <c:v>3747.4628399999992</c:v>
                </c:pt>
                <c:pt idx="2693">
                  <c:v>3865.0820999999996</c:v>
                </c:pt>
                <c:pt idx="2694">
                  <c:v>3719.7877199999994</c:v>
                </c:pt>
                <c:pt idx="2695">
                  <c:v>3528.5777999999991</c:v>
                </c:pt>
                <c:pt idx="2696">
                  <c:v>3632.98848</c:v>
                </c:pt>
                <c:pt idx="2697">
                  <c:v>3533.6096400000001</c:v>
                </c:pt>
                <c:pt idx="2698">
                  <c:v>3493.9838999999997</c:v>
                </c:pt>
                <c:pt idx="2699">
                  <c:v>3402.1528199999989</c:v>
                </c:pt>
                <c:pt idx="2700">
                  <c:v>3458.1320399999995</c:v>
                </c:pt>
                <c:pt idx="2701">
                  <c:v>3522.2880000000005</c:v>
                </c:pt>
                <c:pt idx="2702">
                  <c:v>3473.2275599999998</c:v>
                </c:pt>
                <c:pt idx="2703">
                  <c:v>3497.7577799999999</c:v>
                </c:pt>
                <c:pt idx="2704">
                  <c:v>3461.2769399999993</c:v>
                </c:pt>
                <c:pt idx="2705">
                  <c:v>3490.8389999999995</c:v>
                </c:pt>
                <c:pt idx="2706">
                  <c:v>3453.1001999999999</c:v>
                </c:pt>
                <c:pt idx="2707">
                  <c:v>3409.0715999999993</c:v>
                </c:pt>
                <c:pt idx="2708">
                  <c:v>3400.8948599999994</c:v>
                </c:pt>
                <c:pt idx="2709">
                  <c:v>3411.5875199999996</c:v>
                </c:pt>
                <c:pt idx="2710">
                  <c:v>3463.1638799999992</c:v>
                </c:pt>
                <c:pt idx="2711">
                  <c:v>3409.0715999999993</c:v>
                </c:pt>
                <c:pt idx="2712">
                  <c:v>3431.7148799999995</c:v>
                </c:pt>
                <c:pt idx="2713">
                  <c:v>3587.70192</c:v>
                </c:pt>
                <c:pt idx="2714">
                  <c:v>3553.7369999999996</c:v>
                </c:pt>
                <c:pt idx="2715">
                  <c:v>3604.0553999999997</c:v>
                </c:pt>
                <c:pt idx="2716">
                  <c:v>3459.3899999999994</c:v>
                </c:pt>
                <c:pt idx="2717">
                  <c:v>3487.6940999999993</c:v>
                </c:pt>
                <c:pt idx="2718">
                  <c:v>3307.1768399999992</c:v>
                </c:pt>
                <c:pt idx="2719">
                  <c:v>3500.2737000000002</c:v>
                </c:pt>
                <c:pt idx="2720">
                  <c:v>3682.0489199999997</c:v>
                </c:pt>
                <c:pt idx="2721">
                  <c:v>3745.5758999999989</c:v>
                </c:pt>
                <c:pt idx="2722">
                  <c:v>3766.9612199999997</c:v>
                </c:pt>
                <c:pt idx="2723">
                  <c:v>3755.0105999999996</c:v>
                </c:pt>
                <c:pt idx="2724">
                  <c:v>3505.9345199999998</c:v>
                </c:pt>
                <c:pt idx="2725">
                  <c:v>0</c:v>
                </c:pt>
                <c:pt idx="2726">
                  <c:v>0</c:v>
                </c:pt>
                <c:pt idx="2727">
                  <c:v>0</c:v>
                </c:pt>
                <c:pt idx="2728">
                  <c:v>0</c:v>
                </c:pt>
                <c:pt idx="2729">
                  <c:v>0</c:v>
                </c:pt>
                <c:pt idx="2730">
                  <c:v>0</c:v>
                </c:pt>
                <c:pt idx="2731">
                  <c:v>0</c:v>
                </c:pt>
                <c:pt idx="2732">
                  <c:v>0</c:v>
                </c:pt>
                <c:pt idx="2733">
                  <c:v>0</c:v>
                </c:pt>
                <c:pt idx="2734">
                  <c:v>0</c:v>
                </c:pt>
                <c:pt idx="2735">
                  <c:v>0</c:v>
                </c:pt>
                <c:pt idx="2736">
                  <c:v>0</c:v>
                </c:pt>
                <c:pt idx="2737">
                  <c:v>0</c:v>
                </c:pt>
                <c:pt idx="2738">
                  <c:v>0</c:v>
                </c:pt>
                <c:pt idx="2739">
                  <c:v>0</c:v>
                </c:pt>
                <c:pt idx="2740">
                  <c:v>0</c:v>
                </c:pt>
                <c:pt idx="2741">
                  <c:v>432.73824000000002</c:v>
                </c:pt>
                <c:pt idx="2742">
                  <c:v>1727.1790799999997</c:v>
                </c:pt>
                <c:pt idx="2743">
                  <c:v>1720.2603000000004</c:v>
                </c:pt>
                <c:pt idx="2744">
                  <c:v>1730.3239799999997</c:v>
                </c:pt>
                <c:pt idx="2745">
                  <c:v>1726.5500999999999</c:v>
                </c:pt>
                <c:pt idx="2746">
                  <c:v>1729.6949999999997</c:v>
                </c:pt>
                <c:pt idx="2747">
                  <c:v>1727.8080599999996</c:v>
                </c:pt>
                <c:pt idx="2748">
                  <c:v>1729.6949999999999</c:v>
                </c:pt>
                <c:pt idx="2749">
                  <c:v>1726.5500999999999</c:v>
                </c:pt>
                <c:pt idx="2750">
                  <c:v>1729.6950000000002</c:v>
                </c:pt>
                <c:pt idx="2751">
                  <c:v>1725.92112</c:v>
                </c:pt>
                <c:pt idx="2752">
                  <c:v>1730.9529599999998</c:v>
                </c:pt>
                <c:pt idx="2753">
                  <c:v>1746.6774599999999</c:v>
                </c:pt>
                <c:pt idx="2754">
                  <c:v>1748.5644000000002</c:v>
                </c:pt>
                <c:pt idx="2755">
                  <c:v>2470.0044599999997</c:v>
                </c:pt>
                <c:pt idx="2756">
                  <c:v>3746.2048800000002</c:v>
                </c:pt>
                <c:pt idx="2757">
                  <c:v>3523.5459599999995</c:v>
                </c:pt>
                <c:pt idx="2758">
                  <c:v>3497.128799999999</c:v>
                </c:pt>
                <c:pt idx="2759">
                  <c:v>3674.5011599999993</c:v>
                </c:pt>
                <c:pt idx="2760">
                  <c:v>3632.3594999999996</c:v>
                </c:pt>
                <c:pt idx="2761">
                  <c:v>3652.48686</c:v>
                </c:pt>
                <c:pt idx="2762">
                  <c:v>3580.7831399999991</c:v>
                </c:pt>
                <c:pt idx="2763">
                  <c:v>3615.3770399999999</c:v>
                </c:pt>
                <c:pt idx="2764">
                  <c:v>3613.4900999999995</c:v>
                </c:pt>
                <c:pt idx="2765">
                  <c:v>3632.9884799999995</c:v>
                </c:pt>
                <c:pt idx="2766">
                  <c:v>3585.8149799999992</c:v>
                </c:pt>
                <c:pt idx="2767">
                  <c:v>3643.6811399999997</c:v>
                </c:pt>
                <c:pt idx="2768">
                  <c:v>3599.0235600000001</c:v>
                </c:pt>
                <c:pt idx="2769">
                  <c:v>3696.5154599999992</c:v>
                </c:pt>
                <c:pt idx="2770">
                  <c:v>3682.6778999999997</c:v>
                </c:pt>
                <c:pt idx="2771">
                  <c:v>3775.7669399999995</c:v>
                </c:pt>
                <c:pt idx="2772">
                  <c:v>3631.7305200000005</c:v>
                </c:pt>
                <c:pt idx="2773">
                  <c:v>3463.1638799999992</c:v>
                </c:pt>
                <c:pt idx="2774">
                  <c:v>3417.8773199999991</c:v>
                </c:pt>
                <c:pt idx="2775">
                  <c:v>3426.0540599999999</c:v>
                </c:pt>
                <c:pt idx="2776">
                  <c:v>3683.9358599999996</c:v>
                </c:pt>
                <c:pt idx="2777">
                  <c:v>3698.4023999999999</c:v>
                </c:pt>
                <c:pt idx="2778">
                  <c:v>3732.9963000000002</c:v>
                </c:pt>
                <c:pt idx="2779">
                  <c:v>3665.6954400000004</c:v>
                </c:pt>
                <c:pt idx="2780">
                  <c:v>3687.7097399999989</c:v>
                </c:pt>
                <c:pt idx="2781">
                  <c:v>3922.3192799999997</c:v>
                </c:pt>
                <c:pt idx="2782">
                  <c:v>3652.4868600000004</c:v>
                </c:pt>
                <c:pt idx="2783">
                  <c:v>3817.9085999999998</c:v>
                </c:pt>
                <c:pt idx="2784">
                  <c:v>3648.0839999999998</c:v>
                </c:pt>
                <c:pt idx="2785">
                  <c:v>3871.3718999999992</c:v>
                </c:pt>
                <c:pt idx="2786">
                  <c:v>3997.1678999999999</c:v>
                </c:pt>
                <c:pt idx="2787">
                  <c:v>4088.3699999999994</c:v>
                </c:pt>
                <c:pt idx="2788">
                  <c:v>4151.2679999999991</c:v>
                </c:pt>
                <c:pt idx="2789">
                  <c:v>3997.1678999999995</c:v>
                </c:pt>
                <c:pt idx="2790">
                  <c:v>3950.8749720000001</c:v>
                </c:pt>
                <c:pt idx="2791">
                  <c:v>3876.4037400000002</c:v>
                </c:pt>
                <c:pt idx="2792">
                  <c:v>3905.3368199999991</c:v>
                </c:pt>
                <c:pt idx="2793">
                  <c:v>4186.4908799999994</c:v>
                </c:pt>
                <c:pt idx="2794">
                  <c:v>4229.8905000000004</c:v>
                </c:pt>
                <c:pt idx="2795">
                  <c:v>4350.6546600000001</c:v>
                </c:pt>
                <c:pt idx="2796">
                  <c:v>4175.1692399999993</c:v>
                </c:pt>
                <c:pt idx="2797">
                  <c:v>4151.8969799999995</c:v>
                </c:pt>
                <c:pt idx="2798">
                  <c:v>4089.6279599999989</c:v>
                </c:pt>
                <c:pt idx="2799">
                  <c:v>4248.7599</c:v>
                </c:pt>
                <c:pt idx="2800">
                  <c:v>4300.9652399999995</c:v>
                </c:pt>
                <c:pt idx="2801">
                  <c:v>4234.2933599999997</c:v>
                </c:pt>
                <c:pt idx="2802">
                  <c:v>4279.5799199999992</c:v>
                </c:pt>
                <c:pt idx="2803">
                  <c:v>4372.66896</c:v>
                </c:pt>
                <c:pt idx="2804">
                  <c:v>4383.9905999999992</c:v>
                </c:pt>
                <c:pt idx="2805">
                  <c:v>4492.1751599999989</c:v>
                </c:pt>
                <c:pt idx="2806">
                  <c:v>4383.9906000000001</c:v>
                </c:pt>
                <c:pt idx="2807">
                  <c:v>4435.5669599999992</c:v>
                </c:pt>
                <c:pt idx="2808">
                  <c:v>4528.6559999999999</c:v>
                </c:pt>
                <c:pt idx="2809">
                  <c:v>4438.0828799999999</c:v>
                </c:pt>
                <c:pt idx="2810">
                  <c:v>4392.7963200000004</c:v>
                </c:pt>
                <c:pt idx="2811">
                  <c:v>4343.1068999999998</c:v>
                </c:pt>
                <c:pt idx="2812">
                  <c:v>4529.9139599999999</c:v>
                </c:pt>
                <c:pt idx="2813">
                  <c:v>4498.4649600000002</c:v>
                </c:pt>
                <c:pt idx="2814">
                  <c:v>4541.2355999999991</c:v>
                </c:pt>
                <c:pt idx="2815">
                  <c:v>4656.96792</c:v>
                </c:pt>
                <c:pt idx="2816">
                  <c:v>4560.1049999999996</c:v>
                </c:pt>
                <c:pt idx="2817">
                  <c:v>4795.3435199999994</c:v>
                </c:pt>
                <c:pt idx="2818">
                  <c:v>4874.5949999999993</c:v>
                </c:pt>
                <c:pt idx="2819">
                  <c:v>4802.8912799999998</c:v>
                </c:pt>
                <c:pt idx="2820">
                  <c:v>4877.7398999999987</c:v>
                </c:pt>
                <c:pt idx="2821">
                  <c:v>4751.9438999999993</c:v>
                </c:pt>
                <c:pt idx="2822">
                  <c:v>4710.4312200000004</c:v>
                </c:pt>
                <c:pt idx="2823">
                  <c:v>4756.3467599999985</c:v>
                </c:pt>
                <c:pt idx="2824">
                  <c:v>4730.558579999999</c:v>
                </c:pt>
                <c:pt idx="2825">
                  <c:v>4669.5475200000001</c:v>
                </c:pt>
                <c:pt idx="2826">
                  <c:v>4774.5871800000004</c:v>
                </c:pt>
                <c:pt idx="2827">
                  <c:v>4794.0855599999995</c:v>
                </c:pt>
                <c:pt idx="2828">
                  <c:v>4719.2369399999998</c:v>
                </c:pt>
                <c:pt idx="2829">
                  <c:v>4745.0251200000002</c:v>
                </c:pt>
                <c:pt idx="2830">
                  <c:v>4709.8022400000009</c:v>
                </c:pt>
                <c:pt idx="2831">
                  <c:v>4654.4519999999984</c:v>
                </c:pt>
                <c:pt idx="2832">
                  <c:v>4644.38832</c:v>
                </c:pt>
                <c:pt idx="2833">
                  <c:v>4706.6573400000016</c:v>
                </c:pt>
                <c:pt idx="2834">
                  <c:v>4661.9997599999988</c:v>
                </c:pt>
                <c:pt idx="2835">
                  <c:v>4656.3389400000005</c:v>
                </c:pt>
                <c:pt idx="2836">
                  <c:v>4875.8529600000002</c:v>
                </c:pt>
                <c:pt idx="2837">
                  <c:v>4794.0855599999995</c:v>
                </c:pt>
                <c:pt idx="2838">
                  <c:v>4814.8418999999994</c:v>
                </c:pt>
                <c:pt idx="2839">
                  <c:v>4855.7255999999988</c:v>
                </c:pt>
                <c:pt idx="2840">
                  <c:v>4833.711299999999</c:v>
                </c:pt>
                <c:pt idx="2841">
                  <c:v>4888.4325599999993</c:v>
                </c:pt>
                <c:pt idx="2842">
                  <c:v>4772.700240000001</c:v>
                </c:pt>
                <c:pt idx="2843">
                  <c:v>4711.060199999999</c:v>
                </c:pt>
                <c:pt idx="2844">
                  <c:v>4833.711299999999</c:v>
                </c:pt>
                <c:pt idx="2845">
                  <c:v>4811.0680200000015</c:v>
                </c:pt>
                <c:pt idx="2846">
                  <c:v>4885.2876599999991</c:v>
                </c:pt>
                <c:pt idx="2847">
                  <c:v>4887.8035799999998</c:v>
                </c:pt>
                <c:pt idx="2848">
                  <c:v>4824.2765999999983</c:v>
                </c:pt>
                <c:pt idx="2849">
                  <c:v>4918.2033155640011</c:v>
                </c:pt>
                <c:pt idx="2850">
                  <c:v>4957.8045253439996</c:v>
                </c:pt>
                <c:pt idx="2851">
                  <c:v>4794.6447232199989</c:v>
                </c:pt>
                <c:pt idx="2852">
                  <c:v>4808.3485620720003</c:v>
                </c:pt>
                <c:pt idx="2853">
                  <c:v>4850.7482296679991</c:v>
                </c:pt>
                <c:pt idx="2854">
                  <c:v>4941.4536870599995</c:v>
                </c:pt>
                <c:pt idx="2855">
                  <c:v>4969.0624496699984</c:v>
                </c:pt>
                <c:pt idx="2856">
                  <c:v>5037.0721072320002</c:v>
                </c:pt>
                <c:pt idx="2857">
                  <c:v>5283.8088848159996</c:v>
                </c:pt>
                <c:pt idx="2858">
                  <c:v>5489.5527085739996</c:v>
                </c:pt>
                <c:pt idx="2859">
                  <c:v>5296.1082742259996</c:v>
                </c:pt>
                <c:pt idx="2860">
                  <c:v>5096.6976500879991</c:v>
                </c:pt>
                <c:pt idx="2861">
                  <c:v>5389.2371915579997</c:v>
                </c:pt>
                <c:pt idx="2862">
                  <c:v>5287.0786373459996</c:v>
                </c:pt>
                <c:pt idx="2863">
                  <c:v>5159.0834087759995</c:v>
                </c:pt>
                <c:pt idx="2864">
                  <c:v>5146.3356824219991</c:v>
                </c:pt>
                <c:pt idx="2865">
                  <c:v>5160.0326653919983</c:v>
                </c:pt>
                <c:pt idx="2866">
                  <c:v>5096.7356404800003</c:v>
                </c:pt>
                <c:pt idx="2867">
                  <c:v>5194.1777881619983</c:v>
                </c:pt>
                <c:pt idx="2868">
                  <c:v>5221.6758502920002</c:v>
                </c:pt>
                <c:pt idx="2869">
                  <c:v>5170.0425047039989</c:v>
                </c:pt>
                <c:pt idx="2870">
                  <c:v>5146.2757406279998</c:v>
                </c:pt>
                <c:pt idx="2871">
                  <c:v>5090.3806152539983</c:v>
                </c:pt>
                <c:pt idx="2872">
                  <c:v>5307.2599638299989</c:v>
                </c:pt>
                <c:pt idx="2873">
                  <c:v>5325.9295368839994</c:v>
                </c:pt>
                <c:pt idx="2874">
                  <c:v>5525.5831359960002</c:v>
                </c:pt>
                <c:pt idx="2875">
                  <c:v>5574.9440397419985</c:v>
                </c:pt>
                <c:pt idx="2876">
                  <c:v>5356.5757068119983</c:v>
                </c:pt>
                <c:pt idx="2877">
                  <c:v>5425.2643482839994</c:v>
                </c:pt>
                <c:pt idx="2878">
                  <c:v>5111.1236208780001</c:v>
                </c:pt>
                <c:pt idx="2879">
                  <c:v>4902.775128041998</c:v>
                </c:pt>
                <c:pt idx="2880">
                  <c:v>5168.1507844559992</c:v>
                </c:pt>
                <c:pt idx="2881">
                  <c:v>5312.3877232799987</c:v>
                </c:pt>
                <c:pt idx="2882">
                  <c:v>5548.8199215239993</c:v>
                </c:pt>
                <c:pt idx="2883">
                  <c:v>5566.854539267998</c:v>
                </c:pt>
                <c:pt idx="2884">
                  <c:v>5543.0933102159997</c:v>
                </c:pt>
                <c:pt idx="2885">
                  <c:v>5416.6644305399986</c:v>
                </c:pt>
                <c:pt idx="2886">
                  <c:v>5017.1450144639994</c:v>
                </c:pt>
                <c:pt idx="2887">
                  <c:v>5310.372219767999</c:v>
                </c:pt>
                <c:pt idx="2888">
                  <c:v>5426.7883668239992</c:v>
                </c:pt>
                <c:pt idx="2889">
                  <c:v>5444.6620914840005</c:v>
                </c:pt>
                <c:pt idx="2890">
                  <c:v>5402.193236088</c:v>
                </c:pt>
                <c:pt idx="2891">
                  <c:v>5388.6541899960002</c:v>
                </c:pt>
                <c:pt idx="2892">
                  <c:v>5475.0105022799989</c:v>
                </c:pt>
                <c:pt idx="2893">
                  <c:v>5906.1564165119989</c:v>
                </c:pt>
                <c:pt idx="2894">
                  <c:v>6172.0174567920003</c:v>
                </c:pt>
                <c:pt idx="2895">
                  <c:v>6050.2735975439982</c:v>
                </c:pt>
                <c:pt idx="2896">
                  <c:v>5738.1499461000012</c:v>
                </c:pt>
                <c:pt idx="2897">
                  <c:v>5638.2980502420005</c:v>
                </c:pt>
                <c:pt idx="2898">
                  <c:v>5554.2453772079989</c:v>
                </c:pt>
                <c:pt idx="2899">
                  <c:v>5453.8770887699993</c:v>
                </c:pt>
                <c:pt idx="2900">
                  <c:v>5480.2057512840011</c:v>
                </c:pt>
                <c:pt idx="2901">
                  <c:v>5559.7116536939993</c:v>
                </c:pt>
                <c:pt idx="2902">
                  <c:v>5578.5371508900007</c:v>
                </c:pt>
                <c:pt idx="2903">
                  <c:v>5661.9850596539991</c:v>
                </c:pt>
                <c:pt idx="2904">
                  <c:v>5775.106923960002</c:v>
                </c:pt>
                <c:pt idx="2905">
                  <c:v>5848.3504498979983</c:v>
                </c:pt>
                <c:pt idx="2906">
                  <c:v>5899.0220221680001</c:v>
                </c:pt>
                <c:pt idx="2907">
                  <c:v>5886.2905863960004</c:v>
                </c:pt>
                <c:pt idx="2908">
                  <c:v>5935.6345076819989</c:v>
                </c:pt>
                <c:pt idx="2909">
                  <c:v>6021.2264205720012</c:v>
                </c:pt>
                <c:pt idx="2910">
                  <c:v>5912.339793096</c:v>
                </c:pt>
                <c:pt idx="2911">
                  <c:v>5950.0509808740026</c:v>
                </c:pt>
                <c:pt idx="2912">
                  <c:v>5975.168668194</c:v>
                </c:pt>
                <c:pt idx="2913">
                  <c:v>5917.6722226380007</c:v>
                </c:pt>
                <c:pt idx="2914">
                  <c:v>5944.7663538120005</c:v>
                </c:pt>
                <c:pt idx="2915">
                  <c:v>5953.8368743920009</c:v>
                </c:pt>
                <c:pt idx="2916">
                  <c:v>6016.7544985679988</c:v>
                </c:pt>
                <c:pt idx="2917">
                  <c:v>5980.1464159140023</c:v>
                </c:pt>
                <c:pt idx="2918">
                  <c:v>5934.4361749859991</c:v>
                </c:pt>
                <c:pt idx="2919">
                  <c:v>5821.3036180199997</c:v>
                </c:pt>
                <c:pt idx="2920">
                  <c:v>5758.0816933200003</c:v>
                </c:pt>
                <c:pt idx="2921">
                  <c:v>5806.0246874519989</c:v>
                </c:pt>
                <c:pt idx="2922">
                  <c:v>5754.9437749979998</c:v>
                </c:pt>
                <c:pt idx="2923">
                  <c:v>5862.2320384980012</c:v>
                </c:pt>
                <c:pt idx="2924">
                  <c:v>5786.7502872300001</c:v>
                </c:pt>
                <c:pt idx="2925">
                  <c:v>5794.0860180720001</c:v>
                </c:pt>
                <c:pt idx="2926">
                  <c:v>5768.6606337359999</c:v>
                </c:pt>
                <c:pt idx="2927">
                  <c:v>5789.7898959779995</c:v>
                </c:pt>
                <c:pt idx="2928">
                  <c:v>5865.3320293259994</c:v>
                </c:pt>
                <c:pt idx="2929">
                  <c:v>5833.3488995100006</c:v>
                </c:pt>
                <c:pt idx="2930">
                  <c:v>5833.5880377059993</c:v>
                </c:pt>
                <c:pt idx="2931">
                  <c:v>5975.2713177299993</c:v>
                </c:pt>
                <c:pt idx="2932">
                  <c:v>6005.3512169640007</c:v>
                </c:pt>
                <c:pt idx="2933">
                  <c:v>5984.5664470679994</c:v>
                </c:pt>
                <c:pt idx="2934">
                  <c:v>6085.3445159759985</c:v>
                </c:pt>
                <c:pt idx="2935">
                  <c:v>6011.0851244399983</c:v>
                </c:pt>
                <c:pt idx="2936">
                  <c:v>6059.1235977359975</c:v>
                </c:pt>
                <c:pt idx="2937">
                  <c:v>6007.082798903999</c:v>
                </c:pt>
                <c:pt idx="2938">
                  <c:v>6022.7203738680009</c:v>
                </c:pt>
                <c:pt idx="2939">
                  <c:v>6134.2977777839997</c:v>
                </c:pt>
                <c:pt idx="2940">
                  <c:v>6009.3153005159984</c:v>
                </c:pt>
                <c:pt idx="2941">
                  <c:v>5985.916615535999</c:v>
                </c:pt>
                <c:pt idx="2942">
                  <c:v>6077.3664078599986</c:v>
                </c:pt>
                <c:pt idx="2943">
                  <c:v>6067.5374631959985</c:v>
                </c:pt>
                <c:pt idx="2944">
                  <c:v>5915.3536136639996</c:v>
                </c:pt>
                <c:pt idx="2945">
                  <c:v>5912.648873868</c:v>
                </c:pt>
                <c:pt idx="2946">
                  <c:v>5742.6072757680004</c:v>
                </c:pt>
                <c:pt idx="2947">
                  <c:v>5570.3920863227986</c:v>
                </c:pt>
                <c:pt idx="2948">
                  <c:v>5915.7933964799995</c:v>
                </c:pt>
                <c:pt idx="2949">
                  <c:v>5964.2452354319985</c:v>
                </c:pt>
                <c:pt idx="2950">
                  <c:v>5893.4140364879986</c:v>
                </c:pt>
                <c:pt idx="2951">
                  <c:v>5943.8465334599987</c:v>
                </c:pt>
                <c:pt idx="2952">
                  <c:v>6071.2270598759987</c:v>
                </c:pt>
                <c:pt idx="2953">
                  <c:v>5948.1930368519998</c:v>
                </c:pt>
                <c:pt idx="2954">
                  <c:v>6006.8425285439998</c:v>
                </c:pt>
                <c:pt idx="2955">
                  <c:v>6113.7537814319985</c:v>
                </c:pt>
                <c:pt idx="2956">
                  <c:v>6073.0347483959995</c:v>
                </c:pt>
                <c:pt idx="2957">
                  <c:v>5962.537051547999</c:v>
                </c:pt>
                <c:pt idx="2958">
                  <c:v>6107.3373048599979</c:v>
                </c:pt>
                <c:pt idx="2959">
                  <c:v>5938.111997003999</c:v>
                </c:pt>
                <c:pt idx="2960">
                  <c:v>5942.5464317999986</c:v>
                </c:pt>
                <c:pt idx="2961">
                  <c:v>5929.2245096039987</c:v>
                </c:pt>
                <c:pt idx="2962">
                  <c:v>5790.9256451640022</c:v>
                </c:pt>
                <c:pt idx="2963">
                  <c:v>5850.7308876060006</c:v>
                </c:pt>
                <c:pt idx="2964">
                  <c:v>5877.5070064919973</c:v>
                </c:pt>
                <c:pt idx="2965">
                  <c:v>5897.9945204399992</c:v>
                </c:pt>
                <c:pt idx="2966">
                  <c:v>5913.5622786240001</c:v>
                </c:pt>
                <c:pt idx="2967">
                  <c:v>5955.3904549920007</c:v>
                </c:pt>
                <c:pt idx="2968">
                  <c:v>5863.0516623359999</c:v>
                </c:pt>
                <c:pt idx="2969">
                  <c:v>6028.2565929300008</c:v>
                </c:pt>
                <c:pt idx="2970">
                  <c:v>6123.4483759680006</c:v>
                </c:pt>
                <c:pt idx="2971">
                  <c:v>6077.7530544456004</c:v>
                </c:pt>
                <c:pt idx="2972">
                  <c:v>6041.3522710199995</c:v>
                </c:pt>
                <c:pt idx="2973">
                  <c:v>5991.3048356040008</c:v>
                </c:pt>
                <c:pt idx="2974">
                  <c:v>5964.1263582119991</c:v>
                </c:pt>
                <c:pt idx="2975">
                  <c:v>5915.8458534120018</c:v>
                </c:pt>
                <c:pt idx="2976">
                  <c:v>5989.8040893239986</c:v>
                </c:pt>
                <c:pt idx="2977">
                  <c:v>6005.0644020839973</c:v>
                </c:pt>
                <c:pt idx="2978">
                  <c:v>6052.3077188639991</c:v>
                </c:pt>
                <c:pt idx="2979">
                  <c:v>5995.4605064639991</c:v>
                </c:pt>
                <c:pt idx="2980">
                  <c:v>5941.3272169679985</c:v>
                </c:pt>
                <c:pt idx="2981">
                  <c:v>5976.7985440679986</c:v>
                </c:pt>
                <c:pt idx="2982">
                  <c:v>5913.8839389960003</c:v>
                </c:pt>
                <c:pt idx="2983">
                  <c:v>5677.4897311440009</c:v>
                </c:pt>
                <c:pt idx="2984">
                  <c:v>5474.7797924159995</c:v>
                </c:pt>
                <c:pt idx="2985">
                  <c:v>5526.8939303159996</c:v>
                </c:pt>
                <c:pt idx="2986">
                  <c:v>5393.9377477919998</c:v>
                </c:pt>
                <c:pt idx="2987">
                  <c:v>5472.393442296001</c:v>
                </c:pt>
                <c:pt idx="2988">
                  <c:v>5424.188037707997</c:v>
                </c:pt>
                <c:pt idx="2989">
                  <c:v>5522.9548801680003</c:v>
                </c:pt>
                <c:pt idx="2990">
                  <c:v>5456.2115480399998</c:v>
                </c:pt>
                <c:pt idx="2991">
                  <c:v>5477.5032758159978</c:v>
                </c:pt>
                <c:pt idx="2992">
                  <c:v>5634.0719336219981</c:v>
                </c:pt>
                <c:pt idx="2993">
                  <c:v>5611.4673358920008</c:v>
                </c:pt>
                <c:pt idx="2994">
                  <c:v>5634.9247676039986</c:v>
                </c:pt>
                <c:pt idx="2995">
                  <c:v>5660.925417047999</c:v>
                </c:pt>
                <c:pt idx="2996">
                  <c:v>5826.4038281460025</c:v>
                </c:pt>
                <c:pt idx="2997">
                  <c:v>5849.5863955979976</c:v>
                </c:pt>
                <c:pt idx="2998">
                  <c:v>5841.1976264399982</c:v>
                </c:pt>
                <c:pt idx="2999">
                  <c:v>5885.0130651180007</c:v>
                </c:pt>
                <c:pt idx="3000">
                  <c:v>5790.7327369979994</c:v>
                </c:pt>
                <c:pt idx="3001">
                  <c:v>5822.650012608</c:v>
                </c:pt>
                <c:pt idx="3002">
                  <c:v>5796.5547645719998</c:v>
                </c:pt>
                <c:pt idx="3003">
                  <c:v>5831.1486645719997</c:v>
                </c:pt>
                <c:pt idx="3004">
                  <c:v>5881.2179884920006</c:v>
                </c:pt>
                <c:pt idx="3005">
                  <c:v>5850.2549384399999</c:v>
                </c:pt>
                <c:pt idx="3006">
                  <c:v>5991.5576855640002</c:v>
                </c:pt>
                <c:pt idx="3007">
                  <c:v>5852.9923222980005</c:v>
                </c:pt>
                <c:pt idx="3008">
                  <c:v>5790.0607976639994</c:v>
                </c:pt>
                <c:pt idx="3009">
                  <c:v>5726.0960475839993</c:v>
                </c:pt>
                <c:pt idx="3010">
                  <c:v>5675.2298060039993</c:v>
                </c:pt>
                <c:pt idx="3011">
                  <c:v>5701.3474457280017</c:v>
                </c:pt>
                <c:pt idx="3012">
                  <c:v>5726.7640243440001</c:v>
                </c:pt>
                <c:pt idx="3013">
                  <c:v>5722.2475705560018</c:v>
                </c:pt>
                <c:pt idx="3014">
                  <c:v>5598.0481733879997</c:v>
                </c:pt>
                <c:pt idx="3015">
                  <c:v>5631.9206333279999</c:v>
                </c:pt>
                <c:pt idx="3016">
                  <c:v>5571.965253360001</c:v>
                </c:pt>
                <c:pt idx="3017">
                  <c:v>5685.0719592479991</c:v>
                </c:pt>
                <c:pt idx="3018">
                  <c:v>5560.5253022219986</c:v>
                </c:pt>
                <c:pt idx="3019">
                  <c:v>4470.7029778620008</c:v>
                </c:pt>
                <c:pt idx="3020">
                  <c:v>5573.5581452099987</c:v>
                </c:pt>
                <c:pt idx="3021">
                  <c:v>5566.4913033179982</c:v>
                </c:pt>
                <c:pt idx="3022">
                  <c:v>5601.0875934419992</c:v>
                </c:pt>
                <c:pt idx="3023">
                  <c:v>5623.3025003232015</c:v>
                </c:pt>
                <c:pt idx="3024">
                  <c:v>5583.2802261719999</c:v>
                </c:pt>
                <c:pt idx="3025">
                  <c:v>5771.0641550100008</c:v>
                </c:pt>
                <c:pt idx="3026">
                  <c:v>5730.1335331020009</c:v>
                </c:pt>
                <c:pt idx="3027">
                  <c:v>5681.2590824879999</c:v>
                </c:pt>
                <c:pt idx="3028">
                  <c:v>5662.1124281039993</c:v>
                </c:pt>
                <c:pt idx="3029">
                  <c:v>5725.2386220479993</c:v>
                </c:pt>
                <c:pt idx="3030">
                  <c:v>5558.608988856</c:v>
                </c:pt>
                <c:pt idx="3031">
                  <c:v>5504.2291391999979</c:v>
                </c:pt>
                <c:pt idx="3032">
                  <c:v>5535.912748740001</c:v>
                </c:pt>
                <c:pt idx="3033">
                  <c:v>5503.6985316720011</c:v>
                </c:pt>
                <c:pt idx="3034">
                  <c:v>5548.3663011480012</c:v>
                </c:pt>
                <c:pt idx="3035">
                  <c:v>5496.1530988979994</c:v>
                </c:pt>
                <c:pt idx="3036">
                  <c:v>5583.992420225999</c:v>
                </c:pt>
                <c:pt idx="3037">
                  <c:v>5596.0337391420017</c:v>
                </c:pt>
                <c:pt idx="3038">
                  <c:v>5576.223322163999</c:v>
                </c:pt>
                <c:pt idx="3039">
                  <c:v>5569.1842811880015</c:v>
                </c:pt>
                <c:pt idx="3040">
                  <c:v>5424.3830215080006</c:v>
                </c:pt>
                <c:pt idx="3041">
                  <c:v>5663.912002781999</c:v>
                </c:pt>
                <c:pt idx="3042">
                  <c:v>5572.2986756580012</c:v>
                </c:pt>
                <c:pt idx="3043">
                  <c:v>5580.8591563560003</c:v>
                </c:pt>
                <c:pt idx="3044">
                  <c:v>5537.9734130160004</c:v>
                </c:pt>
                <c:pt idx="3045">
                  <c:v>5479.1133388199996</c:v>
                </c:pt>
                <c:pt idx="3046">
                  <c:v>5571.1458182160004</c:v>
                </c:pt>
                <c:pt idx="3047">
                  <c:v>5520.3451163520022</c:v>
                </c:pt>
                <c:pt idx="3048">
                  <c:v>5576.9374660559979</c:v>
                </c:pt>
                <c:pt idx="3049">
                  <c:v>5584.9753901699996</c:v>
                </c:pt>
                <c:pt idx="3050">
                  <c:v>5524.3153639080001</c:v>
                </c:pt>
                <c:pt idx="3051">
                  <c:v>5541.0345957779991</c:v>
                </c:pt>
                <c:pt idx="3052">
                  <c:v>5615.4191543340003</c:v>
                </c:pt>
                <c:pt idx="3053">
                  <c:v>5526.416597393998</c:v>
                </c:pt>
                <c:pt idx="3054">
                  <c:v>5585.1079791539987</c:v>
                </c:pt>
                <c:pt idx="3055">
                  <c:v>5506.906266774</c:v>
                </c:pt>
                <c:pt idx="3056">
                  <c:v>5494.9176563819983</c:v>
                </c:pt>
                <c:pt idx="3057">
                  <c:v>5373.0102623339999</c:v>
                </c:pt>
                <c:pt idx="3058">
                  <c:v>5437.5962559600002</c:v>
                </c:pt>
                <c:pt idx="3059">
                  <c:v>5447.5464679679999</c:v>
                </c:pt>
                <c:pt idx="3060">
                  <c:v>5473.3913819640011</c:v>
                </c:pt>
                <c:pt idx="3061">
                  <c:v>5444.4601889039996</c:v>
                </c:pt>
                <c:pt idx="3062">
                  <c:v>5428.7039883120015</c:v>
                </c:pt>
                <c:pt idx="3063">
                  <c:v>5444.2435052940009</c:v>
                </c:pt>
                <c:pt idx="3064">
                  <c:v>5390.2060094519993</c:v>
                </c:pt>
                <c:pt idx="3065">
                  <c:v>5416.2593045219974</c:v>
                </c:pt>
                <c:pt idx="3066">
                  <c:v>5110.9468774980005</c:v>
                </c:pt>
                <c:pt idx="3067">
                  <c:v>5235.4763004719998</c:v>
                </c:pt>
                <c:pt idx="3068">
                  <c:v>5061.063480066</c:v>
                </c:pt>
                <c:pt idx="3069">
                  <c:v>5124.5439155459999</c:v>
                </c:pt>
                <c:pt idx="3070">
                  <c:v>5136.1009198619977</c:v>
                </c:pt>
                <c:pt idx="3071">
                  <c:v>5123.187268583999</c:v>
                </c:pt>
                <c:pt idx="3072">
                  <c:v>5201.9492763479993</c:v>
                </c:pt>
                <c:pt idx="3073">
                  <c:v>5062.624293936</c:v>
                </c:pt>
                <c:pt idx="3074">
                  <c:v>5069.8629731639994</c:v>
                </c:pt>
                <c:pt idx="3075">
                  <c:v>5073.1755592320005</c:v>
                </c:pt>
                <c:pt idx="3076">
                  <c:v>4951.5264243719994</c:v>
                </c:pt>
                <c:pt idx="3077">
                  <c:v>5054.4203820000012</c:v>
                </c:pt>
                <c:pt idx="3078">
                  <c:v>5098.700571484078</c:v>
                </c:pt>
                <c:pt idx="3079">
                  <c:v>5072.304421932</c:v>
                </c:pt>
                <c:pt idx="3080">
                  <c:v>5144.1090303239998</c:v>
                </c:pt>
                <c:pt idx="3081">
                  <c:v>5168.958772164</c:v>
                </c:pt>
                <c:pt idx="3082">
                  <c:v>5175.9796985159992</c:v>
                </c:pt>
                <c:pt idx="3083">
                  <c:v>5064.7454660879994</c:v>
                </c:pt>
                <c:pt idx="3084">
                  <c:v>5109.0241485360011</c:v>
                </c:pt>
                <c:pt idx="3085">
                  <c:v>5246.8794562799994</c:v>
                </c:pt>
                <c:pt idx="3086">
                  <c:v>5187.9753534839992</c:v>
                </c:pt>
                <c:pt idx="3087">
                  <c:v>5327.8228924799987</c:v>
                </c:pt>
                <c:pt idx="3088">
                  <c:v>5393.1706437839985</c:v>
                </c:pt>
                <c:pt idx="3089">
                  <c:v>5268.9048263280001</c:v>
                </c:pt>
                <c:pt idx="3090">
                  <c:v>5231.8738804200002</c:v>
                </c:pt>
                <c:pt idx="3091">
                  <c:v>5168.5685529719995</c:v>
                </c:pt>
                <c:pt idx="3092">
                  <c:v>5098.5341458919993</c:v>
                </c:pt>
                <c:pt idx="3093">
                  <c:v>5068.0774247399995</c:v>
                </c:pt>
                <c:pt idx="3094">
                  <c:v>4875.8927115359984</c:v>
                </c:pt>
                <c:pt idx="3095">
                  <c:v>4871.8489991159995</c:v>
                </c:pt>
                <c:pt idx="3096">
                  <c:v>5095.0762654439986</c:v>
                </c:pt>
                <c:pt idx="3097">
                  <c:v>5085.7133949599993</c:v>
                </c:pt>
                <c:pt idx="3098">
                  <c:v>5101.27876302</c:v>
                </c:pt>
                <c:pt idx="3099">
                  <c:v>5161.9263983760002</c:v>
                </c:pt>
                <c:pt idx="3100">
                  <c:v>5146.0082354339984</c:v>
                </c:pt>
                <c:pt idx="3101">
                  <c:v>5111.4255312779997</c:v>
                </c:pt>
                <c:pt idx="3102">
                  <c:v>5231.0660814060002</c:v>
                </c:pt>
                <c:pt idx="3103">
                  <c:v>5154.0066596040006</c:v>
                </c:pt>
                <c:pt idx="3104">
                  <c:v>5158.0172247780001</c:v>
                </c:pt>
                <c:pt idx="3105">
                  <c:v>5164.8697102859996</c:v>
                </c:pt>
                <c:pt idx="3106">
                  <c:v>5171.1200103420015</c:v>
                </c:pt>
                <c:pt idx="3107">
                  <c:v>5222.9523652019998</c:v>
                </c:pt>
                <c:pt idx="3108">
                  <c:v>5177.9290962299992</c:v>
                </c:pt>
                <c:pt idx="3109">
                  <c:v>5068.597654098</c:v>
                </c:pt>
                <c:pt idx="3110">
                  <c:v>5083.6265022180005</c:v>
                </c:pt>
                <c:pt idx="3111">
                  <c:v>5064.0820179840002</c:v>
                </c:pt>
                <c:pt idx="3112">
                  <c:v>5180.2000914180007</c:v>
                </c:pt>
                <c:pt idx="3113">
                  <c:v>5073.4698589739992</c:v>
                </c:pt>
                <c:pt idx="3114">
                  <c:v>5174.3187510299995</c:v>
                </c:pt>
                <c:pt idx="3115">
                  <c:v>5202.2470983779995</c:v>
                </c:pt>
                <c:pt idx="3116">
                  <c:v>5147.3834373060008</c:v>
                </c:pt>
                <c:pt idx="3117">
                  <c:v>5190.8168964299994</c:v>
                </c:pt>
                <c:pt idx="3118">
                  <c:v>5202.2020634100018</c:v>
                </c:pt>
                <c:pt idx="3119">
                  <c:v>5209.3669632839983</c:v>
                </c:pt>
                <c:pt idx="3120">
                  <c:v>5213.4109272960004</c:v>
                </c:pt>
                <c:pt idx="3121">
                  <c:v>5154.175163345999</c:v>
                </c:pt>
                <c:pt idx="3122">
                  <c:v>5137.6013516520006</c:v>
                </c:pt>
                <c:pt idx="3123">
                  <c:v>5203.0396131779999</c:v>
                </c:pt>
                <c:pt idx="3124">
                  <c:v>5130.9377488380005</c:v>
                </c:pt>
                <c:pt idx="3125">
                  <c:v>5223.9928239179999</c:v>
                </c:pt>
                <c:pt idx="3126">
                  <c:v>5168.5149638759995</c:v>
                </c:pt>
                <c:pt idx="3127">
                  <c:v>5137.5459385139984</c:v>
                </c:pt>
                <c:pt idx="3128">
                  <c:v>5128.6641119340002</c:v>
                </c:pt>
                <c:pt idx="3129">
                  <c:v>5047.0518184020011</c:v>
                </c:pt>
                <c:pt idx="3130">
                  <c:v>5153.6453734919996</c:v>
                </c:pt>
                <c:pt idx="3131">
                  <c:v>5132.240051927999</c:v>
                </c:pt>
                <c:pt idx="3132">
                  <c:v>5208.2919106680001</c:v>
                </c:pt>
                <c:pt idx="3133">
                  <c:v>5132.7203410559996</c:v>
                </c:pt>
                <c:pt idx="3134">
                  <c:v>5100.898481711999</c:v>
                </c:pt>
                <c:pt idx="3135">
                  <c:v>5153.0734419779992</c:v>
                </c:pt>
                <c:pt idx="3136">
                  <c:v>5153.9504916900005</c:v>
                </c:pt>
                <c:pt idx="3137">
                  <c:v>5159.0637342815999</c:v>
                </c:pt>
                <c:pt idx="3138">
                  <c:v>5217.4670306220014</c:v>
                </c:pt>
                <c:pt idx="3139">
                  <c:v>5046.6428052875999</c:v>
                </c:pt>
                <c:pt idx="3140">
                  <c:v>5110.1267001575989</c:v>
                </c:pt>
                <c:pt idx="3141">
                  <c:v>5055.1771329971989</c:v>
                </c:pt>
                <c:pt idx="3142">
                  <c:v>5064.0336871608006</c:v>
                </c:pt>
                <c:pt idx="3143">
                  <c:v>5210.2840287035997</c:v>
                </c:pt>
                <c:pt idx="3144">
                  <c:v>5238.1413138912003</c:v>
                </c:pt>
                <c:pt idx="3145">
                  <c:v>5115.4915599083979</c:v>
                </c:pt>
                <c:pt idx="3146">
                  <c:v>5170.890633915601</c:v>
                </c:pt>
                <c:pt idx="3147">
                  <c:v>5115.5921463900013</c:v>
                </c:pt>
                <c:pt idx="3148">
                  <c:v>5175.4620857147993</c:v>
                </c:pt>
                <c:pt idx="3149">
                  <c:v>5207.8730099879976</c:v>
                </c:pt>
                <c:pt idx="3150">
                  <c:v>5110.2058258416009</c:v>
                </c:pt>
                <c:pt idx="3151">
                  <c:v>5071.2872354759993</c:v>
                </c:pt>
                <c:pt idx="3152">
                  <c:v>4661.957127735599</c:v>
                </c:pt>
                <c:pt idx="3153">
                  <c:v>5097.8119636355996</c:v>
                </c:pt>
                <c:pt idx="3154">
                  <c:v>5036.4948545471998</c:v>
                </c:pt>
                <c:pt idx="3155">
                  <c:v>5065.0779071772004</c:v>
                </c:pt>
                <c:pt idx="3156">
                  <c:v>5010.0802230467989</c:v>
                </c:pt>
                <c:pt idx="3157">
                  <c:v>5095.8572070119999</c:v>
                </c:pt>
                <c:pt idx="3158">
                  <c:v>5034.6564466440004</c:v>
                </c:pt>
                <c:pt idx="3159">
                  <c:v>5072.256367859999</c:v>
                </c:pt>
                <c:pt idx="3160">
                  <c:v>5090.8242348479998</c:v>
                </c:pt>
                <c:pt idx="3161">
                  <c:v>5097.3560663519984</c:v>
                </c:pt>
                <c:pt idx="3162">
                  <c:v>5079.6392093039995</c:v>
                </c:pt>
                <c:pt idx="3163">
                  <c:v>5040.0816507359987</c:v>
                </c:pt>
                <c:pt idx="3164">
                  <c:v>5044.7796281520004</c:v>
                </c:pt>
                <c:pt idx="3165">
                  <c:v>5139.5300559239995</c:v>
                </c:pt>
                <c:pt idx="3166">
                  <c:v>5233.4024276159998</c:v>
                </c:pt>
                <c:pt idx="3167">
                  <c:v>5238.519934691999</c:v>
                </c:pt>
                <c:pt idx="3168">
                  <c:v>5285.8525666319993</c:v>
                </c:pt>
                <c:pt idx="3169">
                  <c:v>5225.2631748239983</c:v>
                </c:pt>
                <c:pt idx="3170">
                  <c:v>5197.7868125039995</c:v>
                </c:pt>
                <c:pt idx="3171">
                  <c:v>5245.9735992840015</c:v>
                </c:pt>
                <c:pt idx="3172">
                  <c:v>5291.8969386360004</c:v>
                </c:pt>
                <c:pt idx="3173">
                  <c:v>5329.2435067079996</c:v>
                </c:pt>
                <c:pt idx="3174">
                  <c:v>5350.7474523359997</c:v>
                </c:pt>
                <c:pt idx="3175">
                  <c:v>5316.2716747799977</c:v>
                </c:pt>
                <c:pt idx="3176">
                  <c:v>5364.6617478959997</c:v>
                </c:pt>
                <c:pt idx="3177">
                  <c:v>5394.7583150999981</c:v>
                </c:pt>
                <c:pt idx="3178">
                  <c:v>5434.8688728839979</c:v>
                </c:pt>
                <c:pt idx="3179">
                  <c:v>5417.8433906519995</c:v>
                </c:pt>
                <c:pt idx="3180">
                  <c:v>5527.9616867639988</c:v>
                </c:pt>
                <c:pt idx="3181">
                  <c:v>5680.8562836959991</c:v>
                </c:pt>
                <c:pt idx="3182">
                  <c:v>5734.287002531999</c:v>
                </c:pt>
                <c:pt idx="3183">
                  <c:v>5764.4030681160002</c:v>
                </c:pt>
                <c:pt idx="3184">
                  <c:v>5785.1295944639987</c:v>
                </c:pt>
                <c:pt idx="3185">
                  <c:v>5790.2761604159987</c:v>
                </c:pt>
                <c:pt idx="3186">
                  <c:v>5741.7673358760012</c:v>
                </c:pt>
                <c:pt idx="3187">
                  <c:v>5763.1874384699995</c:v>
                </c:pt>
                <c:pt idx="3188">
                  <c:v>5736.7222243979986</c:v>
                </c:pt>
                <c:pt idx="3189">
                  <c:v>5729.7110472360009</c:v>
                </c:pt>
                <c:pt idx="3190">
                  <c:v>5704.852814165999</c:v>
                </c:pt>
                <c:pt idx="3191">
                  <c:v>5603.8037177759979</c:v>
                </c:pt>
                <c:pt idx="3192">
                  <c:v>5368.1504483639974</c:v>
                </c:pt>
                <c:pt idx="3193">
                  <c:v>5173.7153076179984</c:v>
                </c:pt>
                <c:pt idx="3194">
                  <c:v>5086.1012240279997</c:v>
                </c:pt>
                <c:pt idx="3195">
                  <c:v>5125.528709532</c:v>
                </c:pt>
                <c:pt idx="3196">
                  <c:v>5253.7179155339991</c:v>
                </c:pt>
                <c:pt idx="3197">
                  <c:v>5145.3357929159974</c:v>
                </c:pt>
                <c:pt idx="3198">
                  <c:v>5079.7097808599992</c:v>
                </c:pt>
                <c:pt idx="3199">
                  <c:v>5189.7995212799997</c:v>
                </c:pt>
                <c:pt idx="3200">
                  <c:v>5148.0863853539986</c:v>
                </c:pt>
                <c:pt idx="3201">
                  <c:v>5206.3427016480009</c:v>
                </c:pt>
                <c:pt idx="3202">
                  <c:v>5130.5857087319982</c:v>
                </c:pt>
                <c:pt idx="3203">
                  <c:v>5273.8038257519993</c:v>
                </c:pt>
                <c:pt idx="3204">
                  <c:v>5346.9974735759997</c:v>
                </c:pt>
                <c:pt idx="3205">
                  <c:v>5305.3904465759988</c:v>
                </c:pt>
                <c:pt idx="3206">
                  <c:v>5409.6267733199993</c:v>
                </c:pt>
                <c:pt idx="3207">
                  <c:v>5394.0976345079989</c:v>
                </c:pt>
                <c:pt idx="3208">
                  <c:v>5424.8005384320004</c:v>
                </c:pt>
                <c:pt idx="3209">
                  <c:v>5412.0428112959999</c:v>
                </c:pt>
                <c:pt idx="3210">
                  <c:v>5460.9993438000001</c:v>
                </c:pt>
                <c:pt idx="3211">
                  <c:v>5445.0672803999987</c:v>
                </c:pt>
                <c:pt idx="3212">
                  <c:v>5426.7115683660004</c:v>
                </c:pt>
                <c:pt idx="3213">
                  <c:v>5445.0757716299986</c:v>
                </c:pt>
                <c:pt idx="3214">
                  <c:v>5490.2265348479996</c:v>
                </c:pt>
                <c:pt idx="3215">
                  <c:v>5479.6791692279994</c:v>
                </c:pt>
                <c:pt idx="3216">
                  <c:v>5507.6782139279994</c:v>
                </c:pt>
                <c:pt idx="3217">
                  <c:v>5496.2498360219997</c:v>
                </c:pt>
                <c:pt idx="3218">
                  <c:v>5473.8664505579991</c:v>
                </c:pt>
                <c:pt idx="3219">
                  <c:v>5494.9856491199989</c:v>
                </c:pt>
                <c:pt idx="3220">
                  <c:v>5554.1866304759997</c:v>
                </c:pt>
                <c:pt idx="3221">
                  <c:v>5735.6429576160017</c:v>
                </c:pt>
                <c:pt idx="3222">
                  <c:v>5616.8025329460006</c:v>
                </c:pt>
                <c:pt idx="3223">
                  <c:v>5717.4025376160007</c:v>
                </c:pt>
                <c:pt idx="3224">
                  <c:v>5661.6344033039995</c:v>
                </c:pt>
                <c:pt idx="3225">
                  <c:v>5795.3296373279982</c:v>
                </c:pt>
                <c:pt idx="3226">
                  <c:v>5832.2761741200002</c:v>
                </c:pt>
                <c:pt idx="3227">
                  <c:v>5820.7346427120019</c:v>
                </c:pt>
                <c:pt idx="3228">
                  <c:v>5822.431882343999</c:v>
                </c:pt>
                <c:pt idx="3229">
                  <c:v>5780.6162855760003</c:v>
                </c:pt>
                <c:pt idx="3230">
                  <c:v>5677.3012887359982</c:v>
                </c:pt>
                <c:pt idx="3231">
                  <c:v>5508.7481089079993</c:v>
                </c:pt>
                <c:pt idx="3232">
                  <c:v>5361.2081445120011</c:v>
                </c:pt>
                <c:pt idx="3233">
                  <c:v>5354.638448411999</c:v>
                </c:pt>
                <c:pt idx="3234">
                  <c:v>5567.8912241039989</c:v>
                </c:pt>
                <c:pt idx="3235">
                  <c:v>5611.427206968001</c:v>
                </c:pt>
                <c:pt idx="3236">
                  <c:v>5612.730453528</c:v>
                </c:pt>
                <c:pt idx="3237">
                  <c:v>5605.9036304039992</c:v>
                </c:pt>
                <c:pt idx="3238">
                  <c:v>5600.2527482879996</c:v>
                </c:pt>
                <c:pt idx="3239">
                  <c:v>5633.4518222399993</c:v>
                </c:pt>
                <c:pt idx="3240">
                  <c:v>5643.2142208199984</c:v>
                </c:pt>
                <c:pt idx="3241">
                  <c:v>5651.8226926919988</c:v>
                </c:pt>
                <c:pt idx="3242">
                  <c:v>5647.1912613600007</c:v>
                </c:pt>
                <c:pt idx="3243">
                  <c:v>5616.2679628440001</c:v>
                </c:pt>
                <c:pt idx="3244">
                  <c:v>5629.6671866819997</c:v>
                </c:pt>
                <c:pt idx="3245">
                  <c:v>5599.2661931580005</c:v>
                </c:pt>
                <c:pt idx="3246">
                  <c:v>5591.702708658001</c:v>
                </c:pt>
                <c:pt idx="3247">
                  <c:v>5631.773011721998</c:v>
                </c:pt>
                <c:pt idx="3248">
                  <c:v>5584.4940946739998</c:v>
                </c:pt>
                <c:pt idx="3249">
                  <c:v>5643.0657815399991</c:v>
                </c:pt>
                <c:pt idx="3250">
                  <c:v>5666.9958288240014</c:v>
                </c:pt>
                <c:pt idx="3251">
                  <c:v>5551.5538459919999</c:v>
                </c:pt>
                <c:pt idx="3252">
                  <c:v>5536.8342673379993</c:v>
                </c:pt>
                <c:pt idx="3253">
                  <c:v>5597.3643463320004</c:v>
                </c:pt>
                <c:pt idx="3254">
                  <c:v>5474.2171069079996</c:v>
                </c:pt>
                <c:pt idx="3255">
                  <c:v>5667.7674614879998</c:v>
                </c:pt>
                <c:pt idx="3256">
                  <c:v>5548.9053999059988</c:v>
                </c:pt>
                <c:pt idx="3257">
                  <c:v>5617.2526939320005</c:v>
                </c:pt>
                <c:pt idx="3258">
                  <c:v>5368.8466663259996</c:v>
                </c:pt>
                <c:pt idx="3259">
                  <c:v>5352.3707239200003</c:v>
                </c:pt>
                <c:pt idx="3260">
                  <c:v>5429.8254596520001</c:v>
                </c:pt>
                <c:pt idx="3261">
                  <c:v>5376.8087354519985</c:v>
                </c:pt>
                <c:pt idx="3262">
                  <c:v>5453.7077044559992</c:v>
                </c:pt>
                <c:pt idx="3263">
                  <c:v>5546.5353403679992</c:v>
                </c:pt>
                <c:pt idx="3264">
                  <c:v>5424.7348729199994</c:v>
                </c:pt>
                <c:pt idx="3265">
                  <c:v>5382.8434211639997</c:v>
                </c:pt>
                <c:pt idx="3266">
                  <c:v>5426.2699615079982</c:v>
                </c:pt>
                <c:pt idx="3267">
                  <c:v>5501.6824746576003</c:v>
                </c:pt>
                <c:pt idx="3268">
                  <c:v>5665.3630596419998</c:v>
                </c:pt>
                <c:pt idx="3269">
                  <c:v>5541.528848261999</c:v>
                </c:pt>
                <c:pt idx="3270">
                  <c:v>5616.2097192959991</c:v>
                </c:pt>
                <c:pt idx="3271">
                  <c:v>5690.0631042419991</c:v>
                </c:pt>
                <c:pt idx="3272">
                  <c:v>5572.6927316279998</c:v>
                </c:pt>
                <c:pt idx="3273">
                  <c:v>5649.6578064300011</c:v>
                </c:pt>
                <c:pt idx="3274">
                  <c:v>5559.7857475380006</c:v>
                </c:pt>
                <c:pt idx="3275">
                  <c:v>5679.3840302099989</c:v>
                </c:pt>
                <c:pt idx="3276">
                  <c:v>5597.6543690099998</c:v>
                </c:pt>
                <c:pt idx="3277">
                  <c:v>5665.5781708019986</c:v>
                </c:pt>
                <c:pt idx="3278">
                  <c:v>5813.2699709700009</c:v>
                </c:pt>
                <c:pt idx="3279">
                  <c:v>5497.4406209580002</c:v>
                </c:pt>
                <c:pt idx="3280">
                  <c:v>5580.5839776059984</c:v>
                </c:pt>
                <c:pt idx="3281">
                  <c:v>5555.2156417560009</c:v>
                </c:pt>
                <c:pt idx="3282">
                  <c:v>5422.9609606260001</c:v>
                </c:pt>
                <c:pt idx="3283">
                  <c:v>5508.6118718399975</c:v>
                </c:pt>
                <c:pt idx="3284">
                  <c:v>5518.9536867960005</c:v>
                </c:pt>
                <c:pt idx="3285">
                  <c:v>5373.0123379679999</c:v>
                </c:pt>
                <c:pt idx="3286">
                  <c:v>5409.713949947999</c:v>
                </c:pt>
                <c:pt idx="3287">
                  <c:v>5541.9701406300001</c:v>
                </c:pt>
                <c:pt idx="3288">
                  <c:v>5574.2381354879999</c:v>
                </c:pt>
                <c:pt idx="3289">
                  <c:v>5539.1574678660008</c:v>
                </c:pt>
                <c:pt idx="3290">
                  <c:v>5409.5716117739985</c:v>
                </c:pt>
                <c:pt idx="3291">
                  <c:v>5324.789007450001</c:v>
                </c:pt>
                <c:pt idx="3292">
                  <c:v>5222.8946877359995</c:v>
                </c:pt>
                <c:pt idx="3293">
                  <c:v>5157.6788964360003</c:v>
                </c:pt>
                <c:pt idx="3294">
                  <c:v>5245.1572461420001</c:v>
                </c:pt>
                <c:pt idx="3295">
                  <c:v>5221.5213099060002</c:v>
                </c:pt>
                <c:pt idx="3296">
                  <c:v>5223.3063551460009</c:v>
                </c:pt>
                <c:pt idx="3297">
                  <c:v>5274.2457471000016</c:v>
                </c:pt>
                <c:pt idx="3298">
                  <c:v>5380.342219295997</c:v>
                </c:pt>
                <c:pt idx="3299">
                  <c:v>5247.4164794039998</c:v>
                </c:pt>
                <c:pt idx="3300">
                  <c:v>5328.7951068660004</c:v>
                </c:pt>
                <c:pt idx="3301">
                  <c:v>5252.0002969499992</c:v>
                </c:pt>
                <c:pt idx="3302">
                  <c:v>5356.474441032</c:v>
                </c:pt>
                <c:pt idx="3303">
                  <c:v>5370.033991872001</c:v>
                </c:pt>
                <c:pt idx="3304">
                  <c:v>5382.4738954139993</c:v>
                </c:pt>
                <c:pt idx="3305">
                  <c:v>5520.0015045779992</c:v>
                </c:pt>
                <c:pt idx="3306">
                  <c:v>5482.5754963319996</c:v>
                </c:pt>
                <c:pt idx="3307">
                  <c:v>5557.4889641699992</c:v>
                </c:pt>
                <c:pt idx="3308">
                  <c:v>5585.4005177520003</c:v>
                </c:pt>
                <c:pt idx="3309">
                  <c:v>5548.7248197480003</c:v>
                </c:pt>
                <c:pt idx="3310">
                  <c:v>5540.4856849320004</c:v>
                </c:pt>
                <c:pt idx="3311">
                  <c:v>5458.8789264240004</c:v>
                </c:pt>
                <c:pt idx="3312">
                  <c:v>5428.9238797199987</c:v>
                </c:pt>
                <c:pt idx="3313">
                  <c:v>5471.2663101360004</c:v>
                </c:pt>
                <c:pt idx="3314">
                  <c:v>5568.228986363999</c:v>
                </c:pt>
                <c:pt idx="3315">
                  <c:v>5479.7669748359995</c:v>
                </c:pt>
                <c:pt idx="3316">
                  <c:v>5382.7923479880001</c:v>
                </c:pt>
                <c:pt idx="3317">
                  <c:v>5364.42952848</c:v>
                </c:pt>
                <c:pt idx="3318">
                  <c:v>5221.3363268880003</c:v>
                </c:pt>
                <c:pt idx="3319">
                  <c:v>5253.5367063960011</c:v>
                </c:pt>
                <c:pt idx="3320">
                  <c:v>5341.2038129999992</c:v>
                </c:pt>
                <c:pt idx="3321">
                  <c:v>5282.9658000239997</c:v>
                </c:pt>
                <c:pt idx="3322">
                  <c:v>5293.9386077159979</c:v>
                </c:pt>
                <c:pt idx="3323">
                  <c:v>5299.9234782119993</c:v>
                </c:pt>
                <c:pt idx="3324">
                  <c:v>5314.216231037999</c:v>
                </c:pt>
                <c:pt idx="3325">
                  <c:v>5241.7547159340002</c:v>
                </c:pt>
                <c:pt idx="3326">
                  <c:v>5287.350985686001</c:v>
                </c:pt>
                <c:pt idx="3327">
                  <c:v>5209.0324088220004</c:v>
                </c:pt>
                <c:pt idx="3328">
                  <c:v>5194.6090168499986</c:v>
                </c:pt>
                <c:pt idx="3329">
                  <c:v>5342.3757914339985</c:v>
                </c:pt>
                <c:pt idx="3330">
                  <c:v>5321.6321568299991</c:v>
                </c:pt>
                <c:pt idx="3331">
                  <c:v>5523.2016919199987</c:v>
                </c:pt>
                <c:pt idx="3332">
                  <c:v>5598.7981691399991</c:v>
                </c:pt>
                <c:pt idx="3333">
                  <c:v>5672.4305305140006</c:v>
                </c:pt>
                <c:pt idx="3334">
                  <c:v>5710.1091371280017</c:v>
                </c:pt>
                <c:pt idx="3335">
                  <c:v>5706.9047985179986</c:v>
                </c:pt>
                <c:pt idx="3336">
                  <c:v>5788.1656809239994</c:v>
                </c:pt>
                <c:pt idx="3337">
                  <c:v>5726.5801105919991</c:v>
                </c:pt>
                <c:pt idx="3338">
                  <c:v>5761.7508481499981</c:v>
                </c:pt>
                <c:pt idx="3339">
                  <c:v>5604.1299068039989</c:v>
                </c:pt>
                <c:pt idx="3340">
                  <c:v>5499.0116872020008</c:v>
                </c:pt>
                <c:pt idx="3341">
                  <c:v>5428.7481427080002</c:v>
                </c:pt>
                <c:pt idx="3342">
                  <c:v>5397.4932459359998</c:v>
                </c:pt>
                <c:pt idx="3343">
                  <c:v>5502.4299419099998</c:v>
                </c:pt>
                <c:pt idx="3344">
                  <c:v>5442.3656226060002</c:v>
                </c:pt>
                <c:pt idx="3345">
                  <c:v>5397.3432971039992</c:v>
                </c:pt>
                <c:pt idx="3346">
                  <c:v>5319.7548402239981</c:v>
                </c:pt>
                <c:pt idx="3347">
                  <c:v>5330.9441428320006</c:v>
                </c:pt>
                <c:pt idx="3348">
                  <c:v>5289.6629274719999</c:v>
                </c:pt>
                <c:pt idx="3349">
                  <c:v>5259.6741674399982</c:v>
                </c:pt>
                <c:pt idx="3350">
                  <c:v>5331.3775729500012</c:v>
                </c:pt>
                <c:pt idx="3351">
                  <c:v>5401.0259121060008</c:v>
                </c:pt>
                <c:pt idx="3352">
                  <c:v>4513.2759923459998</c:v>
                </c:pt>
                <c:pt idx="3353">
                  <c:v>4932.9767349060003</c:v>
                </c:pt>
                <c:pt idx="3354">
                  <c:v>5191.3671281339994</c:v>
                </c:pt>
                <c:pt idx="3355">
                  <c:v>5378.8612229879982</c:v>
                </c:pt>
                <c:pt idx="3356">
                  <c:v>5354.624422158</c:v>
                </c:pt>
                <c:pt idx="3357">
                  <c:v>5403.893180334001</c:v>
                </c:pt>
                <c:pt idx="3358">
                  <c:v>5433.0804940499984</c:v>
                </c:pt>
                <c:pt idx="3359">
                  <c:v>5252.2460394360005</c:v>
                </c:pt>
                <c:pt idx="3360">
                  <c:v>5137.2831506699995</c:v>
                </c:pt>
                <c:pt idx="3361">
                  <c:v>5082.7694540699986</c:v>
                </c:pt>
                <c:pt idx="3362">
                  <c:v>5073.110145312</c:v>
                </c:pt>
                <c:pt idx="3363">
                  <c:v>5071.0955223720002</c:v>
                </c:pt>
                <c:pt idx="3364">
                  <c:v>5144.8784615580016</c:v>
                </c:pt>
                <c:pt idx="3365">
                  <c:v>5097.1127768880006</c:v>
                </c:pt>
                <c:pt idx="3366">
                  <c:v>5105.4160676640004</c:v>
                </c:pt>
                <c:pt idx="3367">
                  <c:v>5035.229950607998</c:v>
                </c:pt>
                <c:pt idx="3368">
                  <c:v>5114.552253756</c:v>
                </c:pt>
                <c:pt idx="3369">
                  <c:v>5018.9176058999992</c:v>
                </c:pt>
                <c:pt idx="3370">
                  <c:v>5127.0732957179989</c:v>
                </c:pt>
                <c:pt idx="3371">
                  <c:v>5074.7587018920012</c:v>
                </c:pt>
                <c:pt idx="3372">
                  <c:v>5100.0058332959998</c:v>
                </c:pt>
                <c:pt idx="3373">
                  <c:v>5108.3242195919993</c:v>
                </c:pt>
                <c:pt idx="3374">
                  <c:v>5098.0251752759987</c:v>
                </c:pt>
                <c:pt idx="3375">
                  <c:v>5128.9100431140005</c:v>
                </c:pt>
                <c:pt idx="3376">
                  <c:v>5046.2833935360013</c:v>
                </c:pt>
                <c:pt idx="3377">
                  <c:v>5100.0244511039991</c:v>
                </c:pt>
                <c:pt idx="3378">
                  <c:v>5079.2343977759983</c:v>
                </c:pt>
                <c:pt idx="3379">
                  <c:v>5140.1668981739986</c:v>
                </c:pt>
                <c:pt idx="3380">
                  <c:v>5101.8937167659997</c:v>
                </c:pt>
                <c:pt idx="3381">
                  <c:v>5167.0537804379992</c:v>
                </c:pt>
                <c:pt idx="3382">
                  <c:v>5190.3851016599992</c:v>
                </c:pt>
                <c:pt idx="3383">
                  <c:v>5159.5327520880001</c:v>
                </c:pt>
                <c:pt idx="3384">
                  <c:v>5148.6447937980001</c:v>
                </c:pt>
                <c:pt idx="3385">
                  <c:v>5061.3040020179997</c:v>
                </c:pt>
                <c:pt idx="3386">
                  <c:v>5126.4143133720008</c:v>
                </c:pt>
                <c:pt idx="3387">
                  <c:v>5165.6059313759997</c:v>
                </c:pt>
                <c:pt idx="3388">
                  <c:v>5153.5939229280002</c:v>
                </c:pt>
                <c:pt idx="3389">
                  <c:v>5213.8495779479981</c:v>
                </c:pt>
                <c:pt idx="3390">
                  <c:v>5119.8644930399996</c:v>
                </c:pt>
                <c:pt idx="3391">
                  <c:v>5105.9886910560008</c:v>
                </c:pt>
                <c:pt idx="3392">
                  <c:v>5066.3063428560008</c:v>
                </c:pt>
                <c:pt idx="3393">
                  <c:v>5038.6165047239983</c:v>
                </c:pt>
                <c:pt idx="3394">
                  <c:v>5056.381919028001</c:v>
                </c:pt>
                <c:pt idx="3395">
                  <c:v>4915.2146541959992</c:v>
                </c:pt>
                <c:pt idx="3396">
                  <c:v>4907.1720127320004</c:v>
                </c:pt>
                <c:pt idx="3397">
                  <c:v>4887.5835627959996</c:v>
                </c:pt>
                <c:pt idx="3398">
                  <c:v>4865.4461085120001</c:v>
                </c:pt>
                <c:pt idx="3399">
                  <c:v>4875.792829512</c:v>
                </c:pt>
                <c:pt idx="3400">
                  <c:v>4946.5504377960006</c:v>
                </c:pt>
                <c:pt idx="3401">
                  <c:v>5033.8829270400001</c:v>
                </c:pt>
                <c:pt idx="3402">
                  <c:v>5033.6754894359992</c:v>
                </c:pt>
                <c:pt idx="3403">
                  <c:v>5055.5710380119981</c:v>
                </c:pt>
                <c:pt idx="3404">
                  <c:v>5011.3186469279999</c:v>
                </c:pt>
                <c:pt idx="3405">
                  <c:v>5039.9553515519983</c:v>
                </c:pt>
                <c:pt idx="3406">
                  <c:v>4912.2361823039973</c:v>
                </c:pt>
                <c:pt idx="3407">
                  <c:v>4973.9776138800016</c:v>
                </c:pt>
                <c:pt idx="3408">
                  <c:v>4856.7412769039984</c:v>
                </c:pt>
                <c:pt idx="3409">
                  <c:v>4848.7518471479989</c:v>
                </c:pt>
                <c:pt idx="3410">
                  <c:v>4852.7067475919985</c:v>
                </c:pt>
                <c:pt idx="3411">
                  <c:v>4851.1044839399983</c:v>
                </c:pt>
                <c:pt idx="3412">
                  <c:v>4974.479728614001</c:v>
                </c:pt>
                <c:pt idx="3413">
                  <c:v>5008.2289084739987</c:v>
                </c:pt>
                <c:pt idx="3414">
                  <c:v>4899.5475800699987</c:v>
                </c:pt>
                <c:pt idx="3415">
                  <c:v>5051.9922676079987</c:v>
                </c:pt>
                <c:pt idx="3416">
                  <c:v>5038.3860464519994</c:v>
                </c:pt>
                <c:pt idx="3417">
                  <c:v>5049.7096362899983</c:v>
                </c:pt>
                <c:pt idx="3418">
                  <c:v>5003.8338478259993</c:v>
                </c:pt>
                <c:pt idx="3419">
                  <c:v>4976.1345749939992</c:v>
                </c:pt>
                <c:pt idx="3420">
                  <c:v>5008.2850763879978</c:v>
                </c:pt>
                <c:pt idx="3421">
                  <c:v>5062.7204649779997</c:v>
                </c:pt>
                <c:pt idx="3422">
                  <c:v>5066.9036851619994</c:v>
                </c:pt>
                <c:pt idx="3423">
                  <c:v>5055.4275047759984</c:v>
                </c:pt>
                <c:pt idx="3424">
                  <c:v>4969.4928606840003</c:v>
                </c:pt>
                <c:pt idx="3425">
                  <c:v>5011.1480046540019</c:v>
                </c:pt>
                <c:pt idx="3426">
                  <c:v>4970.3762001959985</c:v>
                </c:pt>
                <c:pt idx="3427">
                  <c:v>4983.5825158679991</c:v>
                </c:pt>
                <c:pt idx="3428">
                  <c:v>4936.0389240360028</c:v>
                </c:pt>
                <c:pt idx="3429">
                  <c:v>4872.7051666920006</c:v>
                </c:pt>
                <c:pt idx="3430">
                  <c:v>4858.3095756359999</c:v>
                </c:pt>
                <c:pt idx="3431">
                  <c:v>5003.4909908279997</c:v>
                </c:pt>
                <c:pt idx="3432">
                  <c:v>4863.9617157119992</c:v>
                </c:pt>
                <c:pt idx="3433">
                  <c:v>4814.5168431359998</c:v>
                </c:pt>
                <c:pt idx="3434">
                  <c:v>4807.9026152520009</c:v>
                </c:pt>
                <c:pt idx="3435">
                  <c:v>4723.000378931999</c:v>
                </c:pt>
                <c:pt idx="3436">
                  <c:v>4672.6716007619998</c:v>
                </c:pt>
                <c:pt idx="3437">
                  <c:v>4320.2233496399995</c:v>
                </c:pt>
                <c:pt idx="3438">
                  <c:v>3879.0093022296001</c:v>
                </c:pt>
                <c:pt idx="3439">
                  <c:v>4164.3178883460005</c:v>
                </c:pt>
                <c:pt idx="3440">
                  <c:v>4439.5623038579997</c:v>
                </c:pt>
                <c:pt idx="3441">
                  <c:v>4241.6650055999989</c:v>
                </c:pt>
                <c:pt idx="3442">
                  <c:v>4285.9643814900001</c:v>
                </c:pt>
                <c:pt idx="3443">
                  <c:v>4469.9593348079979</c:v>
                </c:pt>
                <c:pt idx="3444">
                  <c:v>4627.4937285059987</c:v>
                </c:pt>
                <c:pt idx="3445">
                  <c:v>4486.2667734719998</c:v>
                </c:pt>
                <c:pt idx="3446">
                  <c:v>4497.0242184120007</c:v>
                </c:pt>
                <c:pt idx="3447">
                  <c:v>4420.4950896480004</c:v>
                </c:pt>
                <c:pt idx="3448">
                  <c:v>4432.0395772619995</c:v>
                </c:pt>
                <c:pt idx="3449">
                  <c:v>4310.6041698060008</c:v>
                </c:pt>
                <c:pt idx="3450">
                  <c:v>4407.6793076580016</c:v>
                </c:pt>
                <c:pt idx="3451">
                  <c:v>4281.5273049779998</c:v>
                </c:pt>
                <c:pt idx="3452">
                  <c:v>4407.6510035580004</c:v>
                </c:pt>
                <c:pt idx="3453">
                  <c:v>4152.0584391660004</c:v>
                </c:pt>
                <c:pt idx="3454">
                  <c:v>4404.9368290619987</c:v>
                </c:pt>
                <c:pt idx="3455">
                  <c:v>4228.6630455300001</c:v>
                </c:pt>
                <c:pt idx="3456">
                  <c:v>4237.5964484700007</c:v>
                </c:pt>
                <c:pt idx="3457">
                  <c:v>4179.3188097540005</c:v>
                </c:pt>
                <c:pt idx="3458">
                  <c:v>4406.8238319600005</c:v>
                </c:pt>
                <c:pt idx="3459">
                  <c:v>4425.0031780019999</c:v>
                </c:pt>
                <c:pt idx="3460">
                  <c:v>4445.2522456320003</c:v>
                </c:pt>
                <c:pt idx="3461">
                  <c:v>4451.3785737299986</c:v>
                </c:pt>
                <c:pt idx="3462">
                  <c:v>4577.8332415860004</c:v>
                </c:pt>
                <c:pt idx="3463">
                  <c:v>4533.1228901639997</c:v>
                </c:pt>
                <c:pt idx="3464">
                  <c:v>4413.431707146</c:v>
                </c:pt>
                <c:pt idx="3465">
                  <c:v>4529.1471704819987</c:v>
                </c:pt>
                <c:pt idx="3466">
                  <c:v>4842.3992120460007</c:v>
                </c:pt>
                <c:pt idx="3467">
                  <c:v>4723.5400437720009</c:v>
                </c:pt>
                <c:pt idx="3468">
                  <c:v>4888.2012211559995</c:v>
                </c:pt>
                <c:pt idx="3469">
                  <c:v>4969.7870346299978</c:v>
                </c:pt>
                <c:pt idx="3470">
                  <c:v>5017.4292505260009</c:v>
                </c:pt>
                <c:pt idx="3471">
                  <c:v>5025.4230202439994</c:v>
                </c:pt>
                <c:pt idx="3472">
                  <c:v>5044.7121385979999</c:v>
                </c:pt>
                <c:pt idx="3473">
                  <c:v>5114.9385103739987</c:v>
                </c:pt>
                <c:pt idx="3474">
                  <c:v>4915.894204188</c:v>
                </c:pt>
                <c:pt idx="3475">
                  <c:v>5127.5189909459996</c:v>
                </c:pt>
                <c:pt idx="3476">
                  <c:v>5002.1306957819997</c:v>
                </c:pt>
                <c:pt idx="3477">
                  <c:v>4982.0244695099991</c:v>
                </c:pt>
                <c:pt idx="3478">
                  <c:v>4913.5893069780004</c:v>
                </c:pt>
                <c:pt idx="3479">
                  <c:v>4847.1086368979995</c:v>
                </c:pt>
                <c:pt idx="3480">
                  <c:v>4781.0949215699993</c:v>
                </c:pt>
                <c:pt idx="3481">
                  <c:v>4838.3172576420002</c:v>
                </c:pt>
                <c:pt idx="3482">
                  <c:v>4937.9026546739997</c:v>
                </c:pt>
                <c:pt idx="3483">
                  <c:v>4727.418963432001</c:v>
                </c:pt>
                <c:pt idx="3484">
                  <c:v>4953.1899506759992</c:v>
                </c:pt>
                <c:pt idx="3485">
                  <c:v>4839.2217937799996</c:v>
                </c:pt>
                <c:pt idx="3486">
                  <c:v>4938.0058702919978</c:v>
                </c:pt>
                <c:pt idx="3487">
                  <c:v>4847.1337331999985</c:v>
                </c:pt>
                <c:pt idx="3488">
                  <c:v>4688.668889388</c:v>
                </c:pt>
                <c:pt idx="3489">
                  <c:v>4772.2954284719999</c:v>
                </c:pt>
                <c:pt idx="3490">
                  <c:v>4689.0540767399989</c:v>
                </c:pt>
                <c:pt idx="3491">
                  <c:v>4667.7251636663996</c:v>
                </c:pt>
                <c:pt idx="3492">
                  <c:v>4875.194040551999</c:v>
                </c:pt>
                <c:pt idx="3493">
                  <c:v>4956.8614327319992</c:v>
                </c:pt>
                <c:pt idx="3494">
                  <c:v>4749.1365106680005</c:v>
                </c:pt>
                <c:pt idx="3495">
                  <c:v>4937.8864898879992</c:v>
                </c:pt>
                <c:pt idx="3496">
                  <c:v>4907.9537090760005</c:v>
                </c:pt>
                <c:pt idx="3497">
                  <c:v>4775.2062221159995</c:v>
                </c:pt>
                <c:pt idx="3498">
                  <c:v>4789.8047221199995</c:v>
                </c:pt>
                <c:pt idx="3499">
                  <c:v>4926.3964090439995</c:v>
                </c:pt>
                <c:pt idx="3500">
                  <c:v>5007.8952345840007</c:v>
                </c:pt>
                <c:pt idx="3501">
                  <c:v>4871.4391557479976</c:v>
                </c:pt>
                <c:pt idx="3502">
                  <c:v>4919.1436406640005</c:v>
                </c:pt>
                <c:pt idx="3503">
                  <c:v>4935.9101089319975</c:v>
                </c:pt>
                <c:pt idx="3504">
                  <c:v>4920.7153358880014</c:v>
                </c:pt>
                <c:pt idx="3505">
                  <c:v>5026.7494132679994</c:v>
                </c:pt>
                <c:pt idx="3506">
                  <c:v>5160.6628404539997</c:v>
                </c:pt>
                <c:pt idx="3507">
                  <c:v>4705.78242882</c:v>
                </c:pt>
                <c:pt idx="3508">
                  <c:v>5246.2795980540013</c:v>
                </c:pt>
                <c:pt idx="3509">
                  <c:v>4843.6123257719992</c:v>
                </c:pt>
                <c:pt idx="3510">
                  <c:v>5093.4683409720001</c:v>
                </c:pt>
                <c:pt idx="3511">
                  <c:v>5041.4293661820002</c:v>
                </c:pt>
                <c:pt idx="3512">
                  <c:v>4969.6786613759996</c:v>
                </c:pt>
                <c:pt idx="3513">
                  <c:v>4937.6009958660006</c:v>
                </c:pt>
                <c:pt idx="3514">
                  <c:v>4787.0621806259996</c:v>
                </c:pt>
                <c:pt idx="3515">
                  <c:v>4718.2975583699999</c:v>
                </c:pt>
                <c:pt idx="3516">
                  <c:v>4728.1801550279997</c:v>
                </c:pt>
                <c:pt idx="3517">
                  <c:v>4593.0991522679997</c:v>
                </c:pt>
                <c:pt idx="3518">
                  <c:v>4523.6549171220013</c:v>
                </c:pt>
                <c:pt idx="3519">
                  <c:v>4438.3713931259999</c:v>
                </c:pt>
                <c:pt idx="3520">
                  <c:v>4559.4233114759991</c:v>
                </c:pt>
                <c:pt idx="3521">
                  <c:v>4753.4950024188001</c:v>
                </c:pt>
                <c:pt idx="3522">
                  <c:v>4474.0950670019993</c:v>
                </c:pt>
                <c:pt idx="3523">
                  <c:v>4500.0927602400006</c:v>
                </c:pt>
                <c:pt idx="3524">
                  <c:v>4688.4711380759991</c:v>
                </c:pt>
                <c:pt idx="3525">
                  <c:v>4466.1788505180002</c:v>
                </c:pt>
                <c:pt idx="3526">
                  <c:v>4594.9307420280002</c:v>
                </c:pt>
                <c:pt idx="3527">
                  <c:v>4711.7158361723987</c:v>
                </c:pt>
                <c:pt idx="3528">
                  <c:v>4550.1628640952003</c:v>
                </c:pt>
                <c:pt idx="3529">
                  <c:v>4709.1058081847996</c:v>
                </c:pt>
                <c:pt idx="3530">
                  <c:v>4741.9174052976014</c:v>
                </c:pt>
                <c:pt idx="3531">
                  <c:v>4568.0289906768003</c:v>
                </c:pt>
                <c:pt idx="3532">
                  <c:v>4674.7890116135995</c:v>
                </c:pt>
                <c:pt idx="3533">
                  <c:v>4745.2133233955992</c:v>
                </c:pt>
                <c:pt idx="3534">
                  <c:v>4796.5652381724003</c:v>
                </c:pt>
                <c:pt idx="3535">
                  <c:v>4762.9247334768006</c:v>
                </c:pt>
                <c:pt idx="3536">
                  <c:v>4606.9151885723995</c:v>
                </c:pt>
                <c:pt idx="3537">
                  <c:v>4570.2955578455985</c:v>
                </c:pt>
                <c:pt idx="3538">
                  <c:v>4584.3132828767993</c:v>
                </c:pt>
                <c:pt idx="3539">
                  <c:v>4618.1428086420001</c:v>
                </c:pt>
                <c:pt idx="3540">
                  <c:v>4579.7668393224012</c:v>
                </c:pt>
                <c:pt idx="3541">
                  <c:v>4463.5825468740004</c:v>
                </c:pt>
                <c:pt idx="3542">
                  <c:v>4710.7480246463992</c:v>
                </c:pt>
                <c:pt idx="3543">
                  <c:v>4638.8068772759998</c:v>
                </c:pt>
                <c:pt idx="3544">
                  <c:v>4843.7260453559993</c:v>
                </c:pt>
                <c:pt idx="3545">
                  <c:v>4834.4946065327995</c:v>
                </c:pt>
                <c:pt idx="3546">
                  <c:v>4519.1918888951996</c:v>
                </c:pt>
                <c:pt idx="3547">
                  <c:v>4678.8930935340004</c:v>
                </c:pt>
                <c:pt idx="3548">
                  <c:v>4792.4084099892007</c:v>
                </c:pt>
                <c:pt idx="3549">
                  <c:v>4654.7702890391993</c:v>
                </c:pt>
                <c:pt idx="3550">
                  <c:v>4611.8718151440007</c:v>
                </c:pt>
                <c:pt idx="3551">
                  <c:v>4600.1436653699984</c:v>
                </c:pt>
                <c:pt idx="3552">
                  <c:v>4648.2434013179991</c:v>
                </c:pt>
                <c:pt idx="3553">
                  <c:v>4607.5151222760005</c:v>
                </c:pt>
                <c:pt idx="3554">
                  <c:v>4573.2898674539992</c:v>
                </c:pt>
                <c:pt idx="3555">
                  <c:v>4603.349702225999</c:v>
                </c:pt>
                <c:pt idx="3556">
                  <c:v>4563.4755151259988</c:v>
                </c:pt>
                <c:pt idx="3557">
                  <c:v>4616.5225687416005</c:v>
                </c:pt>
                <c:pt idx="3558">
                  <c:v>4652.414859575998</c:v>
                </c:pt>
                <c:pt idx="3559">
                  <c:v>4598.2710786935995</c:v>
                </c:pt>
                <c:pt idx="3560">
                  <c:v>4662.9870070079996</c:v>
                </c:pt>
                <c:pt idx="3561">
                  <c:v>4637.9190720059996</c:v>
                </c:pt>
                <c:pt idx="3562">
                  <c:v>4737.8370107640003</c:v>
                </c:pt>
                <c:pt idx="3563">
                  <c:v>4609.6596924840005</c:v>
                </c:pt>
                <c:pt idx="3564">
                  <c:v>4793.1911504399986</c:v>
                </c:pt>
                <c:pt idx="3565">
                  <c:v>4881.0341198519991</c:v>
                </c:pt>
                <c:pt idx="3566">
                  <c:v>4972.5369351899999</c:v>
                </c:pt>
                <c:pt idx="3567">
                  <c:v>5136.270933156</c:v>
                </c:pt>
                <c:pt idx="3568">
                  <c:v>5092.295293272</c:v>
                </c:pt>
                <c:pt idx="3569">
                  <c:v>5082.6741007020009</c:v>
                </c:pt>
                <c:pt idx="3570">
                  <c:v>5056.4673974099996</c:v>
                </c:pt>
                <c:pt idx="3571">
                  <c:v>5037.5796940919981</c:v>
                </c:pt>
                <c:pt idx="3572">
                  <c:v>5096.0464041960004</c:v>
                </c:pt>
                <c:pt idx="3573">
                  <c:v>5033.8956324359997</c:v>
                </c:pt>
                <c:pt idx="3574">
                  <c:v>4929.011959475999</c:v>
                </c:pt>
                <c:pt idx="3575">
                  <c:v>5002.6193503439999</c:v>
                </c:pt>
                <c:pt idx="3576">
                  <c:v>5035.6226228219984</c:v>
                </c:pt>
                <c:pt idx="3577">
                  <c:v>4860.1269127092</c:v>
                </c:pt>
                <c:pt idx="3578">
                  <c:v>5022.9456567180014</c:v>
                </c:pt>
                <c:pt idx="3579">
                  <c:v>4737.1205396460009</c:v>
                </c:pt>
                <c:pt idx="3580">
                  <c:v>4938.1879214516139</c:v>
                </c:pt>
                <c:pt idx="3581">
                  <c:v>4982.2063766129031</c:v>
                </c:pt>
                <c:pt idx="3582">
                  <c:v>4934.3988241935485</c:v>
                </c:pt>
                <c:pt idx="3583">
                  <c:v>5009.2677338709673</c:v>
                </c:pt>
                <c:pt idx="3584">
                  <c:v>4963.3369766129035</c:v>
                </c:pt>
                <c:pt idx="3585">
                  <c:v>4789.7334241935487</c:v>
                </c:pt>
                <c:pt idx="3586">
                  <c:v>4847.6046566129007</c:v>
                </c:pt>
                <c:pt idx="3587">
                  <c:v>4998.7942023870964</c:v>
                </c:pt>
                <c:pt idx="3588">
                  <c:v>4789.7740035483885</c:v>
                </c:pt>
                <c:pt idx="3589">
                  <c:v>4957.7319532258061</c:v>
                </c:pt>
                <c:pt idx="3590">
                  <c:v>4864.5668269354837</c:v>
                </c:pt>
                <c:pt idx="3591">
                  <c:v>4801.7043338709655</c:v>
                </c:pt>
                <c:pt idx="3592">
                  <c:v>4797.2710393548396</c:v>
                </c:pt>
                <c:pt idx="3593">
                  <c:v>4770.8488069354826</c:v>
                </c:pt>
                <c:pt idx="3594">
                  <c:v>4562.0254179677422</c:v>
                </c:pt>
                <c:pt idx="3595">
                  <c:v>4561.2980330322589</c:v>
                </c:pt>
                <c:pt idx="3596">
                  <c:v>4608.7543584442683</c:v>
                </c:pt>
                <c:pt idx="3597">
                  <c:v>4718.1908257097029</c:v>
                </c:pt>
                <c:pt idx="3598">
                  <c:v>4735.1626934242186</c:v>
                </c:pt>
                <c:pt idx="3599">
                  <c:v>4794.3064848115482</c:v>
                </c:pt>
                <c:pt idx="3600">
                  <c:v>4783.5941534242183</c:v>
                </c:pt>
                <c:pt idx="3601">
                  <c:v>4739.579172076983</c:v>
                </c:pt>
                <c:pt idx="3602">
                  <c:v>4647.1130593424223</c:v>
                </c:pt>
                <c:pt idx="3603">
                  <c:v>4550.8700402405793</c:v>
                </c:pt>
                <c:pt idx="3604">
                  <c:v>4487.3460866078594</c:v>
                </c:pt>
                <c:pt idx="3605">
                  <c:v>4528.8648193424206</c:v>
                </c:pt>
                <c:pt idx="3606">
                  <c:v>4535.1515929751413</c:v>
                </c:pt>
                <c:pt idx="3607">
                  <c:v>4700.5718197914985</c:v>
                </c:pt>
                <c:pt idx="3608">
                  <c:v>4708.1150402405783</c:v>
                </c:pt>
                <c:pt idx="3609">
                  <c:v>4691.1356066078579</c:v>
                </c:pt>
                <c:pt idx="3610">
                  <c:v>4636.2115800000001</c:v>
                </c:pt>
                <c:pt idx="3611">
                  <c:v>4738.1063400000003</c:v>
                </c:pt>
                <c:pt idx="3612">
                  <c:v>4711.060199999999</c:v>
                </c:pt>
                <c:pt idx="3613">
                  <c:v>4755.717779999999</c:v>
                </c:pt>
                <c:pt idx="3614">
                  <c:v>4489.0302599999995</c:v>
                </c:pt>
                <c:pt idx="3615">
                  <c:v>4871.4501000000009</c:v>
                </c:pt>
                <c:pt idx="3616">
                  <c:v>4598.4727800000001</c:v>
                </c:pt>
                <c:pt idx="3617">
                  <c:v>4768.9263599999995</c:v>
                </c:pt>
                <c:pt idx="3618">
                  <c:v>4795.3435199999994</c:v>
                </c:pt>
                <c:pt idx="3619">
                  <c:v>4872.7080599999981</c:v>
                </c:pt>
                <c:pt idx="3620">
                  <c:v>4565.7658199999996</c:v>
                </c:pt>
                <c:pt idx="3621">
                  <c:v>4915.4786999999997</c:v>
                </c:pt>
                <c:pt idx="3622">
                  <c:v>4609.7944200000002</c:v>
                </c:pt>
                <c:pt idx="3623">
                  <c:v>4911.7048200000008</c:v>
                </c:pt>
                <c:pt idx="3624">
                  <c:v>4968.3130200000014</c:v>
                </c:pt>
                <c:pt idx="3625">
                  <c:v>4934.9770799999988</c:v>
                </c:pt>
                <c:pt idx="3626">
                  <c:v>4772.0712599999997</c:v>
                </c:pt>
                <c:pt idx="3627">
                  <c:v>4766.4104399999987</c:v>
                </c:pt>
                <c:pt idx="3628">
                  <c:v>4750.6859400000003</c:v>
                </c:pt>
                <c:pt idx="3629">
                  <c:v>4712.3181599999998</c:v>
                </c:pt>
                <c:pt idx="3630">
                  <c:v>4864.5313200000001</c:v>
                </c:pt>
                <c:pt idx="3631">
                  <c:v>4955.1044400000001</c:v>
                </c:pt>
                <c:pt idx="3632">
                  <c:v>4894.7223600000007</c:v>
                </c:pt>
                <c:pt idx="3633">
                  <c:v>4563.2499000000007</c:v>
                </c:pt>
                <c:pt idx="3634">
                  <c:v>4614.8262599999989</c:v>
                </c:pt>
                <c:pt idx="3635">
                  <c:v>4094.6597999999994</c:v>
                </c:pt>
                <c:pt idx="3636">
                  <c:v>4048.1152800000004</c:v>
                </c:pt>
                <c:pt idx="3637">
                  <c:v>4607.2785000000003</c:v>
                </c:pt>
                <c:pt idx="3638">
                  <c:v>4625.5189200000004</c:v>
                </c:pt>
                <c:pt idx="3639">
                  <c:v>4471.418819999999</c:v>
                </c:pt>
                <c:pt idx="3640">
                  <c:v>4630.5507599999983</c:v>
                </c:pt>
                <c:pt idx="3641">
                  <c:v>4614.1972800000003</c:v>
                </c:pt>
                <c:pt idx="3642">
                  <c:v>4565.1368399999992</c:v>
                </c:pt>
                <c:pt idx="3643">
                  <c:v>4451.920439999999</c:v>
                </c:pt>
                <c:pt idx="3644">
                  <c:v>4439.9698199999984</c:v>
                </c:pt>
                <c:pt idx="3645">
                  <c:v>4535.5747799999999</c:v>
                </c:pt>
                <c:pt idx="3646">
                  <c:v>4497.2069999999994</c:v>
                </c:pt>
                <c:pt idx="3647">
                  <c:v>4478.9665799999993</c:v>
                </c:pt>
                <c:pt idx="3648">
                  <c:v>4627.4058599999998</c:v>
                </c:pt>
                <c:pt idx="3649">
                  <c:v>4700.3675400000002</c:v>
                </c:pt>
                <c:pt idx="3650">
                  <c:v>3944.962559999999</c:v>
                </c:pt>
                <c:pt idx="3651">
                  <c:v>4542.4935599999999</c:v>
                </c:pt>
                <c:pt idx="3652">
                  <c:v>4533.0588600000001</c:v>
                </c:pt>
                <c:pt idx="3653">
                  <c:v>4277.0640000000003</c:v>
                </c:pt>
                <c:pt idx="3654">
                  <c:v>4682.7560999999996</c:v>
                </c:pt>
                <c:pt idx="3655">
                  <c:v>4686.5299800000012</c:v>
                </c:pt>
                <c:pt idx="3656">
                  <c:v>4634.9536200000011</c:v>
                </c:pt>
                <c:pt idx="3657">
                  <c:v>4516.076399999999</c:v>
                </c:pt>
                <c:pt idx="3658">
                  <c:v>4609.1654399999989</c:v>
                </c:pt>
                <c:pt idx="3659">
                  <c:v>4623.631980000001</c:v>
                </c:pt>
                <c:pt idx="3660">
                  <c:v>4668.9185399999997</c:v>
                </c:pt>
                <c:pt idx="3661">
                  <c:v>4599.73074</c:v>
                </c:pt>
                <c:pt idx="3662">
                  <c:v>4529.9139599999999</c:v>
                </c:pt>
                <c:pt idx="3663">
                  <c:v>4604.1335999999992</c:v>
                </c:pt>
                <c:pt idx="3664">
                  <c:v>4423.6163400000014</c:v>
                </c:pt>
                <c:pt idx="3665">
                  <c:v>4437.4539000000004</c:v>
                </c:pt>
                <c:pt idx="3666">
                  <c:v>3906.5947799999981</c:v>
                </c:pt>
                <c:pt idx="3667">
                  <c:v>4577.0874600000006</c:v>
                </c:pt>
                <c:pt idx="3668">
                  <c:v>4630.5507600000019</c:v>
                </c:pt>
                <c:pt idx="3669">
                  <c:v>4604.7625800000005</c:v>
                </c:pt>
                <c:pt idx="3670">
                  <c:v>4548.7833600000013</c:v>
                </c:pt>
                <c:pt idx="3671">
                  <c:v>4606.6495199999999</c:v>
                </c:pt>
                <c:pt idx="3672">
                  <c:v>4550.0413199999994</c:v>
                </c:pt>
                <c:pt idx="3673">
                  <c:v>4564.5078599999997</c:v>
                </c:pt>
                <c:pt idx="3674">
                  <c:v>4655.0809799999997</c:v>
                </c:pt>
                <c:pt idx="3675">
                  <c:v>4702.88346</c:v>
                </c:pt>
                <c:pt idx="3676">
                  <c:v>4517.9633399999984</c:v>
                </c:pt>
                <c:pt idx="3677">
                  <c:v>4513.5604800000001</c:v>
                </c:pt>
                <c:pt idx="3678">
                  <c:v>3955.0262400000001</c:v>
                </c:pt>
                <c:pt idx="3679">
                  <c:v>4607.9074800000008</c:v>
                </c:pt>
                <c:pt idx="3680">
                  <c:v>4631.1797399999996</c:v>
                </c:pt>
                <c:pt idx="3681">
                  <c:v>4529.9139599999999</c:v>
                </c:pt>
                <c:pt idx="3682">
                  <c:v>4605.3915600000009</c:v>
                </c:pt>
                <c:pt idx="3683">
                  <c:v>4659.4838399999999</c:v>
                </c:pt>
                <c:pt idx="3684">
                  <c:v>4413.5526599999994</c:v>
                </c:pt>
                <c:pt idx="3685">
                  <c:v>4529.2849799999995</c:v>
                </c:pt>
                <c:pt idx="3686">
                  <c:v>4255.6786799999991</c:v>
                </c:pt>
                <c:pt idx="3687">
                  <c:v>4497.2070000000003</c:v>
                </c:pt>
                <c:pt idx="3688">
                  <c:v>4477.0796399999999</c:v>
                </c:pt>
                <c:pt idx="3689">
                  <c:v>4441.8567599999997</c:v>
                </c:pt>
                <c:pt idx="3690">
                  <c:v>4435.5669599999983</c:v>
                </c:pt>
                <c:pt idx="3691">
                  <c:v>4463.24208</c:v>
                </c:pt>
                <c:pt idx="3692">
                  <c:v>4434.3089999999993</c:v>
                </c:pt>
                <c:pt idx="3693">
                  <c:v>4478.3375999999998</c:v>
                </c:pt>
                <c:pt idx="3694">
                  <c:v>4419.2134799999994</c:v>
                </c:pt>
                <c:pt idx="3695">
                  <c:v>4478.3375999999989</c:v>
                </c:pt>
                <c:pt idx="3696">
                  <c:v>4315.431779999999</c:v>
                </c:pt>
                <c:pt idx="3697">
                  <c:v>4498.4649599999993</c:v>
                </c:pt>
                <c:pt idx="3698">
                  <c:v>4520.4792599999992</c:v>
                </c:pt>
                <c:pt idx="3699">
                  <c:v>4319.2056599999996</c:v>
                </c:pt>
                <c:pt idx="3700">
                  <c:v>4345.6228199999996</c:v>
                </c:pt>
                <c:pt idx="3701">
                  <c:v>4332.4142400000001</c:v>
                </c:pt>
                <c:pt idx="3702">
                  <c:v>4263.8554199999999</c:v>
                </c:pt>
                <c:pt idx="3703">
                  <c:v>4247.5019400000001</c:v>
                </c:pt>
                <c:pt idx="3704">
                  <c:v>4495.3829579999992</c:v>
                </c:pt>
                <c:pt idx="3705">
                  <c:v>4516.0763999999999</c:v>
                </c:pt>
                <c:pt idx="3706">
                  <c:v>4415.4395999999997</c:v>
                </c:pt>
                <c:pt idx="3707">
                  <c:v>4317.9476999999988</c:v>
                </c:pt>
                <c:pt idx="3708">
                  <c:v>4427.3902200000002</c:v>
                </c:pt>
                <c:pt idx="3709">
                  <c:v>4520.4792600000001</c:v>
                </c:pt>
                <c:pt idx="3710">
                  <c:v>4412.9236799999999</c:v>
                </c:pt>
                <c:pt idx="3711">
                  <c:v>4334.9301600000017</c:v>
                </c:pt>
                <c:pt idx="3712">
                  <c:v>4233.0353999999998</c:v>
                </c:pt>
                <c:pt idx="3713">
                  <c:v>4158.18678</c:v>
                </c:pt>
                <c:pt idx="3714">
                  <c:v>2271.8757599999999</c:v>
                </c:pt>
                <c:pt idx="3715">
                  <c:v>4160.7026999999998</c:v>
                </c:pt>
                <c:pt idx="3716">
                  <c:v>4344.9938400000001</c:v>
                </c:pt>
                <c:pt idx="3717">
                  <c:v>4419.8424600000008</c:v>
                </c:pt>
                <c:pt idx="3718">
                  <c:v>4319.83464</c:v>
                </c:pt>
                <c:pt idx="3719">
                  <c:v>4219.8268200000011</c:v>
                </c:pt>
                <c:pt idx="3720">
                  <c:v>4554.4441799999995</c:v>
                </c:pt>
                <c:pt idx="3721">
                  <c:v>4614.1972800000012</c:v>
                </c:pt>
                <c:pt idx="3722">
                  <c:v>4484.6273999999994</c:v>
                </c:pt>
                <c:pt idx="3723">
                  <c:v>4092.1438799999996</c:v>
                </c:pt>
                <c:pt idx="3724">
                  <c:v>4604.7625799999987</c:v>
                </c:pt>
                <c:pt idx="3725">
                  <c:v>4507.89966</c:v>
                </c:pt>
                <c:pt idx="3726">
                  <c:v>4416.0685800000001</c:v>
                </c:pt>
                <c:pt idx="3727">
                  <c:v>4380.2167199999994</c:v>
                </c:pt>
                <c:pt idx="3728">
                  <c:v>4423.6163399999996</c:v>
                </c:pt>
                <c:pt idx="3729">
                  <c:v>4499.7229200000002</c:v>
                </c:pt>
                <c:pt idx="3730">
                  <c:v>4527.39804</c:v>
                </c:pt>
                <c:pt idx="3731">
                  <c:v>4557.5890800000006</c:v>
                </c:pt>
                <c:pt idx="3732">
                  <c:v>4594.6989000000012</c:v>
                </c:pt>
                <c:pt idx="3733">
                  <c:v>4636.2115799999992</c:v>
                </c:pt>
                <c:pt idx="3734">
                  <c:v>4531.1719200000016</c:v>
                </c:pt>
                <c:pt idx="3735">
                  <c:v>4592.8119600000009</c:v>
                </c:pt>
                <c:pt idx="3736">
                  <c:v>4589.0380800000003</c:v>
                </c:pt>
                <c:pt idx="3737">
                  <c:v>4658.2258800000009</c:v>
                </c:pt>
                <c:pt idx="3738">
                  <c:v>4840.6300799999999</c:v>
                </c:pt>
                <c:pt idx="3739">
                  <c:v>4592.8119599999991</c:v>
                </c:pt>
                <c:pt idx="3740">
                  <c:v>4531.1719199999998</c:v>
                </c:pt>
                <c:pt idx="3741">
                  <c:v>4514.81844</c:v>
                </c:pt>
                <c:pt idx="3742">
                  <c:v>4476.4506600000004</c:v>
                </c:pt>
                <c:pt idx="3743">
                  <c:v>4404.7469400000009</c:v>
                </c:pt>
                <c:pt idx="3744">
                  <c:v>4467.6449399999992</c:v>
                </c:pt>
                <c:pt idx="3745">
                  <c:v>4435.5669599999983</c:v>
                </c:pt>
                <c:pt idx="3746">
                  <c:v>4403.4889799999992</c:v>
                </c:pt>
                <c:pt idx="3747">
                  <c:v>4339.9619999999995</c:v>
                </c:pt>
                <c:pt idx="3748">
                  <c:v>4296.5623800000003</c:v>
                </c:pt>
                <c:pt idx="3749">
                  <c:v>4266.3713399999997</c:v>
                </c:pt>
                <c:pt idx="3750">
                  <c:v>4258.8235799999984</c:v>
                </c:pt>
                <c:pt idx="3751">
                  <c:v>4286.4987000000001</c:v>
                </c:pt>
                <c:pt idx="3752">
                  <c:v>4309.7709599999989</c:v>
                </c:pt>
                <c:pt idx="3753">
                  <c:v>4227.3745800000006</c:v>
                </c:pt>
                <c:pt idx="3754">
                  <c:v>4296.5623799999994</c:v>
                </c:pt>
                <c:pt idx="3755">
                  <c:v>4240.5831600000001</c:v>
                </c:pt>
                <c:pt idx="3756">
                  <c:v>4268.2582799999991</c:v>
                </c:pt>
                <c:pt idx="3757">
                  <c:v>4321.0926000000009</c:v>
                </c:pt>
                <c:pt idx="3758">
                  <c:v>4284.6117599999998</c:v>
                </c:pt>
                <c:pt idx="3759">
                  <c:v>4258.1945999999998</c:v>
                </c:pt>
                <c:pt idx="3760">
                  <c:v>3885.8384399999982</c:v>
                </c:pt>
                <c:pt idx="3761">
                  <c:v>4089.5952400000006</c:v>
                </c:pt>
                <c:pt idx="3762">
                  <c:v>3808.4382199999991</c:v>
                </c:pt>
                <c:pt idx="3763">
                  <c:v>3818.50846</c:v>
                </c:pt>
                <c:pt idx="3764">
                  <c:v>4153.1240599999992</c:v>
                </c:pt>
                <c:pt idx="3765">
                  <c:v>4249.9884999999995</c:v>
                </c:pt>
                <c:pt idx="3766">
                  <c:v>4044.9425399999991</c:v>
                </c:pt>
                <c:pt idx="3767">
                  <c:v>4116.6441000000004</c:v>
                </c:pt>
                <c:pt idx="3768">
                  <c:v>4166.9644200000002</c:v>
                </c:pt>
                <c:pt idx="3769">
                  <c:v>4190.2350800000004</c:v>
                </c:pt>
                <c:pt idx="3770">
                  <c:v>4088.96922</c:v>
                </c:pt>
                <c:pt idx="3771">
                  <c:v>4123.5629599999993</c:v>
                </c:pt>
                <c:pt idx="3772">
                  <c:v>4217.9098799999992</c:v>
                </c:pt>
                <c:pt idx="3773">
                  <c:v>4221.6853600000004</c:v>
                </c:pt>
                <c:pt idx="3774">
                  <c:v>3710.9559199999994</c:v>
                </c:pt>
                <c:pt idx="3775">
                  <c:v>3903.4205199999997</c:v>
                </c:pt>
                <c:pt idx="3776">
                  <c:v>3938.6435599999991</c:v>
                </c:pt>
                <c:pt idx="3777">
                  <c:v>4204.7013800000004</c:v>
                </c:pt>
                <c:pt idx="3778">
                  <c:v>4119.78244</c:v>
                </c:pt>
                <c:pt idx="3779">
                  <c:v>4061.9247599999999</c:v>
                </c:pt>
                <c:pt idx="3780">
                  <c:v>4235.5161200000002</c:v>
                </c:pt>
                <c:pt idx="3781">
                  <c:v>4293.3877200000006</c:v>
                </c:pt>
                <c:pt idx="3782">
                  <c:v>4218.5390200000002</c:v>
                </c:pt>
                <c:pt idx="3783">
                  <c:v>4239.9247399999995</c:v>
                </c:pt>
                <c:pt idx="3784">
                  <c:v>4166.9622600000002</c:v>
                </c:pt>
                <c:pt idx="3785">
                  <c:v>4183.3170199999995</c:v>
                </c:pt>
                <c:pt idx="3786">
                  <c:v>4256.2786199999991</c:v>
                </c:pt>
                <c:pt idx="3787">
                  <c:v>4204.0722399999995</c:v>
                </c:pt>
                <c:pt idx="3788">
                  <c:v>4266.3415799999993</c:v>
                </c:pt>
                <c:pt idx="3789">
                  <c:v>4326.7027799999987</c:v>
                </c:pt>
                <c:pt idx="3790">
                  <c:v>4141.1592690909083</c:v>
                </c:pt>
                <c:pt idx="3791">
                  <c:v>4369.5273797847958</c:v>
                </c:pt>
                <c:pt idx="3792">
                  <c:v>4238.6649829813668</c:v>
                </c:pt>
                <c:pt idx="3793">
                  <c:v>4085.1196188819872</c:v>
                </c:pt>
                <c:pt idx="3794">
                  <c:v>4014.7181349068319</c:v>
                </c:pt>
                <c:pt idx="3795">
                  <c:v>4171.8654672049688</c:v>
                </c:pt>
                <c:pt idx="3796">
                  <c:v>4280.8561113043479</c:v>
                </c:pt>
                <c:pt idx="3797">
                  <c:v>4120.9623632298135</c:v>
                </c:pt>
                <c:pt idx="3798">
                  <c:v>4281.3079872049693</c:v>
                </c:pt>
                <c:pt idx="3799">
                  <c:v>4129.7238072049686</c:v>
                </c:pt>
                <c:pt idx="3800">
                  <c:v>4030.3892432298135</c:v>
                </c:pt>
                <c:pt idx="3801">
                  <c:v>4110.9429592546576</c:v>
                </c:pt>
                <c:pt idx="3802">
                  <c:v>4048.6296632298126</c:v>
                </c:pt>
                <c:pt idx="3803">
                  <c:v>4110.3139792546572</c:v>
                </c:pt>
                <c:pt idx="3804">
                  <c:v>4205.3342352795034</c:v>
                </c:pt>
                <c:pt idx="3805">
                  <c:v>3990.763503229814</c:v>
                </c:pt>
                <c:pt idx="3806">
                  <c:v>3888.2840392546573</c:v>
                </c:pt>
                <c:pt idx="3807">
                  <c:v>3925.9785632298135</c:v>
                </c:pt>
                <c:pt idx="3808">
                  <c:v>3831.5872872049695</c:v>
                </c:pt>
                <c:pt idx="3809">
                  <c:v>3834.8207392546578</c:v>
                </c:pt>
                <c:pt idx="3810">
                  <c:v>3450.4696832298132</c:v>
                </c:pt>
                <c:pt idx="3811">
                  <c:v>3497.6874592546578</c:v>
                </c:pt>
                <c:pt idx="3812">
                  <c:v>3800.3596673291927</c:v>
                </c:pt>
                <c:pt idx="3813">
                  <c:v>4042.428415279503</c:v>
                </c:pt>
                <c:pt idx="3814">
                  <c:v>4123.7439393788809</c:v>
                </c:pt>
                <c:pt idx="3815">
                  <c:v>4292.8067313043475</c:v>
                </c:pt>
                <c:pt idx="3816">
                  <c:v>4207.2211752795038</c:v>
                </c:pt>
                <c:pt idx="3817">
                  <c:v>4283.416307329192</c:v>
                </c:pt>
                <c:pt idx="3818">
                  <c:v>4060.7131113043479</c:v>
                </c:pt>
                <c:pt idx="3819">
                  <c:v>4038.875915403727</c:v>
                </c:pt>
                <c:pt idx="3820">
                  <c:v>4168.9862233540371</c:v>
                </c:pt>
                <c:pt idx="3821">
                  <c:v>3868.1124032298135</c:v>
                </c:pt>
                <c:pt idx="3822">
                  <c:v>4127.3667600000008</c:v>
                </c:pt>
                <c:pt idx="3823">
                  <c:v>4004.0866799999994</c:v>
                </c:pt>
                <c:pt idx="3824">
                  <c:v>4112.27124</c:v>
                </c:pt>
                <c:pt idx="3825">
                  <c:v>4243.7280600000004</c:v>
                </c:pt>
                <c:pt idx="3826">
                  <c:v>4102.2075600000007</c:v>
                </c:pt>
                <c:pt idx="3827">
                  <c:v>4230.5194799999999</c:v>
                </c:pt>
                <c:pt idx="3828">
                  <c:v>4743.138179999999</c:v>
                </c:pt>
                <c:pt idx="3829">
                  <c:v>4832.4533399999991</c:v>
                </c:pt>
                <c:pt idx="3830">
                  <c:v>5435.0161799999996</c:v>
                </c:pt>
                <c:pt idx="3831">
                  <c:v>5260.7887199999986</c:v>
                </c:pt>
                <c:pt idx="3832">
                  <c:v>5683.463279999999</c:v>
                </c:pt>
                <c:pt idx="3833">
                  <c:v>5163.9258</c:v>
                </c:pt>
                <c:pt idx="3834">
                  <c:v>5231.8556400000007</c:v>
                </c:pt>
                <c:pt idx="3835">
                  <c:v>5227.4527799999996</c:v>
                </c:pt>
                <c:pt idx="3836">
                  <c:v>5221.7919599999996</c:v>
                </c:pt>
                <c:pt idx="3837">
                  <c:v>5293.4956799999982</c:v>
                </c:pt>
                <c:pt idx="3838">
                  <c:v>5045.0485800000015</c:v>
                </c:pt>
                <c:pt idx="3839">
                  <c:v>5065.8049199999996</c:v>
                </c:pt>
                <c:pt idx="3840">
                  <c:v>5194.7458199999983</c:v>
                </c:pt>
                <c:pt idx="3841">
                  <c:v>5247.58014</c:v>
                </c:pt>
                <c:pt idx="3842">
                  <c:v>5068.9498199999998</c:v>
                </c:pt>
                <c:pt idx="3843">
                  <c:v>5084.6743200000001</c:v>
                </c:pt>
                <c:pt idx="3844">
                  <c:v>5251.9829999999993</c:v>
                </c:pt>
                <c:pt idx="3845">
                  <c:v>5316.1389599999993</c:v>
                </c:pt>
                <c:pt idx="3846">
                  <c:v>5311.7361000000001</c:v>
                </c:pt>
                <c:pt idx="3847">
                  <c:v>5200.4066399999992</c:v>
                </c:pt>
                <c:pt idx="3848">
                  <c:v>5277.1421999999993</c:v>
                </c:pt>
                <c:pt idx="3849">
                  <c:v>5190.3429599999999</c:v>
                </c:pt>
                <c:pt idx="3850">
                  <c:v>5171.4735599999995</c:v>
                </c:pt>
                <c:pt idx="3851">
                  <c:v>5159.522939999998</c:v>
                </c:pt>
                <c:pt idx="3852">
                  <c:v>5390.3585999999996</c:v>
                </c:pt>
                <c:pt idx="3853">
                  <c:v>5284.0609800000011</c:v>
                </c:pt>
                <c:pt idx="3854">
                  <c:v>5323.057740000002</c:v>
                </c:pt>
                <c:pt idx="3855">
                  <c:v>5290.3507799999988</c:v>
                </c:pt>
                <c:pt idx="3856">
                  <c:v>5352.6198000000004</c:v>
                </c:pt>
                <c:pt idx="3857">
                  <c:v>5705.4775799999998</c:v>
                </c:pt>
                <c:pt idx="3858">
                  <c:v>5268.3364800000018</c:v>
                </c:pt>
                <c:pt idx="3859">
                  <c:v>5157.6360000000013</c:v>
                </c:pt>
                <c:pt idx="3860">
                  <c:v>5325.57366</c:v>
                </c:pt>
                <c:pt idx="3861">
                  <c:v>5354.5067400000007</c:v>
                </c:pt>
                <c:pt idx="3862">
                  <c:v>5410.48596</c:v>
                </c:pt>
                <c:pt idx="3863">
                  <c:v>5399.7933000000012</c:v>
                </c:pt>
                <c:pt idx="3864">
                  <c:v>5415.5178000000014</c:v>
                </c:pt>
                <c:pt idx="3865">
                  <c:v>5333.7504000000008</c:v>
                </c:pt>
                <c:pt idx="3866">
                  <c:v>5590.3742399999992</c:v>
                </c:pt>
                <c:pt idx="3867">
                  <c:v>5447.5957799999996</c:v>
                </c:pt>
                <c:pt idx="3868">
                  <c:v>5348.2169399999984</c:v>
                </c:pt>
                <c:pt idx="3869">
                  <c:v>5540.6848200000004</c:v>
                </c:pt>
                <c:pt idx="3870">
                  <c:v>5355.7646999999997</c:v>
                </c:pt>
                <c:pt idx="3871">
                  <c:v>5782.2131400000007</c:v>
                </c:pt>
                <c:pt idx="3872">
                  <c:v>5686.6081799999993</c:v>
                </c:pt>
                <c:pt idx="3873">
                  <c:v>5533.1370600000009</c:v>
                </c:pt>
                <c:pt idx="3874">
                  <c:v>5536.2819600000003</c:v>
                </c:pt>
                <c:pt idx="3875">
                  <c:v>5523.7023599999993</c:v>
                </c:pt>
                <c:pt idx="3876">
                  <c:v>5683.4632800000018</c:v>
                </c:pt>
                <c:pt idx="3877">
                  <c:v>5726.2339199999997</c:v>
                </c:pt>
                <c:pt idx="3878">
                  <c:v>5706.7355399999988</c:v>
                </c:pt>
                <c:pt idx="3879">
                  <c:v>5533.1370599999973</c:v>
                </c:pt>
                <c:pt idx="3880">
                  <c:v>5411.7439199999999</c:v>
                </c:pt>
                <c:pt idx="3881">
                  <c:v>5668.9967400000014</c:v>
                </c:pt>
                <c:pt idx="3882">
                  <c:v>5572.7627999999995</c:v>
                </c:pt>
                <c:pt idx="3883">
                  <c:v>5157.6360000000004</c:v>
                </c:pt>
                <c:pt idx="3884">
                  <c:v>5434.387200000001</c:v>
                </c:pt>
                <c:pt idx="3885">
                  <c:v>5348.2169400000002</c:v>
                </c:pt>
                <c:pt idx="3886">
                  <c:v>5097.2539199999992</c:v>
                </c:pt>
                <c:pt idx="3887">
                  <c:v>5138.7666000000008</c:v>
                </c:pt>
                <c:pt idx="3888">
                  <c:v>5063.2889999999998</c:v>
                </c:pt>
                <c:pt idx="3889">
                  <c:v>5274.6262799999995</c:v>
                </c:pt>
                <c:pt idx="3890">
                  <c:v>5284.6899599999979</c:v>
                </c:pt>
                <c:pt idx="3891">
                  <c:v>5265.1915799999997</c:v>
                </c:pt>
                <c:pt idx="3892">
                  <c:v>5285.9479200000005</c:v>
                </c:pt>
                <c:pt idx="3893">
                  <c:v>5348.8459199999998</c:v>
                </c:pt>
                <c:pt idx="3894">
                  <c:v>5490.9953999999989</c:v>
                </c:pt>
                <c:pt idx="3895">
                  <c:v>5451.9986400000007</c:v>
                </c:pt>
                <c:pt idx="3896">
                  <c:v>5431.8712799999985</c:v>
                </c:pt>
                <c:pt idx="3897">
                  <c:v>5349.4749000000011</c:v>
                </c:pt>
                <c:pt idx="3898">
                  <c:v>5388.4716599999992</c:v>
                </c:pt>
                <c:pt idx="3899">
                  <c:v>5336.2663199999988</c:v>
                </c:pt>
                <c:pt idx="3900">
                  <c:v>5109.8335200000029</c:v>
                </c:pt>
                <c:pt idx="3901">
                  <c:v>5340.0401999999985</c:v>
                </c:pt>
                <c:pt idx="3902">
                  <c:v>5051.3383800000001</c:v>
                </c:pt>
                <c:pt idx="3903">
                  <c:v>5099.7698399999999</c:v>
                </c:pt>
                <c:pt idx="3904">
                  <c:v>5153.8621200000007</c:v>
                </c:pt>
                <c:pt idx="3905">
                  <c:v>5171.4735600000004</c:v>
                </c:pt>
                <c:pt idx="3906">
                  <c:v>5049.4514399999989</c:v>
                </c:pt>
                <c:pt idx="3907">
                  <c:v>5129.3318999999983</c:v>
                </c:pt>
                <c:pt idx="3908">
                  <c:v>5066.4339000000009</c:v>
                </c:pt>
                <c:pt idx="3909">
                  <c:v>5172.7315199999994</c:v>
                </c:pt>
                <c:pt idx="3910">
                  <c:v>5193.4878599999993</c:v>
                </c:pt>
                <c:pt idx="3911">
                  <c:v>5075.8685999999998</c:v>
                </c:pt>
                <c:pt idx="3912">
                  <c:v>5095.3669800000007</c:v>
                </c:pt>
                <c:pt idx="3913">
                  <c:v>5192.8588799999998</c:v>
                </c:pt>
                <c:pt idx="3914">
                  <c:v>5265.8205599999974</c:v>
                </c:pt>
                <c:pt idx="3915">
                  <c:v>5413.6308600000002</c:v>
                </c:pt>
                <c:pt idx="3916">
                  <c:v>5431.8712799999985</c:v>
                </c:pt>
                <c:pt idx="3917">
                  <c:v>5473.3839600000001</c:v>
                </c:pt>
                <c:pt idx="3918">
                  <c:v>5507.3488800000014</c:v>
                </c:pt>
                <c:pt idx="3919">
                  <c:v>5619.3073199999999</c:v>
                </c:pt>
                <c:pt idx="3920">
                  <c:v>5775.2943600000008</c:v>
                </c:pt>
                <c:pt idx="3921">
                  <c:v>5284.6899599999997</c:v>
                </c:pt>
                <c:pt idx="3922">
                  <c:v>5700.4457399999992</c:v>
                </c:pt>
                <c:pt idx="3923">
                  <c:v>5626.2261000000008</c:v>
                </c:pt>
                <c:pt idx="3924">
                  <c:v>5623.0811999999969</c:v>
                </c:pt>
                <c:pt idx="3925">
                  <c:v>5760.1988399999991</c:v>
                </c:pt>
                <c:pt idx="3926">
                  <c:v>5896.0585199999987</c:v>
                </c:pt>
                <c:pt idx="3927">
                  <c:v>5742.5873999999994</c:v>
                </c:pt>
                <c:pt idx="3928">
                  <c:v>5557.6672799999997</c:v>
                </c:pt>
                <c:pt idx="3929">
                  <c:v>5663.964899999999</c:v>
                </c:pt>
                <c:pt idx="3930">
                  <c:v>5985.3736800000006</c:v>
                </c:pt>
                <c:pt idx="3931">
                  <c:v>5911.1540400000013</c:v>
                </c:pt>
                <c:pt idx="3932">
                  <c:v>5842.5952200000002</c:v>
                </c:pt>
                <c:pt idx="3933">
                  <c:v>5840.7082799999998</c:v>
                </c:pt>
                <c:pt idx="3934">
                  <c:v>5941.9740599999996</c:v>
                </c:pt>
                <c:pt idx="3935">
                  <c:v>5796.0507000000007</c:v>
                </c:pt>
                <c:pt idx="3936">
                  <c:v>5797.3086600000015</c:v>
                </c:pt>
                <c:pt idx="3937">
                  <c:v>5821.2098999999998</c:v>
                </c:pt>
                <c:pt idx="3938">
                  <c:v>5841.9662400000007</c:v>
                </c:pt>
                <c:pt idx="3939">
                  <c:v>5813.6621399999995</c:v>
                </c:pt>
                <c:pt idx="3940">
                  <c:v>5787.873959999999</c:v>
                </c:pt>
                <c:pt idx="3941">
                  <c:v>5797.3086599999988</c:v>
                </c:pt>
                <c:pt idx="3942">
                  <c:v>5725.6049400000011</c:v>
                </c:pt>
                <c:pt idx="3943">
                  <c:v>5663.9649000000009</c:v>
                </c:pt>
                <c:pt idx="3944">
                  <c:v>5736.9265800000003</c:v>
                </c:pt>
                <c:pt idx="3945">
                  <c:v>5594.7770999999984</c:v>
                </c:pt>
                <c:pt idx="3946">
                  <c:v>5469.6100800000004</c:v>
                </c:pt>
                <c:pt idx="3947">
                  <c:v>5584.7134199999982</c:v>
                </c:pt>
                <c:pt idx="3948">
                  <c:v>5457.6594600000008</c:v>
                </c:pt>
                <c:pt idx="3949">
                  <c:v>5220.5339999999997</c:v>
                </c:pt>
                <c:pt idx="3950">
                  <c:v>5038.1297999999997</c:v>
                </c:pt>
                <c:pt idx="3951">
                  <c:v>5347.5879599999998</c:v>
                </c:pt>
                <c:pt idx="3952">
                  <c:v>5527.47624</c:v>
                </c:pt>
                <c:pt idx="3953">
                  <c:v>5419.920659999998</c:v>
                </c:pt>
                <c:pt idx="3954">
                  <c:v>5538.1688999999997</c:v>
                </c:pt>
                <c:pt idx="3955">
                  <c:v>5405.4541199999994</c:v>
                </c:pt>
                <c:pt idx="3956">
                  <c:v>5770.2625200000011</c:v>
                </c:pt>
                <c:pt idx="3957">
                  <c:v>5791.6478400000005</c:v>
                </c:pt>
                <c:pt idx="3958">
                  <c:v>5680.3183799999997</c:v>
                </c:pt>
                <c:pt idx="3959">
                  <c:v>5685.9791999999998</c:v>
                </c:pt>
                <c:pt idx="3960">
                  <c:v>5999.84022</c:v>
                </c:pt>
                <c:pt idx="3961">
                  <c:v>5808.6302999999989</c:v>
                </c:pt>
                <c:pt idx="3962">
                  <c:v>5784.7290600000006</c:v>
                </c:pt>
                <c:pt idx="3963">
                  <c:v>5713.6543199999978</c:v>
                </c:pt>
                <c:pt idx="3964">
                  <c:v>5735.6686200000013</c:v>
                </c:pt>
                <c:pt idx="3965">
                  <c:v>5799.8245799999995</c:v>
                </c:pt>
                <c:pt idx="3966">
                  <c:v>5869.6413599999987</c:v>
                </c:pt>
                <c:pt idx="3967">
                  <c:v>5750.7641400000011</c:v>
                </c:pt>
                <c:pt idx="3968">
                  <c:v>5682.20532</c:v>
                </c:pt>
                <c:pt idx="3969">
                  <c:v>5702.3326799999986</c:v>
                </c:pt>
                <c:pt idx="3970">
                  <c:v>5729.3788200000008</c:v>
                </c:pt>
                <c:pt idx="3971">
                  <c:v>5692.8979800000006</c:v>
                </c:pt>
                <c:pt idx="3972">
                  <c:v>5669.62572</c:v>
                </c:pt>
                <c:pt idx="3973">
                  <c:v>5814.9201000000003</c:v>
                </c:pt>
                <c:pt idx="3974">
                  <c:v>5069.5787999999993</c:v>
                </c:pt>
                <c:pt idx="3975">
                  <c:v>5733.1526999999987</c:v>
                </c:pt>
                <c:pt idx="3976">
                  <c:v>5770.8914999999997</c:v>
                </c:pt>
                <c:pt idx="3977">
                  <c:v>5785.3580400000001</c:v>
                </c:pt>
                <c:pt idx="3978">
                  <c:v>5763.3437400000003</c:v>
                </c:pt>
                <c:pt idx="3979">
                  <c:v>5723.7179999999989</c:v>
                </c:pt>
                <c:pt idx="3980">
                  <c:v>5283.4319999999998</c:v>
                </c:pt>
                <c:pt idx="3981">
                  <c:v>5632.5159000000003</c:v>
                </c:pt>
                <c:pt idx="3982">
                  <c:v>5723.717999999998</c:v>
                </c:pt>
                <c:pt idx="3983">
                  <c:v>5664.5938800000013</c:v>
                </c:pt>
                <c:pt idx="3984">
                  <c:v>5613.6464999999989</c:v>
                </c:pt>
                <c:pt idx="3985">
                  <c:v>5599.1799599999995</c:v>
                </c:pt>
                <c:pt idx="3986">
                  <c:v>5556.4093200000007</c:v>
                </c:pt>
                <c:pt idx="3987">
                  <c:v>5560.1832000000004</c:v>
                </c:pt>
                <c:pt idx="3988">
                  <c:v>5607.3567000000003</c:v>
                </c:pt>
                <c:pt idx="3989">
                  <c:v>5675.2865399999982</c:v>
                </c:pt>
                <c:pt idx="3990">
                  <c:v>5728.7498399999995</c:v>
                </c:pt>
                <c:pt idx="3991">
                  <c:v>5692.2690000000011</c:v>
                </c:pt>
                <c:pt idx="3992">
                  <c:v>5535.6529799999998</c:v>
                </c:pt>
                <c:pt idx="3993">
                  <c:v>5551.3774800000001</c:v>
                </c:pt>
                <c:pt idx="3994">
                  <c:v>5510.4937800000007</c:v>
                </c:pt>
                <c:pt idx="3995">
                  <c:v>5506.7199000000019</c:v>
                </c:pt>
                <c:pt idx="3996">
                  <c:v>5686.6081799999993</c:v>
                </c:pt>
                <c:pt idx="3997">
                  <c:v>5602.3248599999997</c:v>
                </c:pt>
                <c:pt idx="3998">
                  <c:v>5662.7069400000019</c:v>
                </c:pt>
                <c:pt idx="3999">
                  <c:v>5684.721239999998</c:v>
                </c:pt>
                <c:pt idx="4000">
                  <c:v>5715.54126</c:v>
                </c:pt>
                <c:pt idx="4001">
                  <c:v>5665.8518399999994</c:v>
                </c:pt>
                <c:pt idx="4002">
                  <c:v>5563.3281000000006</c:v>
                </c:pt>
                <c:pt idx="4003">
                  <c:v>5690.3820600000008</c:v>
                </c:pt>
                <c:pt idx="4004">
                  <c:v>5129.9608799999996</c:v>
                </c:pt>
                <c:pt idx="4005">
                  <c:v>5596.6640399999997</c:v>
                </c:pt>
                <c:pt idx="4006">
                  <c:v>5350.732860000001</c:v>
                </c:pt>
                <c:pt idx="4007">
                  <c:v>5172.7315199999994</c:v>
                </c:pt>
                <c:pt idx="4008">
                  <c:v>5182.7952000000005</c:v>
                </c:pt>
                <c:pt idx="4009">
                  <c:v>5253.8699399999996</c:v>
                </c:pt>
                <c:pt idx="4010">
                  <c:v>5259.5307599999996</c:v>
                </c:pt>
                <c:pt idx="4011">
                  <c:v>4874.5950000000003</c:v>
                </c:pt>
                <c:pt idx="4012">
                  <c:v>4577.0874599999997</c:v>
                </c:pt>
                <c:pt idx="4013">
                  <c:v>4410.4077600000001</c:v>
                </c:pt>
                <c:pt idx="4014">
                  <c:v>4095.2887799999999</c:v>
                </c:pt>
                <c:pt idx="4015">
                  <c:v>5039.3877600000005</c:v>
                </c:pt>
                <c:pt idx="4016">
                  <c:v>5158.8939600000003</c:v>
                </c:pt>
                <c:pt idx="4017">
                  <c:v>5221.1629799999992</c:v>
                </c:pt>
                <c:pt idx="4018">
                  <c:v>5170.844579999999</c:v>
                </c:pt>
                <c:pt idx="4019">
                  <c:v>5161.4098800000002</c:v>
                </c:pt>
                <c:pt idx="4020">
                  <c:v>5159.5229399999989</c:v>
                </c:pt>
                <c:pt idx="4021">
                  <c:v>5097.2539200000001</c:v>
                </c:pt>
                <c:pt idx="4022">
                  <c:v>5133.1057799999999</c:v>
                </c:pt>
                <c:pt idx="4023">
                  <c:v>5127.4449600000007</c:v>
                </c:pt>
                <c:pt idx="4024">
                  <c:v>4993.4722199999997</c:v>
                </c:pt>
                <c:pt idx="4025">
                  <c:v>4846.2909000000009</c:v>
                </c:pt>
                <c:pt idx="4026">
                  <c:v>4850.6937600000001</c:v>
                </c:pt>
                <c:pt idx="4027">
                  <c:v>4901.6411399999979</c:v>
                </c:pt>
                <c:pt idx="4028">
                  <c:v>4906.6729800000003</c:v>
                </c:pt>
                <c:pt idx="4029">
                  <c:v>4953.8464800000002</c:v>
                </c:pt>
                <c:pt idx="4030">
                  <c:v>4963.281179999999</c:v>
                </c:pt>
                <c:pt idx="4031">
                  <c:v>5039.3877600000014</c:v>
                </c:pt>
                <c:pt idx="4032">
                  <c:v>5215.5021600000009</c:v>
                </c:pt>
                <c:pt idx="4033">
                  <c:v>5034.9849000000004</c:v>
                </c:pt>
                <c:pt idx="4034">
                  <c:v>5006.0518199999997</c:v>
                </c:pt>
                <c:pt idx="4035">
                  <c:v>4814.2129200000018</c:v>
                </c:pt>
                <c:pt idx="4036">
                  <c:v>4821.7606800000003</c:v>
                </c:pt>
                <c:pt idx="4037">
                  <c:v>4928.6872800000001</c:v>
                </c:pt>
                <c:pt idx="4038">
                  <c:v>4924.9134000000004</c:v>
                </c:pt>
                <c:pt idx="4039">
                  <c:v>4592.1829799999996</c:v>
                </c:pt>
                <c:pt idx="4040">
                  <c:v>4467.0159599999997</c:v>
                </c:pt>
                <c:pt idx="4041">
                  <c:v>4406.0048999999999</c:v>
                </c:pt>
                <c:pt idx="4042">
                  <c:v>4409.7787799999996</c:v>
                </c:pt>
                <c:pt idx="4043">
                  <c:v>4419.8424599999998</c:v>
                </c:pt>
                <c:pt idx="4044">
                  <c:v>4498.4649600000002</c:v>
                </c:pt>
                <c:pt idx="4045">
                  <c:v>4551.2992799999993</c:v>
                </c:pt>
                <c:pt idx="4046">
                  <c:v>4475.1926999999996</c:v>
                </c:pt>
                <c:pt idx="4047">
                  <c:v>3509.7084</c:v>
                </c:pt>
                <c:pt idx="4048">
                  <c:v>3270.695999999999</c:v>
                </c:pt>
                <c:pt idx="4049">
                  <c:v>4729.30062</c:v>
                </c:pt>
                <c:pt idx="4050">
                  <c:v>4795.9725000000008</c:v>
                </c:pt>
                <c:pt idx="4051">
                  <c:v>3939.9307200000007</c:v>
                </c:pt>
                <c:pt idx="4052">
                  <c:v>4302.2232000000004</c:v>
                </c:pt>
                <c:pt idx="4053">
                  <c:v>4767.0394200000019</c:v>
                </c:pt>
                <c:pt idx="4054">
                  <c:v>4876.4819400000006</c:v>
                </c:pt>
                <c:pt idx="4055">
                  <c:v>4945.0407599999999</c:v>
                </c:pt>
                <c:pt idx="4056">
                  <c:v>5064.5469599999997</c:v>
                </c:pt>
                <c:pt idx="4057">
                  <c:v>5034.9849000000013</c:v>
                </c:pt>
                <c:pt idx="4058">
                  <c:v>5046.93552</c:v>
                </c:pt>
                <c:pt idx="4059">
                  <c:v>5060.1441000000004</c:v>
                </c:pt>
                <c:pt idx="4060">
                  <c:v>4925.542379999999</c:v>
                </c:pt>
                <c:pt idx="4061">
                  <c:v>4810.4390400000011</c:v>
                </c:pt>
                <c:pt idx="4062">
                  <c:v>4784.6508599999988</c:v>
                </c:pt>
                <c:pt idx="4063">
                  <c:v>4802.8912800000007</c:v>
                </c:pt>
                <c:pt idx="4064">
                  <c:v>4975.86078</c:v>
                </c:pt>
                <c:pt idx="4065">
                  <c:v>4982.7795600000009</c:v>
                </c:pt>
                <c:pt idx="4066">
                  <c:v>5056.9991999999993</c:v>
                </c:pt>
                <c:pt idx="4067">
                  <c:v>5207.9543999999987</c:v>
                </c:pt>
                <c:pt idx="4068">
                  <c:v>5308.5911999999998</c:v>
                </c:pt>
                <c:pt idx="4069">
                  <c:v>5221.1629799999992</c:v>
                </c:pt>
                <c:pt idx="4070">
                  <c:v>5167.0707000000002</c:v>
                </c:pt>
                <c:pt idx="4071">
                  <c:v>5374.6340999999993</c:v>
                </c:pt>
                <c:pt idx="4072">
                  <c:v>5411.1149399999986</c:v>
                </c:pt>
                <c:pt idx="4073">
                  <c:v>5400.4222799999998</c:v>
                </c:pt>
                <c:pt idx="4074">
                  <c:v>5304.1883400000006</c:v>
                </c:pt>
                <c:pt idx="4075">
                  <c:v>5348.8459199999998</c:v>
                </c:pt>
                <c:pt idx="4076">
                  <c:v>5260.7887200000005</c:v>
                </c:pt>
                <c:pt idx="4077">
                  <c:v>5180.2792800000007</c:v>
                </c:pt>
                <c:pt idx="4078">
                  <c:v>5375.8920599999992</c:v>
                </c:pt>
                <c:pt idx="4079">
                  <c:v>4769.5553400000017</c:v>
                </c:pt>
                <c:pt idx="4080">
                  <c:v>5180.9082600000002</c:v>
                </c:pt>
                <c:pt idx="4081">
                  <c:v>5601.066899999998</c:v>
                </c:pt>
                <c:pt idx="4082">
                  <c:v>5863.9805400000005</c:v>
                </c:pt>
                <c:pt idx="4083">
                  <c:v>5919.9597599999997</c:v>
                </c:pt>
                <c:pt idx="4084">
                  <c:v>6180.3574800000006</c:v>
                </c:pt>
                <c:pt idx="4085">
                  <c:v>6242.6265000000003</c:v>
                </c:pt>
                <c:pt idx="4086">
                  <c:v>6105.5088600000017</c:v>
                </c:pt>
                <c:pt idx="4087">
                  <c:v>6353.9559599999975</c:v>
                </c:pt>
                <c:pt idx="4088">
                  <c:v>6147.6505199999992</c:v>
                </c:pt>
                <c:pt idx="4089">
                  <c:v>5322.4287599999998</c:v>
                </c:pt>
                <c:pt idx="4090">
                  <c:v>6148.9084799999991</c:v>
                </c:pt>
                <c:pt idx="4091">
                  <c:v>6197.9689200000021</c:v>
                </c:pt>
                <c:pt idx="4092">
                  <c:v>6014.9357399999999</c:v>
                </c:pt>
                <c:pt idx="4093">
                  <c:v>6127.5231599999997</c:v>
                </c:pt>
                <c:pt idx="4094">
                  <c:v>6115.5725399999974</c:v>
                </c:pt>
                <c:pt idx="4095">
                  <c:v>6226.9019999999991</c:v>
                </c:pt>
                <c:pt idx="4096">
                  <c:v>5913.6699599999993</c:v>
                </c:pt>
                <c:pt idx="4097">
                  <c:v>6127.5231600000006</c:v>
                </c:pt>
                <c:pt idx="4098">
                  <c:v>5888.5107599999992</c:v>
                </c:pt>
                <c:pt idx="4099">
                  <c:v>5851.4009400000004</c:v>
                </c:pt>
                <c:pt idx="4100">
                  <c:v>5852.0299199999999</c:v>
                </c:pt>
                <c:pt idx="4101">
                  <c:v>5741.3294399999995</c:v>
                </c:pt>
                <c:pt idx="4102">
                  <c:v>5435.6451599999991</c:v>
                </c:pt>
                <c:pt idx="4103">
                  <c:v>5598.5509799999991</c:v>
                </c:pt>
                <c:pt idx="4104">
                  <c:v>5557.0383000000011</c:v>
                </c:pt>
                <c:pt idx="4105">
                  <c:v>5684.0922600000013</c:v>
                </c:pt>
                <c:pt idx="4106">
                  <c:v>5792.2768199999991</c:v>
                </c:pt>
                <c:pt idx="4107">
                  <c:v>5930.6524200000003</c:v>
                </c:pt>
                <c:pt idx="4108">
                  <c:v>5990.4055199999993</c:v>
                </c:pt>
                <c:pt idx="4109">
                  <c:v>5794.7927400000008</c:v>
                </c:pt>
                <c:pt idx="4110">
                  <c:v>5878.447079999999</c:v>
                </c:pt>
                <c:pt idx="4111">
                  <c:v>5874.0442199999998</c:v>
                </c:pt>
                <c:pt idx="4112">
                  <c:v>5857.0617600000023</c:v>
                </c:pt>
                <c:pt idx="4113">
                  <c:v>5854.5458399999998</c:v>
                </c:pt>
                <c:pt idx="4114">
                  <c:v>5972.7940800000006</c:v>
                </c:pt>
                <c:pt idx="4115">
                  <c:v>5797.3086599999997</c:v>
                </c:pt>
                <c:pt idx="4116">
                  <c:v>5788.5029400000003</c:v>
                </c:pt>
                <c:pt idx="4117">
                  <c:v>5824.9837799999996</c:v>
                </c:pt>
                <c:pt idx="4118">
                  <c:v>5346.9589799999994</c:v>
                </c:pt>
                <c:pt idx="4119">
                  <c:v>5819.9519400000008</c:v>
                </c:pt>
                <c:pt idx="4120">
                  <c:v>6055.8194400000002</c:v>
                </c:pt>
                <c:pt idx="4121">
                  <c:v>6066.5120999999999</c:v>
                </c:pt>
                <c:pt idx="4122">
                  <c:v>6070.2859799999987</c:v>
                </c:pt>
                <c:pt idx="4123">
                  <c:v>6046.3847399999995</c:v>
                </c:pt>
                <c:pt idx="4124">
                  <c:v>6228.7889400000013</c:v>
                </c:pt>
                <c:pt idx="4125">
                  <c:v>6165.2619600000007</c:v>
                </c:pt>
                <c:pt idx="4126">
                  <c:v>6123.74928</c:v>
                </c:pt>
                <c:pt idx="4127">
                  <c:v>6429.4335600000013</c:v>
                </c:pt>
                <c:pt idx="4128">
                  <c:v>6322.5069599999997</c:v>
                </c:pt>
                <c:pt idx="4129">
                  <c:v>6293.5738799999999</c:v>
                </c:pt>
                <c:pt idx="4130">
                  <c:v>5925.6205800000007</c:v>
                </c:pt>
                <c:pt idx="4131">
                  <c:v>6103.6219200000014</c:v>
                </c:pt>
                <c:pt idx="4132">
                  <c:v>6231.3048600000002</c:v>
                </c:pt>
                <c:pt idx="4133">
                  <c:v>6376.4473500000004</c:v>
                </c:pt>
                <c:pt idx="4134">
                  <c:v>6307.8639540000004</c:v>
                </c:pt>
                <c:pt idx="4135">
                  <c:v>6241.3685400000004</c:v>
                </c:pt>
                <c:pt idx="4136">
                  <c:v>6259.6089599999978</c:v>
                </c:pt>
                <c:pt idx="4137">
                  <c:v>6165.8909400000011</c:v>
                </c:pt>
                <c:pt idx="4138">
                  <c:v>6111.1696799999991</c:v>
                </c:pt>
                <c:pt idx="4139">
                  <c:v>6166.5199200000006</c:v>
                </c:pt>
                <c:pt idx="4140">
                  <c:v>6297.3477600000006</c:v>
                </c:pt>
                <c:pt idx="4141">
                  <c:v>6309.2983800000002</c:v>
                </c:pt>
                <c:pt idx="4142">
                  <c:v>6237.5946599999988</c:v>
                </c:pt>
                <c:pt idx="4143">
                  <c:v>6135.0709200000001</c:v>
                </c:pt>
                <c:pt idx="4144">
                  <c:v>6186.0182999999988</c:v>
                </c:pt>
                <c:pt idx="4145">
                  <c:v>6295.4608200000002</c:v>
                </c:pt>
                <c:pt idx="4146">
                  <c:v>6293.573879999999</c:v>
                </c:pt>
                <c:pt idx="4147">
                  <c:v>6226.2730199999996</c:v>
                </c:pt>
                <c:pt idx="4148">
                  <c:v>6167.1489000000001</c:v>
                </c:pt>
                <c:pt idx="4149">
                  <c:v>6057.7063799999996</c:v>
                </c:pt>
                <c:pt idx="4150">
                  <c:v>6040.7239200000004</c:v>
                </c:pt>
                <c:pt idx="4151">
                  <c:v>6178.4705399999993</c:v>
                </c:pt>
                <c:pt idx="4152">
                  <c:v>6100.4770200000003</c:v>
                </c:pt>
                <c:pt idx="4153">
                  <c:v>6041.3528999999999</c:v>
                </c:pt>
                <c:pt idx="4154">
                  <c:v>6077.8337400000009</c:v>
                </c:pt>
                <c:pt idx="4155">
                  <c:v>6105.5088599999981</c:v>
                </c:pt>
                <c:pt idx="4156">
                  <c:v>6054.5614800000003</c:v>
                </c:pt>
                <c:pt idx="4157">
                  <c:v>5988.5185800000017</c:v>
                </c:pt>
                <c:pt idx="4158">
                  <c:v>5737.5555599999998</c:v>
                </c:pt>
                <c:pt idx="4159">
                  <c:v>5685.9791999999998</c:v>
                </c:pt>
                <c:pt idx="4160">
                  <c:v>5755.7959799999999</c:v>
                </c:pt>
                <c:pt idx="4161">
                  <c:v>5791.6478400000005</c:v>
                </c:pt>
                <c:pt idx="4162">
                  <c:v>5840.0792999999985</c:v>
                </c:pt>
                <c:pt idx="4163">
                  <c:v>5928.7654799999991</c:v>
                </c:pt>
                <c:pt idx="4164">
                  <c:v>6056.4484200000015</c:v>
                </c:pt>
                <c:pt idx="4165">
                  <c:v>6131.926019999999</c:v>
                </c:pt>
                <c:pt idx="4166">
                  <c:v>6117.4594800000004</c:v>
                </c:pt>
                <c:pt idx="4167">
                  <c:v>6167.1489000000001</c:v>
                </c:pt>
                <c:pt idx="4168">
                  <c:v>5926.2495599999984</c:v>
                </c:pt>
                <c:pt idx="4169">
                  <c:v>5919.3307800000011</c:v>
                </c:pt>
                <c:pt idx="4170">
                  <c:v>5942.6030399999991</c:v>
                </c:pt>
                <c:pt idx="4171">
                  <c:v>5927.5075199999983</c:v>
                </c:pt>
                <c:pt idx="4172">
                  <c:v>6048.2716799999998</c:v>
                </c:pt>
                <c:pt idx="4173">
                  <c:v>5986.0026599999992</c:v>
                </c:pt>
                <c:pt idx="4174">
                  <c:v>6002.9851199999994</c:v>
                </c:pt>
                <c:pt idx="4175">
                  <c:v>6006.7590000000009</c:v>
                </c:pt>
                <c:pt idx="4176">
                  <c:v>5984.1157199999998</c:v>
                </c:pt>
                <c:pt idx="4177">
                  <c:v>6002.356139999999</c:v>
                </c:pt>
                <c:pt idx="4178">
                  <c:v>6078.4627200000004</c:v>
                </c:pt>
                <c:pt idx="4179">
                  <c:v>6116.2015200000005</c:v>
                </c:pt>
                <c:pt idx="4180">
                  <c:v>6485.4127799999987</c:v>
                </c:pt>
                <c:pt idx="4181">
                  <c:v>6381.0020999999988</c:v>
                </c:pt>
                <c:pt idx="4182">
                  <c:v>6309.2983799999993</c:v>
                </c:pt>
                <c:pt idx="4183">
                  <c:v>6274.0755000000008</c:v>
                </c:pt>
                <c:pt idx="4184">
                  <c:v>6052.4573483928571</c:v>
                </c:pt>
                <c:pt idx="4185">
                  <c:v>6215.2771017857176</c:v>
                </c:pt>
                <c:pt idx="4186">
                  <c:v>6232.332568392856</c:v>
                </c:pt>
                <c:pt idx="4187">
                  <c:v>6240.1105800000005</c:v>
                </c:pt>
                <c:pt idx="4188">
                  <c:v>6315.5881799999988</c:v>
                </c:pt>
                <c:pt idx="4189">
                  <c:v>6309.9273599999988</c:v>
                </c:pt>
                <c:pt idx="4190">
                  <c:v>6299.2347000000009</c:v>
                </c:pt>
                <c:pt idx="4191">
                  <c:v>6290.4289800000006</c:v>
                </c:pt>
                <c:pt idx="4192">
                  <c:v>6364.6486199999981</c:v>
                </c:pt>
                <c:pt idx="4193">
                  <c:v>6316.8461399999997</c:v>
                </c:pt>
                <c:pt idx="4194">
                  <c:v>6244.5134399999988</c:v>
                </c:pt>
                <c:pt idx="4195">
                  <c:v>6227.5309799999995</c:v>
                </c:pt>
                <c:pt idx="4196">
                  <c:v>6240.73956</c:v>
                </c:pt>
                <c:pt idx="4197">
                  <c:v>6175.9546199999995</c:v>
                </c:pt>
                <c:pt idx="4198">
                  <c:v>6211.177499999998</c:v>
                </c:pt>
                <c:pt idx="4199">
                  <c:v>6260.8669200000004</c:v>
                </c:pt>
                <c:pt idx="4200">
                  <c:v>6297.9767399999992</c:v>
                </c:pt>
                <c:pt idx="4201">
                  <c:v>6266.5277399999986</c:v>
                </c:pt>
                <c:pt idx="4202">
                  <c:v>6291.0579599999983</c:v>
                </c:pt>
                <c:pt idx="4203">
                  <c:v>6229.4179199999999</c:v>
                </c:pt>
                <c:pt idx="4204">
                  <c:v>6164.6329799999976</c:v>
                </c:pt>
                <c:pt idx="4205">
                  <c:v>5989.1475600000003</c:v>
                </c:pt>
                <c:pt idx="4206">
                  <c:v>6004.2430800000002</c:v>
                </c:pt>
                <c:pt idx="4207">
                  <c:v>5853.9168600000003</c:v>
                </c:pt>
                <c:pt idx="4208">
                  <c:v>5859.5776799999994</c:v>
                </c:pt>
                <c:pt idx="4209">
                  <c:v>5921.2177200000015</c:v>
                </c:pt>
                <c:pt idx="4210">
                  <c:v>5983.4867399999994</c:v>
                </c:pt>
                <c:pt idx="4211">
                  <c:v>5858.948699999999</c:v>
                </c:pt>
                <c:pt idx="4212">
                  <c:v>5996.0663400000012</c:v>
                </c:pt>
                <c:pt idx="4213">
                  <c:v>6170.9227799999971</c:v>
                </c:pt>
                <c:pt idx="4214">
                  <c:v>6038.83698</c:v>
                </c:pt>
                <c:pt idx="4215">
                  <c:v>6004.2430800000011</c:v>
                </c:pt>
                <c:pt idx="4216">
                  <c:v>6116.2015199999996</c:v>
                </c:pt>
                <c:pt idx="4217">
                  <c:v>6123.1202999999987</c:v>
                </c:pt>
                <c:pt idx="4218">
                  <c:v>6177.2125800000013</c:v>
                </c:pt>
                <c:pt idx="4219">
                  <c:v>6323.7649199999978</c:v>
                </c:pt>
                <c:pt idx="4220">
                  <c:v>6243.2554799999998</c:v>
                </c:pt>
                <c:pt idx="4221">
                  <c:v>6300.4926600000008</c:v>
                </c:pt>
                <c:pt idx="4222">
                  <c:v>6405.5323200000003</c:v>
                </c:pt>
                <c:pt idx="4223">
                  <c:v>6303.6375599999992</c:v>
                </c:pt>
                <c:pt idx="4224">
                  <c:v>6228.7889399999995</c:v>
                </c:pt>
                <c:pt idx="4225">
                  <c:v>6309.9273599999988</c:v>
                </c:pt>
                <c:pt idx="4226">
                  <c:v>5973.4230600000001</c:v>
                </c:pt>
                <c:pt idx="4227">
                  <c:v>6355.8428999999987</c:v>
                </c:pt>
                <c:pt idx="4228">
                  <c:v>6335.7155400000011</c:v>
                </c:pt>
                <c:pt idx="4229">
                  <c:v>6351.4400400000004</c:v>
                </c:pt>
                <c:pt idx="4230">
                  <c:v>6299.8636799999986</c:v>
                </c:pt>
                <c:pt idx="4231">
                  <c:v>6291.057960000001</c:v>
                </c:pt>
                <c:pt idx="4232">
                  <c:v>6335.7155400000011</c:v>
                </c:pt>
                <c:pt idx="4233">
                  <c:v>6234.4497600000004</c:v>
                </c:pt>
                <c:pt idx="4234">
                  <c:v>6297.976740000001</c:v>
                </c:pt>
                <c:pt idx="4235">
                  <c:v>6307.4114400000008</c:v>
                </c:pt>
                <c:pt idx="4236">
                  <c:v>6299.8636800000004</c:v>
                </c:pt>
                <c:pt idx="4237">
                  <c:v>6430.6915200000003</c:v>
                </c:pt>
                <c:pt idx="4238">
                  <c:v>6443.9001000000007</c:v>
                </c:pt>
                <c:pt idx="4239">
                  <c:v>6353.9559600000002</c:v>
                </c:pt>
                <c:pt idx="4240">
                  <c:v>6399.8715000000029</c:v>
                </c:pt>
                <c:pt idx="4241">
                  <c:v>6426.2886599999993</c:v>
                </c:pt>
                <c:pt idx="4242">
                  <c:v>6316.8461399999997</c:v>
                </c:pt>
                <c:pt idx="4243">
                  <c:v>6522.5225999999993</c:v>
                </c:pt>
                <c:pt idx="4244">
                  <c:v>6457.1086799999994</c:v>
                </c:pt>
                <c:pt idx="4245">
                  <c:v>6140.1027599999998</c:v>
                </c:pt>
                <c:pt idx="4246">
                  <c:v>6413.709060000002</c:v>
                </c:pt>
                <c:pt idx="4247">
                  <c:v>6379.7441400000007</c:v>
                </c:pt>
                <c:pt idx="4248">
                  <c:v>6452.705820000001</c:v>
                </c:pt>
                <c:pt idx="4249">
                  <c:v>6325.6518599999999</c:v>
                </c:pt>
                <c:pt idx="4250">
                  <c:v>6312.4432800000004</c:v>
                </c:pt>
                <c:pt idx="4251">
                  <c:v>6298.6057199999987</c:v>
                </c:pt>
                <c:pt idx="4252">
                  <c:v>6294.8318399999998</c:v>
                </c:pt>
                <c:pt idx="4253">
                  <c:v>5787.2449799999995</c:v>
                </c:pt>
                <c:pt idx="4254">
                  <c:v>6192.3080999999975</c:v>
                </c:pt>
                <c:pt idx="4255">
                  <c:v>6167.1489000000001</c:v>
                </c:pt>
                <c:pt idx="4256">
                  <c:v>6171.5517600000003</c:v>
                </c:pt>
                <c:pt idx="4257">
                  <c:v>6374.0833199999997</c:v>
                </c:pt>
                <c:pt idx="4258">
                  <c:v>6430.0625400000008</c:v>
                </c:pt>
                <c:pt idx="4259">
                  <c:v>6473.4621599999991</c:v>
                </c:pt>
                <c:pt idx="4260">
                  <c:v>6596.7422400000005</c:v>
                </c:pt>
                <c:pt idx="4261">
                  <c:v>6655.8663599999991</c:v>
                </c:pt>
                <c:pt idx="4262">
                  <c:v>6828.2068800000006</c:v>
                </c:pt>
                <c:pt idx="4263">
                  <c:v>6856.5109799999991</c:v>
                </c:pt>
                <c:pt idx="4264">
                  <c:v>6804.93462</c:v>
                </c:pt>
                <c:pt idx="4265">
                  <c:v>6273.4465199999995</c:v>
                </c:pt>
                <c:pt idx="4266">
                  <c:v>6902.4265200000018</c:v>
                </c:pt>
                <c:pt idx="4267">
                  <c:v>6934.5045000000009</c:v>
                </c:pt>
                <c:pt idx="4268">
                  <c:v>6796.1288999999979</c:v>
                </c:pt>
                <c:pt idx="4269">
                  <c:v>6743.2945799999998</c:v>
                </c:pt>
                <c:pt idx="4270">
                  <c:v>6794.2419600000012</c:v>
                </c:pt>
                <c:pt idx="4271">
                  <c:v>6738.2627399999983</c:v>
                </c:pt>
                <c:pt idx="4272">
                  <c:v>6891.1048799999999</c:v>
                </c:pt>
                <c:pt idx="4273">
                  <c:v>6811.2244200000005</c:v>
                </c:pt>
                <c:pt idx="4274">
                  <c:v>6833.2387199999994</c:v>
                </c:pt>
                <c:pt idx="4275">
                  <c:v>6731.3439600000011</c:v>
                </c:pt>
                <c:pt idx="4276">
                  <c:v>6560.8903799999989</c:v>
                </c:pt>
                <c:pt idx="4277">
                  <c:v>6343.2632999999987</c:v>
                </c:pt>
                <c:pt idx="4278">
                  <c:v>6341.3763600000002</c:v>
                </c:pt>
                <c:pt idx="4279">
                  <c:v>6582.2757000000011</c:v>
                </c:pt>
                <c:pt idx="4280">
                  <c:v>6631.9651199999989</c:v>
                </c:pt>
                <c:pt idx="4281">
                  <c:v>6564.0352799999991</c:v>
                </c:pt>
                <c:pt idx="4282">
                  <c:v>6457.1086800000003</c:v>
                </c:pt>
                <c:pt idx="4283">
                  <c:v>6391.065779999999</c:v>
                </c:pt>
                <c:pt idx="4284">
                  <c:v>6342.6343199999992</c:v>
                </c:pt>
                <c:pt idx="4285">
                  <c:v>6349.5530999999992</c:v>
                </c:pt>
                <c:pt idx="4286">
                  <c:v>6382.88904</c:v>
                </c:pt>
                <c:pt idx="4287">
                  <c:v>6221.24118</c:v>
                </c:pt>
                <c:pt idx="4288">
                  <c:v>6167.1489000000001</c:v>
                </c:pt>
                <c:pt idx="4289">
                  <c:v>6228.7889400000004</c:v>
                </c:pt>
                <c:pt idx="4290">
                  <c:v>6291.057960000001</c:v>
                </c:pt>
                <c:pt idx="4291">
                  <c:v>6297.3477600000015</c:v>
                </c:pt>
                <c:pt idx="4292">
                  <c:v>6317.4751199999992</c:v>
                </c:pt>
                <c:pt idx="4293">
                  <c:v>6321.2489999999989</c:v>
                </c:pt>
                <c:pt idx="4294">
                  <c:v>6296.0897999999988</c:v>
                </c:pt>
                <c:pt idx="4295">
                  <c:v>6313.7012400000012</c:v>
                </c:pt>
                <c:pt idx="4296">
                  <c:v>6321.8779800000002</c:v>
                </c:pt>
                <c:pt idx="4297">
                  <c:v>6091.6713000000009</c:v>
                </c:pt>
                <c:pt idx="4298">
                  <c:v>6152.6823599999998</c:v>
                </c:pt>
                <c:pt idx="4299">
                  <c:v>6245.1424200000001</c:v>
                </c:pt>
                <c:pt idx="4300">
                  <c:v>6056.4484199999988</c:v>
                </c:pt>
                <c:pt idx="4301">
                  <c:v>6347.0371800000003</c:v>
                </c:pt>
                <c:pt idx="4302">
                  <c:v>6329.4257399999997</c:v>
                </c:pt>
                <c:pt idx="4303">
                  <c:v>6290.4289799999988</c:v>
                </c:pt>
                <c:pt idx="4304">
                  <c:v>6108.0247799999997</c:v>
                </c:pt>
                <c:pt idx="4305">
                  <c:v>6286.655099999999</c:v>
                </c:pt>
                <c:pt idx="4306">
                  <c:v>6297.3477600000006</c:v>
                </c:pt>
                <c:pt idx="4307">
                  <c:v>6288.5420399999985</c:v>
                </c:pt>
                <c:pt idx="4308">
                  <c:v>6313.0722600000008</c:v>
                </c:pt>
                <c:pt idx="4309">
                  <c:v>6228.1599600000018</c:v>
                </c:pt>
                <c:pt idx="4310">
                  <c:v>6129.4101000000001</c:v>
                </c:pt>
                <c:pt idx="4311">
                  <c:v>6127.5231599999979</c:v>
                </c:pt>
                <c:pt idx="4312">
                  <c:v>6374.7123000000001</c:v>
                </c:pt>
                <c:pt idx="4313">
                  <c:v>6300.4926599999999</c:v>
                </c:pt>
                <c:pt idx="4314">
                  <c:v>6370.3094400000009</c:v>
                </c:pt>
                <c:pt idx="4315">
                  <c:v>6398.6764379999986</c:v>
                </c:pt>
                <c:pt idx="4316">
                  <c:v>6312.4432800000022</c:v>
                </c:pt>
                <c:pt idx="4317">
                  <c:v>6286.6550999999999</c:v>
                </c:pt>
                <c:pt idx="4318">
                  <c:v>6190.421159999999</c:v>
                </c:pt>
                <c:pt idx="4319">
                  <c:v>6338.2314599999991</c:v>
                </c:pt>
                <c:pt idx="4320">
                  <c:v>6403.0164000000004</c:v>
                </c:pt>
                <c:pt idx="4321">
                  <c:v>6343.8922799999973</c:v>
                </c:pt>
                <c:pt idx="4322">
                  <c:v>6299.8636800000013</c:v>
                </c:pt>
                <c:pt idx="4323">
                  <c:v>6233.8207799999982</c:v>
                </c:pt>
                <c:pt idx="4324">
                  <c:v>6200.4848399999992</c:v>
                </c:pt>
                <c:pt idx="4325">
                  <c:v>6208.66158</c:v>
                </c:pt>
                <c:pt idx="4326">
                  <c:v>6330.6836999999987</c:v>
                </c:pt>
                <c:pt idx="4327">
                  <c:v>6365.2776000000003</c:v>
                </c:pt>
                <c:pt idx="4328">
                  <c:v>6389.1788399999996</c:v>
                </c:pt>
                <c:pt idx="4329">
                  <c:v>6411.1931400000003</c:v>
                </c:pt>
                <c:pt idx="4330">
                  <c:v>6313.0722599999999</c:v>
                </c:pt>
                <c:pt idx="4331">
                  <c:v>6300.4926599999999</c:v>
                </c:pt>
                <c:pt idx="4332">
                  <c:v>6196.7109599999994</c:v>
                </c:pt>
                <c:pt idx="4333">
                  <c:v>6181.6154399999996</c:v>
                </c:pt>
                <c:pt idx="4334">
                  <c:v>6162.74604</c:v>
                </c:pt>
                <c:pt idx="4335">
                  <c:v>5831.9025599999995</c:v>
                </c:pt>
                <c:pt idx="4336">
                  <c:v>6011.7908400000015</c:v>
                </c:pt>
                <c:pt idx="4337">
                  <c:v>6154.1919120000002</c:v>
                </c:pt>
                <c:pt idx="4338">
                  <c:v>6223.4426099999991</c:v>
                </c:pt>
                <c:pt idx="4339">
                  <c:v>6184.1313600000003</c:v>
                </c:pt>
                <c:pt idx="4340">
                  <c:v>6162.5573459999987</c:v>
                </c:pt>
                <c:pt idx="4341">
                  <c:v>6289.1710199999998</c:v>
                </c:pt>
                <c:pt idx="4342">
                  <c:v>6185.8296059999993</c:v>
                </c:pt>
                <c:pt idx="4343">
                  <c:v>6175.703027999999</c:v>
                </c:pt>
                <c:pt idx="4344">
                  <c:v>6218.0962799999988</c:v>
                </c:pt>
                <c:pt idx="4345">
                  <c:v>6270.3016200000011</c:v>
                </c:pt>
                <c:pt idx="4346">
                  <c:v>6233.1917999999996</c:v>
                </c:pt>
                <c:pt idx="4347">
                  <c:v>6242.6264999999985</c:v>
                </c:pt>
                <c:pt idx="4348">
                  <c:v>6358.3588199999995</c:v>
                </c:pt>
                <c:pt idx="4349">
                  <c:v>6423.1437599999999</c:v>
                </c:pt>
                <c:pt idx="4350">
                  <c:v>6301.7506200000007</c:v>
                </c:pt>
                <c:pt idx="4351">
                  <c:v>6295.4608200000002</c:v>
                </c:pt>
                <c:pt idx="4352">
                  <c:v>6310.5563400000001</c:v>
                </c:pt>
                <c:pt idx="4353">
                  <c:v>6288.5420399999975</c:v>
                </c:pt>
                <c:pt idx="4354">
                  <c:v>6326.2808399999976</c:v>
                </c:pt>
                <c:pt idx="4355">
                  <c:v>6419.9988599999997</c:v>
                </c:pt>
                <c:pt idx="4356">
                  <c:v>6540.7630199999985</c:v>
                </c:pt>
                <c:pt idx="4357">
                  <c:v>6477.8650199999993</c:v>
                </c:pt>
                <c:pt idx="4358">
                  <c:v>6563.4062999999996</c:v>
                </c:pt>
                <c:pt idx="4359">
                  <c:v>6662.1561599999995</c:v>
                </c:pt>
                <c:pt idx="4360">
                  <c:v>6742.036619999998</c:v>
                </c:pt>
                <c:pt idx="4361">
                  <c:v>6736.3758000000007</c:v>
                </c:pt>
                <c:pt idx="4362">
                  <c:v>6371.567399999999</c:v>
                </c:pt>
                <c:pt idx="4363">
                  <c:v>6909.9742799999985</c:v>
                </c:pt>
                <c:pt idx="4364">
                  <c:v>6923.182859999999</c:v>
                </c:pt>
                <c:pt idx="4365">
                  <c:v>6830.7227999999986</c:v>
                </c:pt>
                <c:pt idx="4366">
                  <c:v>6997.402500000002</c:v>
                </c:pt>
                <c:pt idx="4367">
                  <c:v>6857.1399600000013</c:v>
                </c:pt>
                <c:pt idx="4368">
                  <c:v>6911.8612199999989</c:v>
                </c:pt>
                <c:pt idx="4369">
                  <c:v>6761.5350000000008</c:v>
                </c:pt>
                <c:pt idx="4370">
                  <c:v>6769.7117400000006</c:v>
                </c:pt>
                <c:pt idx="4371">
                  <c:v>6505.6030379999993</c:v>
                </c:pt>
                <c:pt idx="4372">
                  <c:v>6752.7292800000005</c:v>
                </c:pt>
                <c:pt idx="4373">
                  <c:v>6681.0255599999991</c:v>
                </c:pt>
                <c:pt idx="4374">
                  <c:v>6728.199059999999</c:v>
                </c:pt>
                <c:pt idx="4375">
                  <c:v>6759.6480600000004</c:v>
                </c:pt>
                <c:pt idx="4376">
                  <c:v>6666.5590199999997</c:v>
                </c:pt>
                <c:pt idx="4377">
                  <c:v>6616.2406199999996</c:v>
                </c:pt>
                <c:pt idx="4378">
                  <c:v>6661.52718</c:v>
                </c:pt>
                <c:pt idx="4379">
                  <c:v>6613.7246999999998</c:v>
                </c:pt>
                <c:pt idx="4380">
                  <c:v>6577.8728399999973</c:v>
                </c:pt>
                <c:pt idx="4381">
                  <c:v>6169.0358400000005</c:v>
                </c:pt>
                <c:pt idx="4382">
                  <c:v>5721.2020799999982</c:v>
                </c:pt>
                <c:pt idx="4383">
                  <c:v>6338.2314599999991</c:v>
                </c:pt>
                <c:pt idx="4384">
                  <c:v>6525.038520000001</c:v>
                </c:pt>
                <c:pt idx="4385">
                  <c:v>6504.2821799999992</c:v>
                </c:pt>
                <c:pt idx="4386">
                  <c:v>6528.1834199999985</c:v>
                </c:pt>
                <c:pt idx="4387">
                  <c:v>6323.1359399999992</c:v>
                </c:pt>
                <c:pt idx="4388">
                  <c:v>6299.2346999999991</c:v>
                </c:pt>
                <c:pt idx="4389">
                  <c:v>6229.417919999999</c:v>
                </c:pt>
                <c:pt idx="4390">
                  <c:v>6303.6375599999992</c:v>
                </c:pt>
                <c:pt idx="4391">
                  <c:v>6292.3159199999991</c:v>
                </c:pt>
                <c:pt idx="4392">
                  <c:v>6136.3288800000009</c:v>
                </c:pt>
                <c:pt idx="4393">
                  <c:v>5956.4406000000008</c:v>
                </c:pt>
                <c:pt idx="4394">
                  <c:v>6292.9449000000013</c:v>
                </c:pt>
                <c:pt idx="4395">
                  <c:v>6465.285420000002</c:v>
                </c:pt>
                <c:pt idx="4396">
                  <c:v>6459.6245999999992</c:v>
                </c:pt>
                <c:pt idx="4397">
                  <c:v>6292.3159200000009</c:v>
                </c:pt>
                <c:pt idx="4398">
                  <c:v>6265.2697800000005</c:v>
                </c:pt>
                <c:pt idx="4399">
                  <c:v>6313.0722599999999</c:v>
                </c:pt>
                <c:pt idx="4400">
                  <c:v>6255.2060999999994</c:v>
                </c:pt>
                <c:pt idx="4401">
                  <c:v>5852.0299200000018</c:v>
                </c:pt>
                <c:pt idx="4402">
                  <c:v>6266.5277400000004</c:v>
                </c:pt>
                <c:pt idx="4403">
                  <c:v>6644.5447199999971</c:v>
                </c:pt>
                <c:pt idx="4404">
                  <c:v>6089.7843599999978</c:v>
                </c:pt>
                <c:pt idx="4405">
                  <c:v>5692.2689999999993</c:v>
                </c:pt>
                <c:pt idx="4406">
                  <c:v>5914.2989399999997</c:v>
                </c:pt>
                <c:pt idx="4407">
                  <c:v>5570.2468800000006</c:v>
                </c:pt>
                <c:pt idx="4408">
                  <c:v>5556.4093199999998</c:v>
                </c:pt>
                <c:pt idx="4409">
                  <c:v>5557.6672800000006</c:v>
                </c:pt>
                <c:pt idx="4410">
                  <c:v>5913.0409799999989</c:v>
                </c:pt>
                <c:pt idx="4411">
                  <c:v>5499.8011199999983</c:v>
                </c:pt>
                <c:pt idx="4412">
                  <c:v>5223.6788999999999</c:v>
                </c:pt>
                <c:pt idx="4413">
                  <c:v>4875.8529599999983</c:v>
                </c:pt>
                <c:pt idx="4414">
                  <c:v>5136.8796600000014</c:v>
                </c:pt>
                <c:pt idx="4415">
                  <c:v>5384.6977800000004</c:v>
                </c:pt>
                <c:pt idx="4416">
                  <c:v>5270.2234200000003</c:v>
                </c:pt>
                <c:pt idx="4417">
                  <c:v>5475.2708999999986</c:v>
                </c:pt>
                <c:pt idx="4418">
                  <c:v>5387.8426799999997</c:v>
                </c:pt>
                <c:pt idx="4419">
                  <c:v>5357.65164</c:v>
                </c:pt>
                <c:pt idx="4420">
                  <c:v>5355.1357199999993</c:v>
                </c:pt>
                <c:pt idx="4421">
                  <c:v>5348.2169400000002</c:v>
                </c:pt>
                <c:pt idx="4422">
                  <c:v>5350.7328599999992</c:v>
                </c:pt>
                <c:pt idx="4423">
                  <c:v>5317.3969199999992</c:v>
                </c:pt>
                <c:pt idx="4424">
                  <c:v>5190.342959999999</c:v>
                </c:pt>
                <c:pt idx="4425">
                  <c:v>5338.7822399999995</c:v>
                </c:pt>
                <c:pt idx="4426">
                  <c:v>5335.6373399999993</c:v>
                </c:pt>
                <c:pt idx="4427">
                  <c:v>5482.1896799999995</c:v>
                </c:pt>
                <c:pt idx="4428">
                  <c:v>5766.4886400000005</c:v>
                </c:pt>
                <c:pt idx="4429">
                  <c:v>5827.4996999999985</c:v>
                </c:pt>
                <c:pt idx="4430">
                  <c:v>5794.1637600000004</c:v>
                </c:pt>
                <c:pt idx="4431">
                  <c:v>5902.3483200000001</c:v>
                </c:pt>
                <c:pt idx="4432">
                  <c:v>6556.4875200000006</c:v>
                </c:pt>
                <c:pt idx="4433">
                  <c:v>6650.2055399999972</c:v>
                </c:pt>
                <c:pt idx="4434">
                  <c:v>6831.9807599999986</c:v>
                </c:pt>
                <c:pt idx="4435">
                  <c:v>6845.1893399999999</c:v>
                </c:pt>
                <c:pt idx="4436">
                  <c:v>6299.2347</c:v>
                </c:pt>
                <c:pt idx="4437">
                  <c:v>6294.8318399999998</c:v>
                </c:pt>
                <c:pt idx="4438">
                  <c:v>6787.9521600000007</c:v>
                </c:pt>
                <c:pt idx="4439">
                  <c:v>6737.6337599999997</c:v>
                </c:pt>
                <c:pt idx="4440">
                  <c:v>6290.4289800000015</c:v>
                </c:pt>
                <c:pt idx="4441">
                  <c:v>6951.4869600000011</c:v>
                </c:pt>
                <c:pt idx="4442">
                  <c:v>7054.6396800000002</c:v>
                </c:pt>
                <c:pt idx="4443">
                  <c:v>6338.2314599999972</c:v>
                </c:pt>
                <c:pt idx="4444">
                  <c:v>7166.5981199999987</c:v>
                </c:pt>
                <c:pt idx="4445">
                  <c:v>6701.7819000000018</c:v>
                </c:pt>
                <c:pt idx="4446">
                  <c:v>6545.1658800000005</c:v>
                </c:pt>
                <c:pt idx="4447">
                  <c:v>6640.141859999997</c:v>
                </c:pt>
                <c:pt idx="4448">
                  <c:v>7035.7702800000015</c:v>
                </c:pt>
                <c:pt idx="4449">
                  <c:v>6796.7578799999992</c:v>
                </c:pt>
                <c:pt idx="4450">
                  <c:v>6873.4934400000011</c:v>
                </c:pt>
                <c:pt idx="4451">
                  <c:v>7006.2082200000004</c:v>
                </c:pt>
                <c:pt idx="4452">
                  <c:v>7099.9262399999998</c:v>
                </c:pt>
                <c:pt idx="4453">
                  <c:v>7179.1777199999979</c:v>
                </c:pt>
                <c:pt idx="4454">
                  <c:v>7226.9802000000018</c:v>
                </c:pt>
                <c:pt idx="4455">
                  <c:v>7313.1504599999998</c:v>
                </c:pt>
                <c:pt idx="4456">
                  <c:v>7425.1089000000002</c:v>
                </c:pt>
                <c:pt idx="4457">
                  <c:v>7523.8587600000001</c:v>
                </c:pt>
                <c:pt idx="4458">
                  <c:v>7552.7918399999999</c:v>
                </c:pt>
                <c:pt idx="4459">
                  <c:v>7634.5592399999996</c:v>
                </c:pt>
                <c:pt idx="4460">
                  <c:v>7654.6865999999991</c:v>
                </c:pt>
                <c:pt idx="4461">
                  <c:v>7340.1966000000011</c:v>
                </c:pt>
                <c:pt idx="4462">
                  <c:v>7332.0198600000003</c:v>
                </c:pt>
                <c:pt idx="4463">
                  <c:v>7193.6442599999991</c:v>
                </c:pt>
                <c:pt idx="4464">
                  <c:v>7287.3622800000012</c:v>
                </c:pt>
                <c:pt idx="4465">
                  <c:v>7352.1472199999998</c:v>
                </c:pt>
                <c:pt idx="4466">
                  <c:v>7344.5994600000004</c:v>
                </c:pt>
                <c:pt idx="4467">
                  <c:v>7386.1121400000011</c:v>
                </c:pt>
                <c:pt idx="4468">
                  <c:v>7391.1439799999998</c:v>
                </c:pt>
                <c:pt idx="4469">
                  <c:v>7331.390879999999</c:v>
                </c:pt>
                <c:pt idx="4470">
                  <c:v>7215.0295799999985</c:v>
                </c:pt>
                <c:pt idx="4471">
                  <c:v>6977.9041200000001</c:v>
                </c:pt>
                <c:pt idx="4472">
                  <c:v>7181.6936400000004</c:v>
                </c:pt>
                <c:pt idx="4473">
                  <c:v>7134.5201400000005</c:v>
                </c:pt>
                <c:pt idx="4474">
                  <c:v>7148.3576999999996</c:v>
                </c:pt>
                <c:pt idx="4475">
                  <c:v>7160.9372999999987</c:v>
                </c:pt>
                <c:pt idx="4476">
                  <c:v>7086.0886799999998</c:v>
                </c:pt>
                <c:pt idx="4477">
                  <c:v>7106.8450200000007</c:v>
                </c:pt>
                <c:pt idx="4478">
                  <c:v>7132.633200000002</c:v>
                </c:pt>
                <c:pt idx="4479">
                  <c:v>7169.7430200000017</c:v>
                </c:pt>
                <c:pt idx="4480">
                  <c:v>7031.3674199999996</c:v>
                </c:pt>
                <c:pt idx="4481">
                  <c:v>7199.9340599999987</c:v>
                </c:pt>
                <c:pt idx="4482">
                  <c:v>7232.0120400000005</c:v>
                </c:pt>
                <c:pt idx="4483">
                  <c:v>7037.0282399999987</c:v>
                </c:pt>
                <c:pt idx="4484">
                  <c:v>6919.4089799999956</c:v>
                </c:pt>
                <c:pt idx="4485">
                  <c:v>6815.6272799999988</c:v>
                </c:pt>
                <c:pt idx="4486">
                  <c:v>6862.1717999999992</c:v>
                </c:pt>
                <c:pt idx="4487">
                  <c:v>6720.6513000000004</c:v>
                </c:pt>
                <c:pt idx="4488">
                  <c:v>6397.9845599999971</c:v>
                </c:pt>
                <c:pt idx="4489">
                  <c:v>6879.1542599999984</c:v>
                </c:pt>
                <c:pt idx="4490">
                  <c:v>6433.8364200000005</c:v>
                </c:pt>
                <c:pt idx="4491">
                  <c:v>6989.2257600000003</c:v>
                </c:pt>
                <c:pt idx="4492">
                  <c:v>6840.1575000000021</c:v>
                </c:pt>
                <c:pt idx="4493">
                  <c:v>6967.2114600000004</c:v>
                </c:pt>
                <c:pt idx="4494">
                  <c:v>6943.9392000000016</c:v>
                </c:pt>
                <c:pt idx="4495">
                  <c:v>6933.2465399999983</c:v>
                </c:pt>
                <c:pt idx="4496">
                  <c:v>7026.9645600000013</c:v>
                </c:pt>
                <c:pt idx="4497">
                  <c:v>7040.1731400000008</c:v>
                </c:pt>
                <c:pt idx="4498">
                  <c:v>6936.3914400000031</c:v>
                </c:pt>
                <c:pt idx="4499">
                  <c:v>6879.7832399999998</c:v>
                </c:pt>
                <c:pt idx="4500">
                  <c:v>6887.9599799999996</c:v>
                </c:pt>
                <c:pt idx="4501">
                  <c:v>7002.4343399999989</c:v>
                </c:pt>
                <c:pt idx="4502">
                  <c:v>6898.0236600000007</c:v>
                </c:pt>
                <c:pt idx="4503">
                  <c:v>7103.0711399999982</c:v>
                </c:pt>
                <c:pt idx="4504">
                  <c:v>7165.9691399999992</c:v>
                </c:pt>
                <c:pt idx="4505">
                  <c:v>7140.1809599999979</c:v>
                </c:pt>
                <c:pt idx="4506">
                  <c:v>7198.0471199999965</c:v>
                </c:pt>
                <c:pt idx="4507">
                  <c:v>7224.464280000002</c:v>
                </c:pt>
                <c:pt idx="4508">
                  <c:v>7254.0263400000003</c:v>
                </c:pt>
                <c:pt idx="4509">
                  <c:v>7272.2667599999986</c:v>
                </c:pt>
                <c:pt idx="4510">
                  <c:v>7292.3941199999999</c:v>
                </c:pt>
                <c:pt idx="4511">
                  <c:v>7237.0438800000011</c:v>
                </c:pt>
                <c:pt idx="4512">
                  <c:v>7203.0789599999989</c:v>
                </c:pt>
                <c:pt idx="4513">
                  <c:v>7091.1205199999977</c:v>
                </c:pt>
                <c:pt idx="4514">
                  <c:v>6859.0268999999998</c:v>
                </c:pt>
                <c:pt idx="4515">
                  <c:v>6807.450539999998</c:v>
                </c:pt>
                <c:pt idx="4516">
                  <c:v>6845.8183199999985</c:v>
                </c:pt>
                <c:pt idx="4517">
                  <c:v>5693.5269600000001</c:v>
                </c:pt>
                <c:pt idx="4518">
                  <c:v>6474.7201200000009</c:v>
                </c:pt>
                <c:pt idx="4519">
                  <c:v>6691.0892400000002</c:v>
                </c:pt>
                <c:pt idx="4520">
                  <c:v>6765.93786</c:v>
                </c:pt>
                <c:pt idx="4521">
                  <c:v>6688.5733200000013</c:v>
                </c:pt>
                <c:pt idx="4522">
                  <c:v>6603.0320400000019</c:v>
                </c:pt>
                <c:pt idx="4523">
                  <c:v>6593.5973400000003</c:v>
                </c:pt>
                <c:pt idx="4524">
                  <c:v>6584.7916199999991</c:v>
                </c:pt>
                <c:pt idx="4525">
                  <c:v>6533.8442400000013</c:v>
                </c:pt>
                <c:pt idx="4526">
                  <c:v>6528.1834200000003</c:v>
                </c:pt>
                <c:pt idx="4527">
                  <c:v>6765.3088799999987</c:v>
                </c:pt>
                <c:pt idx="4528">
                  <c:v>6770.3407200000001</c:v>
                </c:pt>
                <c:pt idx="4529">
                  <c:v>6783.5492999999988</c:v>
                </c:pt>
                <c:pt idx="4530">
                  <c:v>6796.7578800000019</c:v>
                </c:pt>
                <c:pt idx="4531">
                  <c:v>6577.8728399999991</c:v>
                </c:pt>
                <c:pt idx="4532">
                  <c:v>6532.5862800000004</c:v>
                </c:pt>
                <c:pt idx="4533">
                  <c:v>6386.6629199999998</c:v>
                </c:pt>
                <c:pt idx="4534">
                  <c:v>6336.3445199999987</c:v>
                </c:pt>
                <c:pt idx="4535">
                  <c:v>5995.437359999999</c:v>
                </c:pt>
                <c:pt idx="4536">
                  <c:v>6281.6232600000021</c:v>
                </c:pt>
                <c:pt idx="4537">
                  <c:v>6426.2886600000002</c:v>
                </c:pt>
                <c:pt idx="4538">
                  <c:v>6568.4381399999975</c:v>
                </c:pt>
                <c:pt idx="4539">
                  <c:v>6670.9618800000007</c:v>
                </c:pt>
                <c:pt idx="4540">
                  <c:v>6741.4076399999985</c:v>
                </c:pt>
                <c:pt idx="4541">
                  <c:v>6783.5492999999988</c:v>
                </c:pt>
                <c:pt idx="4542">
                  <c:v>6709.3296600000003</c:v>
                </c:pt>
                <c:pt idx="4543">
                  <c:v>6435.723359999999</c:v>
                </c:pt>
                <c:pt idx="4544">
                  <c:v>6323.7649200000005</c:v>
                </c:pt>
                <c:pt idx="4545">
                  <c:v>6326.2808400000013</c:v>
                </c:pt>
                <c:pt idx="4546">
                  <c:v>6304.2665399999996</c:v>
                </c:pt>
                <c:pt idx="4547">
                  <c:v>6303.6375600000001</c:v>
                </c:pt>
                <c:pt idx="4548">
                  <c:v>6316.8461399999997</c:v>
                </c:pt>
                <c:pt idx="4549">
                  <c:v>6172.1807399999998</c:v>
                </c:pt>
                <c:pt idx="4550">
                  <c:v>6325.0228800000014</c:v>
                </c:pt>
                <c:pt idx="4551">
                  <c:v>6383.5180199999986</c:v>
                </c:pt>
                <c:pt idx="4552">
                  <c:v>6460.8825600000018</c:v>
                </c:pt>
                <c:pt idx="4553">
                  <c:v>6608.6928600000019</c:v>
                </c:pt>
                <c:pt idx="4554">
                  <c:v>6606.1769400000012</c:v>
                </c:pt>
                <c:pt idx="4555">
                  <c:v>6675.3647399999982</c:v>
                </c:pt>
                <c:pt idx="4556">
                  <c:v>6603.032040000001</c:v>
                </c:pt>
                <c:pt idx="4557">
                  <c:v>6705.5557799999988</c:v>
                </c:pt>
                <c:pt idx="4558">
                  <c:v>6855.2530200000001</c:v>
                </c:pt>
                <c:pt idx="4559">
                  <c:v>6745.1815200000001</c:v>
                </c:pt>
                <c:pt idx="4560">
                  <c:v>6653.3504400000011</c:v>
                </c:pt>
                <c:pt idx="4561">
                  <c:v>6607.4349000000011</c:v>
                </c:pt>
                <c:pt idx="4562">
                  <c:v>6476.6070599999985</c:v>
                </c:pt>
                <c:pt idx="4563">
                  <c:v>6413.0800800000006</c:v>
                </c:pt>
                <c:pt idx="4564">
                  <c:v>6426.2886600000002</c:v>
                </c:pt>
                <c:pt idx="4565">
                  <c:v>6400.5004800000024</c:v>
                </c:pt>
                <c:pt idx="4566">
                  <c:v>6131.926019999999</c:v>
                </c:pt>
                <c:pt idx="4567">
                  <c:v>6406.1612999999988</c:v>
                </c:pt>
                <c:pt idx="4568">
                  <c:v>6520.6356600000017</c:v>
                </c:pt>
                <c:pt idx="4569">
                  <c:v>6570.3250799999996</c:v>
                </c:pt>
                <c:pt idx="4570">
                  <c:v>6514.9748399999989</c:v>
                </c:pt>
                <c:pt idx="4571">
                  <c:v>6562.7773199999992</c:v>
                </c:pt>
                <c:pt idx="4572">
                  <c:v>6450.1898999999985</c:v>
                </c:pt>
                <c:pt idx="4573">
                  <c:v>6435.72336</c:v>
                </c:pt>
                <c:pt idx="4574">
                  <c:v>6417.4829400000008</c:v>
                </c:pt>
                <c:pt idx="4575">
                  <c:v>5935.68426</c:v>
                </c:pt>
                <c:pt idx="4576">
                  <c:v>6253.3191600000027</c:v>
                </c:pt>
                <c:pt idx="4577">
                  <c:v>6514.9748399999999</c:v>
                </c:pt>
                <c:pt idx="4578">
                  <c:v>6526.9254599999995</c:v>
                </c:pt>
                <c:pt idx="4579">
                  <c:v>6491.7025800000001</c:v>
                </c:pt>
                <c:pt idx="4580">
                  <c:v>6572.8409999999967</c:v>
                </c:pt>
                <c:pt idx="4581">
                  <c:v>6482.2678800000003</c:v>
                </c:pt>
                <c:pt idx="4582">
                  <c:v>6573.3400254545459</c:v>
                </c:pt>
                <c:pt idx="4583">
                  <c:v>6492.3315600000005</c:v>
                </c:pt>
                <c:pt idx="4584">
                  <c:v>6533.2152600000009</c:v>
                </c:pt>
                <c:pt idx="4585">
                  <c:v>6574.7279399999998</c:v>
                </c:pt>
                <c:pt idx="4586">
                  <c:v>6479.7519599999996</c:v>
                </c:pt>
                <c:pt idx="4587">
                  <c:v>6519.3777000000009</c:v>
                </c:pt>
                <c:pt idx="4588">
                  <c:v>6517.4907599999988</c:v>
                </c:pt>
                <c:pt idx="4589">
                  <c:v>6571.5830400000023</c:v>
                </c:pt>
                <c:pt idx="4590">
                  <c:v>6609.3218399999996</c:v>
                </c:pt>
                <c:pt idx="4591">
                  <c:v>6529.4413800000011</c:v>
                </c:pt>
                <c:pt idx="4592">
                  <c:v>6544.5369000000001</c:v>
                </c:pt>
                <c:pt idx="4593">
                  <c:v>6516.8617799999993</c:v>
                </c:pt>
                <c:pt idx="4594">
                  <c:v>6438.8682600000011</c:v>
                </c:pt>
                <c:pt idx="4595">
                  <c:v>6467.80134</c:v>
                </c:pt>
                <c:pt idx="4596">
                  <c:v>6357.1008600000014</c:v>
                </c:pt>
                <c:pt idx="4597">
                  <c:v>6372.1963799999994</c:v>
                </c:pt>
                <c:pt idx="4598">
                  <c:v>6466.543380000001</c:v>
                </c:pt>
                <c:pt idx="4599">
                  <c:v>6452.0768400000006</c:v>
                </c:pt>
                <c:pt idx="4600">
                  <c:v>6378.4861799999981</c:v>
                </c:pt>
                <c:pt idx="4601">
                  <c:v>6416.8539599999995</c:v>
                </c:pt>
                <c:pt idx="4602">
                  <c:v>6374.7123000000011</c:v>
                </c:pt>
                <c:pt idx="4603">
                  <c:v>6457.1086800000003</c:v>
                </c:pt>
                <c:pt idx="4604">
                  <c:v>6239.4816000000028</c:v>
                </c:pt>
                <c:pt idx="4605">
                  <c:v>6057.7063799999996</c:v>
                </c:pt>
                <c:pt idx="4606">
                  <c:v>6148.2795000000024</c:v>
                </c:pt>
                <c:pt idx="4607">
                  <c:v>6143.2476600000009</c:v>
                </c:pt>
                <c:pt idx="4608">
                  <c:v>6136.3288799999991</c:v>
                </c:pt>
                <c:pt idx="4609">
                  <c:v>6209.9195399999999</c:v>
                </c:pt>
                <c:pt idx="4610">
                  <c:v>6105.5088599999999</c:v>
                </c:pt>
                <c:pt idx="4611">
                  <c:v>6045.7557599999991</c:v>
                </c:pt>
                <c:pt idx="4612">
                  <c:v>6106.1378399999994</c:v>
                </c:pt>
                <c:pt idx="4613">
                  <c:v>6199.8558600000006</c:v>
                </c:pt>
                <c:pt idx="4614">
                  <c:v>6153.9403200000015</c:v>
                </c:pt>
                <c:pt idx="4615">
                  <c:v>6323.1359399999983</c:v>
                </c:pt>
                <c:pt idx="4616">
                  <c:v>6343.2632999999996</c:v>
                </c:pt>
                <c:pt idx="4617">
                  <c:v>6435.7233600000009</c:v>
                </c:pt>
                <c:pt idx="4618">
                  <c:v>6482.2678800000003</c:v>
                </c:pt>
                <c:pt idx="4619">
                  <c:v>6504.2821800000002</c:v>
                </c:pt>
                <c:pt idx="4620">
                  <c:v>6401.7584400000014</c:v>
                </c:pt>
                <c:pt idx="4621">
                  <c:v>6324.3939</c:v>
                </c:pt>
                <c:pt idx="4622">
                  <c:v>6292.3159199999982</c:v>
                </c:pt>
                <c:pt idx="4623">
                  <c:v>6403.0163999999977</c:v>
                </c:pt>
                <c:pt idx="4624">
                  <c:v>6397.984559999999</c:v>
                </c:pt>
                <c:pt idx="4625">
                  <c:v>6540.1340400000017</c:v>
                </c:pt>
                <c:pt idx="4626">
                  <c:v>6525.038520000001</c:v>
                </c:pt>
                <c:pt idx="4627">
                  <c:v>6584.79162</c:v>
                </c:pt>
                <c:pt idx="4628">
                  <c:v>6474.7201199999981</c:v>
                </c:pt>
                <c:pt idx="4629">
                  <c:v>6536.989139999997</c:v>
                </c:pt>
                <c:pt idx="4630">
                  <c:v>6721.9092599999994</c:v>
                </c:pt>
                <c:pt idx="4631">
                  <c:v>6114.9435599999988</c:v>
                </c:pt>
                <c:pt idx="4632">
                  <c:v>6282.8812200000011</c:v>
                </c:pt>
                <c:pt idx="4633">
                  <c:v>6378.4861800000026</c:v>
                </c:pt>
                <c:pt idx="4634">
                  <c:v>6487.9287000000004</c:v>
                </c:pt>
                <c:pt idx="4635">
                  <c:v>6495.4764599999999</c:v>
                </c:pt>
                <c:pt idx="4636">
                  <c:v>6601.7740799999983</c:v>
                </c:pt>
                <c:pt idx="4637">
                  <c:v>6464.0274599999984</c:v>
                </c:pt>
                <c:pt idx="4638">
                  <c:v>6315.5881800000016</c:v>
                </c:pt>
                <c:pt idx="4639">
                  <c:v>6508.6850400000003</c:v>
                </c:pt>
                <c:pt idx="4640">
                  <c:v>6397.3555800000004</c:v>
                </c:pt>
                <c:pt idx="4641">
                  <c:v>6458.9956200000006</c:v>
                </c:pt>
                <c:pt idx="4642">
                  <c:v>6501.137279999999</c:v>
                </c:pt>
                <c:pt idx="4643">
                  <c:v>6433.8364199999996</c:v>
                </c:pt>
                <c:pt idx="4644">
                  <c:v>6455.22174</c:v>
                </c:pt>
                <c:pt idx="4645">
                  <c:v>6525.6675000000023</c:v>
                </c:pt>
                <c:pt idx="4646">
                  <c:v>6460.8825599999991</c:v>
                </c:pt>
                <c:pt idx="4647">
                  <c:v>6464.0274599999993</c:v>
                </c:pt>
                <c:pt idx="4648">
                  <c:v>6423.143759999999</c:v>
                </c:pt>
                <c:pt idx="4649">
                  <c:v>6709.3296600000003</c:v>
                </c:pt>
                <c:pt idx="4650">
                  <c:v>6410.5641600000008</c:v>
                </c:pt>
                <c:pt idx="4651">
                  <c:v>6740.778659999999</c:v>
                </c:pt>
                <c:pt idx="4652">
                  <c:v>6828.8358599999992</c:v>
                </c:pt>
                <c:pt idx="4653">
                  <c:v>7002.4343400000007</c:v>
                </c:pt>
                <c:pt idx="4654">
                  <c:v>7056.5266199999996</c:v>
                </c:pt>
                <c:pt idx="4655">
                  <c:v>6922.5538800000013</c:v>
                </c:pt>
                <c:pt idx="4656">
                  <c:v>6848.3342399999992</c:v>
                </c:pt>
                <c:pt idx="4657">
                  <c:v>6284.1391800000001</c:v>
                </c:pt>
                <c:pt idx="4658">
                  <c:v>6143.2476600000009</c:v>
                </c:pt>
                <c:pt idx="4659">
                  <c:v>6275.9624400000002</c:v>
                </c:pt>
                <c:pt idx="4660">
                  <c:v>6737.6337600000024</c:v>
                </c:pt>
                <c:pt idx="4661">
                  <c:v>6825.0619800000013</c:v>
                </c:pt>
                <c:pt idx="4662">
                  <c:v>6926.3277600000001</c:v>
                </c:pt>
                <c:pt idx="4663">
                  <c:v>7088.6046000000024</c:v>
                </c:pt>
                <c:pt idx="4664">
                  <c:v>6472.8331799999996</c:v>
                </c:pt>
                <c:pt idx="4665">
                  <c:v>7126.3433999999979</c:v>
                </c:pt>
                <c:pt idx="4666">
                  <c:v>6952.1159400000015</c:v>
                </c:pt>
                <c:pt idx="4667">
                  <c:v>6907.4583600000005</c:v>
                </c:pt>
                <c:pt idx="4668">
                  <c:v>6794.8709400000016</c:v>
                </c:pt>
                <c:pt idx="4669">
                  <c:v>6902.4265199999991</c:v>
                </c:pt>
                <c:pt idx="4670">
                  <c:v>6919.4089799999992</c:v>
                </c:pt>
                <c:pt idx="4671">
                  <c:v>6974.1302399999995</c:v>
                </c:pt>
                <c:pt idx="4672">
                  <c:v>7062.8164199999983</c:v>
                </c:pt>
                <c:pt idx="4673">
                  <c:v>7094.2654199999988</c:v>
                </c:pt>
                <c:pt idx="4674">
                  <c:v>7067.8482600000016</c:v>
                </c:pt>
                <c:pt idx="4675">
                  <c:v>7100.5552199999975</c:v>
                </c:pt>
                <c:pt idx="4676">
                  <c:v>6976.6461600000011</c:v>
                </c:pt>
                <c:pt idx="4677">
                  <c:v>6944.5681799999984</c:v>
                </c:pt>
                <c:pt idx="4678">
                  <c:v>6901.1685600000001</c:v>
                </c:pt>
                <c:pt idx="4679">
                  <c:v>6786.0652200000013</c:v>
                </c:pt>
                <c:pt idx="4680">
                  <c:v>6658.3822800000007</c:v>
                </c:pt>
                <c:pt idx="4681">
                  <c:v>6726.3121200000005</c:v>
                </c:pt>
                <c:pt idx="4682">
                  <c:v>6844.5603599999977</c:v>
                </c:pt>
                <c:pt idx="4683">
                  <c:v>6852.1081199999981</c:v>
                </c:pt>
                <c:pt idx="4684">
                  <c:v>7122.56952</c:v>
                </c:pt>
                <c:pt idx="4685">
                  <c:v>7238.9308199999996</c:v>
                </c:pt>
                <c:pt idx="4686">
                  <c:v>7096.7813400000014</c:v>
                </c:pt>
                <c:pt idx="4687">
                  <c:v>7060.3004999999994</c:v>
                </c:pt>
                <c:pt idx="4688">
                  <c:v>6992.3706600000023</c:v>
                </c:pt>
                <c:pt idx="4689">
                  <c:v>7034.5123199999998</c:v>
                </c:pt>
                <c:pt idx="4690">
                  <c:v>6964.0665599999993</c:v>
                </c:pt>
                <c:pt idx="4691">
                  <c:v>6451.4478599999984</c:v>
                </c:pt>
                <c:pt idx="4692">
                  <c:v>6733.2309000000005</c:v>
                </c:pt>
                <c:pt idx="4693">
                  <c:v>7052.7527399999972</c:v>
                </c:pt>
                <c:pt idx="4694">
                  <c:v>7035.1412999999993</c:v>
                </c:pt>
                <c:pt idx="4695">
                  <c:v>7003.0633200000002</c:v>
                </c:pt>
                <c:pt idx="4696">
                  <c:v>7133.8911599999983</c:v>
                </c:pt>
                <c:pt idx="4697">
                  <c:v>7145.2128000000002</c:v>
                </c:pt>
                <c:pt idx="4698">
                  <c:v>7189.2414000000008</c:v>
                </c:pt>
                <c:pt idx="4699">
                  <c:v>7132.633200000002</c:v>
                </c:pt>
                <c:pt idx="4700">
                  <c:v>7050.8658000000005</c:v>
                </c:pt>
                <c:pt idx="4701">
                  <c:v>6997.4024999999974</c:v>
                </c:pt>
                <c:pt idx="4702">
                  <c:v>6993.6286200000013</c:v>
                </c:pt>
                <c:pt idx="4703">
                  <c:v>6996.7735199999997</c:v>
                </c:pt>
                <c:pt idx="4704">
                  <c:v>6930.7306199999975</c:v>
                </c:pt>
                <c:pt idx="4705">
                  <c:v>6925.0697999999993</c:v>
                </c:pt>
                <c:pt idx="4706">
                  <c:v>6958.4057399999992</c:v>
                </c:pt>
                <c:pt idx="4707">
                  <c:v>6908.0873399999991</c:v>
                </c:pt>
                <c:pt idx="4708">
                  <c:v>6928.2147000000023</c:v>
                </c:pt>
                <c:pt idx="4709">
                  <c:v>6850.2211800000005</c:v>
                </c:pt>
                <c:pt idx="4710">
                  <c:v>6545.1658799999996</c:v>
                </c:pt>
                <c:pt idx="4711">
                  <c:v>6494.2184999999999</c:v>
                </c:pt>
                <c:pt idx="4712">
                  <c:v>6545.7948600000009</c:v>
                </c:pt>
                <c:pt idx="4713">
                  <c:v>6128.1521399999983</c:v>
                </c:pt>
                <c:pt idx="4714">
                  <c:v>6909.3453000000009</c:v>
                </c:pt>
                <c:pt idx="4715">
                  <c:v>6506.1691200000023</c:v>
                </c:pt>
                <c:pt idx="4716">
                  <c:v>6306.7824600000004</c:v>
                </c:pt>
                <c:pt idx="4717">
                  <c:v>6297.9767400000001</c:v>
                </c:pt>
                <c:pt idx="4718">
                  <c:v>6553.9716000000008</c:v>
                </c:pt>
                <c:pt idx="4719">
                  <c:v>6613.7246999999988</c:v>
                </c:pt>
                <c:pt idx="4720">
                  <c:v>6587.3075399999998</c:v>
                </c:pt>
                <c:pt idx="4721">
                  <c:v>6560.2613999999985</c:v>
                </c:pt>
                <c:pt idx="4722">
                  <c:v>6599.2581600000003</c:v>
                </c:pt>
                <c:pt idx="4723">
                  <c:v>6627.5622599999997</c:v>
                </c:pt>
                <c:pt idx="4724">
                  <c:v>6651.4634999999998</c:v>
                </c:pt>
                <c:pt idx="4725">
                  <c:v>6635.7390000000005</c:v>
                </c:pt>
                <c:pt idx="4726">
                  <c:v>6545.1658799999996</c:v>
                </c:pt>
                <c:pt idx="4727">
                  <c:v>6555.8585399999993</c:v>
                </c:pt>
                <c:pt idx="4728">
                  <c:v>6579.1308000000008</c:v>
                </c:pt>
                <c:pt idx="4729">
                  <c:v>6574.7279400000007</c:v>
                </c:pt>
                <c:pt idx="4730">
                  <c:v>6399.2425200000016</c:v>
                </c:pt>
                <c:pt idx="4731">
                  <c:v>6575.9859000000015</c:v>
                </c:pt>
                <c:pt idx="4732">
                  <c:v>6313.0722599999999</c:v>
                </c:pt>
                <c:pt idx="4733">
                  <c:v>6299.8636799999977</c:v>
                </c:pt>
                <c:pt idx="4734">
                  <c:v>6413.709060000001</c:v>
                </c:pt>
                <c:pt idx="4735">
                  <c:v>6447.6739799999987</c:v>
                </c:pt>
                <c:pt idx="4736">
                  <c:v>6520.0066800000004</c:v>
                </c:pt>
                <c:pt idx="4737">
                  <c:v>6575.3569199999993</c:v>
                </c:pt>
                <c:pt idx="4738">
                  <c:v>6677.880659999998</c:v>
                </c:pt>
                <c:pt idx="4739">
                  <c:v>6496.7344199999989</c:v>
                </c:pt>
                <c:pt idx="4740">
                  <c:v>6499.8793200000009</c:v>
                </c:pt>
                <c:pt idx="4741">
                  <c:v>6481.638899999999</c:v>
                </c:pt>
                <c:pt idx="4742">
                  <c:v>6554.6005799999994</c:v>
                </c:pt>
                <c:pt idx="4743">
                  <c:v>6360.874740000002</c:v>
                </c:pt>
                <c:pt idx="4744">
                  <c:v>6165.2619600000016</c:v>
                </c:pt>
                <c:pt idx="4745">
                  <c:v>6204.887700000003</c:v>
                </c:pt>
                <c:pt idx="4746">
                  <c:v>6258.3510000000015</c:v>
                </c:pt>
                <c:pt idx="4747">
                  <c:v>6112.4276400000008</c:v>
                </c:pt>
                <c:pt idx="4748">
                  <c:v>6160.2301199999993</c:v>
                </c:pt>
                <c:pt idx="4749">
                  <c:v>6130.6680600000009</c:v>
                </c:pt>
                <c:pt idx="4750">
                  <c:v>6116.8305000000028</c:v>
                </c:pt>
                <c:pt idx="4751">
                  <c:v>6165.2619599999998</c:v>
                </c:pt>
                <c:pt idx="4752">
                  <c:v>6136.3288799999982</c:v>
                </c:pt>
                <c:pt idx="4753">
                  <c:v>5986.002660000001</c:v>
                </c:pt>
                <c:pt idx="4754">
                  <c:v>6043.2398399999993</c:v>
                </c:pt>
                <c:pt idx="4755">
                  <c:v>6121.2333599999993</c:v>
                </c:pt>
                <c:pt idx="4756">
                  <c:v>6066.5121000000008</c:v>
                </c:pt>
                <c:pt idx="4757">
                  <c:v>5979.0838800000001</c:v>
                </c:pt>
                <c:pt idx="4758">
                  <c:v>5993.5504200000014</c:v>
                </c:pt>
                <c:pt idx="4759">
                  <c:v>6034.4341199999981</c:v>
                </c:pt>
                <c:pt idx="4760">
                  <c:v>6007.3879800000004</c:v>
                </c:pt>
                <c:pt idx="4761">
                  <c:v>5988.518579999999</c:v>
                </c:pt>
                <c:pt idx="4762">
                  <c:v>5987.2606199999982</c:v>
                </c:pt>
                <c:pt idx="4763">
                  <c:v>6108.0247799999988</c:v>
                </c:pt>
                <c:pt idx="4764">
                  <c:v>5990.4055199999993</c:v>
                </c:pt>
                <c:pt idx="4765">
                  <c:v>6116.8305000000009</c:v>
                </c:pt>
                <c:pt idx="4766">
                  <c:v>6154.5693000000028</c:v>
                </c:pt>
                <c:pt idx="4767">
                  <c:v>6129.4101000000001</c:v>
                </c:pt>
                <c:pt idx="4768">
                  <c:v>6150.7954199999995</c:v>
                </c:pt>
                <c:pt idx="4769">
                  <c:v>6126.8941799999993</c:v>
                </c:pt>
                <c:pt idx="4770">
                  <c:v>6066.5121000000017</c:v>
                </c:pt>
                <c:pt idx="4771">
                  <c:v>6134.4419399999961</c:v>
                </c:pt>
                <c:pt idx="4772">
                  <c:v>6173.4387000000006</c:v>
                </c:pt>
                <c:pt idx="4773">
                  <c:v>6229.417919999998</c:v>
                </c:pt>
                <c:pt idx="4774">
                  <c:v>6281.6232599999985</c:v>
                </c:pt>
                <c:pt idx="4775">
                  <c:v>6165.2619600000007</c:v>
                </c:pt>
                <c:pt idx="4776">
                  <c:v>6147.6505200000001</c:v>
                </c:pt>
                <c:pt idx="4777">
                  <c:v>6170.9227800000008</c:v>
                </c:pt>
                <c:pt idx="4778">
                  <c:v>6230.6758800000016</c:v>
                </c:pt>
                <c:pt idx="4779">
                  <c:v>6203.0007599999972</c:v>
                </c:pt>
                <c:pt idx="4780">
                  <c:v>6112.4276399999999</c:v>
                </c:pt>
                <c:pt idx="4781">
                  <c:v>6151.424399999999</c:v>
                </c:pt>
                <c:pt idx="4782">
                  <c:v>6103.6219200000014</c:v>
                </c:pt>
                <c:pt idx="4783">
                  <c:v>6179.7284999999965</c:v>
                </c:pt>
                <c:pt idx="4784">
                  <c:v>6178.4705399999993</c:v>
                </c:pt>
                <c:pt idx="4785">
                  <c:v>6189.7921799999995</c:v>
                </c:pt>
                <c:pt idx="4786">
                  <c:v>6184.7603400000025</c:v>
                </c:pt>
                <c:pt idx="4787">
                  <c:v>6199.2268800000002</c:v>
                </c:pt>
                <c:pt idx="4788">
                  <c:v>6202.3717799999986</c:v>
                </c:pt>
                <c:pt idx="4789">
                  <c:v>6053.9325000000017</c:v>
                </c:pt>
                <c:pt idx="4790">
                  <c:v>6059.5933200000009</c:v>
                </c:pt>
                <c:pt idx="4791">
                  <c:v>6074.0598599999994</c:v>
                </c:pt>
                <c:pt idx="4792">
                  <c:v>6148.2794999999996</c:v>
                </c:pt>
                <c:pt idx="4793">
                  <c:v>6174.0676799999983</c:v>
                </c:pt>
                <c:pt idx="4794">
                  <c:v>6026.8863600000032</c:v>
                </c:pt>
                <c:pt idx="4795">
                  <c:v>5926.2495600000011</c:v>
                </c:pt>
                <c:pt idx="4796">
                  <c:v>5974.6810199999991</c:v>
                </c:pt>
                <c:pt idx="4797">
                  <c:v>5965.2463200000011</c:v>
                </c:pt>
                <c:pt idx="4798">
                  <c:v>5972.7940799999978</c:v>
                </c:pt>
                <c:pt idx="4799">
                  <c:v>6085.3814999999977</c:v>
                </c:pt>
                <c:pt idx="4800">
                  <c:v>6019.338600000001</c:v>
                </c:pt>
                <c:pt idx="4801">
                  <c:v>6068.3990400000002</c:v>
                </c:pt>
                <c:pt idx="4802">
                  <c:v>6103.6219199999996</c:v>
                </c:pt>
                <c:pt idx="4803">
                  <c:v>6074.0598600000012</c:v>
                </c:pt>
                <c:pt idx="4804">
                  <c:v>5957.6985600000016</c:v>
                </c:pt>
                <c:pt idx="4805">
                  <c:v>5840.0792999999985</c:v>
                </c:pt>
                <c:pt idx="4806">
                  <c:v>5816.1780600000011</c:v>
                </c:pt>
                <c:pt idx="4807">
                  <c:v>5814.291119999998</c:v>
                </c:pt>
                <c:pt idx="4808">
                  <c:v>5913.6699600000002</c:v>
                </c:pt>
                <c:pt idx="4809">
                  <c:v>6092.3002799999995</c:v>
                </c:pt>
                <c:pt idx="4810">
                  <c:v>6167.148900000001</c:v>
                </c:pt>
                <c:pt idx="4811">
                  <c:v>6270.9306000000033</c:v>
                </c:pt>
                <c:pt idx="4812">
                  <c:v>6236.9656800000021</c:v>
                </c:pt>
                <c:pt idx="4813">
                  <c:v>6146.3925599999984</c:v>
                </c:pt>
                <c:pt idx="4814">
                  <c:v>6222.4991399999999</c:v>
                </c:pt>
                <c:pt idx="4815">
                  <c:v>6237.5946599999997</c:v>
                </c:pt>
                <c:pt idx="4816">
                  <c:v>6317.4751200000001</c:v>
                </c:pt>
                <c:pt idx="4817">
                  <c:v>6296.0897999999988</c:v>
                </c:pt>
                <c:pt idx="4818">
                  <c:v>6343.8922800000018</c:v>
                </c:pt>
                <c:pt idx="4819">
                  <c:v>6400.5004800000006</c:v>
                </c:pt>
                <c:pt idx="4820">
                  <c:v>6455.22174</c:v>
                </c:pt>
                <c:pt idx="4821">
                  <c:v>6343.2632999999996</c:v>
                </c:pt>
                <c:pt idx="4822">
                  <c:v>6348.9241199999979</c:v>
                </c:pt>
                <c:pt idx="4823">
                  <c:v>6326.9098200000008</c:v>
                </c:pt>
                <c:pt idx="4824">
                  <c:v>6416.22498</c:v>
                </c:pt>
                <c:pt idx="4825">
                  <c:v>6401.7584399999978</c:v>
                </c:pt>
                <c:pt idx="4826">
                  <c:v>6405.5323200000003</c:v>
                </c:pt>
                <c:pt idx="4827">
                  <c:v>6448.9319400000013</c:v>
                </c:pt>
                <c:pt idx="4828">
                  <c:v>6391.0657799999999</c:v>
                </c:pt>
                <c:pt idx="4829">
                  <c:v>6397.9845599999981</c:v>
                </c:pt>
                <c:pt idx="4830">
                  <c:v>6387.2919000000011</c:v>
                </c:pt>
                <c:pt idx="4831">
                  <c:v>6365.2775999999976</c:v>
                </c:pt>
                <c:pt idx="4832">
                  <c:v>6300.492659999999</c:v>
                </c:pt>
                <c:pt idx="4833">
                  <c:v>6350.1820800000005</c:v>
                </c:pt>
                <c:pt idx="4834">
                  <c:v>6417.4829399999981</c:v>
                </c:pt>
                <c:pt idx="4835">
                  <c:v>6407.4192600000024</c:v>
                </c:pt>
                <c:pt idx="4836">
                  <c:v>6442.0131599999995</c:v>
                </c:pt>
                <c:pt idx="4837">
                  <c:v>6368.4224999999988</c:v>
                </c:pt>
                <c:pt idx="4838">
                  <c:v>6380.3731200000002</c:v>
                </c:pt>
                <c:pt idx="4839">
                  <c:v>6425.6596799999998</c:v>
                </c:pt>
                <c:pt idx="4840">
                  <c:v>6392.3237400000016</c:v>
                </c:pt>
                <c:pt idx="4841">
                  <c:v>6404.2743599999985</c:v>
                </c:pt>
                <c:pt idx="4842">
                  <c:v>6371.5673999999999</c:v>
                </c:pt>
                <c:pt idx="4843">
                  <c:v>6435.7233599999981</c:v>
                </c:pt>
                <c:pt idx="4844">
                  <c:v>6447.0449999999983</c:v>
                </c:pt>
                <c:pt idx="4845">
                  <c:v>6477.8650199999993</c:v>
                </c:pt>
                <c:pt idx="4846">
                  <c:v>6467.1723599999987</c:v>
                </c:pt>
                <c:pt idx="4847">
                  <c:v>6413.0800800000015</c:v>
                </c:pt>
                <c:pt idx="4848">
                  <c:v>6364.648619999999</c:v>
                </c:pt>
                <c:pt idx="4849">
                  <c:v>6393.5816999999979</c:v>
                </c:pt>
                <c:pt idx="4850">
                  <c:v>6426.2886600000002</c:v>
                </c:pt>
                <c:pt idx="4851">
                  <c:v>6399.8714999999993</c:v>
                </c:pt>
                <c:pt idx="4852">
                  <c:v>6419.9988599999988</c:v>
                </c:pt>
                <c:pt idx="4853">
                  <c:v>6413.0800799999961</c:v>
                </c:pt>
                <c:pt idx="4854">
                  <c:v>6458.9956199999997</c:v>
                </c:pt>
                <c:pt idx="4855">
                  <c:v>6526.2964800000009</c:v>
                </c:pt>
                <c:pt idx="4856">
                  <c:v>6460.8825600000009</c:v>
                </c:pt>
                <c:pt idx="4857">
                  <c:v>6401.1294599999992</c:v>
                </c:pt>
                <c:pt idx="4858">
                  <c:v>6336.9734999999991</c:v>
                </c:pt>
                <c:pt idx="4859">
                  <c:v>6309.9273600000006</c:v>
                </c:pt>
                <c:pt idx="4860">
                  <c:v>6315.5881799999988</c:v>
                </c:pt>
                <c:pt idx="4861">
                  <c:v>6350.1820799999987</c:v>
                </c:pt>
                <c:pt idx="4862">
                  <c:v>6385.4049600000008</c:v>
                </c:pt>
                <c:pt idx="4863">
                  <c:v>6330.0547200000001</c:v>
                </c:pt>
                <c:pt idx="4864">
                  <c:v>6363.3906599999982</c:v>
                </c:pt>
                <c:pt idx="4865">
                  <c:v>6416.8539600000004</c:v>
                </c:pt>
                <c:pt idx="4866">
                  <c:v>6443.9000999999998</c:v>
                </c:pt>
                <c:pt idx="4867">
                  <c:v>6343.8922800000018</c:v>
                </c:pt>
                <c:pt idx="4868">
                  <c:v>6462.1405199999999</c:v>
                </c:pt>
                <c:pt idx="4869">
                  <c:v>6565.2932400000009</c:v>
                </c:pt>
                <c:pt idx="4870">
                  <c:v>6535.1022000000021</c:v>
                </c:pt>
                <c:pt idx="4871">
                  <c:v>6582.2757000000011</c:v>
                </c:pt>
                <c:pt idx="4872">
                  <c:v>6467.1723600000005</c:v>
                </c:pt>
                <c:pt idx="4873">
                  <c:v>6558.3744600000009</c:v>
                </c:pt>
                <c:pt idx="4874">
                  <c:v>6498.6213599999983</c:v>
                </c:pt>
                <c:pt idx="4875">
                  <c:v>6493.5895200000023</c:v>
                </c:pt>
                <c:pt idx="4876">
                  <c:v>6489.1866600000012</c:v>
                </c:pt>
                <c:pt idx="4877">
                  <c:v>6481.6389000000008</c:v>
                </c:pt>
                <c:pt idx="4878">
                  <c:v>6294.2028599999994</c:v>
                </c:pt>
                <c:pt idx="4879">
                  <c:v>6230.0468999999994</c:v>
                </c:pt>
                <c:pt idx="4880">
                  <c:v>6186.647280000001</c:v>
                </c:pt>
                <c:pt idx="4881">
                  <c:v>5877.8181000000004</c:v>
                </c:pt>
                <c:pt idx="4882">
                  <c:v>5922.4756800000005</c:v>
                </c:pt>
                <c:pt idx="4883">
                  <c:v>5977.1969399999998</c:v>
                </c:pt>
                <c:pt idx="4884">
                  <c:v>6040.094939999999</c:v>
                </c:pt>
                <c:pt idx="4885">
                  <c:v>6162.1170600000014</c:v>
                </c:pt>
                <c:pt idx="4886">
                  <c:v>6184.7603400000016</c:v>
                </c:pt>
                <c:pt idx="4887">
                  <c:v>6304.89552</c:v>
                </c:pt>
                <c:pt idx="4888">
                  <c:v>6377.2282199999991</c:v>
                </c:pt>
                <c:pt idx="4889">
                  <c:v>6232.5628199999992</c:v>
                </c:pt>
                <c:pt idx="4890">
                  <c:v>6062.1092399999998</c:v>
                </c:pt>
                <c:pt idx="4891">
                  <c:v>5988.5185799999999</c:v>
                </c:pt>
                <c:pt idx="4892">
                  <c:v>5680.9473599999992</c:v>
                </c:pt>
                <c:pt idx="4893">
                  <c:v>5870.27034</c:v>
                </c:pt>
                <c:pt idx="4894">
                  <c:v>5806.7433600000031</c:v>
                </c:pt>
                <c:pt idx="4895">
                  <c:v>5855.1748200000002</c:v>
                </c:pt>
                <c:pt idx="4896">
                  <c:v>5919.3307800000011</c:v>
                </c:pt>
                <c:pt idx="4897">
                  <c:v>5955.1826399999964</c:v>
                </c:pt>
                <c:pt idx="4898">
                  <c:v>5996.6953199999989</c:v>
                </c:pt>
                <c:pt idx="4899">
                  <c:v>5578.4236200000005</c:v>
                </c:pt>
                <c:pt idx="4900">
                  <c:v>5965.8753000000015</c:v>
                </c:pt>
                <c:pt idx="4901">
                  <c:v>5952.0377400000007</c:v>
                </c:pt>
                <c:pt idx="4902">
                  <c:v>5801.7115199999989</c:v>
                </c:pt>
                <c:pt idx="4903">
                  <c:v>5941.3450799999982</c:v>
                </c:pt>
                <c:pt idx="4904">
                  <c:v>5970.9071400000003</c:v>
                </c:pt>
                <c:pt idx="4905">
                  <c:v>6121.233360000002</c:v>
                </c:pt>
                <c:pt idx="4906">
                  <c:v>6090.4133399999992</c:v>
                </c:pt>
                <c:pt idx="4907">
                  <c:v>5990.4055199999993</c:v>
                </c:pt>
                <c:pt idx="4908">
                  <c:v>5965.2463199999993</c:v>
                </c:pt>
                <c:pt idx="4909">
                  <c:v>5989.7765399999998</c:v>
                </c:pt>
                <c:pt idx="4910">
                  <c:v>5858.9486999999981</c:v>
                </c:pt>
                <c:pt idx="4911">
                  <c:v>6075.3178199999993</c:v>
                </c:pt>
                <c:pt idx="4912">
                  <c:v>6041.3529000000035</c:v>
                </c:pt>
                <c:pt idx="4913">
                  <c:v>6201.1138200000023</c:v>
                </c:pt>
                <c:pt idx="4914">
                  <c:v>6337.6024800000005</c:v>
                </c:pt>
                <c:pt idx="4915">
                  <c:v>6311.1853199999978</c:v>
                </c:pt>
                <c:pt idx="4916">
                  <c:v>6305.5244999999977</c:v>
                </c:pt>
                <c:pt idx="4917">
                  <c:v>6298.6057200000014</c:v>
                </c:pt>
                <c:pt idx="4918">
                  <c:v>6324.3939</c:v>
                </c:pt>
                <c:pt idx="4919">
                  <c:v>6244.5134400000006</c:v>
                </c:pt>
                <c:pt idx="4920">
                  <c:v>6133.1839800000007</c:v>
                </c:pt>
                <c:pt idx="4921">
                  <c:v>6053.9324999999981</c:v>
                </c:pt>
                <c:pt idx="4922">
                  <c:v>6052.67454</c:v>
                </c:pt>
                <c:pt idx="4923">
                  <c:v>5475.2708999999986</c:v>
                </c:pt>
                <c:pt idx="4924">
                  <c:v>5865.8674800000008</c:v>
                </c:pt>
                <c:pt idx="4925">
                  <c:v>5936.3132399999995</c:v>
                </c:pt>
                <c:pt idx="4926">
                  <c:v>5895.4295399999974</c:v>
                </c:pt>
                <c:pt idx="4927">
                  <c:v>5784.7290599999997</c:v>
                </c:pt>
                <c:pt idx="4928">
                  <c:v>5777.1813000000002</c:v>
                </c:pt>
                <c:pt idx="4929">
                  <c:v>5731.8947399999997</c:v>
                </c:pt>
                <c:pt idx="4930">
                  <c:v>5539.4268599999996</c:v>
                </c:pt>
                <c:pt idx="4931">
                  <c:v>5604.2117999999982</c:v>
                </c:pt>
                <c:pt idx="4932">
                  <c:v>5599.8089400000017</c:v>
                </c:pt>
                <c:pt idx="4933">
                  <c:v>5424.9525000000012</c:v>
                </c:pt>
                <c:pt idx="4934">
                  <c:v>5477.1578399999999</c:v>
                </c:pt>
                <c:pt idx="4935">
                  <c:v>5482.1896799999995</c:v>
                </c:pt>
                <c:pt idx="4936">
                  <c:v>5438.7900599999994</c:v>
                </c:pt>
                <c:pt idx="4937">
                  <c:v>5351.9908199999991</c:v>
                </c:pt>
                <c:pt idx="4938">
                  <c:v>5367.7153200000012</c:v>
                </c:pt>
                <c:pt idx="4939">
                  <c:v>5306.7042599999995</c:v>
                </c:pt>
                <c:pt idx="4940">
                  <c:v>4931.2031999999999</c:v>
                </c:pt>
                <c:pt idx="4941">
                  <c:v>5068.3208400000012</c:v>
                </c:pt>
                <c:pt idx="4942">
                  <c:v>5204.8094999999976</c:v>
                </c:pt>
                <c:pt idx="4943">
                  <c:v>5324.9446799999996</c:v>
                </c:pt>
                <c:pt idx="4944">
                  <c:v>5361.425519999998</c:v>
                </c:pt>
                <c:pt idx="4945">
                  <c:v>5633.7738600000002</c:v>
                </c:pt>
                <c:pt idx="4946">
                  <c:v>5675.9155199999996</c:v>
                </c:pt>
                <c:pt idx="4947">
                  <c:v>5764.6017000000011</c:v>
                </c:pt>
                <c:pt idx="4948">
                  <c:v>5236.8874800000012</c:v>
                </c:pt>
                <c:pt idx="4949">
                  <c:v>5791.018860000001</c:v>
                </c:pt>
                <c:pt idx="4950">
                  <c:v>5796.0506999999998</c:v>
                </c:pt>
                <c:pt idx="4951">
                  <c:v>5737.5555600000007</c:v>
                </c:pt>
                <c:pt idx="4952">
                  <c:v>5563.9570800000001</c:v>
                </c:pt>
                <c:pt idx="4953">
                  <c:v>5780.9551799999972</c:v>
                </c:pt>
                <c:pt idx="4954">
                  <c:v>5801.7115200000007</c:v>
                </c:pt>
                <c:pt idx="4955">
                  <c:v>5808.6303000000016</c:v>
                </c:pt>
                <c:pt idx="4956">
                  <c:v>5876.5601400000005</c:v>
                </c:pt>
                <c:pt idx="4957">
                  <c:v>5887.2528000000002</c:v>
                </c:pt>
                <c:pt idx="4958">
                  <c:v>5948.2638599999991</c:v>
                </c:pt>
                <c:pt idx="4959">
                  <c:v>5976.5679600000021</c:v>
                </c:pt>
                <c:pt idx="4960">
                  <c:v>5978.4548999999988</c:v>
                </c:pt>
                <c:pt idx="4961">
                  <c:v>5990.4055199999966</c:v>
                </c:pt>
                <c:pt idx="4962">
                  <c:v>5961.4724400000023</c:v>
                </c:pt>
                <c:pt idx="4963">
                  <c:v>6013.0488000000014</c:v>
                </c:pt>
                <c:pt idx="4964">
                  <c:v>6111.1696800000018</c:v>
                </c:pt>
                <c:pt idx="4965">
                  <c:v>6199.8558599999997</c:v>
                </c:pt>
                <c:pt idx="4966">
                  <c:v>6223.7570999999998</c:v>
                </c:pt>
                <c:pt idx="4967">
                  <c:v>6178.4705400000021</c:v>
                </c:pt>
                <c:pt idx="4968">
                  <c:v>6065.8831200000022</c:v>
                </c:pt>
                <c:pt idx="4969">
                  <c:v>6007.3879799999986</c:v>
                </c:pt>
                <c:pt idx="4970">
                  <c:v>5824.3547999999992</c:v>
                </c:pt>
                <c:pt idx="4971">
                  <c:v>5863.351560000001</c:v>
                </c:pt>
                <c:pt idx="4972">
                  <c:v>5920.5887399999974</c:v>
                </c:pt>
                <c:pt idx="4973">
                  <c:v>6043.239840000002</c:v>
                </c:pt>
                <c:pt idx="4974">
                  <c:v>6141.9896999999992</c:v>
                </c:pt>
                <c:pt idx="4975">
                  <c:v>6201.1138200000014</c:v>
                </c:pt>
                <c:pt idx="4976">
                  <c:v>6153.9403199999979</c:v>
                </c:pt>
                <c:pt idx="4977">
                  <c:v>6184.1313600000003</c:v>
                </c:pt>
                <c:pt idx="4978">
                  <c:v>6157.7141999999994</c:v>
                </c:pt>
                <c:pt idx="4979">
                  <c:v>6102.3639599999979</c:v>
                </c:pt>
                <c:pt idx="4980">
                  <c:v>6111.7986599999977</c:v>
                </c:pt>
                <c:pt idx="4981">
                  <c:v>6166.5199199999988</c:v>
                </c:pt>
                <c:pt idx="4982">
                  <c:v>6119.3464199999989</c:v>
                </c:pt>
                <c:pt idx="4983">
                  <c:v>6211.1774999999998</c:v>
                </c:pt>
                <c:pt idx="4984">
                  <c:v>6279.1073399999968</c:v>
                </c:pt>
                <c:pt idx="4985">
                  <c:v>6290.4289799999988</c:v>
                </c:pt>
                <c:pt idx="4986">
                  <c:v>6169.0358399999986</c:v>
                </c:pt>
                <c:pt idx="4987">
                  <c:v>6028.1443199999994</c:v>
                </c:pt>
                <c:pt idx="4988">
                  <c:v>6079.7206800000004</c:v>
                </c:pt>
                <c:pt idx="4989">
                  <c:v>6212.4354599999988</c:v>
                </c:pt>
                <c:pt idx="4990">
                  <c:v>6135.6999000000023</c:v>
                </c:pt>
                <c:pt idx="4991">
                  <c:v>6068.3990399999975</c:v>
                </c:pt>
                <c:pt idx="4992">
                  <c:v>6049.5296399999979</c:v>
                </c:pt>
                <c:pt idx="4993">
                  <c:v>6033.17616</c:v>
                </c:pt>
                <c:pt idx="4994">
                  <c:v>5856.432780000001</c:v>
                </c:pt>
                <c:pt idx="4995">
                  <c:v>5863.3515600000001</c:v>
                </c:pt>
                <c:pt idx="4996">
                  <c:v>5858.9486999999981</c:v>
                </c:pt>
                <c:pt idx="4997">
                  <c:v>5870.8993199999995</c:v>
                </c:pt>
                <c:pt idx="4998">
                  <c:v>5867.1254399999998</c:v>
                </c:pt>
                <c:pt idx="4999">
                  <c:v>5838.8213400000004</c:v>
                </c:pt>
                <c:pt idx="5000">
                  <c:v>5806.7433600000004</c:v>
                </c:pt>
                <c:pt idx="5001">
                  <c:v>5670.2546999999995</c:v>
                </c:pt>
                <c:pt idx="5002">
                  <c:v>5516.7835799999993</c:v>
                </c:pt>
                <c:pt idx="5003">
                  <c:v>5506.0909200000015</c:v>
                </c:pt>
                <c:pt idx="5004">
                  <c:v>5143.1694599999983</c:v>
                </c:pt>
                <c:pt idx="5005">
                  <c:v>5331.2344800000001</c:v>
                </c:pt>
                <c:pt idx="5006">
                  <c:v>5247.5801400000018</c:v>
                </c:pt>
                <c:pt idx="5007">
                  <c:v>5275.8842399999985</c:v>
                </c:pt>
                <c:pt idx="5008">
                  <c:v>5350.7328600000001</c:v>
                </c:pt>
                <c:pt idx="5009">
                  <c:v>5487.8504999999996</c:v>
                </c:pt>
                <c:pt idx="5010">
                  <c:v>5605.4697599999981</c:v>
                </c:pt>
                <c:pt idx="5011">
                  <c:v>5685.9791999999989</c:v>
                </c:pt>
                <c:pt idx="5012">
                  <c:v>5701.7037000000009</c:v>
                </c:pt>
                <c:pt idx="5013">
                  <c:v>5665.8518400000003</c:v>
                </c:pt>
                <c:pt idx="5014">
                  <c:v>5696.6718599999995</c:v>
                </c:pt>
                <c:pt idx="5015">
                  <c:v>5746.3612800000001</c:v>
                </c:pt>
                <c:pt idx="5016">
                  <c:v>5725.6049399999993</c:v>
                </c:pt>
                <c:pt idx="5017">
                  <c:v>5736.297599999999</c:v>
                </c:pt>
                <c:pt idx="5018">
                  <c:v>5781.5841599999994</c:v>
                </c:pt>
                <c:pt idx="5019">
                  <c:v>5678.4314399999976</c:v>
                </c:pt>
                <c:pt idx="5020">
                  <c:v>5721.8310599999995</c:v>
                </c:pt>
                <c:pt idx="5021">
                  <c:v>5707.3645200000001</c:v>
                </c:pt>
                <c:pt idx="5022">
                  <c:v>5664.5938799999994</c:v>
                </c:pt>
                <c:pt idx="5023">
                  <c:v>5598.5509799999991</c:v>
                </c:pt>
                <c:pt idx="5024">
                  <c:v>5668.9967399999987</c:v>
                </c:pt>
                <c:pt idx="5025">
                  <c:v>5665.8518400000021</c:v>
                </c:pt>
                <c:pt idx="5026">
                  <c:v>5695.4139000000005</c:v>
                </c:pt>
                <c:pt idx="5027">
                  <c:v>5619.3073199999972</c:v>
                </c:pt>
                <c:pt idx="5028">
                  <c:v>5699.8167599999988</c:v>
                </c:pt>
                <c:pt idx="5029">
                  <c:v>5667.7387800000006</c:v>
                </c:pt>
                <c:pt idx="5030">
                  <c:v>5770.2625200000011</c:v>
                </c:pt>
                <c:pt idx="5031">
                  <c:v>5784.1000799999993</c:v>
                </c:pt>
                <c:pt idx="5032">
                  <c:v>5881.5919799999965</c:v>
                </c:pt>
                <c:pt idx="5033">
                  <c:v>5874.0442200000007</c:v>
                </c:pt>
                <c:pt idx="5034">
                  <c:v>5875.9311599999992</c:v>
                </c:pt>
                <c:pt idx="5035">
                  <c:v>5848.2560400000002</c:v>
                </c:pt>
                <c:pt idx="5036">
                  <c:v>5789.1319199999971</c:v>
                </c:pt>
                <c:pt idx="5037">
                  <c:v>5395.3904399999983</c:v>
                </c:pt>
                <c:pt idx="5038">
                  <c:v>5381.5528800000011</c:v>
                </c:pt>
                <c:pt idx="5039">
                  <c:v>5470.8680399999994</c:v>
                </c:pt>
                <c:pt idx="5040">
                  <c:v>5343.1850999999979</c:v>
                </c:pt>
                <c:pt idx="5041">
                  <c:v>5507.9778600000018</c:v>
                </c:pt>
                <c:pt idx="5042">
                  <c:v>5596.6640399999997</c:v>
                </c:pt>
                <c:pt idx="5043">
                  <c:v>5498.5431599999993</c:v>
                </c:pt>
              </c:numCache>
            </c:numRef>
          </c:val>
          <c:smooth val="0"/>
          <c:extLst xmlns:c16r2="http://schemas.microsoft.com/office/drawing/2015/06/chart">
            <c:ext xmlns:c16="http://schemas.microsoft.com/office/drawing/2014/chart" uri="{C3380CC4-5D6E-409C-BE32-E72D297353CC}">
              <c16:uniqueId val="{00000002-FC7B-47D8-AC8B-729BC711A0B9}"/>
            </c:ext>
          </c:extLst>
        </c:ser>
        <c:ser>
          <c:idx val="3"/>
          <c:order val="3"/>
          <c:tx>
            <c:v>Daily Water Rate, bbl/d</c:v>
          </c:tx>
          <c:spPr>
            <a:ln w="28575" cap="rnd">
              <a:solidFill>
                <a:srgbClr val="0000FF"/>
              </a:solidFill>
              <a:round/>
            </a:ln>
            <a:effectLst/>
          </c:spPr>
          <c:marker>
            <c:symbol val="none"/>
          </c:marker>
          <c:cat>
            <c:numRef>
              <c:f>Pivot!$A$5:$A$5048</c:f>
              <c:numCache>
                <c:formatCode>m/d/yyyy</c:formatCode>
                <c:ptCount val="5044"/>
                <c:pt idx="0">
                  <c:v>39034</c:v>
                </c:pt>
                <c:pt idx="1">
                  <c:v>39035</c:v>
                </c:pt>
                <c:pt idx="2">
                  <c:v>39036</c:v>
                </c:pt>
                <c:pt idx="3">
                  <c:v>39037</c:v>
                </c:pt>
                <c:pt idx="4">
                  <c:v>39038</c:v>
                </c:pt>
                <c:pt idx="5">
                  <c:v>39039</c:v>
                </c:pt>
                <c:pt idx="6">
                  <c:v>39040</c:v>
                </c:pt>
                <c:pt idx="7">
                  <c:v>39041</c:v>
                </c:pt>
                <c:pt idx="8">
                  <c:v>39042</c:v>
                </c:pt>
                <c:pt idx="9">
                  <c:v>39043</c:v>
                </c:pt>
                <c:pt idx="10">
                  <c:v>39044</c:v>
                </c:pt>
                <c:pt idx="11">
                  <c:v>39045</c:v>
                </c:pt>
                <c:pt idx="12">
                  <c:v>39046</c:v>
                </c:pt>
                <c:pt idx="13">
                  <c:v>39047</c:v>
                </c:pt>
                <c:pt idx="14">
                  <c:v>39048</c:v>
                </c:pt>
                <c:pt idx="15">
                  <c:v>39049</c:v>
                </c:pt>
                <c:pt idx="16">
                  <c:v>39050</c:v>
                </c:pt>
                <c:pt idx="17">
                  <c:v>39051</c:v>
                </c:pt>
                <c:pt idx="18">
                  <c:v>39052</c:v>
                </c:pt>
                <c:pt idx="19">
                  <c:v>39053</c:v>
                </c:pt>
                <c:pt idx="20">
                  <c:v>39054</c:v>
                </c:pt>
                <c:pt idx="21">
                  <c:v>39055</c:v>
                </c:pt>
                <c:pt idx="22">
                  <c:v>39056</c:v>
                </c:pt>
                <c:pt idx="23">
                  <c:v>39057</c:v>
                </c:pt>
                <c:pt idx="24">
                  <c:v>39058</c:v>
                </c:pt>
                <c:pt idx="25">
                  <c:v>39059</c:v>
                </c:pt>
                <c:pt idx="26">
                  <c:v>39060</c:v>
                </c:pt>
                <c:pt idx="27">
                  <c:v>39061</c:v>
                </c:pt>
                <c:pt idx="28">
                  <c:v>39062</c:v>
                </c:pt>
                <c:pt idx="29">
                  <c:v>39063</c:v>
                </c:pt>
                <c:pt idx="30">
                  <c:v>39064</c:v>
                </c:pt>
                <c:pt idx="31">
                  <c:v>39065</c:v>
                </c:pt>
                <c:pt idx="32">
                  <c:v>39066</c:v>
                </c:pt>
                <c:pt idx="33">
                  <c:v>39067</c:v>
                </c:pt>
                <c:pt idx="34">
                  <c:v>39068</c:v>
                </c:pt>
                <c:pt idx="35">
                  <c:v>39069</c:v>
                </c:pt>
                <c:pt idx="36">
                  <c:v>39070</c:v>
                </c:pt>
                <c:pt idx="37">
                  <c:v>39071</c:v>
                </c:pt>
                <c:pt idx="38">
                  <c:v>39072</c:v>
                </c:pt>
                <c:pt idx="39">
                  <c:v>39073</c:v>
                </c:pt>
                <c:pt idx="40">
                  <c:v>39074</c:v>
                </c:pt>
                <c:pt idx="41">
                  <c:v>39075</c:v>
                </c:pt>
                <c:pt idx="42">
                  <c:v>39076</c:v>
                </c:pt>
                <c:pt idx="43">
                  <c:v>39077</c:v>
                </c:pt>
                <c:pt idx="44">
                  <c:v>39078</c:v>
                </c:pt>
                <c:pt idx="45">
                  <c:v>39079</c:v>
                </c:pt>
                <c:pt idx="46">
                  <c:v>39080</c:v>
                </c:pt>
                <c:pt idx="47">
                  <c:v>39081</c:v>
                </c:pt>
                <c:pt idx="48">
                  <c:v>39082</c:v>
                </c:pt>
                <c:pt idx="49">
                  <c:v>39083</c:v>
                </c:pt>
                <c:pt idx="50">
                  <c:v>39084</c:v>
                </c:pt>
                <c:pt idx="51">
                  <c:v>39085</c:v>
                </c:pt>
                <c:pt idx="52">
                  <c:v>39086</c:v>
                </c:pt>
                <c:pt idx="53">
                  <c:v>39087</c:v>
                </c:pt>
                <c:pt idx="54">
                  <c:v>39088</c:v>
                </c:pt>
                <c:pt idx="55">
                  <c:v>39089</c:v>
                </c:pt>
                <c:pt idx="56">
                  <c:v>39090</c:v>
                </c:pt>
                <c:pt idx="57">
                  <c:v>39091</c:v>
                </c:pt>
                <c:pt idx="58">
                  <c:v>39092</c:v>
                </c:pt>
                <c:pt idx="59">
                  <c:v>39093</c:v>
                </c:pt>
                <c:pt idx="60">
                  <c:v>39094</c:v>
                </c:pt>
                <c:pt idx="61">
                  <c:v>39095</c:v>
                </c:pt>
                <c:pt idx="62">
                  <c:v>39096</c:v>
                </c:pt>
                <c:pt idx="63">
                  <c:v>39097</c:v>
                </c:pt>
                <c:pt idx="64">
                  <c:v>39098</c:v>
                </c:pt>
                <c:pt idx="65">
                  <c:v>39099</c:v>
                </c:pt>
                <c:pt idx="66">
                  <c:v>39100</c:v>
                </c:pt>
                <c:pt idx="67">
                  <c:v>39101</c:v>
                </c:pt>
                <c:pt idx="68">
                  <c:v>39102</c:v>
                </c:pt>
                <c:pt idx="69">
                  <c:v>39103</c:v>
                </c:pt>
                <c:pt idx="70">
                  <c:v>39104</c:v>
                </c:pt>
                <c:pt idx="71">
                  <c:v>39105</c:v>
                </c:pt>
                <c:pt idx="72">
                  <c:v>39106</c:v>
                </c:pt>
                <c:pt idx="73">
                  <c:v>39107</c:v>
                </c:pt>
                <c:pt idx="74">
                  <c:v>39108</c:v>
                </c:pt>
                <c:pt idx="75">
                  <c:v>39109</c:v>
                </c:pt>
                <c:pt idx="76">
                  <c:v>39110</c:v>
                </c:pt>
                <c:pt idx="77">
                  <c:v>39111</c:v>
                </c:pt>
                <c:pt idx="78">
                  <c:v>39112</c:v>
                </c:pt>
                <c:pt idx="79">
                  <c:v>39113</c:v>
                </c:pt>
                <c:pt idx="80">
                  <c:v>39114</c:v>
                </c:pt>
                <c:pt idx="81">
                  <c:v>39115</c:v>
                </c:pt>
                <c:pt idx="82">
                  <c:v>39116</c:v>
                </c:pt>
                <c:pt idx="83">
                  <c:v>39117</c:v>
                </c:pt>
                <c:pt idx="84">
                  <c:v>39118</c:v>
                </c:pt>
                <c:pt idx="85">
                  <c:v>39119</c:v>
                </c:pt>
                <c:pt idx="86">
                  <c:v>39120</c:v>
                </c:pt>
                <c:pt idx="87">
                  <c:v>39121</c:v>
                </c:pt>
                <c:pt idx="88">
                  <c:v>39122</c:v>
                </c:pt>
                <c:pt idx="89">
                  <c:v>39123</c:v>
                </c:pt>
                <c:pt idx="90">
                  <c:v>39124</c:v>
                </c:pt>
                <c:pt idx="91">
                  <c:v>39125</c:v>
                </c:pt>
                <c:pt idx="92">
                  <c:v>39126</c:v>
                </c:pt>
                <c:pt idx="93">
                  <c:v>39127</c:v>
                </c:pt>
                <c:pt idx="94">
                  <c:v>39128</c:v>
                </c:pt>
                <c:pt idx="95">
                  <c:v>39129</c:v>
                </c:pt>
                <c:pt idx="96">
                  <c:v>39130</c:v>
                </c:pt>
                <c:pt idx="97">
                  <c:v>39131</c:v>
                </c:pt>
                <c:pt idx="98">
                  <c:v>39132</c:v>
                </c:pt>
                <c:pt idx="99">
                  <c:v>39133</c:v>
                </c:pt>
                <c:pt idx="100">
                  <c:v>39134</c:v>
                </c:pt>
                <c:pt idx="101">
                  <c:v>39135</c:v>
                </c:pt>
                <c:pt idx="102">
                  <c:v>39136</c:v>
                </c:pt>
                <c:pt idx="103">
                  <c:v>39137</c:v>
                </c:pt>
                <c:pt idx="104">
                  <c:v>39138</c:v>
                </c:pt>
                <c:pt idx="105">
                  <c:v>39139</c:v>
                </c:pt>
                <c:pt idx="106">
                  <c:v>39140</c:v>
                </c:pt>
                <c:pt idx="107">
                  <c:v>39141</c:v>
                </c:pt>
                <c:pt idx="108">
                  <c:v>39142</c:v>
                </c:pt>
                <c:pt idx="109">
                  <c:v>39143</c:v>
                </c:pt>
                <c:pt idx="110">
                  <c:v>39144</c:v>
                </c:pt>
                <c:pt idx="111">
                  <c:v>39145</c:v>
                </c:pt>
                <c:pt idx="112">
                  <c:v>39146</c:v>
                </c:pt>
                <c:pt idx="113">
                  <c:v>39147</c:v>
                </c:pt>
                <c:pt idx="114">
                  <c:v>39148</c:v>
                </c:pt>
                <c:pt idx="115">
                  <c:v>39149</c:v>
                </c:pt>
                <c:pt idx="116">
                  <c:v>39150</c:v>
                </c:pt>
                <c:pt idx="117">
                  <c:v>39151</c:v>
                </c:pt>
                <c:pt idx="118">
                  <c:v>39152</c:v>
                </c:pt>
                <c:pt idx="119">
                  <c:v>39153</c:v>
                </c:pt>
                <c:pt idx="120">
                  <c:v>39154</c:v>
                </c:pt>
                <c:pt idx="121">
                  <c:v>39155</c:v>
                </c:pt>
                <c:pt idx="122">
                  <c:v>39156</c:v>
                </c:pt>
                <c:pt idx="123">
                  <c:v>39157</c:v>
                </c:pt>
                <c:pt idx="124">
                  <c:v>39158</c:v>
                </c:pt>
                <c:pt idx="125">
                  <c:v>39159</c:v>
                </c:pt>
                <c:pt idx="126">
                  <c:v>39160</c:v>
                </c:pt>
                <c:pt idx="127">
                  <c:v>39161</c:v>
                </c:pt>
                <c:pt idx="128">
                  <c:v>39162</c:v>
                </c:pt>
                <c:pt idx="129">
                  <c:v>39163</c:v>
                </c:pt>
                <c:pt idx="130">
                  <c:v>39164</c:v>
                </c:pt>
                <c:pt idx="131">
                  <c:v>39165</c:v>
                </c:pt>
                <c:pt idx="132">
                  <c:v>39166</c:v>
                </c:pt>
                <c:pt idx="133">
                  <c:v>39167</c:v>
                </c:pt>
                <c:pt idx="134">
                  <c:v>39168</c:v>
                </c:pt>
                <c:pt idx="135">
                  <c:v>39169</c:v>
                </c:pt>
                <c:pt idx="136">
                  <c:v>39170</c:v>
                </c:pt>
                <c:pt idx="137">
                  <c:v>39171</c:v>
                </c:pt>
                <c:pt idx="138">
                  <c:v>39172</c:v>
                </c:pt>
                <c:pt idx="139">
                  <c:v>39173</c:v>
                </c:pt>
                <c:pt idx="140">
                  <c:v>39174</c:v>
                </c:pt>
                <c:pt idx="141">
                  <c:v>39175</c:v>
                </c:pt>
                <c:pt idx="142">
                  <c:v>39176</c:v>
                </c:pt>
                <c:pt idx="143">
                  <c:v>39177</c:v>
                </c:pt>
                <c:pt idx="144">
                  <c:v>39178</c:v>
                </c:pt>
                <c:pt idx="145">
                  <c:v>39179</c:v>
                </c:pt>
                <c:pt idx="146">
                  <c:v>39180</c:v>
                </c:pt>
                <c:pt idx="147">
                  <c:v>39181</c:v>
                </c:pt>
                <c:pt idx="148">
                  <c:v>39182</c:v>
                </c:pt>
                <c:pt idx="149">
                  <c:v>39183</c:v>
                </c:pt>
                <c:pt idx="150">
                  <c:v>39184</c:v>
                </c:pt>
                <c:pt idx="151">
                  <c:v>39185</c:v>
                </c:pt>
                <c:pt idx="152">
                  <c:v>39186</c:v>
                </c:pt>
                <c:pt idx="153">
                  <c:v>39187</c:v>
                </c:pt>
                <c:pt idx="154">
                  <c:v>39188</c:v>
                </c:pt>
                <c:pt idx="155">
                  <c:v>39189</c:v>
                </c:pt>
                <c:pt idx="156">
                  <c:v>39190</c:v>
                </c:pt>
                <c:pt idx="157">
                  <c:v>39191</c:v>
                </c:pt>
                <c:pt idx="158">
                  <c:v>39192</c:v>
                </c:pt>
                <c:pt idx="159">
                  <c:v>39193</c:v>
                </c:pt>
                <c:pt idx="160">
                  <c:v>39194</c:v>
                </c:pt>
                <c:pt idx="161">
                  <c:v>39195</c:v>
                </c:pt>
                <c:pt idx="162">
                  <c:v>39196</c:v>
                </c:pt>
                <c:pt idx="163">
                  <c:v>39197</c:v>
                </c:pt>
                <c:pt idx="164">
                  <c:v>39198</c:v>
                </c:pt>
                <c:pt idx="165">
                  <c:v>39199</c:v>
                </c:pt>
                <c:pt idx="166">
                  <c:v>39200</c:v>
                </c:pt>
                <c:pt idx="167">
                  <c:v>39201</c:v>
                </c:pt>
                <c:pt idx="168">
                  <c:v>39202</c:v>
                </c:pt>
                <c:pt idx="169">
                  <c:v>39203</c:v>
                </c:pt>
                <c:pt idx="170">
                  <c:v>39204</c:v>
                </c:pt>
                <c:pt idx="171">
                  <c:v>39205</c:v>
                </c:pt>
                <c:pt idx="172">
                  <c:v>39206</c:v>
                </c:pt>
                <c:pt idx="173">
                  <c:v>39207</c:v>
                </c:pt>
                <c:pt idx="174">
                  <c:v>39208</c:v>
                </c:pt>
                <c:pt idx="175">
                  <c:v>39209</c:v>
                </c:pt>
                <c:pt idx="176">
                  <c:v>39210</c:v>
                </c:pt>
                <c:pt idx="177">
                  <c:v>39211</c:v>
                </c:pt>
                <c:pt idx="178">
                  <c:v>39212</c:v>
                </c:pt>
                <c:pt idx="179">
                  <c:v>39213</c:v>
                </c:pt>
                <c:pt idx="180">
                  <c:v>39214</c:v>
                </c:pt>
                <c:pt idx="181">
                  <c:v>39215</c:v>
                </c:pt>
                <c:pt idx="182">
                  <c:v>39216</c:v>
                </c:pt>
                <c:pt idx="183">
                  <c:v>39217</c:v>
                </c:pt>
                <c:pt idx="184">
                  <c:v>39218</c:v>
                </c:pt>
                <c:pt idx="185">
                  <c:v>39219</c:v>
                </c:pt>
                <c:pt idx="186">
                  <c:v>39220</c:v>
                </c:pt>
                <c:pt idx="187">
                  <c:v>39221</c:v>
                </c:pt>
                <c:pt idx="188">
                  <c:v>39222</c:v>
                </c:pt>
                <c:pt idx="189">
                  <c:v>39223</c:v>
                </c:pt>
                <c:pt idx="190">
                  <c:v>39224</c:v>
                </c:pt>
                <c:pt idx="191">
                  <c:v>39225</c:v>
                </c:pt>
                <c:pt idx="192">
                  <c:v>39226</c:v>
                </c:pt>
                <c:pt idx="193">
                  <c:v>39227</c:v>
                </c:pt>
                <c:pt idx="194">
                  <c:v>39228</c:v>
                </c:pt>
                <c:pt idx="195">
                  <c:v>39229</c:v>
                </c:pt>
                <c:pt idx="196">
                  <c:v>39230</c:v>
                </c:pt>
                <c:pt idx="197">
                  <c:v>39231</c:v>
                </c:pt>
                <c:pt idx="198">
                  <c:v>39232</c:v>
                </c:pt>
                <c:pt idx="199">
                  <c:v>39233</c:v>
                </c:pt>
                <c:pt idx="200">
                  <c:v>39234</c:v>
                </c:pt>
                <c:pt idx="201">
                  <c:v>39235</c:v>
                </c:pt>
                <c:pt idx="202">
                  <c:v>39236</c:v>
                </c:pt>
                <c:pt idx="203">
                  <c:v>39237</c:v>
                </c:pt>
                <c:pt idx="204">
                  <c:v>39238</c:v>
                </c:pt>
                <c:pt idx="205">
                  <c:v>39239</c:v>
                </c:pt>
                <c:pt idx="206">
                  <c:v>39240</c:v>
                </c:pt>
                <c:pt idx="207">
                  <c:v>39241</c:v>
                </c:pt>
                <c:pt idx="208">
                  <c:v>39242</c:v>
                </c:pt>
                <c:pt idx="209">
                  <c:v>39243</c:v>
                </c:pt>
                <c:pt idx="210">
                  <c:v>39244</c:v>
                </c:pt>
                <c:pt idx="211">
                  <c:v>39245</c:v>
                </c:pt>
                <c:pt idx="212">
                  <c:v>39246</c:v>
                </c:pt>
                <c:pt idx="213">
                  <c:v>39247</c:v>
                </c:pt>
                <c:pt idx="214">
                  <c:v>39248</c:v>
                </c:pt>
                <c:pt idx="215">
                  <c:v>39249</c:v>
                </c:pt>
                <c:pt idx="216">
                  <c:v>39250</c:v>
                </c:pt>
                <c:pt idx="217">
                  <c:v>39251</c:v>
                </c:pt>
                <c:pt idx="218">
                  <c:v>39252</c:v>
                </c:pt>
                <c:pt idx="219">
                  <c:v>39253</c:v>
                </c:pt>
                <c:pt idx="220">
                  <c:v>39254</c:v>
                </c:pt>
                <c:pt idx="221">
                  <c:v>39255</c:v>
                </c:pt>
                <c:pt idx="222">
                  <c:v>39256</c:v>
                </c:pt>
                <c:pt idx="223">
                  <c:v>39257</c:v>
                </c:pt>
                <c:pt idx="224">
                  <c:v>39258</c:v>
                </c:pt>
                <c:pt idx="225">
                  <c:v>39259</c:v>
                </c:pt>
                <c:pt idx="226">
                  <c:v>39260</c:v>
                </c:pt>
                <c:pt idx="227">
                  <c:v>39261</c:v>
                </c:pt>
                <c:pt idx="228">
                  <c:v>39262</c:v>
                </c:pt>
                <c:pt idx="229">
                  <c:v>39263</c:v>
                </c:pt>
                <c:pt idx="230">
                  <c:v>39264</c:v>
                </c:pt>
                <c:pt idx="231">
                  <c:v>39265</c:v>
                </c:pt>
                <c:pt idx="232">
                  <c:v>39266</c:v>
                </c:pt>
                <c:pt idx="233">
                  <c:v>39267</c:v>
                </c:pt>
                <c:pt idx="234">
                  <c:v>39268</c:v>
                </c:pt>
                <c:pt idx="235">
                  <c:v>39269</c:v>
                </c:pt>
                <c:pt idx="236">
                  <c:v>39270</c:v>
                </c:pt>
                <c:pt idx="237">
                  <c:v>39271</c:v>
                </c:pt>
                <c:pt idx="238">
                  <c:v>39272</c:v>
                </c:pt>
                <c:pt idx="239">
                  <c:v>39273</c:v>
                </c:pt>
                <c:pt idx="240">
                  <c:v>39274</c:v>
                </c:pt>
                <c:pt idx="241">
                  <c:v>39275</c:v>
                </c:pt>
                <c:pt idx="242">
                  <c:v>39276</c:v>
                </c:pt>
                <c:pt idx="243">
                  <c:v>39277</c:v>
                </c:pt>
                <c:pt idx="244">
                  <c:v>39278</c:v>
                </c:pt>
                <c:pt idx="245">
                  <c:v>39279</c:v>
                </c:pt>
                <c:pt idx="246">
                  <c:v>39280</c:v>
                </c:pt>
                <c:pt idx="247">
                  <c:v>39281</c:v>
                </c:pt>
                <c:pt idx="248">
                  <c:v>39282</c:v>
                </c:pt>
                <c:pt idx="249">
                  <c:v>39283</c:v>
                </c:pt>
                <c:pt idx="250">
                  <c:v>39284</c:v>
                </c:pt>
                <c:pt idx="251">
                  <c:v>39285</c:v>
                </c:pt>
                <c:pt idx="252">
                  <c:v>39286</c:v>
                </c:pt>
                <c:pt idx="253">
                  <c:v>39287</c:v>
                </c:pt>
                <c:pt idx="254">
                  <c:v>39288</c:v>
                </c:pt>
                <c:pt idx="255">
                  <c:v>39289</c:v>
                </c:pt>
                <c:pt idx="256">
                  <c:v>39290</c:v>
                </c:pt>
                <c:pt idx="257">
                  <c:v>39291</c:v>
                </c:pt>
                <c:pt idx="258">
                  <c:v>39292</c:v>
                </c:pt>
                <c:pt idx="259">
                  <c:v>39293</c:v>
                </c:pt>
                <c:pt idx="260">
                  <c:v>39294</c:v>
                </c:pt>
                <c:pt idx="261">
                  <c:v>39295</c:v>
                </c:pt>
                <c:pt idx="262">
                  <c:v>39296</c:v>
                </c:pt>
                <c:pt idx="263">
                  <c:v>39297</c:v>
                </c:pt>
                <c:pt idx="264">
                  <c:v>39298</c:v>
                </c:pt>
                <c:pt idx="265">
                  <c:v>39299</c:v>
                </c:pt>
                <c:pt idx="266">
                  <c:v>39300</c:v>
                </c:pt>
                <c:pt idx="267">
                  <c:v>39301</c:v>
                </c:pt>
                <c:pt idx="268">
                  <c:v>39302</c:v>
                </c:pt>
                <c:pt idx="269">
                  <c:v>39303</c:v>
                </c:pt>
                <c:pt idx="270">
                  <c:v>39304</c:v>
                </c:pt>
                <c:pt idx="271">
                  <c:v>39305</c:v>
                </c:pt>
                <c:pt idx="272">
                  <c:v>39306</c:v>
                </c:pt>
                <c:pt idx="273">
                  <c:v>39307</c:v>
                </c:pt>
                <c:pt idx="274">
                  <c:v>39308</c:v>
                </c:pt>
                <c:pt idx="275">
                  <c:v>39309</c:v>
                </c:pt>
                <c:pt idx="276">
                  <c:v>39310</c:v>
                </c:pt>
                <c:pt idx="277">
                  <c:v>39311</c:v>
                </c:pt>
                <c:pt idx="278">
                  <c:v>39312</c:v>
                </c:pt>
                <c:pt idx="279">
                  <c:v>39313</c:v>
                </c:pt>
                <c:pt idx="280">
                  <c:v>39314</c:v>
                </c:pt>
                <c:pt idx="281">
                  <c:v>39315</c:v>
                </c:pt>
                <c:pt idx="282">
                  <c:v>39316</c:v>
                </c:pt>
                <c:pt idx="283">
                  <c:v>39317</c:v>
                </c:pt>
                <c:pt idx="284">
                  <c:v>39318</c:v>
                </c:pt>
                <c:pt idx="285">
                  <c:v>39319</c:v>
                </c:pt>
                <c:pt idx="286">
                  <c:v>39320</c:v>
                </c:pt>
                <c:pt idx="287">
                  <c:v>39321</c:v>
                </c:pt>
                <c:pt idx="288">
                  <c:v>39322</c:v>
                </c:pt>
                <c:pt idx="289">
                  <c:v>39323</c:v>
                </c:pt>
                <c:pt idx="290">
                  <c:v>39324</c:v>
                </c:pt>
                <c:pt idx="291">
                  <c:v>39325</c:v>
                </c:pt>
                <c:pt idx="292">
                  <c:v>39326</c:v>
                </c:pt>
                <c:pt idx="293">
                  <c:v>39327</c:v>
                </c:pt>
                <c:pt idx="294">
                  <c:v>39328</c:v>
                </c:pt>
                <c:pt idx="295">
                  <c:v>39329</c:v>
                </c:pt>
                <c:pt idx="296">
                  <c:v>39330</c:v>
                </c:pt>
                <c:pt idx="297">
                  <c:v>39331</c:v>
                </c:pt>
                <c:pt idx="298">
                  <c:v>39332</c:v>
                </c:pt>
                <c:pt idx="299">
                  <c:v>39333</c:v>
                </c:pt>
                <c:pt idx="300">
                  <c:v>39334</c:v>
                </c:pt>
                <c:pt idx="301">
                  <c:v>39335</c:v>
                </c:pt>
                <c:pt idx="302">
                  <c:v>39336</c:v>
                </c:pt>
                <c:pt idx="303">
                  <c:v>39337</c:v>
                </c:pt>
                <c:pt idx="304">
                  <c:v>39338</c:v>
                </c:pt>
                <c:pt idx="305">
                  <c:v>39339</c:v>
                </c:pt>
                <c:pt idx="306">
                  <c:v>39340</c:v>
                </c:pt>
                <c:pt idx="307">
                  <c:v>39341</c:v>
                </c:pt>
                <c:pt idx="308">
                  <c:v>39342</c:v>
                </c:pt>
                <c:pt idx="309">
                  <c:v>39343</c:v>
                </c:pt>
                <c:pt idx="310">
                  <c:v>39344</c:v>
                </c:pt>
                <c:pt idx="311">
                  <c:v>39345</c:v>
                </c:pt>
                <c:pt idx="312">
                  <c:v>39346</c:v>
                </c:pt>
                <c:pt idx="313">
                  <c:v>39347</c:v>
                </c:pt>
                <c:pt idx="314">
                  <c:v>39348</c:v>
                </c:pt>
                <c:pt idx="315">
                  <c:v>39349</c:v>
                </c:pt>
                <c:pt idx="316">
                  <c:v>39350</c:v>
                </c:pt>
                <c:pt idx="317">
                  <c:v>39351</c:v>
                </c:pt>
                <c:pt idx="318">
                  <c:v>39352</c:v>
                </c:pt>
                <c:pt idx="319">
                  <c:v>39353</c:v>
                </c:pt>
                <c:pt idx="320">
                  <c:v>39354</c:v>
                </c:pt>
                <c:pt idx="321">
                  <c:v>39355</c:v>
                </c:pt>
                <c:pt idx="322">
                  <c:v>39356</c:v>
                </c:pt>
                <c:pt idx="323">
                  <c:v>39357</c:v>
                </c:pt>
                <c:pt idx="324">
                  <c:v>39358</c:v>
                </c:pt>
                <c:pt idx="325">
                  <c:v>39359</c:v>
                </c:pt>
                <c:pt idx="326">
                  <c:v>39360</c:v>
                </c:pt>
                <c:pt idx="327">
                  <c:v>39361</c:v>
                </c:pt>
                <c:pt idx="328">
                  <c:v>39362</c:v>
                </c:pt>
                <c:pt idx="329">
                  <c:v>39363</c:v>
                </c:pt>
                <c:pt idx="330">
                  <c:v>39364</c:v>
                </c:pt>
                <c:pt idx="331">
                  <c:v>39365</c:v>
                </c:pt>
                <c:pt idx="332">
                  <c:v>39366</c:v>
                </c:pt>
                <c:pt idx="333">
                  <c:v>39367</c:v>
                </c:pt>
                <c:pt idx="334">
                  <c:v>39368</c:v>
                </c:pt>
                <c:pt idx="335">
                  <c:v>39369</c:v>
                </c:pt>
                <c:pt idx="336">
                  <c:v>39370</c:v>
                </c:pt>
                <c:pt idx="337">
                  <c:v>39371</c:v>
                </c:pt>
                <c:pt idx="338">
                  <c:v>39372</c:v>
                </c:pt>
                <c:pt idx="339">
                  <c:v>39373</c:v>
                </c:pt>
                <c:pt idx="340">
                  <c:v>39374</c:v>
                </c:pt>
                <c:pt idx="341">
                  <c:v>39375</c:v>
                </c:pt>
                <c:pt idx="342">
                  <c:v>39376</c:v>
                </c:pt>
                <c:pt idx="343">
                  <c:v>39377</c:v>
                </c:pt>
                <c:pt idx="344">
                  <c:v>39378</c:v>
                </c:pt>
                <c:pt idx="345">
                  <c:v>39379</c:v>
                </c:pt>
                <c:pt idx="346">
                  <c:v>39380</c:v>
                </c:pt>
                <c:pt idx="347">
                  <c:v>39381</c:v>
                </c:pt>
                <c:pt idx="348">
                  <c:v>39382</c:v>
                </c:pt>
                <c:pt idx="349">
                  <c:v>39383</c:v>
                </c:pt>
                <c:pt idx="350">
                  <c:v>39384</c:v>
                </c:pt>
                <c:pt idx="351">
                  <c:v>39385</c:v>
                </c:pt>
                <c:pt idx="352">
                  <c:v>39386</c:v>
                </c:pt>
                <c:pt idx="353">
                  <c:v>39387</c:v>
                </c:pt>
                <c:pt idx="354">
                  <c:v>39388</c:v>
                </c:pt>
                <c:pt idx="355">
                  <c:v>39389</c:v>
                </c:pt>
                <c:pt idx="356">
                  <c:v>39390</c:v>
                </c:pt>
                <c:pt idx="357">
                  <c:v>39391</c:v>
                </c:pt>
                <c:pt idx="358">
                  <c:v>39392</c:v>
                </c:pt>
                <c:pt idx="359">
                  <c:v>39393</c:v>
                </c:pt>
                <c:pt idx="360">
                  <c:v>39394</c:v>
                </c:pt>
                <c:pt idx="361">
                  <c:v>39395</c:v>
                </c:pt>
                <c:pt idx="362">
                  <c:v>39396</c:v>
                </c:pt>
                <c:pt idx="363">
                  <c:v>39397</c:v>
                </c:pt>
                <c:pt idx="364">
                  <c:v>39398</c:v>
                </c:pt>
                <c:pt idx="365">
                  <c:v>39399</c:v>
                </c:pt>
                <c:pt idx="366">
                  <c:v>39400</c:v>
                </c:pt>
                <c:pt idx="367">
                  <c:v>39401</c:v>
                </c:pt>
                <c:pt idx="368">
                  <c:v>39402</c:v>
                </c:pt>
                <c:pt idx="369">
                  <c:v>39403</c:v>
                </c:pt>
                <c:pt idx="370">
                  <c:v>39404</c:v>
                </c:pt>
                <c:pt idx="371">
                  <c:v>39405</c:v>
                </c:pt>
                <c:pt idx="372">
                  <c:v>39406</c:v>
                </c:pt>
                <c:pt idx="373">
                  <c:v>39407</c:v>
                </c:pt>
                <c:pt idx="374">
                  <c:v>39408</c:v>
                </c:pt>
                <c:pt idx="375">
                  <c:v>39409</c:v>
                </c:pt>
                <c:pt idx="376">
                  <c:v>39410</c:v>
                </c:pt>
                <c:pt idx="377">
                  <c:v>39411</c:v>
                </c:pt>
                <c:pt idx="378">
                  <c:v>39412</c:v>
                </c:pt>
                <c:pt idx="379">
                  <c:v>39413</c:v>
                </c:pt>
                <c:pt idx="380">
                  <c:v>39414</c:v>
                </c:pt>
                <c:pt idx="381">
                  <c:v>39415</c:v>
                </c:pt>
                <c:pt idx="382">
                  <c:v>39416</c:v>
                </c:pt>
                <c:pt idx="383">
                  <c:v>39417</c:v>
                </c:pt>
                <c:pt idx="384">
                  <c:v>39418</c:v>
                </c:pt>
                <c:pt idx="385">
                  <c:v>39419</c:v>
                </c:pt>
                <c:pt idx="386">
                  <c:v>39420</c:v>
                </c:pt>
                <c:pt idx="387">
                  <c:v>39421</c:v>
                </c:pt>
                <c:pt idx="388">
                  <c:v>39422</c:v>
                </c:pt>
                <c:pt idx="389">
                  <c:v>39423</c:v>
                </c:pt>
                <c:pt idx="390">
                  <c:v>39424</c:v>
                </c:pt>
                <c:pt idx="391">
                  <c:v>39425</c:v>
                </c:pt>
                <c:pt idx="392">
                  <c:v>39426</c:v>
                </c:pt>
                <c:pt idx="393">
                  <c:v>39427</c:v>
                </c:pt>
                <c:pt idx="394">
                  <c:v>39428</c:v>
                </c:pt>
                <c:pt idx="395">
                  <c:v>39429</c:v>
                </c:pt>
                <c:pt idx="396">
                  <c:v>39430</c:v>
                </c:pt>
                <c:pt idx="397">
                  <c:v>39431</c:v>
                </c:pt>
                <c:pt idx="398">
                  <c:v>39432</c:v>
                </c:pt>
                <c:pt idx="399">
                  <c:v>39433</c:v>
                </c:pt>
                <c:pt idx="400">
                  <c:v>39434</c:v>
                </c:pt>
                <c:pt idx="401">
                  <c:v>39435</c:v>
                </c:pt>
                <c:pt idx="402">
                  <c:v>39436</c:v>
                </c:pt>
                <c:pt idx="403">
                  <c:v>39437</c:v>
                </c:pt>
                <c:pt idx="404">
                  <c:v>39438</c:v>
                </c:pt>
                <c:pt idx="405">
                  <c:v>39439</c:v>
                </c:pt>
                <c:pt idx="406">
                  <c:v>39440</c:v>
                </c:pt>
                <c:pt idx="407">
                  <c:v>39441</c:v>
                </c:pt>
                <c:pt idx="408">
                  <c:v>39442</c:v>
                </c:pt>
                <c:pt idx="409">
                  <c:v>39443</c:v>
                </c:pt>
                <c:pt idx="410">
                  <c:v>39444</c:v>
                </c:pt>
                <c:pt idx="411">
                  <c:v>39445</c:v>
                </c:pt>
                <c:pt idx="412">
                  <c:v>39446</c:v>
                </c:pt>
                <c:pt idx="413">
                  <c:v>39447</c:v>
                </c:pt>
                <c:pt idx="414">
                  <c:v>39448</c:v>
                </c:pt>
                <c:pt idx="415">
                  <c:v>39449</c:v>
                </c:pt>
                <c:pt idx="416">
                  <c:v>39450</c:v>
                </c:pt>
                <c:pt idx="417">
                  <c:v>39451</c:v>
                </c:pt>
                <c:pt idx="418">
                  <c:v>39452</c:v>
                </c:pt>
                <c:pt idx="419">
                  <c:v>39453</c:v>
                </c:pt>
                <c:pt idx="420">
                  <c:v>39454</c:v>
                </c:pt>
                <c:pt idx="421">
                  <c:v>39455</c:v>
                </c:pt>
                <c:pt idx="422">
                  <c:v>39456</c:v>
                </c:pt>
                <c:pt idx="423">
                  <c:v>39457</c:v>
                </c:pt>
                <c:pt idx="424">
                  <c:v>39458</c:v>
                </c:pt>
                <c:pt idx="425">
                  <c:v>39459</c:v>
                </c:pt>
                <c:pt idx="426">
                  <c:v>39460</c:v>
                </c:pt>
                <c:pt idx="427">
                  <c:v>39461</c:v>
                </c:pt>
                <c:pt idx="428">
                  <c:v>39462</c:v>
                </c:pt>
                <c:pt idx="429">
                  <c:v>39463</c:v>
                </c:pt>
                <c:pt idx="430">
                  <c:v>39464</c:v>
                </c:pt>
                <c:pt idx="431">
                  <c:v>39465</c:v>
                </c:pt>
                <c:pt idx="432">
                  <c:v>39466</c:v>
                </c:pt>
                <c:pt idx="433">
                  <c:v>39467</c:v>
                </c:pt>
                <c:pt idx="434">
                  <c:v>39468</c:v>
                </c:pt>
                <c:pt idx="435">
                  <c:v>39469</c:v>
                </c:pt>
                <c:pt idx="436">
                  <c:v>39470</c:v>
                </c:pt>
                <c:pt idx="437">
                  <c:v>39471</c:v>
                </c:pt>
                <c:pt idx="438">
                  <c:v>39472</c:v>
                </c:pt>
                <c:pt idx="439">
                  <c:v>39473</c:v>
                </c:pt>
                <c:pt idx="440">
                  <c:v>39474</c:v>
                </c:pt>
                <c:pt idx="441">
                  <c:v>39475</c:v>
                </c:pt>
                <c:pt idx="442">
                  <c:v>39476</c:v>
                </c:pt>
                <c:pt idx="443">
                  <c:v>39477</c:v>
                </c:pt>
                <c:pt idx="444">
                  <c:v>39478</c:v>
                </c:pt>
                <c:pt idx="445">
                  <c:v>39479</c:v>
                </c:pt>
                <c:pt idx="446">
                  <c:v>39480</c:v>
                </c:pt>
                <c:pt idx="447">
                  <c:v>39481</c:v>
                </c:pt>
                <c:pt idx="448">
                  <c:v>39482</c:v>
                </c:pt>
                <c:pt idx="449">
                  <c:v>39483</c:v>
                </c:pt>
                <c:pt idx="450">
                  <c:v>39484</c:v>
                </c:pt>
                <c:pt idx="451">
                  <c:v>39485</c:v>
                </c:pt>
                <c:pt idx="452">
                  <c:v>39486</c:v>
                </c:pt>
                <c:pt idx="453">
                  <c:v>39487</c:v>
                </c:pt>
                <c:pt idx="454">
                  <c:v>39488</c:v>
                </c:pt>
                <c:pt idx="455">
                  <c:v>39489</c:v>
                </c:pt>
                <c:pt idx="456">
                  <c:v>39490</c:v>
                </c:pt>
                <c:pt idx="457">
                  <c:v>39491</c:v>
                </c:pt>
                <c:pt idx="458">
                  <c:v>39492</c:v>
                </c:pt>
                <c:pt idx="459">
                  <c:v>39493</c:v>
                </c:pt>
                <c:pt idx="460">
                  <c:v>39494</c:v>
                </c:pt>
                <c:pt idx="461">
                  <c:v>39495</c:v>
                </c:pt>
                <c:pt idx="462">
                  <c:v>39496</c:v>
                </c:pt>
                <c:pt idx="463">
                  <c:v>39497</c:v>
                </c:pt>
                <c:pt idx="464">
                  <c:v>39498</c:v>
                </c:pt>
                <c:pt idx="465">
                  <c:v>39499</c:v>
                </c:pt>
                <c:pt idx="466">
                  <c:v>39500</c:v>
                </c:pt>
                <c:pt idx="467">
                  <c:v>39501</c:v>
                </c:pt>
                <c:pt idx="468">
                  <c:v>39502</c:v>
                </c:pt>
                <c:pt idx="469">
                  <c:v>39503</c:v>
                </c:pt>
                <c:pt idx="470">
                  <c:v>39504</c:v>
                </c:pt>
                <c:pt idx="471">
                  <c:v>39505</c:v>
                </c:pt>
                <c:pt idx="472">
                  <c:v>39506</c:v>
                </c:pt>
                <c:pt idx="473">
                  <c:v>39507</c:v>
                </c:pt>
                <c:pt idx="474">
                  <c:v>39508</c:v>
                </c:pt>
                <c:pt idx="475">
                  <c:v>39509</c:v>
                </c:pt>
                <c:pt idx="476">
                  <c:v>39510</c:v>
                </c:pt>
                <c:pt idx="477">
                  <c:v>39511</c:v>
                </c:pt>
                <c:pt idx="478">
                  <c:v>39512</c:v>
                </c:pt>
                <c:pt idx="479">
                  <c:v>39513</c:v>
                </c:pt>
                <c:pt idx="480">
                  <c:v>39514</c:v>
                </c:pt>
                <c:pt idx="481">
                  <c:v>39515</c:v>
                </c:pt>
                <c:pt idx="482">
                  <c:v>39516</c:v>
                </c:pt>
                <c:pt idx="483">
                  <c:v>39517</c:v>
                </c:pt>
                <c:pt idx="484">
                  <c:v>39518</c:v>
                </c:pt>
                <c:pt idx="485">
                  <c:v>39519</c:v>
                </c:pt>
                <c:pt idx="486">
                  <c:v>39520</c:v>
                </c:pt>
                <c:pt idx="487">
                  <c:v>39521</c:v>
                </c:pt>
                <c:pt idx="488">
                  <c:v>39522</c:v>
                </c:pt>
                <c:pt idx="489">
                  <c:v>39523</c:v>
                </c:pt>
                <c:pt idx="490">
                  <c:v>39524</c:v>
                </c:pt>
                <c:pt idx="491">
                  <c:v>39525</c:v>
                </c:pt>
                <c:pt idx="492">
                  <c:v>39526</c:v>
                </c:pt>
                <c:pt idx="493">
                  <c:v>39527</c:v>
                </c:pt>
                <c:pt idx="494">
                  <c:v>39528</c:v>
                </c:pt>
                <c:pt idx="495">
                  <c:v>39529</c:v>
                </c:pt>
                <c:pt idx="496">
                  <c:v>39530</c:v>
                </c:pt>
                <c:pt idx="497">
                  <c:v>39531</c:v>
                </c:pt>
                <c:pt idx="498">
                  <c:v>39532</c:v>
                </c:pt>
                <c:pt idx="499">
                  <c:v>39533</c:v>
                </c:pt>
                <c:pt idx="500">
                  <c:v>39534</c:v>
                </c:pt>
                <c:pt idx="501">
                  <c:v>39535</c:v>
                </c:pt>
                <c:pt idx="502">
                  <c:v>39536</c:v>
                </c:pt>
                <c:pt idx="503">
                  <c:v>39537</c:v>
                </c:pt>
                <c:pt idx="504">
                  <c:v>39538</c:v>
                </c:pt>
                <c:pt idx="505">
                  <c:v>39539</c:v>
                </c:pt>
                <c:pt idx="506">
                  <c:v>39540</c:v>
                </c:pt>
                <c:pt idx="507">
                  <c:v>39541</c:v>
                </c:pt>
                <c:pt idx="508">
                  <c:v>39542</c:v>
                </c:pt>
                <c:pt idx="509">
                  <c:v>39543</c:v>
                </c:pt>
                <c:pt idx="510">
                  <c:v>39544</c:v>
                </c:pt>
                <c:pt idx="511">
                  <c:v>39545</c:v>
                </c:pt>
                <c:pt idx="512">
                  <c:v>39546</c:v>
                </c:pt>
                <c:pt idx="513">
                  <c:v>39547</c:v>
                </c:pt>
                <c:pt idx="514">
                  <c:v>39548</c:v>
                </c:pt>
                <c:pt idx="515">
                  <c:v>39549</c:v>
                </c:pt>
                <c:pt idx="516">
                  <c:v>39550</c:v>
                </c:pt>
                <c:pt idx="517">
                  <c:v>39551</c:v>
                </c:pt>
                <c:pt idx="518">
                  <c:v>39552</c:v>
                </c:pt>
                <c:pt idx="519">
                  <c:v>39553</c:v>
                </c:pt>
                <c:pt idx="520">
                  <c:v>39554</c:v>
                </c:pt>
                <c:pt idx="521">
                  <c:v>39555</c:v>
                </c:pt>
                <c:pt idx="522">
                  <c:v>39556</c:v>
                </c:pt>
                <c:pt idx="523">
                  <c:v>39557</c:v>
                </c:pt>
                <c:pt idx="524">
                  <c:v>39558</c:v>
                </c:pt>
                <c:pt idx="525">
                  <c:v>39559</c:v>
                </c:pt>
                <c:pt idx="526">
                  <c:v>39560</c:v>
                </c:pt>
                <c:pt idx="527">
                  <c:v>39561</c:v>
                </c:pt>
                <c:pt idx="528">
                  <c:v>39562</c:v>
                </c:pt>
                <c:pt idx="529">
                  <c:v>39563</c:v>
                </c:pt>
                <c:pt idx="530">
                  <c:v>39564</c:v>
                </c:pt>
                <c:pt idx="531">
                  <c:v>39565</c:v>
                </c:pt>
                <c:pt idx="532">
                  <c:v>39566</c:v>
                </c:pt>
                <c:pt idx="533">
                  <c:v>39567</c:v>
                </c:pt>
                <c:pt idx="534">
                  <c:v>39568</c:v>
                </c:pt>
                <c:pt idx="535">
                  <c:v>39569</c:v>
                </c:pt>
                <c:pt idx="536">
                  <c:v>39570</c:v>
                </c:pt>
                <c:pt idx="537">
                  <c:v>39571</c:v>
                </c:pt>
                <c:pt idx="538">
                  <c:v>39572</c:v>
                </c:pt>
                <c:pt idx="539">
                  <c:v>39573</c:v>
                </c:pt>
                <c:pt idx="540">
                  <c:v>39574</c:v>
                </c:pt>
                <c:pt idx="541">
                  <c:v>39575</c:v>
                </c:pt>
                <c:pt idx="542">
                  <c:v>39576</c:v>
                </c:pt>
                <c:pt idx="543">
                  <c:v>39577</c:v>
                </c:pt>
                <c:pt idx="544">
                  <c:v>39578</c:v>
                </c:pt>
                <c:pt idx="545">
                  <c:v>39579</c:v>
                </c:pt>
                <c:pt idx="546">
                  <c:v>39580</c:v>
                </c:pt>
                <c:pt idx="547">
                  <c:v>39581</c:v>
                </c:pt>
                <c:pt idx="548">
                  <c:v>39582</c:v>
                </c:pt>
                <c:pt idx="549">
                  <c:v>39583</c:v>
                </c:pt>
                <c:pt idx="550">
                  <c:v>39584</c:v>
                </c:pt>
                <c:pt idx="551">
                  <c:v>39585</c:v>
                </c:pt>
                <c:pt idx="552">
                  <c:v>39586</c:v>
                </c:pt>
                <c:pt idx="553">
                  <c:v>39587</c:v>
                </c:pt>
                <c:pt idx="554">
                  <c:v>39588</c:v>
                </c:pt>
                <c:pt idx="555">
                  <c:v>39589</c:v>
                </c:pt>
                <c:pt idx="556">
                  <c:v>39590</c:v>
                </c:pt>
                <c:pt idx="557">
                  <c:v>39591</c:v>
                </c:pt>
                <c:pt idx="558">
                  <c:v>39592</c:v>
                </c:pt>
                <c:pt idx="559">
                  <c:v>39593</c:v>
                </c:pt>
                <c:pt idx="560">
                  <c:v>39594</c:v>
                </c:pt>
                <c:pt idx="561">
                  <c:v>39595</c:v>
                </c:pt>
                <c:pt idx="562">
                  <c:v>39596</c:v>
                </c:pt>
                <c:pt idx="563">
                  <c:v>39597</c:v>
                </c:pt>
                <c:pt idx="564">
                  <c:v>39598</c:v>
                </c:pt>
                <c:pt idx="565">
                  <c:v>39599</c:v>
                </c:pt>
                <c:pt idx="566">
                  <c:v>39600</c:v>
                </c:pt>
                <c:pt idx="567">
                  <c:v>39601</c:v>
                </c:pt>
                <c:pt idx="568">
                  <c:v>39602</c:v>
                </c:pt>
                <c:pt idx="569">
                  <c:v>39603</c:v>
                </c:pt>
                <c:pt idx="570">
                  <c:v>39604</c:v>
                </c:pt>
                <c:pt idx="571">
                  <c:v>39605</c:v>
                </c:pt>
                <c:pt idx="572">
                  <c:v>39606</c:v>
                </c:pt>
                <c:pt idx="573">
                  <c:v>39607</c:v>
                </c:pt>
                <c:pt idx="574">
                  <c:v>39608</c:v>
                </c:pt>
                <c:pt idx="575">
                  <c:v>39609</c:v>
                </c:pt>
                <c:pt idx="576">
                  <c:v>39610</c:v>
                </c:pt>
                <c:pt idx="577">
                  <c:v>39611</c:v>
                </c:pt>
                <c:pt idx="578">
                  <c:v>39612</c:v>
                </c:pt>
                <c:pt idx="579">
                  <c:v>39613</c:v>
                </c:pt>
                <c:pt idx="580">
                  <c:v>39614</c:v>
                </c:pt>
                <c:pt idx="581">
                  <c:v>39615</c:v>
                </c:pt>
                <c:pt idx="582">
                  <c:v>39616</c:v>
                </c:pt>
                <c:pt idx="583">
                  <c:v>39617</c:v>
                </c:pt>
                <c:pt idx="584">
                  <c:v>39618</c:v>
                </c:pt>
                <c:pt idx="585">
                  <c:v>39619</c:v>
                </c:pt>
                <c:pt idx="586">
                  <c:v>39620</c:v>
                </c:pt>
                <c:pt idx="587">
                  <c:v>39621</c:v>
                </c:pt>
                <c:pt idx="588">
                  <c:v>39622</c:v>
                </c:pt>
                <c:pt idx="589">
                  <c:v>39623</c:v>
                </c:pt>
                <c:pt idx="590">
                  <c:v>39624</c:v>
                </c:pt>
                <c:pt idx="591">
                  <c:v>39625</c:v>
                </c:pt>
                <c:pt idx="592">
                  <c:v>39626</c:v>
                </c:pt>
                <c:pt idx="593">
                  <c:v>39627</c:v>
                </c:pt>
                <c:pt idx="594">
                  <c:v>39628</c:v>
                </c:pt>
                <c:pt idx="595">
                  <c:v>39629</c:v>
                </c:pt>
                <c:pt idx="596">
                  <c:v>39630</c:v>
                </c:pt>
                <c:pt idx="597">
                  <c:v>39631</c:v>
                </c:pt>
                <c:pt idx="598">
                  <c:v>39632</c:v>
                </c:pt>
                <c:pt idx="599">
                  <c:v>39633</c:v>
                </c:pt>
                <c:pt idx="600">
                  <c:v>39634</c:v>
                </c:pt>
                <c:pt idx="601">
                  <c:v>39635</c:v>
                </c:pt>
                <c:pt idx="602">
                  <c:v>39636</c:v>
                </c:pt>
                <c:pt idx="603">
                  <c:v>39637</c:v>
                </c:pt>
                <c:pt idx="604">
                  <c:v>39638</c:v>
                </c:pt>
                <c:pt idx="605">
                  <c:v>39639</c:v>
                </c:pt>
                <c:pt idx="606">
                  <c:v>39640</c:v>
                </c:pt>
                <c:pt idx="607">
                  <c:v>39641</c:v>
                </c:pt>
                <c:pt idx="608">
                  <c:v>39642</c:v>
                </c:pt>
                <c:pt idx="609">
                  <c:v>39643</c:v>
                </c:pt>
                <c:pt idx="610">
                  <c:v>39644</c:v>
                </c:pt>
                <c:pt idx="611">
                  <c:v>39645</c:v>
                </c:pt>
                <c:pt idx="612">
                  <c:v>39646</c:v>
                </c:pt>
                <c:pt idx="613">
                  <c:v>39647</c:v>
                </c:pt>
                <c:pt idx="614">
                  <c:v>39648</c:v>
                </c:pt>
                <c:pt idx="615">
                  <c:v>39649</c:v>
                </c:pt>
                <c:pt idx="616">
                  <c:v>39650</c:v>
                </c:pt>
                <c:pt idx="617">
                  <c:v>39651</c:v>
                </c:pt>
                <c:pt idx="618">
                  <c:v>39652</c:v>
                </c:pt>
                <c:pt idx="619">
                  <c:v>39653</c:v>
                </c:pt>
                <c:pt idx="620">
                  <c:v>39654</c:v>
                </c:pt>
                <c:pt idx="621">
                  <c:v>39655</c:v>
                </c:pt>
                <c:pt idx="622">
                  <c:v>39656</c:v>
                </c:pt>
                <c:pt idx="623">
                  <c:v>39657</c:v>
                </c:pt>
                <c:pt idx="624">
                  <c:v>39658</c:v>
                </c:pt>
                <c:pt idx="625">
                  <c:v>39659</c:v>
                </c:pt>
                <c:pt idx="626">
                  <c:v>39660</c:v>
                </c:pt>
                <c:pt idx="627">
                  <c:v>39661</c:v>
                </c:pt>
                <c:pt idx="628">
                  <c:v>39662</c:v>
                </c:pt>
                <c:pt idx="629">
                  <c:v>39663</c:v>
                </c:pt>
                <c:pt idx="630">
                  <c:v>39664</c:v>
                </c:pt>
                <c:pt idx="631">
                  <c:v>39665</c:v>
                </c:pt>
                <c:pt idx="632">
                  <c:v>39666</c:v>
                </c:pt>
                <c:pt idx="633">
                  <c:v>39667</c:v>
                </c:pt>
                <c:pt idx="634">
                  <c:v>39668</c:v>
                </c:pt>
                <c:pt idx="635">
                  <c:v>39669</c:v>
                </c:pt>
                <c:pt idx="636">
                  <c:v>39670</c:v>
                </c:pt>
                <c:pt idx="637">
                  <c:v>39671</c:v>
                </c:pt>
                <c:pt idx="638">
                  <c:v>39672</c:v>
                </c:pt>
                <c:pt idx="639">
                  <c:v>39673</c:v>
                </c:pt>
                <c:pt idx="640">
                  <c:v>39674</c:v>
                </c:pt>
                <c:pt idx="641">
                  <c:v>39675</c:v>
                </c:pt>
                <c:pt idx="642">
                  <c:v>39676</c:v>
                </c:pt>
                <c:pt idx="643">
                  <c:v>39677</c:v>
                </c:pt>
                <c:pt idx="644">
                  <c:v>39678</c:v>
                </c:pt>
                <c:pt idx="645">
                  <c:v>39679</c:v>
                </c:pt>
                <c:pt idx="646">
                  <c:v>39680</c:v>
                </c:pt>
                <c:pt idx="647">
                  <c:v>39681</c:v>
                </c:pt>
                <c:pt idx="648">
                  <c:v>39682</c:v>
                </c:pt>
                <c:pt idx="649">
                  <c:v>39683</c:v>
                </c:pt>
                <c:pt idx="650">
                  <c:v>39684</c:v>
                </c:pt>
                <c:pt idx="651">
                  <c:v>39685</c:v>
                </c:pt>
                <c:pt idx="652">
                  <c:v>39686</c:v>
                </c:pt>
                <c:pt idx="653">
                  <c:v>39687</c:v>
                </c:pt>
                <c:pt idx="654">
                  <c:v>39688</c:v>
                </c:pt>
                <c:pt idx="655">
                  <c:v>39689</c:v>
                </c:pt>
                <c:pt idx="656">
                  <c:v>39690</c:v>
                </c:pt>
                <c:pt idx="657">
                  <c:v>39691</c:v>
                </c:pt>
                <c:pt idx="658">
                  <c:v>39692</c:v>
                </c:pt>
                <c:pt idx="659">
                  <c:v>39693</c:v>
                </c:pt>
                <c:pt idx="660">
                  <c:v>39694</c:v>
                </c:pt>
                <c:pt idx="661">
                  <c:v>39695</c:v>
                </c:pt>
                <c:pt idx="662">
                  <c:v>39696</c:v>
                </c:pt>
                <c:pt idx="663">
                  <c:v>39697</c:v>
                </c:pt>
                <c:pt idx="664">
                  <c:v>39698</c:v>
                </c:pt>
                <c:pt idx="665">
                  <c:v>39699</c:v>
                </c:pt>
                <c:pt idx="666">
                  <c:v>39700</c:v>
                </c:pt>
                <c:pt idx="667">
                  <c:v>39701</c:v>
                </c:pt>
                <c:pt idx="668">
                  <c:v>39702</c:v>
                </c:pt>
                <c:pt idx="669">
                  <c:v>39703</c:v>
                </c:pt>
                <c:pt idx="670">
                  <c:v>39704</c:v>
                </c:pt>
                <c:pt idx="671">
                  <c:v>39705</c:v>
                </c:pt>
                <c:pt idx="672">
                  <c:v>39706</c:v>
                </c:pt>
                <c:pt idx="673">
                  <c:v>39707</c:v>
                </c:pt>
                <c:pt idx="674">
                  <c:v>39708</c:v>
                </c:pt>
                <c:pt idx="675">
                  <c:v>39709</c:v>
                </c:pt>
                <c:pt idx="676">
                  <c:v>39710</c:v>
                </c:pt>
                <c:pt idx="677">
                  <c:v>39711</c:v>
                </c:pt>
                <c:pt idx="678">
                  <c:v>39712</c:v>
                </c:pt>
                <c:pt idx="679">
                  <c:v>39713</c:v>
                </c:pt>
                <c:pt idx="680">
                  <c:v>39714</c:v>
                </c:pt>
                <c:pt idx="681">
                  <c:v>39715</c:v>
                </c:pt>
                <c:pt idx="682">
                  <c:v>39716</c:v>
                </c:pt>
                <c:pt idx="683">
                  <c:v>39717</c:v>
                </c:pt>
                <c:pt idx="684">
                  <c:v>39718</c:v>
                </c:pt>
                <c:pt idx="685">
                  <c:v>39719</c:v>
                </c:pt>
                <c:pt idx="686">
                  <c:v>39720</c:v>
                </c:pt>
                <c:pt idx="687">
                  <c:v>39721</c:v>
                </c:pt>
                <c:pt idx="688">
                  <c:v>39722</c:v>
                </c:pt>
                <c:pt idx="689">
                  <c:v>39723</c:v>
                </c:pt>
                <c:pt idx="690">
                  <c:v>39724</c:v>
                </c:pt>
                <c:pt idx="691">
                  <c:v>39725</c:v>
                </c:pt>
                <c:pt idx="692">
                  <c:v>39726</c:v>
                </c:pt>
                <c:pt idx="693">
                  <c:v>39727</c:v>
                </c:pt>
                <c:pt idx="694">
                  <c:v>39728</c:v>
                </c:pt>
                <c:pt idx="695">
                  <c:v>39729</c:v>
                </c:pt>
                <c:pt idx="696">
                  <c:v>39730</c:v>
                </c:pt>
                <c:pt idx="697">
                  <c:v>39731</c:v>
                </c:pt>
                <c:pt idx="698">
                  <c:v>39732</c:v>
                </c:pt>
                <c:pt idx="699">
                  <c:v>39733</c:v>
                </c:pt>
                <c:pt idx="700">
                  <c:v>39734</c:v>
                </c:pt>
                <c:pt idx="701">
                  <c:v>39735</c:v>
                </c:pt>
                <c:pt idx="702">
                  <c:v>39736</c:v>
                </c:pt>
                <c:pt idx="703">
                  <c:v>39737</c:v>
                </c:pt>
                <c:pt idx="704">
                  <c:v>39738</c:v>
                </c:pt>
                <c:pt idx="705">
                  <c:v>39739</c:v>
                </c:pt>
                <c:pt idx="706">
                  <c:v>39740</c:v>
                </c:pt>
                <c:pt idx="707">
                  <c:v>39741</c:v>
                </c:pt>
                <c:pt idx="708">
                  <c:v>39742</c:v>
                </c:pt>
                <c:pt idx="709">
                  <c:v>39743</c:v>
                </c:pt>
                <c:pt idx="710">
                  <c:v>39744</c:v>
                </c:pt>
                <c:pt idx="711">
                  <c:v>39745</c:v>
                </c:pt>
                <c:pt idx="712">
                  <c:v>39746</c:v>
                </c:pt>
                <c:pt idx="713">
                  <c:v>39747</c:v>
                </c:pt>
                <c:pt idx="714">
                  <c:v>39748</c:v>
                </c:pt>
                <c:pt idx="715">
                  <c:v>39749</c:v>
                </c:pt>
                <c:pt idx="716">
                  <c:v>39750</c:v>
                </c:pt>
                <c:pt idx="717">
                  <c:v>39751</c:v>
                </c:pt>
                <c:pt idx="718">
                  <c:v>39752</c:v>
                </c:pt>
                <c:pt idx="719">
                  <c:v>39753</c:v>
                </c:pt>
                <c:pt idx="720">
                  <c:v>39754</c:v>
                </c:pt>
                <c:pt idx="721">
                  <c:v>39755</c:v>
                </c:pt>
                <c:pt idx="722">
                  <c:v>39756</c:v>
                </c:pt>
                <c:pt idx="723">
                  <c:v>39757</c:v>
                </c:pt>
                <c:pt idx="724">
                  <c:v>39758</c:v>
                </c:pt>
                <c:pt idx="725">
                  <c:v>39759</c:v>
                </c:pt>
                <c:pt idx="726">
                  <c:v>39760</c:v>
                </c:pt>
                <c:pt idx="727">
                  <c:v>39761</c:v>
                </c:pt>
                <c:pt idx="728">
                  <c:v>39762</c:v>
                </c:pt>
                <c:pt idx="729">
                  <c:v>39763</c:v>
                </c:pt>
                <c:pt idx="730">
                  <c:v>39764</c:v>
                </c:pt>
                <c:pt idx="731">
                  <c:v>39765</c:v>
                </c:pt>
                <c:pt idx="732">
                  <c:v>39766</c:v>
                </c:pt>
                <c:pt idx="733">
                  <c:v>39767</c:v>
                </c:pt>
                <c:pt idx="734">
                  <c:v>39768</c:v>
                </c:pt>
                <c:pt idx="735">
                  <c:v>39769</c:v>
                </c:pt>
                <c:pt idx="736">
                  <c:v>39770</c:v>
                </c:pt>
                <c:pt idx="737">
                  <c:v>39771</c:v>
                </c:pt>
                <c:pt idx="738">
                  <c:v>39772</c:v>
                </c:pt>
                <c:pt idx="739">
                  <c:v>39773</c:v>
                </c:pt>
                <c:pt idx="740">
                  <c:v>39774</c:v>
                </c:pt>
                <c:pt idx="741">
                  <c:v>39775</c:v>
                </c:pt>
                <c:pt idx="742">
                  <c:v>39776</c:v>
                </c:pt>
                <c:pt idx="743">
                  <c:v>39777</c:v>
                </c:pt>
                <c:pt idx="744">
                  <c:v>39778</c:v>
                </c:pt>
                <c:pt idx="745">
                  <c:v>39779</c:v>
                </c:pt>
                <c:pt idx="746">
                  <c:v>39780</c:v>
                </c:pt>
                <c:pt idx="747">
                  <c:v>39781</c:v>
                </c:pt>
                <c:pt idx="748">
                  <c:v>39782</c:v>
                </c:pt>
                <c:pt idx="749">
                  <c:v>39783</c:v>
                </c:pt>
                <c:pt idx="750">
                  <c:v>39784</c:v>
                </c:pt>
                <c:pt idx="751">
                  <c:v>39785</c:v>
                </c:pt>
                <c:pt idx="752">
                  <c:v>39786</c:v>
                </c:pt>
                <c:pt idx="753">
                  <c:v>39787</c:v>
                </c:pt>
                <c:pt idx="754">
                  <c:v>39788</c:v>
                </c:pt>
                <c:pt idx="755">
                  <c:v>39789</c:v>
                </c:pt>
                <c:pt idx="756">
                  <c:v>39790</c:v>
                </c:pt>
                <c:pt idx="757">
                  <c:v>39791</c:v>
                </c:pt>
                <c:pt idx="758">
                  <c:v>39792</c:v>
                </c:pt>
                <c:pt idx="759">
                  <c:v>39793</c:v>
                </c:pt>
                <c:pt idx="760">
                  <c:v>39794</c:v>
                </c:pt>
                <c:pt idx="761">
                  <c:v>39795</c:v>
                </c:pt>
                <c:pt idx="762">
                  <c:v>39796</c:v>
                </c:pt>
                <c:pt idx="763">
                  <c:v>39797</c:v>
                </c:pt>
                <c:pt idx="764">
                  <c:v>39798</c:v>
                </c:pt>
                <c:pt idx="765">
                  <c:v>39799</c:v>
                </c:pt>
                <c:pt idx="766">
                  <c:v>39800</c:v>
                </c:pt>
                <c:pt idx="767">
                  <c:v>39801</c:v>
                </c:pt>
                <c:pt idx="768">
                  <c:v>39802</c:v>
                </c:pt>
                <c:pt idx="769">
                  <c:v>39803</c:v>
                </c:pt>
                <c:pt idx="770">
                  <c:v>39804</c:v>
                </c:pt>
                <c:pt idx="771">
                  <c:v>39805</c:v>
                </c:pt>
                <c:pt idx="772">
                  <c:v>39806</c:v>
                </c:pt>
                <c:pt idx="773">
                  <c:v>39807</c:v>
                </c:pt>
                <c:pt idx="774">
                  <c:v>39808</c:v>
                </c:pt>
                <c:pt idx="775">
                  <c:v>39809</c:v>
                </c:pt>
                <c:pt idx="776">
                  <c:v>39810</c:v>
                </c:pt>
                <c:pt idx="777">
                  <c:v>39811</c:v>
                </c:pt>
                <c:pt idx="778">
                  <c:v>39812</c:v>
                </c:pt>
                <c:pt idx="779">
                  <c:v>39813</c:v>
                </c:pt>
                <c:pt idx="780">
                  <c:v>39814</c:v>
                </c:pt>
                <c:pt idx="781">
                  <c:v>39815</c:v>
                </c:pt>
                <c:pt idx="782">
                  <c:v>39816</c:v>
                </c:pt>
                <c:pt idx="783">
                  <c:v>39817</c:v>
                </c:pt>
                <c:pt idx="784">
                  <c:v>39818</c:v>
                </c:pt>
                <c:pt idx="785">
                  <c:v>39819</c:v>
                </c:pt>
                <c:pt idx="786">
                  <c:v>39820</c:v>
                </c:pt>
                <c:pt idx="787">
                  <c:v>39821</c:v>
                </c:pt>
                <c:pt idx="788">
                  <c:v>39822</c:v>
                </c:pt>
                <c:pt idx="789">
                  <c:v>39823</c:v>
                </c:pt>
                <c:pt idx="790">
                  <c:v>39824</c:v>
                </c:pt>
                <c:pt idx="791">
                  <c:v>39825</c:v>
                </c:pt>
                <c:pt idx="792">
                  <c:v>39826</c:v>
                </c:pt>
                <c:pt idx="793">
                  <c:v>39827</c:v>
                </c:pt>
                <c:pt idx="794">
                  <c:v>39828</c:v>
                </c:pt>
                <c:pt idx="795">
                  <c:v>39829</c:v>
                </c:pt>
                <c:pt idx="796">
                  <c:v>39830</c:v>
                </c:pt>
                <c:pt idx="797">
                  <c:v>39831</c:v>
                </c:pt>
                <c:pt idx="798">
                  <c:v>39832</c:v>
                </c:pt>
                <c:pt idx="799">
                  <c:v>39833</c:v>
                </c:pt>
                <c:pt idx="800">
                  <c:v>39834</c:v>
                </c:pt>
                <c:pt idx="801">
                  <c:v>39835</c:v>
                </c:pt>
                <c:pt idx="802">
                  <c:v>39836</c:v>
                </c:pt>
                <c:pt idx="803">
                  <c:v>39837</c:v>
                </c:pt>
                <c:pt idx="804">
                  <c:v>39838</c:v>
                </c:pt>
                <c:pt idx="805">
                  <c:v>39839</c:v>
                </c:pt>
                <c:pt idx="806">
                  <c:v>39840</c:v>
                </c:pt>
                <c:pt idx="807">
                  <c:v>39841</c:v>
                </c:pt>
                <c:pt idx="808">
                  <c:v>39842</c:v>
                </c:pt>
                <c:pt idx="809">
                  <c:v>39843</c:v>
                </c:pt>
                <c:pt idx="810">
                  <c:v>39844</c:v>
                </c:pt>
                <c:pt idx="811">
                  <c:v>39845</c:v>
                </c:pt>
                <c:pt idx="812">
                  <c:v>39846</c:v>
                </c:pt>
                <c:pt idx="813">
                  <c:v>39847</c:v>
                </c:pt>
                <c:pt idx="814">
                  <c:v>39848</c:v>
                </c:pt>
                <c:pt idx="815">
                  <c:v>39849</c:v>
                </c:pt>
                <c:pt idx="816">
                  <c:v>39850</c:v>
                </c:pt>
                <c:pt idx="817">
                  <c:v>39851</c:v>
                </c:pt>
                <c:pt idx="818">
                  <c:v>39852</c:v>
                </c:pt>
                <c:pt idx="819">
                  <c:v>39853</c:v>
                </c:pt>
                <c:pt idx="820">
                  <c:v>39854</c:v>
                </c:pt>
                <c:pt idx="821">
                  <c:v>39855</c:v>
                </c:pt>
                <c:pt idx="822">
                  <c:v>39856</c:v>
                </c:pt>
                <c:pt idx="823">
                  <c:v>39857</c:v>
                </c:pt>
                <c:pt idx="824">
                  <c:v>39858</c:v>
                </c:pt>
                <c:pt idx="825">
                  <c:v>39859</c:v>
                </c:pt>
                <c:pt idx="826">
                  <c:v>39860</c:v>
                </c:pt>
                <c:pt idx="827">
                  <c:v>39861</c:v>
                </c:pt>
                <c:pt idx="828">
                  <c:v>39862</c:v>
                </c:pt>
                <c:pt idx="829">
                  <c:v>39863</c:v>
                </c:pt>
                <c:pt idx="830">
                  <c:v>39864</c:v>
                </c:pt>
                <c:pt idx="831">
                  <c:v>39865</c:v>
                </c:pt>
                <c:pt idx="832">
                  <c:v>39866</c:v>
                </c:pt>
                <c:pt idx="833">
                  <c:v>39867</c:v>
                </c:pt>
                <c:pt idx="834">
                  <c:v>39868</c:v>
                </c:pt>
                <c:pt idx="835">
                  <c:v>39869</c:v>
                </c:pt>
                <c:pt idx="836">
                  <c:v>39870</c:v>
                </c:pt>
                <c:pt idx="837">
                  <c:v>39871</c:v>
                </c:pt>
                <c:pt idx="838">
                  <c:v>39872</c:v>
                </c:pt>
                <c:pt idx="839">
                  <c:v>39873</c:v>
                </c:pt>
                <c:pt idx="840">
                  <c:v>39874</c:v>
                </c:pt>
                <c:pt idx="841">
                  <c:v>39875</c:v>
                </c:pt>
                <c:pt idx="842">
                  <c:v>39876</c:v>
                </c:pt>
                <c:pt idx="843">
                  <c:v>39877</c:v>
                </c:pt>
                <c:pt idx="844">
                  <c:v>39878</c:v>
                </c:pt>
                <c:pt idx="845">
                  <c:v>39879</c:v>
                </c:pt>
                <c:pt idx="846">
                  <c:v>39880</c:v>
                </c:pt>
                <c:pt idx="847">
                  <c:v>39881</c:v>
                </c:pt>
                <c:pt idx="848">
                  <c:v>39882</c:v>
                </c:pt>
                <c:pt idx="849">
                  <c:v>39883</c:v>
                </c:pt>
                <c:pt idx="850">
                  <c:v>39884</c:v>
                </c:pt>
                <c:pt idx="851">
                  <c:v>39885</c:v>
                </c:pt>
                <c:pt idx="852">
                  <c:v>39886</c:v>
                </c:pt>
                <c:pt idx="853">
                  <c:v>39887</c:v>
                </c:pt>
                <c:pt idx="854">
                  <c:v>39888</c:v>
                </c:pt>
                <c:pt idx="855">
                  <c:v>39889</c:v>
                </c:pt>
                <c:pt idx="856">
                  <c:v>39890</c:v>
                </c:pt>
                <c:pt idx="857">
                  <c:v>39891</c:v>
                </c:pt>
                <c:pt idx="858">
                  <c:v>39892</c:v>
                </c:pt>
                <c:pt idx="859">
                  <c:v>39893</c:v>
                </c:pt>
                <c:pt idx="860">
                  <c:v>39894</c:v>
                </c:pt>
                <c:pt idx="861">
                  <c:v>39895</c:v>
                </c:pt>
                <c:pt idx="862">
                  <c:v>39896</c:v>
                </c:pt>
                <c:pt idx="863">
                  <c:v>39897</c:v>
                </c:pt>
                <c:pt idx="864">
                  <c:v>39898</c:v>
                </c:pt>
                <c:pt idx="865">
                  <c:v>39899</c:v>
                </c:pt>
                <c:pt idx="866">
                  <c:v>39900</c:v>
                </c:pt>
                <c:pt idx="867">
                  <c:v>39901</c:v>
                </c:pt>
                <c:pt idx="868">
                  <c:v>39902</c:v>
                </c:pt>
                <c:pt idx="869">
                  <c:v>39903</c:v>
                </c:pt>
                <c:pt idx="870">
                  <c:v>39904</c:v>
                </c:pt>
                <c:pt idx="871">
                  <c:v>39905</c:v>
                </c:pt>
                <c:pt idx="872">
                  <c:v>39906</c:v>
                </c:pt>
                <c:pt idx="873">
                  <c:v>39907</c:v>
                </c:pt>
                <c:pt idx="874">
                  <c:v>39908</c:v>
                </c:pt>
                <c:pt idx="875">
                  <c:v>39909</c:v>
                </c:pt>
                <c:pt idx="876">
                  <c:v>39910</c:v>
                </c:pt>
                <c:pt idx="877">
                  <c:v>39911</c:v>
                </c:pt>
                <c:pt idx="878">
                  <c:v>39912</c:v>
                </c:pt>
                <c:pt idx="879">
                  <c:v>39913</c:v>
                </c:pt>
                <c:pt idx="880">
                  <c:v>39914</c:v>
                </c:pt>
                <c:pt idx="881">
                  <c:v>39915</c:v>
                </c:pt>
                <c:pt idx="882">
                  <c:v>39916</c:v>
                </c:pt>
                <c:pt idx="883">
                  <c:v>39917</c:v>
                </c:pt>
                <c:pt idx="884">
                  <c:v>39918</c:v>
                </c:pt>
                <c:pt idx="885">
                  <c:v>39919</c:v>
                </c:pt>
                <c:pt idx="886">
                  <c:v>39920</c:v>
                </c:pt>
                <c:pt idx="887">
                  <c:v>39921</c:v>
                </c:pt>
                <c:pt idx="888">
                  <c:v>39922</c:v>
                </c:pt>
                <c:pt idx="889">
                  <c:v>39923</c:v>
                </c:pt>
                <c:pt idx="890">
                  <c:v>39924</c:v>
                </c:pt>
                <c:pt idx="891">
                  <c:v>39925</c:v>
                </c:pt>
                <c:pt idx="892">
                  <c:v>39926</c:v>
                </c:pt>
                <c:pt idx="893">
                  <c:v>39927</c:v>
                </c:pt>
                <c:pt idx="894">
                  <c:v>39928</c:v>
                </c:pt>
                <c:pt idx="895">
                  <c:v>39929</c:v>
                </c:pt>
                <c:pt idx="896">
                  <c:v>39930</c:v>
                </c:pt>
                <c:pt idx="897">
                  <c:v>39931</c:v>
                </c:pt>
                <c:pt idx="898">
                  <c:v>39932</c:v>
                </c:pt>
                <c:pt idx="899">
                  <c:v>39933</c:v>
                </c:pt>
                <c:pt idx="900">
                  <c:v>39934</c:v>
                </c:pt>
                <c:pt idx="901">
                  <c:v>39935</c:v>
                </c:pt>
                <c:pt idx="902">
                  <c:v>39936</c:v>
                </c:pt>
                <c:pt idx="903">
                  <c:v>39937</c:v>
                </c:pt>
                <c:pt idx="904">
                  <c:v>39938</c:v>
                </c:pt>
                <c:pt idx="905">
                  <c:v>39939</c:v>
                </c:pt>
                <c:pt idx="906">
                  <c:v>39940</c:v>
                </c:pt>
                <c:pt idx="907">
                  <c:v>39941</c:v>
                </c:pt>
                <c:pt idx="908">
                  <c:v>39942</c:v>
                </c:pt>
                <c:pt idx="909">
                  <c:v>39943</c:v>
                </c:pt>
                <c:pt idx="910">
                  <c:v>39944</c:v>
                </c:pt>
                <c:pt idx="911">
                  <c:v>39945</c:v>
                </c:pt>
                <c:pt idx="912">
                  <c:v>39946</c:v>
                </c:pt>
                <c:pt idx="913">
                  <c:v>39947</c:v>
                </c:pt>
                <c:pt idx="914">
                  <c:v>39948</c:v>
                </c:pt>
                <c:pt idx="915">
                  <c:v>39949</c:v>
                </c:pt>
                <c:pt idx="916">
                  <c:v>39950</c:v>
                </c:pt>
                <c:pt idx="917">
                  <c:v>39951</c:v>
                </c:pt>
                <c:pt idx="918">
                  <c:v>39952</c:v>
                </c:pt>
                <c:pt idx="919">
                  <c:v>39953</c:v>
                </c:pt>
                <c:pt idx="920">
                  <c:v>39954</c:v>
                </c:pt>
                <c:pt idx="921">
                  <c:v>39955</c:v>
                </c:pt>
                <c:pt idx="922">
                  <c:v>39956</c:v>
                </c:pt>
                <c:pt idx="923">
                  <c:v>39957</c:v>
                </c:pt>
                <c:pt idx="924">
                  <c:v>39958</c:v>
                </c:pt>
                <c:pt idx="925">
                  <c:v>39959</c:v>
                </c:pt>
                <c:pt idx="926">
                  <c:v>39960</c:v>
                </c:pt>
                <c:pt idx="927">
                  <c:v>39961</c:v>
                </c:pt>
                <c:pt idx="928">
                  <c:v>39962</c:v>
                </c:pt>
                <c:pt idx="929">
                  <c:v>39963</c:v>
                </c:pt>
                <c:pt idx="930">
                  <c:v>39964</c:v>
                </c:pt>
                <c:pt idx="931">
                  <c:v>39965</c:v>
                </c:pt>
                <c:pt idx="932">
                  <c:v>39966</c:v>
                </c:pt>
                <c:pt idx="933">
                  <c:v>39967</c:v>
                </c:pt>
                <c:pt idx="934">
                  <c:v>39968</c:v>
                </c:pt>
                <c:pt idx="935">
                  <c:v>39969</c:v>
                </c:pt>
                <c:pt idx="936">
                  <c:v>39970</c:v>
                </c:pt>
                <c:pt idx="937">
                  <c:v>39971</c:v>
                </c:pt>
                <c:pt idx="938">
                  <c:v>39972</c:v>
                </c:pt>
                <c:pt idx="939">
                  <c:v>39973</c:v>
                </c:pt>
                <c:pt idx="940">
                  <c:v>39974</c:v>
                </c:pt>
                <c:pt idx="941">
                  <c:v>39975</c:v>
                </c:pt>
                <c:pt idx="942">
                  <c:v>39976</c:v>
                </c:pt>
                <c:pt idx="943">
                  <c:v>39977</c:v>
                </c:pt>
                <c:pt idx="944">
                  <c:v>39978</c:v>
                </c:pt>
                <c:pt idx="945">
                  <c:v>39979</c:v>
                </c:pt>
                <c:pt idx="946">
                  <c:v>39980</c:v>
                </c:pt>
                <c:pt idx="947">
                  <c:v>39981</c:v>
                </c:pt>
                <c:pt idx="948">
                  <c:v>39982</c:v>
                </c:pt>
                <c:pt idx="949">
                  <c:v>39983</c:v>
                </c:pt>
                <c:pt idx="950">
                  <c:v>39984</c:v>
                </c:pt>
                <c:pt idx="951">
                  <c:v>39985</c:v>
                </c:pt>
                <c:pt idx="952">
                  <c:v>39986</c:v>
                </c:pt>
                <c:pt idx="953">
                  <c:v>39987</c:v>
                </c:pt>
                <c:pt idx="954">
                  <c:v>39988</c:v>
                </c:pt>
                <c:pt idx="955">
                  <c:v>39989</c:v>
                </c:pt>
                <c:pt idx="956">
                  <c:v>39990</c:v>
                </c:pt>
                <c:pt idx="957">
                  <c:v>39991</c:v>
                </c:pt>
                <c:pt idx="958">
                  <c:v>39992</c:v>
                </c:pt>
                <c:pt idx="959">
                  <c:v>39993</c:v>
                </c:pt>
                <c:pt idx="960">
                  <c:v>39994</c:v>
                </c:pt>
                <c:pt idx="961">
                  <c:v>39995</c:v>
                </c:pt>
                <c:pt idx="962">
                  <c:v>39996</c:v>
                </c:pt>
                <c:pt idx="963">
                  <c:v>39997</c:v>
                </c:pt>
                <c:pt idx="964">
                  <c:v>39998</c:v>
                </c:pt>
                <c:pt idx="965">
                  <c:v>39999</c:v>
                </c:pt>
                <c:pt idx="966">
                  <c:v>40000</c:v>
                </c:pt>
                <c:pt idx="967">
                  <c:v>40001</c:v>
                </c:pt>
                <c:pt idx="968">
                  <c:v>40002</c:v>
                </c:pt>
                <c:pt idx="969">
                  <c:v>40003</c:v>
                </c:pt>
                <c:pt idx="970">
                  <c:v>40004</c:v>
                </c:pt>
                <c:pt idx="971">
                  <c:v>40005</c:v>
                </c:pt>
                <c:pt idx="972">
                  <c:v>40006</c:v>
                </c:pt>
                <c:pt idx="973">
                  <c:v>40007</c:v>
                </c:pt>
                <c:pt idx="974">
                  <c:v>40008</c:v>
                </c:pt>
                <c:pt idx="975">
                  <c:v>40009</c:v>
                </c:pt>
                <c:pt idx="976">
                  <c:v>40010</c:v>
                </c:pt>
                <c:pt idx="977">
                  <c:v>40011</c:v>
                </c:pt>
                <c:pt idx="978">
                  <c:v>40012</c:v>
                </c:pt>
                <c:pt idx="979">
                  <c:v>40013</c:v>
                </c:pt>
                <c:pt idx="980">
                  <c:v>40014</c:v>
                </c:pt>
                <c:pt idx="981">
                  <c:v>40015</c:v>
                </c:pt>
                <c:pt idx="982">
                  <c:v>40016</c:v>
                </c:pt>
                <c:pt idx="983">
                  <c:v>40017</c:v>
                </c:pt>
                <c:pt idx="984">
                  <c:v>40018</c:v>
                </c:pt>
                <c:pt idx="985">
                  <c:v>40019</c:v>
                </c:pt>
                <c:pt idx="986">
                  <c:v>40020</c:v>
                </c:pt>
                <c:pt idx="987">
                  <c:v>40021</c:v>
                </c:pt>
                <c:pt idx="988">
                  <c:v>40022</c:v>
                </c:pt>
                <c:pt idx="989">
                  <c:v>40023</c:v>
                </c:pt>
                <c:pt idx="990">
                  <c:v>40024</c:v>
                </c:pt>
                <c:pt idx="991">
                  <c:v>40025</c:v>
                </c:pt>
                <c:pt idx="992">
                  <c:v>40026</c:v>
                </c:pt>
                <c:pt idx="993">
                  <c:v>40027</c:v>
                </c:pt>
                <c:pt idx="994">
                  <c:v>40028</c:v>
                </c:pt>
                <c:pt idx="995">
                  <c:v>40029</c:v>
                </c:pt>
                <c:pt idx="996">
                  <c:v>40030</c:v>
                </c:pt>
                <c:pt idx="997">
                  <c:v>40031</c:v>
                </c:pt>
                <c:pt idx="998">
                  <c:v>40032</c:v>
                </c:pt>
                <c:pt idx="999">
                  <c:v>40033</c:v>
                </c:pt>
                <c:pt idx="1000">
                  <c:v>40034</c:v>
                </c:pt>
                <c:pt idx="1001">
                  <c:v>40035</c:v>
                </c:pt>
                <c:pt idx="1002">
                  <c:v>40036</c:v>
                </c:pt>
                <c:pt idx="1003">
                  <c:v>40037</c:v>
                </c:pt>
                <c:pt idx="1004">
                  <c:v>40038</c:v>
                </c:pt>
                <c:pt idx="1005">
                  <c:v>40039</c:v>
                </c:pt>
                <c:pt idx="1006">
                  <c:v>40040</c:v>
                </c:pt>
                <c:pt idx="1007">
                  <c:v>40041</c:v>
                </c:pt>
                <c:pt idx="1008">
                  <c:v>40042</c:v>
                </c:pt>
                <c:pt idx="1009">
                  <c:v>40043</c:v>
                </c:pt>
                <c:pt idx="1010">
                  <c:v>40044</c:v>
                </c:pt>
                <c:pt idx="1011">
                  <c:v>40045</c:v>
                </c:pt>
                <c:pt idx="1012">
                  <c:v>40046</c:v>
                </c:pt>
                <c:pt idx="1013">
                  <c:v>40047</c:v>
                </c:pt>
                <c:pt idx="1014">
                  <c:v>40048</c:v>
                </c:pt>
                <c:pt idx="1015">
                  <c:v>40049</c:v>
                </c:pt>
                <c:pt idx="1016">
                  <c:v>40050</c:v>
                </c:pt>
                <c:pt idx="1017">
                  <c:v>40051</c:v>
                </c:pt>
                <c:pt idx="1018">
                  <c:v>40052</c:v>
                </c:pt>
                <c:pt idx="1019">
                  <c:v>40053</c:v>
                </c:pt>
                <c:pt idx="1020">
                  <c:v>40054</c:v>
                </c:pt>
                <c:pt idx="1021">
                  <c:v>40055</c:v>
                </c:pt>
                <c:pt idx="1022">
                  <c:v>40056</c:v>
                </c:pt>
                <c:pt idx="1023">
                  <c:v>40057</c:v>
                </c:pt>
                <c:pt idx="1024">
                  <c:v>40058</c:v>
                </c:pt>
                <c:pt idx="1025">
                  <c:v>40059</c:v>
                </c:pt>
                <c:pt idx="1026">
                  <c:v>40060</c:v>
                </c:pt>
                <c:pt idx="1027">
                  <c:v>40061</c:v>
                </c:pt>
                <c:pt idx="1028">
                  <c:v>40062</c:v>
                </c:pt>
                <c:pt idx="1029">
                  <c:v>40063</c:v>
                </c:pt>
                <c:pt idx="1030">
                  <c:v>40064</c:v>
                </c:pt>
                <c:pt idx="1031">
                  <c:v>40065</c:v>
                </c:pt>
                <c:pt idx="1032">
                  <c:v>40066</c:v>
                </c:pt>
                <c:pt idx="1033">
                  <c:v>40067</c:v>
                </c:pt>
                <c:pt idx="1034">
                  <c:v>40068</c:v>
                </c:pt>
                <c:pt idx="1035">
                  <c:v>40069</c:v>
                </c:pt>
                <c:pt idx="1036">
                  <c:v>40070</c:v>
                </c:pt>
                <c:pt idx="1037">
                  <c:v>40071</c:v>
                </c:pt>
                <c:pt idx="1038">
                  <c:v>40072</c:v>
                </c:pt>
                <c:pt idx="1039">
                  <c:v>40073</c:v>
                </c:pt>
                <c:pt idx="1040">
                  <c:v>40074</c:v>
                </c:pt>
                <c:pt idx="1041">
                  <c:v>40075</c:v>
                </c:pt>
                <c:pt idx="1042">
                  <c:v>40076</c:v>
                </c:pt>
                <c:pt idx="1043">
                  <c:v>40077</c:v>
                </c:pt>
                <c:pt idx="1044">
                  <c:v>40078</c:v>
                </c:pt>
                <c:pt idx="1045">
                  <c:v>40079</c:v>
                </c:pt>
                <c:pt idx="1046">
                  <c:v>40080</c:v>
                </c:pt>
                <c:pt idx="1047">
                  <c:v>40081</c:v>
                </c:pt>
                <c:pt idx="1048">
                  <c:v>40082</c:v>
                </c:pt>
                <c:pt idx="1049">
                  <c:v>40083</c:v>
                </c:pt>
                <c:pt idx="1050">
                  <c:v>40084</c:v>
                </c:pt>
                <c:pt idx="1051">
                  <c:v>40085</c:v>
                </c:pt>
                <c:pt idx="1052">
                  <c:v>40086</c:v>
                </c:pt>
                <c:pt idx="1053">
                  <c:v>40087</c:v>
                </c:pt>
                <c:pt idx="1054">
                  <c:v>40088</c:v>
                </c:pt>
                <c:pt idx="1055">
                  <c:v>40089</c:v>
                </c:pt>
                <c:pt idx="1056">
                  <c:v>40090</c:v>
                </c:pt>
                <c:pt idx="1057">
                  <c:v>40091</c:v>
                </c:pt>
                <c:pt idx="1058">
                  <c:v>40092</c:v>
                </c:pt>
                <c:pt idx="1059">
                  <c:v>40093</c:v>
                </c:pt>
                <c:pt idx="1060">
                  <c:v>40094</c:v>
                </c:pt>
                <c:pt idx="1061">
                  <c:v>40095</c:v>
                </c:pt>
                <c:pt idx="1062">
                  <c:v>40096</c:v>
                </c:pt>
                <c:pt idx="1063">
                  <c:v>40097</c:v>
                </c:pt>
                <c:pt idx="1064">
                  <c:v>40098</c:v>
                </c:pt>
                <c:pt idx="1065">
                  <c:v>40099</c:v>
                </c:pt>
                <c:pt idx="1066">
                  <c:v>40100</c:v>
                </c:pt>
                <c:pt idx="1067">
                  <c:v>40101</c:v>
                </c:pt>
                <c:pt idx="1068">
                  <c:v>40102</c:v>
                </c:pt>
                <c:pt idx="1069">
                  <c:v>40103</c:v>
                </c:pt>
                <c:pt idx="1070">
                  <c:v>40104</c:v>
                </c:pt>
                <c:pt idx="1071">
                  <c:v>40105</c:v>
                </c:pt>
                <c:pt idx="1072">
                  <c:v>40106</c:v>
                </c:pt>
                <c:pt idx="1073">
                  <c:v>40107</c:v>
                </c:pt>
                <c:pt idx="1074">
                  <c:v>40108</c:v>
                </c:pt>
                <c:pt idx="1075">
                  <c:v>40109</c:v>
                </c:pt>
                <c:pt idx="1076">
                  <c:v>40110</c:v>
                </c:pt>
                <c:pt idx="1077">
                  <c:v>40111</c:v>
                </c:pt>
                <c:pt idx="1078">
                  <c:v>40112</c:v>
                </c:pt>
                <c:pt idx="1079">
                  <c:v>40113</c:v>
                </c:pt>
                <c:pt idx="1080">
                  <c:v>40114</c:v>
                </c:pt>
                <c:pt idx="1081">
                  <c:v>40115</c:v>
                </c:pt>
                <c:pt idx="1082">
                  <c:v>40116</c:v>
                </c:pt>
                <c:pt idx="1083">
                  <c:v>40117</c:v>
                </c:pt>
                <c:pt idx="1084">
                  <c:v>40118</c:v>
                </c:pt>
                <c:pt idx="1085">
                  <c:v>40119</c:v>
                </c:pt>
                <c:pt idx="1086">
                  <c:v>40120</c:v>
                </c:pt>
                <c:pt idx="1087">
                  <c:v>40121</c:v>
                </c:pt>
                <c:pt idx="1088">
                  <c:v>40122</c:v>
                </c:pt>
                <c:pt idx="1089">
                  <c:v>40123</c:v>
                </c:pt>
                <c:pt idx="1090">
                  <c:v>40124</c:v>
                </c:pt>
                <c:pt idx="1091">
                  <c:v>40125</c:v>
                </c:pt>
                <c:pt idx="1092">
                  <c:v>40126</c:v>
                </c:pt>
                <c:pt idx="1093">
                  <c:v>40127</c:v>
                </c:pt>
                <c:pt idx="1094">
                  <c:v>40128</c:v>
                </c:pt>
                <c:pt idx="1095">
                  <c:v>40129</c:v>
                </c:pt>
                <c:pt idx="1096">
                  <c:v>40130</c:v>
                </c:pt>
                <c:pt idx="1097">
                  <c:v>40131</c:v>
                </c:pt>
                <c:pt idx="1098">
                  <c:v>40132</c:v>
                </c:pt>
                <c:pt idx="1099">
                  <c:v>40133</c:v>
                </c:pt>
                <c:pt idx="1100">
                  <c:v>40134</c:v>
                </c:pt>
                <c:pt idx="1101">
                  <c:v>40135</c:v>
                </c:pt>
                <c:pt idx="1102">
                  <c:v>40136</c:v>
                </c:pt>
                <c:pt idx="1103">
                  <c:v>40137</c:v>
                </c:pt>
                <c:pt idx="1104">
                  <c:v>40138</c:v>
                </c:pt>
                <c:pt idx="1105">
                  <c:v>40139</c:v>
                </c:pt>
                <c:pt idx="1106">
                  <c:v>40140</c:v>
                </c:pt>
                <c:pt idx="1107">
                  <c:v>40141</c:v>
                </c:pt>
                <c:pt idx="1108">
                  <c:v>40142</c:v>
                </c:pt>
                <c:pt idx="1109">
                  <c:v>40143</c:v>
                </c:pt>
                <c:pt idx="1110">
                  <c:v>40144</c:v>
                </c:pt>
                <c:pt idx="1111">
                  <c:v>40145</c:v>
                </c:pt>
                <c:pt idx="1112">
                  <c:v>40146</c:v>
                </c:pt>
                <c:pt idx="1113">
                  <c:v>40147</c:v>
                </c:pt>
                <c:pt idx="1114">
                  <c:v>40148</c:v>
                </c:pt>
                <c:pt idx="1115">
                  <c:v>40149</c:v>
                </c:pt>
                <c:pt idx="1116">
                  <c:v>40150</c:v>
                </c:pt>
                <c:pt idx="1117">
                  <c:v>40151</c:v>
                </c:pt>
                <c:pt idx="1118">
                  <c:v>40152</c:v>
                </c:pt>
                <c:pt idx="1119">
                  <c:v>40153</c:v>
                </c:pt>
                <c:pt idx="1120">
                  <c:v>40154</c:v>
                </c:pt>
                <c:pt idx="1121">
                  <c:v>40155</c:v>
                </c:pt>
                <c:pt idx="1122">
                  <c:v>40156</c:v>
                </c:pt>
                <c:pt idx="1123">
                  <c:v>40157</c:v>
                </c:pt>
                <c:pt idx="1124">
                  <c:v>40158</c:v>
                </c:pt>
                <c:pt idx="1125">
                  <c:v>40159</c:v>
                </c:pt>
                <c:pt idx="1126">
                  <c:v>40160</c:v>
                </c:pt>
                <c:pt idx="1127">
                  <c:v>40161</c:v>
                </c:pt>
                <c:pt idx="1128">
                  <c:v>40162</c:v>
                </c:pt>
                <c:pt idx="1129">
                  <c:v>40163</c:v>
                </c:pt>
                <c:pt idx="1130">
                  <c:v>40164</c:v>
                </c:pt>
                <c:pt idx="1131">
                  <c:v>40165</c:v>
                </c:pt>
                <c:pt idx="1132">
                  <c:v>40166</c:v>
                </c:pt>
                <c:pt idx="1133">
                  <c:v>40167</c:v>
                </c:pt>
                <c:pt idx="1134">
                  <c:v>40168</c:v>
                </c:pt>
                <c:pt idx="1135">
                  <c:v>40169</c:v>
                </c:pt>
                <c:pt idx="1136">
                  <c:v>40170</c:v>
                </c:pt>
                <c:pt idx="1137">
                  <c:v>40171</c:v>
                </c:pt>
                <c:pt idx="1138">
                  <c:v>40172</c:v>
                </c:pt>
                <c:pt idx="1139">
                  <c:v>40173</c:v>
                </c:pt>
                <c:pt idx="1140">
                  <c:v>40174</c:v>
                </c:pt>
                <c:pt idx="1141">
                  <c:v>40175</c:v>
                </c:pt>
                <c:pt idx="1142">
                  <c:v>40176</c:v>
                </c:pt>
                <c:pt idx="1143">
                  <c:v>40177</c:v>
                </c:pt>
                <c:pt idx="1144">
                  <c:v>40178</c:v>
                </c:pt>
                <c:pt idx="1145">
                  <c:v>40179</c:v>
                </c:pt>
                <c:pt idx="1146">
                  <c:v>40180</c:v>
                </c:pt>
                <c:pt idx="1147">
                  <c:v>40181</c:v>
                </c:pt>
                <c:pt idx="1148">
                  <c:v>40182</c:v>
                </c:pt>
                <c:pt idx="1149">
                  <c:v>40183</c:v>
                </c:pt>
                <c:pt idx="1150">
                  <c:v>40184</c:v>
                </c:pt>
                <c:pt idx="1151">
                  <c:v>40185</c:v>
                </c:pt>
                <c:pt idx="1152">
                  <c:v>40186</c:v>
                </c:pt>
                <c:pt idx="1153">
                  <c:v>40187</c:v>
                </c:pt>
                <c:pt idx="1154">
                  <c:v>40188</c:v>
                </c:pt>
                <c:pt idx="1155">
                  <c:v>40189</c:v>
                </c:pt>
                <c:pt idx="1156">
                  <c:v>40190</c:v>
                </c:pt>
                <c:pt idx="1157">
                  <c:v>40191</c:v>
                </c:pt>
                <c:pt idx="1158">
                  <c:v>40192</c:v>
                </c:pt>
                <c:pt idx="1159">
                  <c:v>40193</c:v>
                </c:pt>
                <c:pt idx="1160">
                  <c:v>40194</c:v>
                </c:pt>
                <c:pt idx="1161">
                  <c:v>40195</c:v>
                </c:pt>
                <c:pt idx="1162">
                  <c:v>40196</c:v>
                </c:pt>
                <c:pt idx="1163">
                  <c:v>40197</c:v>
                </c:pt>
                <c:pt idx="1164">
                  <c:v>40198</c:v>
                </c:pt>
                <c:pt idx="1165">
                  <c:v>40199</c:v>
                </c:pt>
                <c:pt idx="1166">
                  <c:v>40200</c:v>
                </c:pt>
                <c:pt idx="1167">
                  <c:v>40201</c:v>
                </c:pt>
                <c:pt idx="1168">
                  <c:v>40202</c:v>
                </c:pt>
                <c:pt idx="1169">
                  <c:v>40203</c:v>
                </c:pt>
                <c:pt idx="1170">
                  <c:v>40204</c:v>
                </c:pt>
                <c:pt idx="1171">
                  <c:v>40205</c:v>
                </c:pt>
                <c:pt idx="1172">
                  <c:v>40206</c:v>
                </c:pt>
                <c:pt idx="1173">
                  <c:v>40207</c:v>
                </c:pt>
                <c:pt idx="1174">
                  <c:v>40208</c:v>
                </c:pt>
                <c:pt idx="1175">
                  <c:v>40209</c:v>
                </c:pt>
                <c:pt idx="1176">
                  <c:v>40210</c:v>
                </c:pt>
                <c:pt idx="1177">
                  <c:v>40211</c:v>
                </c:pt>
                <c:pt idx="1178">
                  <c:v>40212</c:v>
                </c:pt>
                <c:pt idx="1179">
                  <c:v>40213</c:v>
                </c:pt>
                <c:pt idx="1180">
                  <c:v>40214</c:v>
                </c:pt>
                <c:pt idx="1181">
                  <c:v>40215</c:v>
                </c:pt>
                <c:pt idx="1182">
                  <c:v>40216</c:v>
                </c:pt>
                <c:pt idx="1183">
                  <c:v>40217</c:v>
                </c:pt>
                <c:pt idx="1184">
                  <c:v>40218</c:v>
                </c:pt>
                <c:pt idx="1185">
                  <c:v>40219</c:v>
                </c:pt>
                <c:pt idx="1186">
                  <c:v>40220</c:v>
                </c:pt>
                <c:pt idx="1187">
                  <c:v>40221</c:v>
                </c:pt>
                <c:pt idx="1188">
                  <c:v>40222</c:v>
                </c:pt>
                <c:pt idx="1189">
                  <c:v>40223</c:v>
                </c:pt>
                <c:pt idx="1190">
                  <c:v>40224</c:v>
                </c:pt>
                <c:pt idx="1191">
                  <c:v>40225</c:v>
                </c:pt>
                <c:pt idx="1192">
                  <c:v>40226</c:v>
                </c:pt>
                <c:pt idx="1193">
                  <c:v>40227</c:v>
                </c:pt>
                <c:pt idx="1194">
                  <c:v>40228</c:v>
                </c:pt>
                <c:pt idx="1195">
                  <c:v>40229</c:v>
                </c:pt>
                <c:pt idx="1196">
                  <c:v>40230</c:v>
                </c:pt>
                <c:pt idx="1197">
                  <c:v>40231</c:v>
                </c:pt>
                <c:pt idx="1198">
                  <c:v>40232</c:v>
                </c:pt>
                <c:pt idx="1199">
                  <c:v>40233</c:v>
                </c:pt>
                <c:pt idx="1200">
                  <c:v>40234</c:v>
                </c:pt>
                <c:pt idx="1201">
                  <c:v>40235</c:v>
                </c:pt>
                <c:pt idx="1202">
                  <c:v>40236</c:v>
                </c:pt>
                <c:pt idx="1203">
                  <c:v>40237</c:v>
                </c:pt>
                <c:pt idx="1204">
                  <c:v>40238</c:v>
                </c:pt>
                <c:pt idx="1205">
                  <c:v>40239</c:v>
                </c:pt>
                <c:pt idx="1206">
                  <c:v>40240</c:v>
                </c:pt>
                <c:pt idx="1207">
                  <c:v>40241</c:v>
                </c:pt>
                <c:pt idx="1208">
                  <c:v>40242</c:v>
                </c:pt>
                <c:pt idx="1209">
                  <c:v>40243</c:v>
                </c:pt>
                <c:pt idx="1210">
                  <c:v>40244</c:v>
                </c:pt>
                <c:pt idx="1211">
                  <c:v>40245</c:v>
                </c:pt>
                <c:pt idx="1212">
                  <c:v>40246</c:v>
                </c:pt>
                <c:pt idx="1213">
                  <c:v>40247</c:v>
                </c:pt>
                <c:pt idx="1214">
                  <c:v>40248</c:v>
                </c:pt>
                <c:pt idx="1215">
                  <c:v>40249</c:v>
                </c:pt>
                <c:pt idx="1216">
                  <c:v>40250</c:v>
                </c:pt>
                <c:pt idx="1217">
                  <c:v>40251</c:v>
                </c:pt>
                <c:pt idx="1218">
                  <c:v>40252</c:v>
                </c:pt>
                <c:pt idx="1219">
                  <c:v>40253</c:v>
                </c:pt>
                <c:pt idx="1220">
                  <c:v>40254</c:v>
                </c:pt>
                <c:pt idx="1221">
                  <c:v>40255</c:v>
                </c:pt>
                <c:pt idx="1222">
                  <c:v>40256</c:v>
                </c:pt>
                <c:pt idx="1223">
                  <c:v>40257</c:v>
                </c:pt>
                <c:pt idx="1224">
                  <c:v>40258</c:v>
                </c:pt>
                <c:pt idx="1225">
                  <c:v>40259</c:v>
                </c:pt>
                <c:pt idx="1226">
                  <c:v>40260</c:v>
                </c:pt>
                <c:pt idx="1227">
                  <c:v>40261</c:v>
                </c:pt>
                <c:pt idx="1228">
                  <c:v>40262</c:v>
                </c:pt>
                <c:pt idx="1229">
                  <c:v>40263</c:v>
                </c:pt>
                <c:pt idx="1230">
                  <c:v>40264</c:v>
                </c:pt>
                <c:pt idx="1231">
                  <c:v>40265</c:v>
                </c:pt>
                <c:pt idx="1232">
                  <c:v>40266</c:v>
                </c:pt>
                <c:pt idx="1233">
                  <c:v>40267</c:v>
                </c:pt>
                <c:pt idx="1234">
                  <c:v>40268</c:v>
                </c:pt>
                <c:pt idx="1235">
                  <c:v>40269</c:v>
                </c:pt>
                <c:pt idx="1236">
                  <c:v>40270</c:v>
                </c:pt>
                <c:pt idx="1237">
                  <c:v>40271</c:v>
                </c:pt>
                <c:pt idx="1238">
                  <c:v>40272</c:v>
                </c:pt>
                <c:pt idx="1239">
                  <c:v>40273</c:v>
                </c:pt>
                <c:pt idx="1240">
                  <c:v>40274</c:v>
                </c:pt>
                <c:pt idx="1241">
                  <c:v>40275</c:v>
                </c:pt>
                <c:pt idx="1242">
                  <c:v>40276</c:v>
                </c:pt>
                <c:pt idx="1243">
                  <c:v>40277</c:v>
                </c:pt>
                <c:pt idx="1244">
                  <c:v>40278</c:v>
                </c:pt>
                <c:pt idx="1245">
                  <c:v>40279</c:v>
                </c:pt>
                <c:pt idx="1246">
                  <c:v>40280</c:v>
                </c:pt>
                <c:pt idx="1247">
                  <c:v>40281</c:v>
                </c:pt>
                <c:pt idx="1248">
                  <c:v>40282</c:v>
                </c:pt>
                <c:pt idx="1249">
                  <c:v>40283</c:v>
                </c:pt>
                <c:pt idx="1250">
                  <c:v>40284</c:v>
                </c:pt>
                <c:pt idx="1251">
                  <c:v>40285</c:v>
                </c:pt>
                <c:pt idx="1252">
                  <c:v>40286</c:v>
                </c:pt>
                <c:pt idx="1253">
                  <c:v>40287</c:v>
                </c:pt>
                <c:pt idx="1254">
                  <c:v>40288</c:v>
                </c:pt>
                <c:pt idx="1255">
                  <c:v>40289</c:v>
                </c:pt>
                <c:pt idx="1256">
                  <c:v>40290</c:v>
                </c:pt>
                <c:pt idx="1257">
                  <c:v>40291</c:v>
                </c:pt>
                <c:pt idx="1258">
                  <c:v>40292</c:v>
                </c:pt>
                <c:pt idx="1259">
                  <c:v>40293</c:v>
                </c:pt>
                <c:pt idx="1260">
                  <c:v>40294</c:v>
                </c:pt>
                <c:pt idx="1261">
                  <c:v>40295</c:v>
                </c:pt>
                <c:pt idx="1262">
                  <c:v>40296</c:v>
                </c:pt>
                <c:pt idx="1263">
                  <c:v>40297</c:v>
                </c:pt>
                <c:pt idx="1264">
                  <c:v>40298</c:v>
                </c:pt>
                <c:pt idx="1265">
                  <c:v>40299</c:v>
                </c:pt>
                <c:pt idx="1266">
                  <c:v>40300</c:v>
                </c:pt>
                <c:pt idx="1267">
                  <c:v>40301</c:v>
                </c:pt>
                <c:pt idx="1268">
                  <c:v>40302</c:v>
                </c:pt>
                <c:pt idx="1269">
                  <c:v>40303</c:v>
                </c:pt>
                <c:pt idx="1270">
                  <c:v>40304</c:v>
                </c:pt>
                <c:pt idx="1271">
                  <c:v>40305</c:v>
                </c:pt>
                <c:pt idx="1272">
                  <c:v>40306</c:v>
                </c:pt>
                <c:pt idx="1273">
                  <c:v>40307</c:v>
                </c:pt>
                <c:pt idx="1274">
                  <c:v>40308</c:v>
                </c:pt>
                <c:pt idx="1275">
                  <c:v>40309</c:v>
                </c:pt>
                <c:pt idx="1276">
                  <c:v>40310</c:v>
                </c:pt>
                <c:pt idx="1277">
                  <c:v>40311</c:v>
                </c:pt>
                <c:pt idx="1278">
                  <c:v>40312</c:v>
                </c:pt>
                <c:pt idx="1279">
                  <c:v>40313</c:v>
                </c:pt>
                <c:pt idx="1280">
                  <c:v>40314</c:v>
                </c:pt>
                <c:pt idx="1281">
                  <c:v>40315</c:v>
                </c:pt>
                <c:pt idx="1282">
                  <c:v>40316</c:v>
                </c:pt>
                <c:pt idx="1283">
                  <c:v>40317</c:v>
                </c:pt>
                <c:pt idx="1284">
                  <c:v>40318</c:v>
                </c:pt>
                <c:pt idx="1285">
                  <c:v>40319</c:v>
                </c:pt>
                <c:pt idx="1286">
                  <c:v>40320</c:v>
                </c:pt>
                <c:pt idx="1287">
                  <c:v>40321</c:v>
                </c:pt>
                <c:pt idx="1288">
                  <c:v>40322</c:v>
                </c:pt>
                <c:pt idx="1289">
                  <c:v>40323</c:v>
                </c:pt>
                <c:pt idx="1290">
                  <c:v>40324</c:v>
                </c:pt>
                <c:pt idx="1291">
                  <c:v>40325</c:v>
                </c:pt>
                <c:pt idx="1292">
                  <c:v>40326</c:v>
                </c:pt>
                <c:pt idx="1293">
                  <c:v>40327</c:v>
                </c:pt>
                <c:pt idx="1294">
                  <c:v>40328</c:v>
                </c:pt>
                <c:pt idx="1295">
                  <c:v>40329</c:v>
                </c:pt>
                <c:pt idx="1296">
                  <c:v>40330</c:v>
                </c:pt>
                <c:pt idx="1297">
                  <c:v>40331</c:v>
                </c:pt>
                <c:pt idx="1298">
                  <c:v>40332</c:v>
                </c:pt>
                <c:pt idx="1299">
                  <c:v>40333</c:v>
                </c:pt>
                <c:pt idx="1300">
                  <c:v>40334</c:v>
                </c:pt>
                <c:pt idx="1301">
                  <c:v>40335</c:v>
                </c:pt>
                <c:pt idx="1302">
                  <c:v>40336</c:v>
                </c:pt>
                <c:pt idx="1303">
                  <c:v>40337</c:v>
                </c:pt>
                <c:pt idx="1304">
                  <c:v>40338</c:v>
                </c:pt>
                <c:pt idx="1305">
                  <c:v>40339</c:v>
                </c:pt>
                <c:pt idx="1306">
                  <c:v>40340</c:v>
                </c:pt>
                <c:pt idx="1307">
                  <c:v>40341</c:v>
                </c:pt>
                <c:pt idx="1308">
                  <c:v>40342</c:v>
                </c:pt>
                <c:pt idx="1309">
                  <c:v>40343</c:v>
                </c:pt>
                <c:pt idx="1310">
                  <c:v>40344</c:v>
                </c:pt>
                <c:pt idx="1311">
                  <c:v>40345</c:v>
                </c:pt>
                <c:pt idx="1312">
                  <c:v>40346</c:v>
                </c:pt>
                <c:pt idx="1313">
                  <c:v>40347</c:v>
                </c:pt>
                <c:pt idx="1314">
                  <c:v>40348</c:v>
                </c:pt>
                <c:pt idx="1315">
                  <c:v>40349</c:v>
                </c:pt>
                <c:pt idx="1316">
                  <c:v>40350</c:v>
                </c:pt>
                <c:pt idx="1317">
                  <c:v>40351</c:v>
                </c:pt>
                <c:pt idx="1318">
                  <c:v>40352</c:v>
                </c:pt>
                <c:pt idx="1319">
                  <c:v>40353</c:v>
                </c:pt>
                <c:pt idx="1320">
                  <c:v>40354</c:v>
                </c:pt>
                <c:pt idx="1321">
                  <c:v>40355</c:v>
                </c:pt>
                <c:pt idx="1322">
                  <c:v>40356</c:v>
                </c:pt>
                <c:pt idx="1323">
                  <c:v>40357</c:v>
                </c:pt>
                <c:pt idx="1324">
                  <c:v>40358</c:v>
                </c:pt>
                <c:pt idx="1325">
                  <c:v>40359</c:v>
                </c:pt>
                <c:pt idx="1326">
                  <c:v>40360</c:v>
                </c:pt>
                <c:pt idx="1327">
                  <c:v>40361</c:v>
                </c:pt>
                <c:pt idx="1328">
                  <c:v>40362</c:v>
                </c:pt>
                <c:pt idx="1329">
                  <c:v>40363</c:v>
                </c:pt>
                <c:pt idx="1330">
                  <c:v>40364</c:v>
                </c:pt>
                <c:pt idx="1331">
                  <c:v>40365</c:v>
                </c:pt>
                <c:pt idx="1332">
                  <c:v>40366</c:v>
                </c:pt>
                <c:pt idx="1333">
                  <c:v>40367</c:v>
                </c:pt>
                <c:pt idx="1334">
                  <c:v>40368</c:v>
                </c:pt>
                <c:pt idx="1335">
                  <c:v>40369</c:v>
                </c:pt>
                <c:pt idx="1336">
                  <c:v>40370</c:v>
                </c:pt>
                <c:pt idx="1337">
                  <c:v>40371</c:v>
                </c:pt>
                <c:pt idx="1338">
                  <c:v>40372</c:v>
                </c:pt>
                <c:pt idx="1339">
                  <c:v>40373</c:v>
                </c:pt>
                <c:pt idx="1340">
                  <c:v>40374</c:v>
                </c:pt>
                <c:pt idx="1341">
                  <c:v>40375</c:v>
                </c:pt>
                <c:pt idx="1342">
                  <c:v>40376</c:v>
                </c:pt>
                <c:pt idx="1343">
                  <c:v>40377</c:v>
                </c:pt>
                <c:pt idx="1344">
                  <c:v>40378</c:v>
                </c:pt>
                <c:pt idx="1345">
                  <c:v>40379</c:v>
                </c:pt>
                <c:pt idx="1346">
                  <c:v>40380</c:v>
                </c:pt>
                <c:pt idx="1347">
                  <c:v>40381</c:v>
                </c:pt>
                <c:pt idx="1348">
                  <c:v>40382</c:v>
                </c:pt>
                <c:pt idx="1349">
                  <c:v>40383</c:v>
                </c:pt>
                <c:pt idx="1350">
                  <c:v>40384</c:v>
                </c:pt>
                <c:pt idx="1351">
                  <c:v>40385</c:v>
                </c:pt>
                <c:pt idx="1352">
                  <c:v>40386</c:v>
                </c:pt>
                <c:pt idx="1353">
                  <c:v>40387</c:v>
                </c:pt>
                <c:pt idx="1354">
                  <c:v>40388</c:v>
                </c:pt>
                <c:pt idx="1355">
                  <c:v>40389</c:v>
                </c:pt>
                <c:pt idx="1356">
                  <c:v>40390</c:v>
                </c:pt>
                <c:pt idx="1357">
                  <c:v>40391</c:v>
                </c:pt>
                <c:pt idx="1358">
                  <c:v>40392</c:v>
                </c:pt>
                <c:pt idx="1359">
                  <c:v>40393</c:v>
                </c:pt>
                <c:pt idx="1360">
                  <c:v>40394</c:v>
                </c:pt>
                <c:pt idx="1361">
                  <c:v>40395</c:v>
                </c:pt>
                <c:pt idx="1362">
                  <c:v>40396</c:v>
                </c:pt>
                <c:pt idx="1363">
                  <c:v>40397</c:v>
                </c:pt>
                <c:pt idx="1364">
                  <c:v>40398</c:v>
                </c:pt>
                <c:pt idx="1365">
                  <c:v>40399</c:v>
                </c:pt>
                <c:pt idx="1366">
                  <c:v>40400</c:v>
                </c:pt>
                <c:pt idx="1367">
                  <c:v>40401</c:v>
                </c:pt>
                <c:pt idx="1368">
                  <c:v>40402</c:v>
                </c:pt>
                <c:pt idx="1369">
                  <c:v>40403</c:v>
                </c:pt>
                <c:pt idx="1370">
                  <c:v>40404</c:v>
                </c:pt>
                <c:pt idx="1371">
                  <c:v>40405</c:v>
                </c:pt>
                <c:pt idx="1372">
                  <c:v>40406</c:v>
                </c:pt>
                <c:pt idx="1373">
                  <c:v>40407</c:v>
                </c:pt>
                <c:pt idx="1374">
                  <c:v>40408</c:v>
                </c:pt>
                <c:pt idx="1375">
                  <c:v>40409</c:v>
                </c:pt>
                <c:pt idx="1376">
                  <c:v>40410</c:v>
                </c:pt>
                <c:pt idx="1377">
                  <c:v>40411</c:v>
                </c:pt>
                <c:pt idx="1378">
                  <c:v>40412</c:v>
                </c:pt>
                <c:pt idx="1379">
                  <c:v>40413</c:v>
                </c:pt>
                <c:pt idx="1380">
                  <c:v>40414</c:v>
                </c:pt>
                <c:pt idx="1381">
                  <c:v>40415</c:v>
                </c:pt>
                <c:pt idx="1382">
                  <c:v>40416</c:v>
                </c:pt>
                <c:pt idx="1383">
                  <c:v>40417</c:v>
                </c:pt>
                <c:pt idx="1384">
                  <c:v>40418</c:v>
                </c:pt>
                <c:pt idx="1385">
                  <c:v>40419</c:v>
                </c:pt>
                <c:pt idx="1386">
                  <c:v>40420</c:v>
                </c:pt>
                <c:pt idx="1387">
                  <c:v>40421</c:v>
                </c:pt>
                <c:pt idx="1388">
                  <c:v>40422</c:v>
                </c:pt>
                <c:pt idx="1389">
                  <c:v>40423</c:v>
                </c:pt>
                <c:pt idx="1390">
                  <c:v>40424</c:v>
                </c:pt>
                <c:pt idx="1391">
                  <c:v>40425</c:v>
                </c:pt>
                <c:pt idx="1392">
                  <c:v>40426</c:v>
                </c:pt>
                <c:pt idx="1393">
                  <c:v>40427</c:v>
                </c:pt>
                <c:pt idx="1394">
                  <c:v>40428</c:v>
                </c:pt>
                <c:pt idx="1395">
                  <c:v>40429</c:v>
                </c:pt>
                <c:pt idx="1396">
                  <c:v>40430</c:v>
                </c:pt>
                <c:pt idx="1397">
                  <c:v>40431</c:v>
                </c:pt>
                <c:pt idx="1398">
                  <c:v>40432</c:v>
                </c:pt>
                <c:pt idx="1399">
                  <c:v>40433</c:v>
                </c:pt>
                <c:pt idx="1400">
                  <c:v>40434</c:v>
                </c:pt>
                <c:pt idx="1401">
                  <c:v>40435</c:v>
                </c:pt>
                <c:pt idx="1402">
                  <c:v>40436</c:v>
                </c:pt>
                <c:pt idx="1403">
                  <c:v>40437</c:v>
                </c:pt>
                <c:pt idx="1404">
                  <c:v>40438</c:v>
                </c:pt>
                <c:pt idx="1405">
                  <c:v>40439</c:v>
                </c:pt>
                <c:pt idx="1406">
                  <c:v>40440</c:v>
                </c:pt>
                <c:pt idx="1407">
                  <c:v>40441</c:v>
                </c:pt>
                <c:pt idx="1408">
                  <c:v>40442</c:v>
                </c:pt>
                <c:pt idx="1409">
                  <c:v>40443</c:v>
                </c:pt>
                <c:pt idx="1410">
                  <c:v>40444</c:v>
                </c:pt>
                <c:pt idx="1411">
                  <c:v>40445</c:v>
                </c:pt>
                <c:pt idx="1412">
                  <c:v>40446</c:v>
                </c:pt>
                <c:pt idx="1413">
                  <c:v>40447</c:v>
                </c:pt>
                <c:pt idx="1414">
                  <c:v>40448</c:v>
                </c:pt>
                <c:pt idx="1415">
                  <c:v>40449</c:v>
                </c:pt>
                <c:pt idx="1416">
                  <c:v>40450</c:v>
                </c:pt>
                <c:pt idx="1417">
                  <c:v>40451</c:v>
                </c:pt>
                <c:pt idx="1418">
                  <c:v>40452</c:v>
                </c:pt>
                <c:pt idx="1419">
                  <c:v>40453</c:v>
                </c:pt>
                <c:pt idx="1420">
                  <c:v>40454</c:v>
                </c:pt>
                <c:pt idx="1421">
                  <c:v>40455</c:v>
                </c:pt>
                <c:pt idx="1422">
                  <c:v>40456</c:v>
                </c:pt>
                <c:pt idx="1423">
                  <c:v>40457</c:v>
                </c:pt>
                <c:pt idx="1424">
                  <c:v>40458</c:v>
                </c:pt>
                <c:pt idx="1425">
                  <c:v>40459</c:v>
                </c:pt>
                <c:pt idx="1426">
                  <c:v>40460</c:v>
                </c:pt>
                <c:pt idx="1427">
                  <c:v>40461</c:v>
                </c:pt>
                <c:pt idx="1428">
                  <c:v>40462</c:v>
                </c:pt>
                <c:pt idx="1429">
                  <c:v>40463</c:v>
                </c:pt>
                <c:pt idx="1430">
                  <c:v>40464</c:v>
                </c:pt>
                <c:pt idx="1431">
                  <c:v>40465</c:v>
                </c:pt>
                <c:pt idx="1432">
                  <c:v>40466</c:v>
                </c:pt>
                <c:pt idx="1433">
                  <c:v>40467</c:v>
                </c:pt>
                <c:pt idx="1434">
                  <c:v>40468</c:v>
                </c:pt>
                <c:pt idx="1435">
                  <c:v>40469</c:v>
                </c:pt>
                <c:pt idx="1436">
                  <c:v>40470</c:v>
                </c:pt>
                <c:pt idx="1437">
                  <c:v>40471</c:v>
                </c:pt>
                <c:pt idx="1438">
                  <c:v>40472</c:v>
                </c:pt>
                <c:pt idx="1439">
                  <c:v>40473</c:v>
                </c:pt>
                <c:pt idx="1440">
                  <c:v>40474</c:v>
                </c:pt>
                <c:pt idx="1441">
                  <c:v>40475</c:v>
                </c:pt>
                <c:pt idx="1442">
                  <c:v>40476</c:v>
                </c:pt>
                <c:pt idx="1443">
                  <c:v>40477</c:v>
                </c:pt>
                <c:pt idx="1444">
                  <c:v>40478</c:v>
                </c:pt>
                <c:pt idx="1445">
                  <c:v>40479</c:v>
                </c:pt>
                <c:pt idx="1446">
                  <c:v>40480</c:v>
                </c:pt>
                <c:pt idx="1447">
                  <c:v>40481</c:v>
                </c:pt>
                <c:pt idx="1448">
                  <c:v>40482</c:v>
                </c:pt>
                <c:pt idx="1449">
                  <c:v>40483</c:v>
                </c:pt>
                <c:pt idx="1450">
                  <c:v>40484</c:v>
                </c:pt>
                <c:pt idx="1451">
                  <c:v>40485</c:v>
                </c:pt>
                <c:pt idx="1452">
                  <c:v>40486</c:v>
                </c:pt>
                <c:pt idx="1453">
                  <c:v>40487</c:v>
                </c:pt>
                <c:pt idx="1454">
                  <c:v>40488</c:v>
                </c:pt>
                <c:pt idx="1455">
                  <c:v>40489</c:v>
                </c:pt>
                <c:pt idx="1456">
                  <c:v>40490</c:v>
                </c:pt>
                <c:pt idx="1457">
                  <c:v>40491</c:v>
                </c:pt>
                <c:pt idx="1458">
                  <c:v>40492</c:v>
                </c:pt>
                <c:pt idx="1459">
                  <c:v>40493</c:v>
                </c:pt>
                <c:pt idx="1460">
                  <c:v>40494</c:v>
                </c:pt>
                <c:pt idx="1461">
                  <c:v>40495</c:v>
                </c:pt>
                <c:pt idx="1462">
                  <c:v>40496</c:v>
                </c:pt>
                <c:pt idx="1463">
                  <c:v>40497</c:v>
                </c:pt>
                <c:pt idx="1464">
                  <c:v>40498</c:v>
                </c:pt>
                <c:pt idx="1465">
                  <c:v>40499</c:v>
                </c:pt>
                <c:pt idx="1466">
                  <c:v>40500</c:v>
                </c:pt>
                <c:pt idx="1467">
                  <c:v>40501</c:v>
                </c:pt>
                <c:pt idx="1468">
                  <c:v>40502</c:v>
                </c:pt>
                <c:pt idx="1469">
                  <c:v>40503</c:v>
                </c:pt>
                <c:pt idx="1470">
                  <c:v>40504</c:v>
                </c:pt>
                <c:pt idx="1471">
                  <c:v>40505</c:v>
                </c:pt>
                <c:pt idx="1472">
                  <c:v>40506</c:v>
                </c:pt>
                <c:pt idx="1473">
                  <c:v>40507</c:v>
                </c:pt>
                <c:pt idx="1474">
                  <c:v>40508</c:v>
                </c:pt>
                <c:pt idx="1475">
                  <c:v>40509</c:v>
                </c:pt>
                <c:pt idx="1476">
                  <c:v>40510</c:v>
                </c:pt>
                <c:pt idx="1477">
                  <c:v>40511</c:v>
                </c:pt>
                <c:pt idx="1478">
                  <c:v>40512</c:v>
                </c:pt>
                <c:pt idx="1479">
                  <c:v>40513</c:v>
                </c:pt>
                <c:pt idx="1480">
                  <c:v>40514</c:v>
                </c:pt>
                <c:pt idx="1481">
                  <c:v>40515</c:v>
                </c:pt>
                <c:pt idx="1482">
                  <c:v>40516</c:v>
                </c:pt>
                <c:pt idx="1483">
                  <c:v>40517</c:v>
                </c:pt>
                <c:pt idx="1484">
                  <c:v>40518</c:v>
                </c:pt>
                <c:pt idx="1485">
                  <c:v>40519</c:v>
                </c:pt>
                <c:pt idx="1486">
                  <c:v>40520</c:v>
                </c:pt>
                <c:pt idx="1487">
                  <c:v>40521</c:v>
                </c:pt>
                <c:pt idx="1488">
                  <c:v>40522</c:v>
                </c:pt>
                <c:pt idx="1489">
                  <c:v>40523</c:v>
                </c:pt>
                <c:pt idx="1490">
                  <c:v>40524</c:v>
                </c:pt>
                <c:pt idx="1491">
                  <c:v>40525</c:v>
                </c:pt>
                <c:pt idx="1492">
                  <c:v>40526</c:v>
                </c:pt>
                <c:pt idx="1493">
                  <c:v>40527</c:v>
                </c:pt>
                <c:pt idx="1494">
                  <c:v>40528</c:v>
                </c:pt>
                <c:pt idx="1495">
                  <c:v>40529</c:v>
                </c:pt>
                <c:pt idx="1496">
                  <c:v>40530</c:v>
                </c:pt>
                <c:pt idx="1497">
                  <c:v>40531</c:v>
                </c:pt>
                <c:pt idx="1498">
                  <c:v>40532</c:v>
                </c:pt>
                <c:pt idx="1499">
                  <c:v>40533</c:v>
                </c:pt>
                <c:pt idx="1500">
                  <c:v>40534</c:v>
                </c:pt>
                <c:pt idx="1501">
                  <c:v>40535</c:v>
                </c:pt>
                <c:pt idx="1502">
                  <c:v>40536</c:v>
                </c:pt>
                <c:pt idx="1503">
                  <c:v>40537</c:v>
                </c:pt>
                <c:pt idx="1504">
                  <c:v>40538</c:v>
                </c:pt>
                <c:pt idx="1505">
                  <c:v>40539</c:v>
                </c:pt>
                <c:pt idx="1506">
                  <c:v>40540</c:v>
                </c:pt>
                <c:pt idx="1507">
                  <c:v>40541</c:v>
                </c:pt>
                <c:pt idx="1508">
                  <c:v>40542</c:v>
                </c:pt>
                <c:pt idx="1509">
                  <c:v>40543</c:v>
                </c:pt>
                <c:pt idx="1510">
                  <c:v>40544</c:v>
                </c:pt>
                <c:pt idx="1511">
                  <c:v>40545</c:v>
                </c:pt>
                <c:pt idx="1512">
                  <c:v>40546</c:v>
                </c:pt>
                <c:pt idx="1513">
                  <c:v>40547</c:v>
                </c:pt>
                <c:pt idx="1514">
                  <c:v>40548</c:v>
                </c:pt>
                <c:pt idx="1515">
                  <c:v>40549</c:v>
                </c:pt>
                <c:pt idx="1516">
                  <c:v>40550</c:v>
                </c:pt>
                <c:pt idx="1517">
                  <c:v>40551</c:v>
                </c:pt>
                <c:pt idx="1518">
                  <c:v>40552</c:v>
                </c:pt>
                <c:pt idx="1519">
                  <c:v>40553</c:v>
                </c:pt>
                <c:pt idx="1520">
                  <c:v>40554</c:v>
                </c:pt>
                <c:pt idx="1521">
                  <c:v>40555</c:v>
                </c:pt>
                <c:pt idx="1522">
                  <c:v>40556</c:v>
                </c:pt>
                <c:pt idx="1523">
                  <c:v>40557</c:v>
                </c:pt>
                <c:pt idx="1524">
                  <c:v>40558</c:v>
                </c:pt>
                <c:pt idx="1525">
                  <c:v>40559</c:v>
                </c:pt>
                <c:pt idx="1526">
                  <c:v>40560</c:v>
                </c:pt>
                <c:pt idx="1527">
                  <c:v>40561</c:v>
                </c:pt>
                <c:pt idx="1528">
                  <c:v>40562</c:v>
                </c:pt>
                <c:pt idx="1529">
                  <c:v>40563</c:v>
                </c:pt>
                <c:pt idx="1530">
                  <c:v>40564</c:v>
                </c:pt>
                <c:pt idx="1531">
                  <c:v>40565</c:v>
                </c:pt>
                <c:pt idx="1532">
                  <c:v>40566</c:v>
                </c:pt>
                <c:pt idx="1533">
                  <c:v>40567</c:v>
                </c:pt>
                <c:pt idx="1534">
                  <c:v>40568</c:v>
                </c:pt>
                <c:pt idx="1535">
                  <c:v>40569</c:v>
                </c:pt>
                <c:pt idx="1536">
                  <c:v>40570</c:v>
                </c:pt>
                <c:pt idx="1537">
                  <c:v>40571</c:v>
                </c:pt>
                <c:pt idx="1538">
                  <c:v>40572</c:v>
                </c:pt>
                <c:pt idx="1539">
                  <c:v>40573</c:v>
                </c:pt>
                <c:pt idx="1540">
                  <c:v>40574</c:v>
                </c:pt>
                <c:pt idx="1541">
                  <c:v>40575</c:v>
                </c:pt>
                <c:pt idx="1542">
                  <c:v>40576</c:v>
                </c:pt>
                <c:pt idx="1543">
                  <c:v>40577</c:v>
                </c:pt>
                <c:pt idx="1544">
                  <c:v>40578</c:v>
                </c:pt>
                <c:pt idx="1545">
                  <c:v>40579</c:v>
                </c:pt>
                <c:pt idx="1546">
                  <c:v>40580</c:v>
                </c:pt>
                <c:pt idx="1547">
                  <c:v>40581</c:v>
                </c:pt>
                <c:pt idx="1548">
                  <c:v>40582</c:v>
                </c:pt>
                <c:pt idx="1549">
                  <c:v>40583</c:v>
                </c:pt>
                <c:pt idx="1550">
                  <c:v>40584</c:v>
                </c:pt>
                <c:pt idx="1551">
                  <c:v>40585</c:v>
                </c:pt>
                <c:pt idx="1552">
                  <c:v>40586</c:v>
                </c:pt>
                <c:pt idx="1553">
                  <c:v>40587</c:v>
                </c:pt>
                <c:pt idx="1554">
                  <c:v>40588</c:v>
                </c:pt>
                <c:pt idx="1555">
                  <c:v>40589</c:v>
                </c:pt>
                <c:pt idx="1556">
                  <c:v>40590</c:v>
                </c:pt>
                <c:pt idx="1557">
                  <c:v>40591</c:v>
                </c:pt>
                <c:pt idx="1558">
                  <c:v>40592</c:v>
                </c:pt>
                <c:pt idx="1559">
                  <c:v>40593</c:v>
                </c:pt>
                <c:pt idx="1560">
                  <c:v>40594</c:v>
                </c:pt>
                <c:pt idx="1561">
                  <c:v>40595</c:v>
                </c:pt>
                <c:pt idx="1562">
                  <c:v>40596</c:v>
                </c:pt>
                <c:pt idx="1563">
                  <c:v>40597</c:v>
                </c:pt>
                <c:pt idx="1564">
                  <c:v>40598</c:v>
                </c:pt>
                <c:pt idx="1565">
                  <c:v>40599</c:v>
                </c:pt>
                <c:pt idx="1566">
                  <c:v>40600</c:v>
                </c:pt>
                <c:pt idx="1567">
                  <c:v>40601</c:v>
                </c:pt>
                <c:pt idx="1568">
                  <c:v>40602</c:v>
                </c:pt>
                <c:pt idx="1569">
                  <c:v>40603</c:v>
                </c:pt>
                <c:pt idx="1570">
                  <c:v>40604</c:v>
                </c:pt>
                <c:pt idx="1571">
                  <c:v>40605</c:v>
                </c:pt>
                <c:pt idx="1572">
                  <c:v>40606</c:v>
                </c:pt>
                <c:pt idx="1573">
                  <c:v>40607</c:v>
                </c:pt>
                <c:pt idx="1574">
                  <c:v>40608</c:v>
                </c:pt>
                <c:pt idx="1575">
                  <c:v>40609</c:v>
                </c:pt>
                <c:pt idx="1576">
                  <c:v>40610</c:v>
                </c:pt>
                <c:pt idx="1577">
                  <c:v>40611</c:v>
                </c:pt>
                <c:pt idx="1578">
                  <c:v>40612</c:v>
                </c:pt>
                <c:pt idx="1579">
                  <c:v>40613</c:v>
                </c:pt>
                <c:pt idx="1580">
                  <c:v>40614</c:v>
                </c:pt>
                <c:pt idx="1581">
                  <c:v>40615</c:v>
                </c:pt>
                <c:pt idx="1582">
                  <c:v>40616</c:v>
                </c:pt>
                <c:pt idx="1583">
                  <c:v>40617</c:v>
                </c:pt>
                <c:pt idx="1584">
                  <c:v>40618</c:v>
                </c:pt>
                <c:pt idx="1585">
                  <c:v>40619</c:v>
                </c:pt>
                <c:pt idx="1586">
                  <c:v>40620</c:v>
                </c:pt>
                <c:pt idx="1587">
                  <c:v>40621</c:v>
                </c:pt>
                <c:pt idx="1588">
                  <c:v>40622</c:v>
                </c:pt>
                <c:pt idx="1589">
                  <c:v>40623</c:v>
                </c:pt>
                <c:pt idx="1590">
                  <c:v>40624</c:v>
                </c:pt>
                <c:pt idx="1591">
                  <c:v>40625</c:v>
                </c:pt>
                <c:pt idx="1592">
                  <c:v>40626</c:v>
                </c:pt>
                <c:pt idx="1593">
                  <c:v>40627</c:v>
                </c:pt>
                <c:pt idx="1594">
                  <c:v>40628</c:v>
                </c:pt>
                <c:pt idx="1595">
                  <c:v>40629</c:v>
                </c:pt>
                <c:pt idx="1596">
                  <c:v>40630</c:v>
                </c:pt>
                <c:pt idx="1597">
                  <c:v>40631</c:v>
                </c:pt>
                <c:pt idx="1598">
                  <c:v>40632</c:v>
                </c:pt>
                <c:pt idx="1599">
                  <c:v>40633</c:v>
                </c:pt>
                <c:pt idx="1600">
                  <c:v>40634</c:v>
                </c:pt>
                <c:pt idx="1601">
                  <c:v>40635</c:v>
                </c:pt>
                <c:pt idx="1602">
                  <c:v>40636</c:v>
                </c:pt>
                <c:pt idx="1603">
                  <c:v>40637</c:v>
                </c:pt>
                <c:pt idx="1604">
                  <c:v>40638</c:v>
                </c:pt>
                <c:pt idx="1605">
                  <c:v>40639</c:v>
                </c:pt>
                <c:pt idx="1606">
                  <c:v>40640</c:v>
                </c:pt>
                <c:pt idx="1607">
                  <c:v>40641</c:v>
                </c:pt>
                <c:pt idx="1608">
                  <c:v>40642</c:v>
                </c:pt>
                <c:pt idx="1609">
                  <c:v>40643</c:v>
                </c:pt>
                <c:pt idx="1610">
                  <c:v>40644</c:v>
                </c:pt>
                <c:pt idx="1611">
                  <c:v>40645</c:v>
                </c:pt>
                <c:pt idx="1612">
                  <c:v>40646</c:v>
                </c:pt>
                <c:pt idx="1613">
                  <c:v>40647</c:v>
                </c:pt>
                <c:pt idx="1614">
                  <c:v>40648</c:v>
                </c:pt>
                <c:pt idx="1615">
                  <c:v>40649</c:v>
                </c:pt>
                <c:pt idx="1616">
                  <c:v>40650</c:v>
                </c:pt>
                <c:pt idx="1617">
                  <c:v>40651</c:v>
                </c:pt>
                <c:pt idx="1618">
                  <c:v>40652</c:v>
                </c:pt>
                <c:pt idx="1619">
                  <c:v>40653</c:v>
                </c:pt>
                <c:pt idx="1620">
                  <c:v>40654</c:v>
                </c:pt>
                <c:pt idx="1621">
                  <c:v>40655</c:v>
                </c:pt>
                <c:pt idx="1622">
                  <c:v>40656</c:v>
                </c:pt>
                <c:pt idx="1623">
                  <c:v>40657</c:v>
                </c:pt>
                <c:pt idx="1624">
                  <c:v>40658</c:v>
                </c:pt>
                <c:pt idx="1625">
                  <c:v>40659</c:v>
                </c:pt>
                <c:pt idx="1626">
                  <c:v>40660</c:v>
                </c:pt>
                <c:pt idx="1627">
                  <c:v>40661</c:v>
                </c:pt>
                <c:pt idx="1628">
                  <c:v>40662</c:v>
                </c:pt>
                <c:pt idx="1629">
                  <c:v>40663</c:v>
                </c:pt>
                <c:pt idx="1630">
                  <c:v>40664</c:v>
                </c:pt>
                <c:pt idx="1631">
                  <c:v>40665</c:v>
                </c:pt>
                <c:pt idx="1632">
                  <c:v>40666</c:v>
                </c:pt>
                <c:pt idx="1633">
                  <c:v>40667</c:v>
                </c:pt>
                <c:pt idx="1634">
                  <c:v>40668</c:v>
                </c:pt>
                <c:pt idx="1635">
                  <c:v>40669</c:v>
                </c:pt>
                <c:pt idx="1636">
                  <c:v>40670</c:v>
                </c:pt>
                <c:pt idx="1637">
                  <c:v>40671</c:v>
                </c:pt>
                <c:pt idx="1638">
                  <c:v>40672</c:v>
                </c:pt>
                <c:pt idx="1639">
                  <c:v>40673</c:v>
                </c:pt>
                <c:pt idx="1640">
                  <c:v>40674</c:v>
                </c:pt>
                <c:pt idx="1641">
                  <c:v>40675</c:v>
                </c:pt>
                <c:pt idx="1642">
                  <c:v>40676</c:v>
                </c:pt>
                <c:pt idx="1643">
                  <c:v>40677</c:v>
                </c:pt>
                <c:pt idx="1644">
                  <c:v>40678</c:v>
                </c:pt>
                <c:pt idx="1645">
                  <c:v>40679</c:v>
                </c:pt>
                <c:pt idx="1646">
                  <c:v>40680</c:v>
                </c:pt>
                <c:pt idx="1647">
                  <c:v>40681</c:v>
                </c:pt>
                <c:pt idx="1648">
                  <c:v>40682</c:v>
                </c:pt>
                <c:pt idx="1649">
                  <c:v>40683</c:v>
                </c:pt>
                <c:pt idx="1650">
                  <c:v>40684</c:v>
                </c:pt>
                <c:pt idx="1651">
                  <c:v>40685</c:v>
                </c:pt>
                <c:pt idx="1652">
                  <c:v>40686</c:v>
                </c:pt>
                <c:pt idx="1653">
                  <c:v>40687</c:v>
                </c:pt>
                <c:pt idx="1654">
                  <c:v>40688</c:v>
                </c:pt>
                <c:pt idx="1655">
                  <c:v>40689</c:v>
                </c:pt>
                <c:pt idx="1656">
                  <c:v>40690</c:v>
                </c:pt>
                <c:pt idx="1657">
                  <c:v>40691</c:v>
                </c:pt>
                <c:pt idx="1658">
                  <c:v>40692</c:v>
                </c:pt>
                <c:pt idx="1659">
                  <c:v>40693</c:v>
                </c:pt>
                <c:pt idx="1660">
                  <c:v>40694</c:v>
                </c:pt>
                <c:pt idx="1661">
                  <c:v>40695</c:v>
                </c:pt>
                <c:pt idx="1662">
                  <c:v>40696</c:v>
                </c:pt>
                <c:pt idx="1663">
                  <c:v>40697</c:v>
                </c:pt>
                <c:pt idx="1664">
                  <c:v>40698</c:v>
                </c:pt>
                <c:pt idx="1665">
                  <c:v>40699</c:v>
                </c:pt>
                <c:pt idx="1666">
                  <c:v>40700</c:v>
                </c:pt>
                <c:pt idx="1667">
                  <c:v>40701</c:v>
                </c:pt>
                <c:pt idx="1668">
                  <c:v>40702</c:v>
                </c:pt>
                <c:pt idx="1669">
                  <c:v>40703</c:v>
                </c:pt>
                <c:pt idx="1670">
                  <c:v>40704</c:v>
                </c:pt>
                <c:pt idx="1671">
                  <c:v>40705</c:v>
                </c:pt>
                <c:pt idx="1672">
                  <c:v>40706</c:v>
                </c:pt>
                <c:pt idx="1673">
                  <c:v>40707</c:v>
                </c:pt>
                <c:pt idx="1674">
                  <c:v>40708</c:v>
                </c:pt>
                <c:pt idx="1675">
                  <c:v>40709</c:v>
                </c:pt>
                <c:pt idx="1676">
                  <c:v>40710</c:v>
                </c:pt>
                <c:pt idx="1677">
                  <c:v>40711</c:v>
                </c:pt>
                <c:pt idx="1678">
                  <c:v>40712</c:v>
                </c:pt>
                <c:pt idx="1679">
                  <c:v>40713</c:v>
                </c:pt>
                <c:pt idx="1680">
                  <c:v>40714</c:v>
                </c:pt>
                <c:pt idx="1681">
                  <c:v>40715</c:v>
                </c:pt>
                <c:pt idx="1682">
                  <c:v>40716</c:v>
                </c:pt>
                <c:pt idx="1683">
                  <c:v>40717</c:v>
                </c:pt>
                <c:pt idx="1684">
                  <c:v>40718</c:v>
                </c:pt>
                <c:pt idx="1685">
                  <c:v>40719</c:v>
                </c:pt>
                <c:pt idx="1686">
                  <c:v>40720</c:v>
                </c:pt>
                <c:pt idx="1687">
                  <c:v>40721</c:v>
                </c:pt>
                <c:pt idx="1688">
                  <c:v>40722</c:v>
                </c:pt>
                <c:pt idx="1689">
                  <c:v>40723</c:v>
                </c:pt>
                <c:pt idx="1690">
                  <c:v>40724</c:v>
                </c:pt>
                <c:pt idx="1691">
                  <c:v>40725</c:v>
                </c:pt>
                <c:pt idx="1692">
                  <c:v>40726</c:v>
                </c:pt>
                <c:pt idx="1693">
                  <c:v>40727</c:v>
                </c:pt>
                <c:pt idx="1694">
                  <c:v>40728</c:v>
                </c:pt>
                <c:pt idx="1695">
                  <c:v>40729</c:v>
                </c:pt>
                <c:pt idx="1696">
                  <c:v>40730</c:v>
                </c:pt>
                <c:pt idx="1697">
                  <c:v>40731</c:v>
                </c:pt>
                <c:pt idx="1698">
                  <c:v>40732</c:v>
                </c:pt>
                <c:pt idx="1699">
                  <c:v>40733</c:v>
                </c:pt>
                <c:pt idx="1700">
                  <c:v>40734</c:v>
                </c:pt>
                <c:pt idx="1701">
                  <c:v>40735</c:v>
                </c:pt>
                <c:pt idx="1702">
                  <c:v>40736</c:v>
                </c:pt>
                <c:pt idx="1703">
                  <c:v>40737</c:v>
                </c:pt>
                <c:pt idx="1704">
                  <c:v>40738</c:v>
                </c:pt>
                <c:pt idx="1705">
                  <c:v>40739</c:v>
                </c:pt>
                <c:pt idx="1706">
                  <c:v>40740</c:v>
                </c:pt>
                <c:pt idx="1707">
                  <c:v>40741</c:v>
                </c:pt>
                <c:pt idx="1708">
                  <c:v>40742</c:v>
                </c:pt>
                <c:pt idx="1709">
                  <c:v>40743</c:v>
                </c:pt>
                <c:pt idx="1710">
                  <c:v>40744</c:v>
                </c:pt>
                <c:pt idx="1711">
                  <c:v>40745</c:v>
                </c:pt>
                <c:pt idx="1712">
                  <c:v>40746</c:v>
                </c:pt>
                <c:pt idx="1713">
                  <c:v>40747</c:v>
                </c:pt>
                <c:pt idx="1714">
                  <c:v>40748</c:v>
                </c:pt>
                <c:pt idx="1715">
                  <c:v>40749</c:v>
                </c:pt>
                <c:pt idx="1716">
                  <c:v>40750</c:v>
                </c:pt>
                <c:pt idx="1717">
                  <c:v>40751</c:v>
                </c:pt>
                <c:pt idx="1718">
                  <c:v>40752</c:v>
                </c:pt>
                <c:pt idx="1719">
                  <c:v>40753</c:v>
                </c:pt>
                <c:pt idx="1720">
                  <c:v>40754</c:v>
                </c:pt>
                <c:pt idx="1721">
                  <c:v>40755</c:v>
                </c:pt>
                <c:pt idx="1722">
                  <c:v>40756</c:v>
                </c:pt>
                <c:pt idx="1723">
                  <c:v>40757</c:v>
                </c:pt>
                <c:pt idx="1724">
                  <c:v>40758</c:v>
                </c:pt>
                <c:pt idx="1725">
                  <c:v>40759</c:v>
                </c:pt>
                <c:pt idx="1726">
                  <c:v>40760</c:v>
                </c:pt>
                <c:pt idx="1727">
                  <c:v>40761</c:v>
                </c:pt>
                <c:pt idx="1728">
                  <c:v>40762</c:v>
                </c:pt>
                <c:pt idx="1729">
                  <c:v>40763</c:v>
                </c:pt>
                <c:pt idx="1730">
                  <c:v>40764</c:v>
                </c:pt>
                <c:pt idx="1731">
                  <c:v>40765</c:v>
                </c:pt>
                <c:pt idx="1732">
                  <c:v>40766</c:v>
                </c:pt>
                <c:pt idx="1733">
                  <c:v>40767</c:v>
                </c:pt>
                <c:pt idx="1734">
                  <c:v>40768</c:v>
                </c:pt>
                <c:pt idx="1735">
                  <c:v>40769</c:v>
                </c:pt>
                <c:pt idx="1736">
                  <c:v>40770</c:v>
                </c:pt>
                <c:pt idx="1737">
                  <c:v>40771</c:v>
                </c:pt>
                <c:pt idx="1738">
                  <c:v>40772</c:v>
                </c:pt>
                <c:pt idx="1739">
                  <c:v>40773</c:v>
                </c:pt>
                <c:pt idx="1740">
                  <c:v>40774</c:v>
                </c:pt>
                <c:pt idx="1741">
                  <c:v>40775</c:v>
                </c:pt>
                <c:pt idx="1742">
                  <c:v>40776</c:v>
                </c:pt>
                <c:pt idx="1743">
                  <c:v>40777</c:v>
                </c:pt>
                <c:pt idx="1744">
                  <c:v>40778</c:v>
                </c:pt>
                <c:pt idx="1745">
                  <c:v>40779</c:v>
                </c:pt>
                <c:pt idx="1746">
                  <c:v>40780</c:v>
                </c:pt>
                <c:pt idx="1747">
                  <c:v>40781</c:v>
                </c:pt>
                <c:pt idx="1748">
                  <c:v>40782</c:v>
                </c:pt>
                <c:pt idx="1749">
                  <c:v>40783</c:v>
                </c:pt>
                <c:pt idx="1750">
                  <c:v>40784</c:v>
                </c:pt>
                <c:pt idx="1751">
                  <c:v>40785</c:v>
                </c:pt>
                <c:pt idx="1752">
                  <c:v>40786</c:v>
                </c:pt>
                <c:pt idx="1753">
                  <c:v>40787</c:v>
                </c:pt>
                <c:pt idx="1754">
                  <c:v>40788</c:v>
                </c:pt>
                <c:pt idx="1755">
                  <c:v>40789</c:v>
                </c:pt>
                <c:pt idx="1756">
                  <c:v>40790</c:v>
                </c:pt>
                <c:pt idx="1757">
                  <c:v>40791</c:v>
                </c:pt>
                <c:pt idx="1758">
                  <c:v>40792</c:v>
                </c:pt>
                <c:pt idx="1759">
                  <c:v>40793</c:v>
                </c:pt>
                <c:pt idx="1760">
                  <c:v>40794</c:v>
                </c:pt>
                <c:pt idx="1761">
                  <c:v>40795</c:v>
                </c:pt>
                <c:pt idx="1762">
                  <c:v>40796</c:v>
                </c:pt>
                <c:pt idx="1763">
                  <c:v>40797</c:v>
                </c:pt>
                <c:pt idx="1764">
                  <c:v>40798</c:v>
                </c:pt>
                <c:pt idx="1765">
                  <c:v>40799</c:v>
                </c:pt>
                <c:pt idx="1766">
                  <c:v>40800</c:v>
                </c:pt>
                <c:pt idx="1767">
                  <c:v>40801</c:v>
                </c:pt>
                <c:pt idx="1768">
                  <c:v>40802</c:v>
                </c:pt>
                <c:pt idx="1769">
                  <c:v>40803</c:v>
                </c:pt>
                <c:pt idx="1770">
                  <c:v>40804</c:v>
                </c:pt>
                <c:pt idx="1771">
                  <c:v>40805</c:v>
                </c:pt>
                <c:pt idx="1772">
                  <c:v>40806</c:v>
                </c:pt>
                <c:pt idx="1773">
                  <c:v>40807</c:v>
                </c:pt>
                <c:pt idx="1774">
                  <c:v>40808</c:v>
                </c:pt>
                <c:pt idx="1775">
                  <c:v>40809</c:v>
                </c:pt>
                <c:pt idx="1776">
                  <c:v>40810</c:v>
                </c:pt>
                <c:pt idx="1777">
                  <c:v>40811</c:v>
                </c:pt>
                <c:pt idx="1778">
                  <c:v>40812</c:v>
                </c:pt>
                <c:pt idx="1779">
                  <c:v>40813</c:v>
                </c:pt>
                <c:pt idx="1780">
                  <c:v>40814</c:v>
                </c:pt>
                <c:pt idx="1781">
                  <c:v>40815</c:v>
                </c:pt>
                <c:pt idx="1782">
                  <c:v>40816</c:v>
                </c:pt>
                <c:pt idx="1783">
                  <c:v>40817</c:v>
                </c:pt>
                <c:pt idx="1784">
                  <c:v>40818</c:v>
                </c:pt>
                <c:pt idx="1785">
                  <c:v>40819</c:v>
                </c:pt>
                <c:pt idx="1786">
                  <c:v>40820</c:v>
                </c:pt>
                <c:pt idx="1787">
                  <c:v>40821</c:v>
                </c:pt>
                <c:pt idx="1788">
                  <c:v>40822</c:v>
                </c:pt>
                <c:pt idx="1789">
                  <c:v>40823</c:v>
                </c:pt>
                <c:pt idx="1790">
                  <c:v>40824</c:v>
                </c:pt>
                <c:pt idx="1791">
                  <c:v>40825</c:v>
                </c:pt>
                <c:pt idx="1792">
                  <c:v>40826</c:v>
                </c:pt>
                <c:pt idx="1793">
                  <c:v>40827</c:v>
                </c:pt>
                <c:pt idx="1794">
                  <c:v>40828</c:v>
                </c:pt>
                <c:pt idx="1795">
                  <c:v>40829</c:v>
                </c:pt>
                <c:pt idx="1796">
                  <c:v>40830</c:v>
                </c:pt>
                <c:pt idx="1797">
                  <c:v>40831</c:v>
                </c:pt>
                <c:pt idx="1798">
                  <c:v>40832</c:v>
                </c:pt>
                <c:pt idx="1799">
                  <c:v>40833</c:v>
                </c:pt>
                <c:pt idx="1800">
                  <c:v>40834</c:v>
                </c:pt>
                <c:pt idx="1801">
                  <c:v>40835</c:v>
                </c:pt>
                <c:pt idx="1802">
                  <c:v>40836</c:v>
                </c:pt>
                <c:pt idx="1803">
                  <c:v>40837</c:v>
                </c:pt>
                <c:pt idx="1804">
                  <c:v>40838</c:v>
                </c:pt>
                <c:pt idx="1805">
                  <c:v>40839</c:v>
                </c:pt>
                <c:pt idx="1806">
                  <c:v>40840</c:v>
                </c:pt>
                <c:pt idx="1807">
                  <c:v>40841</c:v>
                </c:pt>
                <c:pt idx="1808">
                  <c:v>40842</c:v>
                </c:pt>
                <c:pt idx="1809">
                  <c:v>40843</c:v>
                </c:pt>
                <c:pt idx="1810">
                  <c:v>40844</c:v>
                </c:pt>
                <c:pt idx="1811">
                  <c:v>40845</c:v>
                </c:pt>
                <c:pt idx="1812">
                  <c:v>40846</c:v>
                </c:pt>
                <c:pt idx="1813">
                  <c:v>40847</c:v>
                </c:pt>
                <c:pt idx="1814">
                  <c:v>40848</c:v>
                </c:pt>
                <c:pt idx="1815">
                  <c:v>40849</c:v>
                </c:pt>
                <c:pt idx="1816">
                  <c:v>40850</c:v>
                </c:pt>
                <c:pt idx="1817">
                  <c:v>40851</c:v>
                </c:pt>
                <c:pt idx="1818">
                  <c:v>40852</c:v>
                </c:pt>
                <c:pt idx="1819">
                  <c:v>40853</c:v>
                </c:pt>
                <c:pt idx="1820">
                  <c:v>40854</c:v>
                </c:pt>
                <c:pt idx="1821">
                  <c:v>40855</c:v>
                </c:pt>
                <c:pt idx="1822">
                  <c:v>40856</c:v>
                </c:pt>
                <c:pt idx="1823">
                  <c:v>40857</c:v>
                </c:pt>
                <c:pt idx="1824">
                  <c:v>40858</c:v>
                </c:pt>
                <c:pt idx="1825">
                  <c:v>40859</c:v>
                </c:pt>
                <c:pt idx="1826">
                  <c:v>40860</c:v>
                </c:pt>
                <c:pt idx="1827">
                  <c:v>40861</c:v>
                </c:pt>
                <c:pt idx="1828">
                  <c:v>40862</c:v>
                </c:pt>
                <c:pt idx="1829">
                  <c:v>40863</c:v>
                </c:pt>
                <c:pt idx="1830">
                  <c:v>40864</c:v>
                </c:pt>
                <c:pt idx="1831">
                  <c:v>40865</c:v>
                </c:pt>
                <c:pt idx="1832">
                  <c:v>40866</c:v>
                </c:pt>
                <c:pt idx="1833">
                  <c:v>40867</c:v>
                </c:pt>
                <c:pt idx="1834">
                  <c:v>40868</c:v>
                </c:pt>
                <c:pt idx="1835">
                  <c:v>40869</c:v>
                </c:pt>
                <c:pt idx="1836">
                  <c:v>40870</c:v>
                </c:pt>
                <c:pt idx="1837">
                  <c:v>40871</c:v>
                </c:pt>
                <c:pt idx="1838">
                  <c:v>40872</c:v>
                </c:pt>
                <c:pt idx="1839">
                  <c:v>40873</c:v>
                </c:pt>
                <c:pt idx="1840">
                  <c:v>40874</c:v>
                </c:pt>
                <c:pt idx="1841">
                  <c:v>40875</c:v>
                </c:pt>
                <c:pt idx="1842">
                  <c:v>40876</c:v>
                </c:pt>
                <c:pt idx="1843">
                  <c:v>40877</c:v>
                </c:pt>
                <c:pt idx="1844">
                  <c:v>40878</c:v>
                </c:pt>
                <c:pt idx="1845">
                  <c:v>40879</c:v>
                </c:pt>
                <c:pt idx="1846">
                  <c:v>40880</c:v>
                </c:pt>
                <c:pt idx="1847">
                  <c:v>40881</c:v>
                </c:pt>
                <c:pt idx="1848">
                  <c:v>40882</c:v>
                </c:pt>
                <c:pt idx="1849">
                  <c:v>40883</c:v>
                </c:pt>
                <c:pt idx="1850">
                  <c:v>40884</c:v>
                </c:pt>
                <c:pt idx="1851">
                  <c:v>40885</c:v>
                </c:pt>
                <c:pt idx="1852">
                  <c:v>40886</c:v>
                </c:pt>
                <c:pt idx="1853">
                  <c:v>40887</c:v>
                </c:pt>
                <c:pt idx="1854">
                  <c:v>40888</c:v>
                </c:pt>
                <c:pt idx="1855">
                  <c:v>40889</c:v>
                </c:pt>
                <c:pt idx="1856">
                  <c:v>40890</c:v>
                </c:pt>
                <c:pt idx="1857">
                  <c:v>40891</c:v>
                </c:pt>
                <c:pt idx="1858">
                  <c:v>40892</c:v>
                </c:pt>
                <c:pt idx="1859">
                  <c:v>40893</c:v>
                </c:pt>
                <c:pt idx="1860">
                  <c:v>40894</c:v>
                </c:pt>
                <c:pt idx="1861">
                  <c:v>40895</c:v>
                </c:pt>
                <c:pt idx="1862">
                  <c:v>40896</c:v>
                </c:pt>
                <c:pt idx="1863">
                  <c:v>40897</c:v>
                </c:pt>
                <c:pt idx="1864">
                  <c:v>40898</c:v>
                </c:pt>
                <c:pt idx="1865">
                  <c:v>40899</c:v>
                </c:pt>
                <c:pt idx="1866">
                  <c:v>40900</c:v>
                </c:pt>
                <c:pt idx="1867">
                  <c:v>40901</c:v>
                </c:pt>
                <c:pt idx="1868">
                  <c:v>40902</c:v>
                </c:pt>
                <c:pt idx="1869">
                  <c:v>40903</c:v>
                </c:pt>
                <c:pt idx="1870">
                  <c:v>40904</c:v>
                </c:pt>
                <c:pt idx="1871">
                  <c:v>40905</c:v>
                </c:pt>
                <c:pt idx="1872">
                  <c:v>40906</c:v>
                </c:pt>
                <c:pt idx="1873">
                  <c:v>40907</c:v>
                </c:pt>
                <c:pt idx="1874">
                  <c:v>40908</c:v>
                </c:pt>
                <c:pt idx="1875">
                  <c:v>40909</c:v>
                </c:pt>
                <c:pt idx="1876">
                  <c:v>40910</c:v>
                </c:pt>
                <c:pt idx="1877">
                  <c:v>40911</c:v>
                </c:pt>
                <c:pt idx="1878">
                  <c:v>40912</c:v>
                </c:pt>
                <c:pt idx="1879">
                  <c:v>40913</c:v>
                </c:pt>
                <c:pt idx="1880">
                  <c:v>40914</c:v>
                </c:pt>
                <c:pt idx="1881">
                  <c:v>40915</c:v>
                </c:pt>
                <c:pt idx="1882">
                  <c:v>40916</c:v>
                </c:pt>
                <c:pt idx="1883">
                  <c:v>40917</c:v>
                </c:pt>
                <c:pt idx="1884">
                  <c:v>40918</c:v>
                </c:pt>
                <c:pt idx="1885">
                  <c:v>40919</c:v>
                </c:pt>
                <c:pt idx="1886">
                  <c:v>40920</c:v>
                </c:pt>
                <c:pt idx="1887">
                  <c:v>40921</c:v>
                </c:pt>
                <c:pt idx="1888">
                  <c:v>40922</c:v>
                </c:pt>
                <c:pt idx="1889">
                  <c:v>40923</c:v>
                </c:pt>
                <c:pt idx="1890">
                  <c:v>40924</c:v>
                </c:pt>
                <c:pt idx="1891">
                  <c:v>40925</c:v>
                </c:pt>
                <c:pt idx="1892">
                  <c:v>40926</c:v>
                </c:pt>
                <c:pt idx="1893">
                  <c:v>40927</c:v>
                </c:pt>
                <c:pt idx="1894">
                  <c:v>40928</c:v>
                </c:pt>
                <c:pt idx="1895">
                  <c:v>40929</c:v>
                </c:pt>
                <c:pt idx="1896">
                  <c:v>40930</c:v>
                </c:pt>
                <c:pt idx="1897">
                  <c:v>40931</c:v>
                </c:pt>
                <c:pt idx="1898">
                  <c:v>40932</c:v>
                </c:pt>
                <c:pt idx="1899">
                  <c:v>40933</c:v>
                </c:pt>
                <c:pt idx="1900">
                  <c:v>40934</c:v>
                </c:pt>
                <c:pt idx="1901">
                  <c:v>40935</c:v>
                </c:pt>
                <c:pt idx="1902">
                  <c:v>40936</c:v>
                </c:pt>
                <c:pt idx="1903">
                  <c:v>40937</c:v>
                </c:pt>
                <c:pt idx="1904">
                  <c:v>40938</c:v>
                </c:pt>
                <c:pt idx="1905">
                  <c:v>40939</c:v>
                </c:pt>
                <c:pt idx="1906">
                  <c:v>40940</c:v>
                </c:pt>
                <c:pt idx="1907">
                  <c:v>40941</c:v>
                </c:pt>
                <c:pt idx="1908">
                  <c:v>40942</c:v>
                </c:pt>
                <c:pt idx="1909">
                  <c:v>40943</c:v>
                </c:pt>
                <c:pt idx="1910">
                  <c:v>40944</c:v>
                </c:pt>
                <c:pt idx="1911">
                  <c:v>40945</c:v>
                </c:pt>
                <c:pt idx="1912">
                  <c:v>40946</c:v>
                </c:pt>
                <c:pt idx="1913">
                  <c:v>40947</c:v>
                </c:pt>
                <c:pt idx="1914">
                  <c:v>40948</c:v>
                </c:pt>
                <c:pt idx="1915">
                  <c:v>40949</c:v>
                </c:pt>
                <c:pt idx="1916">
                  <c:v>40950</c:v>
                </c:pt>
                <c:pt idx="1917">
                  <c:v>40951</c:v>
                </c:pt>
                <c:pt idx="1918">
                  <c:v>40952</c:v>
                </c:pt>
                <c:pt idx="1919">
                  <c:v>40953</c:v>
                </c:pt>
                <c:pt idx="1920">
                  <c:v>40954</c:v>
                </c:pt>
                <c:pt idx="1921">
                  <c:v>40955</c:v>
                </c:pt>
                <c:pt idx="1922">
                  <c:v>40956</c:v>
                </c:pt>
                <c:pt idx="1923">
                  <c:v>40957</c:v>
                </c:pt>
                <c:pt idx="1924">
                  <c:v>40958</c:v>
                </c:pt>
                <c:pt idx="1925">
                  <c:v>40959</c:v>
                </c:pt>
                <c:pt idx="1926">
                  <c:v>40960</c:v>
                </c:pt>
                <c:pt idx="1927">
                  <c:v>40961</c:v>
                </c:pt>
                <c:pt idx="1928">
                  <c:v>40962</c:v>
                </c:pt>
                <c:pt idx="1929">
                  <c:v>40963</c:v>
                </c:pt>
                <c:pt idx="1930">
                  <c:v>40964</c:v>
                </c:pt>
                <c:pt idx="1931">
                  <c:v>40965</c:v>
                </c:pt>
                <c:pt idx="1932">
                  <c:v>40966</c:v>
                </c:pt>
                <c:pt idx="1933">
                  <c:v>40967</c:v>
                </c:pt>
                <c:pt idx="1934">
                  <c:v>40968</c:v>
                </c:pt>
                <c:pt idx="1935">
                  <c:v>40969</c:v>
                </c:pt>
                <c:pt idx="1936">
                  <c:v>40970</c:v>
                </c:pt>
                <c:pt idx="1937">
                  <c:v>40971</c:v>
                </c:pt>
                <c:pt idx="1938">
                  <c:v>40972</c:v>
                </c:pt>
                <c:pt idx="1939">
                  <c:v>40973</c:v>
                </c:pt>
                <c:pt idx="1940">
                  <c:v>40974</c:v>
                </c:pt>
                <c:pt idx="1941">
                  <c:v>40975</c:v>
                </c:pt>
                <c:pt idx="1942">
                  <c:v>40976</c:v>
                </c:pt>
                <c:pt idx="1943">
                  <c:v>40977</c:v>
                </c:pt>
                <c:pt idx="1944">
                  <c:v>40978</c:v>
                </c:pt>
                <c:pt idx="1945">
                  <c:v>40979</c:v>
                </c:pt>
                <c:pt idx="1946">
                  <c:v>40980</c:v>
                </c:pt>
                <c:pt idx="1947">
                  <c:v>40981</c:v>
                </c:pt>
                <c:pt idx="1948">
                  <c:v>40982</c:v>
                </c:pt>
                <c:pt idx="1949">
                  <c:v>40983</c:v>
                </c:pt>
                <c:pt idx="1950">
                  <c:v>40984</c:v>
                </c:pt>
                <c:pt idx="1951">
                  <c:v>40985</c:v>
                </c:pt>
                <c:pt idx="1952">
                  <c:v>40986</c:v>
                </c:pt>
                <c:pt idx="1953">
                  <c:v>40987</c:v>
                </c:pt>
                <c:pt idx="1954">
                  <c:v>40988</c:v>
                </c:pt>
                <c:pt idx="1955">
                  <c:v>40989</c:v>
                </c:pt>
                <c:pt idx="1956">
                  <c:v>40990</c:v>
                </c:pt>
                <c:pt idx="1957">
                  <c:v>40991</c:v>
                </c:pt>
                <c:pt idx="1958">
                  <c:v>40992</c:v>
                </c:pt>
                <c:pt idx="1959">
                  <c:v>40993</c:v>
                </c:pt>
                <c:pt idx="1960">
                  <c:v>40994</c:v>
                </c:pt>
                <c:pt idx="1961">
                  <c:v>40995</c:v>
                </c:pt>
                <c:pt idx="1962">
                  <c:v>40996</c:v>
                </c:pt>
                <c:pt idx="1963">
                  <c:v>40997</c:v>
                </c:pt>
                <c:pt idx="1964">
                  <c:v>40998</c:v>
                </c:pt>
                <c:pt idx="1965">
                  <c:v>40999</c:v>
                </c:pt>
                <c:pt idx="1966">
                  <c:v>41000</c:v>
                </c:pt>
                <c:pt idx="1967">
                  <c:v>41001</c:v>
                </c:pt>
                <c:pt idx="1968">
                  <c:v>41002</c:v>
                </c:pt>
                <c:pt idx="1969">
                  <c:v>41003</c:v>
                </c:pt>
                <c:pt idx="1970">
                  <c:v>41004</c:v>
                </c:pt>
                <c:pt idx="1971">
                  <c:v>41005</c:v>
                </c:pt>
                <c:pt idx="1972">
                  <c:v>41006</c:v>
                </c:pt>
                <c:pt idx="1973">
                  <c:v>41007</c:v>
                </c:pt>
                <c:pt idx="1974">
                  <c:v>41008</c:v>
                </c:pt>
                <c:pt idx="1975">
                  <c:v>41009</c:v>
                </c:pt>
                <c:pt idx="1976">
                  <c:v>41010</c:v>
                </c:pt>
                <c:pt idx="1977">
                  <c:v>41011</c:v>
                </c:pt>
                <c:pt idx="1978">
                  <c:v>41012</c:v>
                </c:pt>
                <c:pt idx="1979">
                  <c:v>41013</c:v>
                </c:pt>
                <c:pt idx="1980">
                  <c:v>41014</c:v>
                </c:pt>
                <c:pt idx="1981">
                  <c:v>41015</c:v>
                </c:pt>
                <c:pt idx="1982">
                  <c:v>41016</c:v>
                </c:pt>
                <c:pt idx="1983">
                  <c:v>41017</c:v>
                </c:pt>
                <c:pt idx="1984">
                  <c:v>41018</c:v>
                </c:pt>
                <c:pt idx="1985">
                  <c:v>41019</c:v>
                </c:pt>
                <c:pt idx="1986">
                  <c:v>41020</c:v>
                </c:pt>
                <c:pt idx="1987">
                  <c:v>41021</c:v>
                </c:pt>
                <c:pt idx="1988">
                  <c:v>41022</c:v>
                </c:pt>
                <c:pt idx="1989">
                  <c:v>41023</c:v>
                </c:pt>
                <c:pt idx="1990">
                  <c:v>41024</c:v>
                </c:pt>
                <c:pt idx="1991">
                  <c:v>41025</c:v>
                </c:pt>
                <c:pt idx="1992">
                  <c:v>41026</c:v>
                </c:pt>
                <c:pt idx="1993">
                  <c:v>41027</c:v>
                </c:pt>
                <c:pt idx="1994">
                  <c:v>41028</c:v>
                </c:pt>
                <c:pt idx="1995">
                  <c:v>41029</c:v>
                </c:pt>
                <c:pt idx="1996">
                  <c:v>41030</c:v>
                </c:pt>
                <c:pt idx="1997">
                  <c:v>41031</c:v>
                </c:pt>
                <c:pt idx="1998">
                  <c:v>41032</c:v>
                </c:pt>
                <c:pt idx="1999">
                  <c:v>41033</c:v>
                </c:pt>
                <c:pt idx="2000">
                  <c:v>41034</c:v>
                </c:pt>
                <c:pt idx="2001">
                  <c:v>41035</c:v>
                </c:pt>
                <c:pt idx="2002">
                  <c:v>41036</c:v>
                </c:pt>
                <c:pt idx="2003">
                  <c:v>41037</c:v>
                </c:pt>
                <c:pt idx="2004">
                  <c:v>41038</c:v>
                </c:pt>
                <c:pt idx="2005">
                  <c:v>41039</c:v>
                </c:pt>
                <c:pt idx="2006">
                  <c:v>41040</c:v>
                </c:pt>
                <c:pt idx="2007">
                  <c:v>41041</c:v>
                </c:pt>
                <c:pt idx="2008">
                  <c:v>41042</c:v>
                </c:pt>
                <c:pt idx="2009">
                  <c:v>41043</c:v>
                </c:pt>
                <c:pt idx="2010">
                  <c:v>41044</c:v>
                </c:pt>
                <c:pt idx="2011">
                  <c:v>41045</c:v>
                </c:pt>
                <c:pt idx="2012">
                  <c:v>41046</c:v>
                </c:pt>
                <c:pt idx="2013">
                  <c:v>41047</c:v>
                </c:pt>
                <c:pt idx="2014">
                  <c:v>41048</c:v>
                </c:pt>
                <c:pt idx="2015">
                  <c:v>41049</c:v>
                </c:pt>
                <c:pt idx="2016">
                  <c:v>41050</c:v>
                </c:pt>
                <c:pt idx="2017">
                  <c:v>41051</c:v>
                </c:pt>
                <c:pt idx="2018">
                  <c:v>41052</c:v>
                </c:pt>
                <c:pt idx="2019">
                  <c:v>41053</c:v>
                </c:pt>
                <c:pt idx="2020">
                  <c:v>41054</c:v>
                </c:pt>
                <c:pt idx="2021">
                  <c:v>41055</c:v>
                </c:pt>
                <c:pt idx="2022">
                  <c:v>41056</c:v>
                </c:pt>
                <c:pt idx="2023">
                  <c:v>41057</c:v>
                </c:pt>
                <c:pt idx="2024">
                  <c:v>41058</c:v>
                </c:pt>
                <c:pt idx="2025">
                  <c:v>41059</c:v>
                </c:pt>
                <c:pt idx="2026">
                  <c:v>41060</c:v>
                </c:pt>
                <c:pt idx="2027">
                  <c:v>41061</c:v>
                </c:pt>
                <c:pt idx="2028">
                  <c:v>41062</c:v>
                </c:pt>
                <c:pt idx="2029">
                  <c:v>41063</c:v>
                </c:pt>
                <c:pt idx="2030">
                  <c:v>41064</c:v>
                </c:pt>
                <c:pt idx="2031">
                  <c:v>41065</c:v>
                </c:pt>
                <c:pt idx="2032">
                  <c:v>41066</c:v>
                </c:pt>
                <c:pt idx="2033">
                  <c:v>41067</c:v>
                </c:pt>
                <c:pt idx="2034">
                  <c:v>41068</c:v>
                </c:pt>
                <c:pt idx="2035">
                  <c:v>41069</c:v>
                </c:pt>
                <c:pt idx="2036">
                  <c:v>41070</c:v>
                </c:pt>
                <c:pt idx="2037">
                  <c:v>41071</c:v>
                </c:pt>
                <c:pt idx="2038">
                  <c:v>41072</c:v>
                </c:pt>
                <c:pt idx="2039">
                  <c:v>41073</c:v>
                </c:pt>
                <c:pt idx="2040">
                  <c:v>41074</c:v>
                </c:pt>
                <c:pt idx="2041">
                  <c:v>41075</c:v>
                </c:pt>
                <c:pt idx="2042">
                  <c:v>41076</c:v>
                </c:pt>
                <c:pt idx="2043">
                  <c:v>41077</c:v>
                </c:pt>
                <c:pt idx="2044">
                  <c:v>41078</c:v>
                </c:pt>
                <c:pt idx="2045">
                  <c:v>41079</c:v>
                </c:pt>
                <c:pt idx="2046">
                  <c:v>41080</c:v>
                </c:pt>
                <c:pt idx="2047">
                  <c:v>41081</c:v>
                </c:pt>
                <c:pt idx="2048">
                  <c:v>41082</c:v>
                </c:pt>
                <c:pt idx="2049">
                  <c:v>41083</c:v>
                </c:pt>
                <c:pt idx="2050">
                  <c:v>41084</c:v>
                </c:pt>
                <c:pt idx="2051">
                  <c:v>41085</c:v>
                </c:pt>
                <c:pt idx="2052">
                  <c:v>41086</c:v>
                </c:pt>
                <c:pt idx="2053">
                  <c:v>41087</c:v>
                </c:pt>
                <c:pt idx="2054">
                  <c:v>41088</c:v>
                </c:pt>
                <c:pt idx="2055">
                  <c:v>41089</c:v>
                </c:pt>
                <c:pt idx="2056">
                  <c:v>41090</c:v>
                </c:pt>
                <c:pt idx="2057">
                  <c:v>41091</c:v>
                </c:pt>
                <c:pt idx="2058">
                  <c:v>41092</c:v>
                </c:pt>
                <c:pt idx="2059">
                  <c:v>41093</c:v>
                </c:pt>
                <c:pt idx="2060">
                  <c:v>41094</c:v>
                </c:pt>
                <c:pt idx="2061">
                  <c:v>41095</c:v>
                </c:pt>
                <c:pt idx="2062">
                  <c:v>41096</c:v>
                </c:pt>
                <c:pt idx="2063">
                  <c:v>41097</c:v>
                </c:pt>
                <c:pt idx="2064">
                  <c:v>41098</c:v>
                </c:pt>
                <c:pt idx="2065">
                  <c:v>41099</c:v>
                </c:pt>
                <c:pt idx="2066">
                  <c:v>41100</c:v>
                </c:pt>
                <c:pt idx="2067">
                  <c:v>41101</c:v>
                </c:pt>
                <c:pt idx="2068">
                  <c:v>41102</c:v>
                </c:pt>
                <c:pt idx="2069">
                  <c:v>41103</c:v>
                </c:pt>
                <c:pt idx="2070">
                  <c:v>41104</c:v>
                </c:pt>
                <c:pt idx="2071">
                  <c:v>41105</c:v>
                </c:pt>
                <c:pt idx="2072">
                  <c:v>41106</c:v>
                </c:pt>
                <c:pt idx="2073">
                  <c:v>41107</c:v>
                </c:pt>
                <c:pt idx="2074">
                  <c:v>41108</c:v>
                </c:pt>
                <c:pt idx="2075">
                  <c:v>41109</c:v>
                </c:pt>
                <c:pt idx="2076">
                  <c:v>41110</c:v>
                </c:pt>
                <c:pt idx="2077">
                  <c:v>41111</c:v>
                </c:pt>
                <c:pt idx="2078">
                  <c:v>41112</c:v>
                </c:pt>
                <c:pt idx="2079">
                  <c:v>41113</c:v>
                </c:pt>
                <c:pt idx="2080">
                  <c:v>41114</c:v>
                </c:pt>
                <c:pt idx="2081">
                  <c:v>41115</c:v>
                </c:pt>
                <c:pt idx="2082">
                  <c:v>41116</c:v>
                </c:pt>
                <c:pt idx="2083">
                  <c:v>41117</c:v>
                </c:pt>
                <c:pt idx="2084">
                  <c:v>41118</c:v>
                </c:pt>
                <c:pt idx="2085">
                  <c:v>41119</c:v>
                </c:pt>
                <c:pt idx="2086">
                  <c:v>41120</c:v>
                </c:pt>
                <c:pt idx="2087">
                  <c:v>41121</c:v>
                </c:pt>
                <c:pt idx="2088">
                  <c:v>41122</c:v>
                </c:pt>
                <c:pt idx="2089">
                  <c:v>41123</c:v>
                </c:pt>
                <c:pt idx="2090">
                  <c:v>41124</c:v>
                </c:pt>
                <c:pt idx="2091">
                  <c:v>41125</c:v>
                </c:pt>
                <c:pt idx="2092">
                  <c:v>41126</c:v>
                </c:pt>
                <c:pt idx="2093">
                  <c:v>41127</c:v>
                </c:pt>
                <c:pt idx="2094">
                  <c:v>41128</c:v>
                </c:pt>
                <c:pt idx="2095">
                  <c:v>41129</c:v>
                </c:pt>
                <c:pt idx="2096">
                  <c:v>41130</c:v>
                </c:pt>
                <c:pt idx="2097">
                  <c:v>41131</c:v>
                </c:pt>
                <c:pt idx="2098">
                  <c:v>41132</c:v>
                </c:pt>
                <c:pt idx="2099">
                  <c:v>41133</c:v>
                </c:pt>
                <c:pt idx="2100">
                  <c:v>41134</c:v>
                </c:pt>
                <c:pt idx="2101">
                  <c:v>41135</c:v>
                </c:pt>
                <c:pt idx="2102">
                  <c:v>41136</c:v>
                </c:pt>
                <c:pt idx="2103">
                  <c:v>41137</c:v>
                </c:pt>
                <c:pt idx="2104">
                  <c:v>41138</c:v>
                </c:pt>
                <c:pt idx="2105">
                  <c:v>41139</c:v>
                </c:pt>
                <c:pt idx="2106">
                  <c:v>41140</c:v>
                </c:pt>
                <c:pt idx="2107">
                  <c:v>41141</c:v>
                </c:pt>
                <c:pt idx="2108">
                  <c:v>41142</c:v>
                </c:pt>
                <c:pt idx="2109">
                  <c:v>41143</c:v>
                </c:pt>
                <c:pt idx="2110">
                  <c:v>41144</c:v>
                </c:pt>
                <c:pt idx="2111">
                  <c:v>41145</c:v>
                </c:pt>
                <c:pt idx="2112">
                  <c:v>41146</c:v>
                </c:pt>
                <c:pt idx="2113">
                  <c:v>41147</c:v>
                </c:pt>
                <c:pt idx="2114">
                  <c:v>41148</c:v>
                </c:pt>
                <c:pt idx="2115">
                  <c:v>41149</c:v>
                </c:pt>
                <c:pt idx="2116">
                  <c:v>41150</c:v>
                </c:pt>
                <c:pt idx="2117">
                  <c:v>41151</c:v>
                </c:pt>
                <c:pt idx="2118">
                  <c:v>41152</c:v>
                </c:pt>
                <c:pt idx="2119">
                  <c:v>41153</c:v>
                </c:pt>
                <c:pt idx="2120">
                  <c:v>41154</c:v>
                </c:pt>
                <c:pt idx="2121">
                  <c:v>41155</c:v>
                </c:pt>
                <c:pt idx="2122">
                  <c:v>41156</c:v>
                </c:pt>
                <c:pt idx="2123">
                  <c:v>41157</c:v>
                </c:pt>
                <c:pt idx="2124">
                  <c:v>41158</c:v>
                </c:pt>
                <c:pt idx="2125">
                  <c:v>41159</c:v>
                </c:pt>
                <c:pt idx="2126">
                  <c:v>41160</c:v>
                </c:pt>
                <c:pt idx="2127">
                  <c:v>41161</c:v>
                </c:pt>
                <c:pt idx="2128">
                  <c:v>41162</c:v>
                </c:pt>
                <c:pt idx="2129">
                  <c:v>41163</c:v>
                </c:pt>
                <c:pt idx="2130">
                  <c:v>41164</c:v>
                </c:pt>
                <c:pt idx="2131">
                  <c:v>41165</c:v>
                </c:pt>
                <c:pt idx="2132">
                  <c:v>41166</c:v>
                </c:pt>
                <c:pt idx="2133">
                  <c:v>41167</c:v>
                </c:pt>
                <c:pt idx="2134">
                  <c:v>41168</c:v>
                </c:pt>
                <c:pt idx="2135">
                  <c:v>41169</c:v>
                </c:pt>
                <c:pt idx="2136">
                  <c:v>41170</c:v>
                </c:pt>
                <c:pt idx="2137">
                  <c:v>41171</c:v>
                </c:pt>
                <c:pt idx="2138">
                  <c:v>41172</c:v>
                </c:pt>
                <c:pt idx="2139">
                  <c:v>41173</c:v>
                </c:pt>
                <c:pt idx="2140">
                  <c:v>41174</c:v>
                </c:pt>
                <c:pt idx="2141">
                  <c:v>41175</c:v>
                </c:pt>
                <c:pt idx="2142">
                  <c:v>41176</c:v>
                </c:pt>
                <c:pt idx="2143">
                  <c:v>41177</c:v>
                </c:pt>
                <c:pt idx="2144">
                  <c:v>41178</c:v>
                </c:pt>
                <c:pt idx="2145">
                  <c:v>41179</c:v>
                </c:pt>
                <c:pt idx="2146">
                  <c:v>41180</c:v>
                </c:pt>
                <c:pt idx="2147">
                  <c:v>41181</c:v>
                </c:pt>
                <c:pt idx="2148">
                  <c:v>41182</c:v>
                </c:pt>
                <c:pt idx="2149">
                  <c:v>41183</c:v>
                </c:pt>
                <c:pt idx="2150">
                  <c:v>41184</c:v>
                </c:pt>
                <c:pt idx="2151">
                  <c:v>41185</c:v>
                </c:pt>
                <c:pt idx="2152">
                  <c:v>41186</c:v>
                </c:pt>
                <c:pt idx="2153">
                  <c:v>41187</c:v>
                </c:pt>
                <c:pt idx="2154">
                  <c:v>41188</c:v>
                </c:pt>
                <c:pt idx="2155">
                  <c:v>41189</c:v>
                </c:pt>
                <c:pt idx="2156">
                  <c:v>41190</c:v>
                </c:pt>
                <c:pt idx="2157">
                  <c:v>41191</c:v>
                </c:pt>
                <c:pt idx="2158">
                  <c:v>41192</c:v>
                </c:pt>
                <c:pt idx="2159">
                  <c:v>41193</c:v>
                </c:pt>
                <c:pt idx="2160">
                  <c:v>41194</c:v>
                </c:pt>
                <c:pt idx="2161">
                  <c:v>41195</c:v>
                </c:pt>
                <c:pt idx="2162">
                  <c:v>41196</c:v>
                </c:pt>
                <c:pt idx="2163">
                  <c:v>41197</c:v>
                </c:pt>
                <c:pt idx="2164">
                  <c:v>41198</c:v>
                </c:pt>
                <c:pt idx="2165">
                  <c:v>41199</c:v>
                </c:pt>
                <c:pt idx="2166">
                  <c:v>41200</c:v>
                </c:pt>
                <c:pt idx="2167">
                  <c:v>41201</c:v>
                </c:pt>
                <c:pt idx="2168">
                  <c:v>41202</c:v>
                </c:pt>
                <c:pt idx="2169">
                  <c:v>41203</c:v>
                </c:pt>
                <c:pt idx="2170">
                  <c:v>41204</c:v>
                </c:pt>
                <c:pt idx="2171">
                  <c:v>41205</c:v>
                </c:pt>
                <c:pt idx="2172">
                  <c:v>41206</c:v>
                </c:pt>
                <c:pt idx="2173">
                  <c:v>41207</c:v>
                </c:pt>
                <c:pt idx="2174">
                  <c:v>41208</c:v>
                </c:pt>
                <c:pt idx="2175">
                  <c:v>41209</c:v>
                </c:pt>
                <c:pt idx="2176">
                  <c:v>41210</c:v>
                </c:pt>
                <c:pt idx="2177">
                  <c:v>41211</c:v>
                </c:pt>
                <c:pt idx="2178">
                  <c:v>41212</c:v>
                </c:pt>
                <c:pt idx="2179">
                  <c:v>41213</c:v>
                </c:pt>
                <c:pt idx="2180">
                  <c:v>41214</c:v>
                </c:pt>
                <c:pt idx="2181">
                  <c:v>41215</c:v>
                </c:pt>
                <c:pt idx="2182">
                  <c:v>41216</c:v>
                </c:pt>
                <c:pt idx="2183">
                  <c:v>41217</c:v>
                </c:pt>
                <c:pt idx="2184">
                  <c:v>41218</c:v>
                </c:pt>
                <c:pt idx="2185">
                  <c:v>41219</c:v>
                </c:pt>
                <c:pt idx="2186">
                  <c:v>41220</c:v>
                </c:pt>
                <c:pt idx="2187">
                  <c:v>41221</c:v>
                </c:pt>
                <c:pt idx="2188">
                  <c:v>41222</c:v>
                </c:pt>
                <c:pt idx="2189">
                  <c:v>41223</c:v>
                </c:pt>
                <c:pt idx="2190">
                  <c:v>41224</c:v>
                </c:pt>
                <c:pt idx="2191">
                  <c:v>41225</c:v>
                </c:pt>
                <c:pt idx="2192">
                  <c:v>41226</c:v>
                </c:pt>
                <c:pt idx="2193">
                  <c:v>41227</c:v>
                </c:pt>
                <c:pt idx="2194">
                  <c:v>41228</c:v>
                </c:pt>
                <c:pt idx="2195">
                  <c:v>41229</c:v>
                </c:pt>
                <c:pt idx="2196">
                  <c:v>41230</c:v>
                </c:pt>
                <c:pt idx="2197">
                  <c:v>41231</c:v>
                </c:pt>
                <c:pt idx="2198">
                  <c:v>41232</c:v>
                </c:pt>
                <c:pt idx="2199">
                  <c:v>41233</c:v>
                </c:pt>
                <c:pt idx="2200">
                  <c:v>41234</c:v>
                </c:pt>
                <c:pt idx="2201">
                  <c:v>41235</c:v>
                </c:pt>
                <c:pt idx="2202">
                  <c:v>41236</c:v>
                </c:pt>
                <c:pt idx="2203">
                  <c:v>41237</c:v>
                </c:pt>
                <c:pt idx="2204">
                  <c:v>41238</c:v>
                </c:pt>
                <c:pt idx="2205">
                  <c:v>41239</c:v>
                </c:pt>
                <c:pt idx="2206">
                  <c:v>41240</c:v>
                </c:pt>
                <c:pt idx="2207">
                  <c:v>41241</c:v>
                </c:pt>
                <c:pt idx="2208">
                  <c:v>41242</c:v>
                </c:pt>
                <c:pt idx="2209">
                  <c:v>41243</c:v>
                </c:pt>
                <c:pt idx="2210">
                  <c:v>41244</c:v>
                </c:pt>
                <c:pt idx="2211">
                  <c:v>41245</c:v>
                </c:pt>
                <c:pt idx="2212">
                  <c:v>41246</c:v>
                </c:pt>
                <c:pt idx="2213">
                  <c:v>41247</c:v>
                </c:pt>
                <c:pt idx="2214">
                  <c:v>41248</c:v>
                </c:pt>
                <c:pt idx="2215">
                  <c:v>41249</c:v>
                </c:pt>
                <c:pt idx="2216">
                  <c:v>41250</c:v>
                </c:pt>
                <c:pt idx="2217">
                  <c:v>41251</c:v>
                </c:pt>
                <c:pt idx="2218">
                  <c:v>41252</c:v>
                </c:pt>
                <c:pt idx="2219">
                  <c:v>41253</c:v>
                </c:pt>
                <c:pt idx="2220">
                  <c:v>41254</c:v>
                </c:pt>
                <c:pt idx="2221">
                  <c:v>41255</c:v>
                </c:pt>
                <c:pt idx="2222">
                  <c:v>41256</c:v>
                </c:pt>
                <c:pt idx="2223">
                  <c:v>41257</c:v>
                </c:pt>
                <c:pt idx="2224">
                  <c:v>41258</c:v>
                </c:pt>
                <c:pt idx="2225">
                  <c:v>41259</c:v>
                </c:pt>
                <c:pt idx="2226">
                  <c:v>41260</c:v>
                </c:pt>
                <c:pt idx="2227">
                  <c:v>41261</c:v>
                </c:pt>
                <c:pt idx="2228">
                  <c:v>41262</c:v>
                </c:pt>
                <c:pt idx="2229">
                  <c:v>41263</c:v>
                </c:pt>
                <c:pt idx="2230">
                  <c:v>41264</c:v>
                </c:pt>
                <c:pt idx="2231">
                  <c:v>41265</c:v>
                </c:pt>
                <c:pt idx="2232">
                  <c:v>41266</c:v>
                </c:pt>
                <c:pt idx="2233">
                  <c:v>41267</c:v>
                </c:pt>
                <c:pt idx="2234">
                  <c:v>41268</c:v>
                </c:pt>
                <c:pt idx="2235">
                  <c:v>41269</c:v>
                </c:pt>
                <c:pt idx="2236">
                  <c:v>41270</c:v>
                </c:pt>
                <c:pt idx="2237">
                  <c:v>41271</c:v>
                </c:pt>
                <c:pt idx="2238">
                  <c:v>41272</c:v>
                </c:pt>
                <c:pt idx="2239">
                  <c:v>41273</c:v>
                </c:pt>
                <c:pt idx="2240">
                  <c:v>41274</c:v>
                </c:pt>
                <c:pt idx="2241">
                  <c:v>41275</c:v>
                </c:pt>
                <c:pt idx="2242">
                  <c:v>41276</c:v>
                </c:pt>
                <c:pt idx="2243">
                  <c:v>41277</c:v>
                </c:pt>
                <c:pt idx="2244">
                  <c:v>41278</c:v>
                </c:pt>
                <c:pt idx="2245">
                  <c:v>41279</c:v>
                </c:pt>
                <c:pt idx="2246">
                  <c:v>41280</c:v>
                </c:pt>
                <c:pt idx="2247">
                  <c:v>41281</c:v>
                </c:pt>
                <c:pt idx="2248">
                  <c:v>41282</c:v>
                </c:pt>
                <c:pt idx="2249">
                  <c:v>41283</c:v>
                </c:pt>
                <c:pt idx="2250">
                  <c:v>41284</c:v>
                </c:pt>
                <c:pt idx="2251">
                  <c:v>41285</c:v>
                </c:pt>
                <c:pt idx="2252">
                  <c:v>41286</c:v>
                </c:pt>
                <c:pt idx="2253">
                  <c:v>41287</c:v>
                </c:pt>
                <c:pt idx="2254">
                  <c:v>41288</c:v>
                </c:pt>
                <c:pt idx="2255">
                  <c:v>41289</c:v>
                </c:pt>
                <c:pt idx="2256">
                  <c:v>41290</c:v>
                </c:pt>
                <c:pt idx="2257">
                  <c:v>41291</c:v>
                </c:pt>
                <c:pt idx="2258">
                  <c:v>41292</c:v>
                </c:pt>
                <c:pt idx="2259">
                  <c:v>41293</c:v>
                </c:pt>
                <c:pt idx="2260">
                  <c:v>41294</c:v>
                </c:pt>
                <c:pt idx="2261">
                  <c:v>41295</c:v>
                </c:pt>
                <c:pt idx="2262">
                  <c:v>41296</c:v>
                </c:pt>
                <c:pt idx="2263">
                  <c:v>41297</c:v>
                </c:pt>
                <c:pt idx="2264">
                  <c:v>41298</c:v>
                </c:pt>
                <c:pt idx="2265">
                  <c:v>41299</c:v>
                </c:pt>
                <c:pt idx="2266">
                  <c:v>41300</c:v>
                </c:pt>
                <c:pt idx="2267">
                  <c:v>41301</c:v>
                </c:pt>
                <c:pt idx="2268">
                  <c:v>41302</c:v>
                </c:pt>
                <c:pt idx="2269">
                  <c:v>41303</c:v>
                </c:pt>
                <c:pt idx="2270">
                  <c:v>41304</c:v>
                </c:pt>
                <c:pt idx="2271">
                  <c:v>41305</c:v>
                </c:pt>
                <c:pt idx="2272">
                  <c:v>41306</c:v>
                </c:pt>
                <c:pt idx="2273">
                  <c:v>41307</c:v>
                </c:pt>
                <c:pt idx="2274">
                  <c:v>41308</c:v>
                </c:pt>
                <c:pt idx="2275">
                  <c:v>41309</c:v>
                </c:pt>
                <c:pt idx="2276">
                  <c:v>41310</c:v>
                </c:pt>
                <c:pt idx="2277">
                  <c:v>41311</c:v>
                </c:pt>
                <c:pt idx="2278">
                  <c:v>41312</c:v>
                </c:pt>
                <c:pt idx="2279">
                  <c:v>41313</c:v>
                </c:pt>
                <c:pt idx="2280">
                  <c:v>41314</c:v>
                </c:pt>
                <c:pt idx="2281">
                  <c:v>41315</c:v>
                </c:pt>
                <c:pt idx="2282">
                  <c:v>41316</c:v>
                </c:pt>
                <c:pt idx="2283">
                  <c:v>41317</c:v>
                </c:pt>
                <c:pt idx="2284">
                  <c:v>41318</c:v>
                </c:pt>
                <c:pt idx="2285">
                  <c:v>41319</c:v>
                </c:pt>
                <c:pt idx="2286">
                  <c:v>41320</c:v>
                </c:pt>
                <c:pt idx="2287">
                  <c:v>41321</c:v>
                </c:pt>
                <c:pt idx="2288">
                  <c:v>41322</c:v>
                </c:pt>
                <c:pt idx="2289">
                  <c:v>41323</c:v>
                </c:pt>
                <c:pt idx="2290">
                  <c:v>41324</c:v>
                </c:pt>
                <c:pt idx="2291">
                  <c:v>41325</c:v>
                </c:pt>
                <c:pt idx="2292">
                  <c:v>41326</c:v>
                </c:pt>
                <c:pt idx="2293">
                  <c:v>41327</c:v>
                </c:pt>
                <c:pt idx="2294">
                  <c:v>41328</c:v>
                </c:pt>
                <c:pt idx="2295">
                  <c:v>41329</c:v>
                </c:pt>
                <c:pt idx="2296">
                  <c:v>41330</c:v>
                </c:pt>
                <c:pt idx="2297">
                  <c:v>41331</c:v>
                </c:pt>
                <c:pt idx="2298">
                  <c:v>41332</c:v>
                </c:pt>
                <c:pt idx="2299">
                  <c:v>41333</c:v>
                </c:pt>
                <c:pt idx="2300">
                  <c:v>41334</c:v>
                </c:pt>
                <c:pt idx="2301">
                  <c:v>41335</c:v>
                </c:pt>
                <c:pt idx="2302">
                  <c:v>41336</c:v>
                </c:pt>
                <c:pt idx="2303">
                  <c:v>41337</c:v>
                </c:pt>
                <c:pt idx="2304">
                  <c:v>41338</c:v>
                </c:pt>
                <c:pt idx="2305">
                  <c:v>41339</c:v>
                </c:pt>
                <c:pt idx="2306">
                  <c:v>41340</c:v>
                </c:pt>
                <c:pt idx="2307">
                  <c:v>41341</c:v>
                </c:pt>
                <c:pt idx="2308">
                  <c:v>41342</c:v>
                </c:pt>
                <c:pt idx="2309">
                  <c:v>41343</c:v>
                </c:pt>
                <c:pt idx="2310">
                  <c:v>41344</c:v>
                </c:pt>
                <c:pt idx="2311">
                  <c:v>41345</c:v>
                </c:pt>
                <c:pt idx="2312">
                  <c:v>41346</c:v>
                </c:pt>
                <c:pt idx="2313">
                  <c:v>41347</c:v>
                </c:pt>
                <c:pt idx="2314">
                  <c:v>41348</c:v>
                </c:pt>
                <c:pt idx="2315">
                  <c:v>41349</c:v>
                </c:pt>
                <c:pt idx="2316">
                  <c:v>41350</c:v>
                </c:pt>
                <c:pt idx="2317">
                  <c:v>41351</c:v>
                </c:pt>
                <c:pt idx="2318">
                  <c:v>41352</c:v>
                </c:pt>
                <c:pt idx="2319">
                  <c:v>41353</c:v>
                </c:pt>
                <c:pt idx="2320">
                  <c:v>41354</c:v>
                </c:pt>
                <c:pt idx="2321">
                  <c:v>41355</c:v>
                </c:pt>
                <c:pt idx="2322">
                  <c:v>41356</c:v>
                </c:pt>
                <c:pt idx="2323">
                  <c:v>41357</c:v>
                </c:pt>
                <c:pt idx="2324">
                  <c:v>41358</c:v>
                </c:pt>
                <c:pt idx="2325">
                  <c:v>41359</c:v>
                </c:pt>
                <c:pt idx="2326">
                  <c:v>41360</c:v>
                </c:pt>
                <c:pt idx="2327">
                  <c:v>41361</c:v>
                </c:pt>
                <c:pt idx="2328">
                  <c:v>41362</c:v>
                </c:pt>
                <c:pt idx="2329">
                  <c:v>41363</c:v>
                </c:pt>
                <c:pt idx="2330">
                  <c:v>41364</c:v>
                </c:pt>
                <c:pt idx="2331">
                  <c:v>41365</c:v>
                </c:pt>
                <c:pt idx="2332">
                  <c:v>41366</c:v>
                </c:pt>
                <c:pt idx="2333">
                  <c:v>41367</c:v>
                </c:pt>
                <c:pt idx="2334">
                  <c:v>41368</c:v>
                </c:pt>
                <c:pt idx="2335">
                  <c:v>41369</c:v>
                </c:pt>
                <c:pt idx="2336">
                  <c:v>41370</c:v>
                </c:pt>
                <c:pt idx="2337">
                  <c:v>41371</c:v>
                </c:pt>
                <c:pt idx="2338">
                  <c:v>41372</c:v>
                </c:pt>
                <c:pt idx="2339">
                  <c:v>41373</c:v>
                </c:pt>
                <c:pt idx="2340">
                  <c:v>41374</c:v>
                </c:pt>
                <c:pt idx="2341">
                  <c:v>41375</c:v>
                </c:pt>
                <c:pt idx="2342">
                  <c:v>41376</c:v>
                </c:pt>
                <c:pt idx="2343">
                  <c:v>41377</c:v>
                </c:pt>
                <c:pt idx="2344">
                  <c:v>41378</c:v>
                </c:pt>
                <c:pt idx="2345">
                  <c:v>41379</c:v>
                </c:pt>
                <c:pt idx="2346">
                  <c:v>41380</c:v>
                </c:pt>
                <c:pt idx="2347">
                  <c:v>41381</c:v>
                </c:pt>
                <c:pt idx="2348">
                  <c:v>41382</c:v>
                </c:pt>
                <c:pt idx="2349">
                  <c:v>41383</c:v>
                </c:pt>
                <c:pt idx="2350">
                  <c:v>41384</c:v>
                </c:pt>
                <c:pt idx="2351">
                  <c:v>41385</c:v>
                </c:pt>
                <c:pt idx="2352">
                  <c:v>41386</c:v>
                </c:pt>
                <c:pt idx="2353">
                  <c:v>41387</c:v>
                </c:pt>
                <c:pt idx="2354">
                  <c:v>41388</c:v>
                </c:pt>
                <c:pt idx="2355">
                  <c:v>41389</c:v>
                </c:pt>
                <c:pt idx="2356">
                  <c:v>41390</c:v>
                </c:pt>
                <c:pt idx="2357">
                  <c:v>41391</c:v>
                </c:pt>
                <c:pt idx="2358">
                  <c:v>41392</c:v>
                </c:pt>
                <c:pt idx="2359">
                  <c:v>41393</c:v>
                </c:pt>
                <c:pt idx="2360">
                  <c:v>41394</c:v>
                </c:pt>
                <c:pt idx="2361">
                  <c:v>41395</c:v>
                </c:pt>
                <c:pt idx="2362">
                  <c:v>41396</c:v>
                </c:pt>
                <c:pt idx="2363">
                  <c:v>41397</c:v>
                </c:pt>
                <c:pt idx="2364">
                  <c:v>41398</c:v>
                </c:pt>
                <c:pt idx="2365">
                  <c:v>41399</c:v>
                </c:pt>
                <c:pt idx="2366">
                  <c:v>41400</c:v>
                </c:pt>
                <c:pt idx="2367">
                  <c:v>41401</c:v>
                </c:pt>
                <c:pt idx="2368">
                  <c:v>41402</c:v>
                </c:pt>
                <c:pt idx="2369">
                  <c:v>41403</c:v>
                </c:pt>
                <c:pt idx="2370">
                  <c:v>41404</c:v>
                </c:pt>
                <c:pt idx="2371">
                  <c:v>41405</c:v>
                </c:pt>
                <c:pt idx="2372">
                  <c:v>41406</c:v>
                </c:pt>
                <c:pt idx="2373">
                  <c:v>41407</c:v>
                </c:pt>
                <c:pt idx="2374">
                  <c:v>41408</c:v>
                </c:pt>
                <c:pt idx="2375">
                  <c:v>41409</c:v>
                </c:pt>
                <c:pt idx="2376">
                  <c:v>41410</c:v>
                </c:pt>
                <c:pt idx="2377">
                  <c:v>41411</c:v>
                </c:pt>
                <c:pt idx="2378">
                  <c:v>41412</c:v>
                </c:pt>
                <c:pt idx="2379">
                  <c:v>41413</c:v>
                </c:pt>
                <c:pt idx="2380">
                  <c:v>41414</c:v>
                </c:pt>
                <c:pt idx="2381">
                  <c:v>41415</c:v>
                </c:pt>
                <c:pt idx="2382">
                  <c:v>41416</c:v>
                </c:pt>
                <c:pt idx="2383">
                  <c:v>41417</c:v>
                </c:pt>
                <c:pt idx="2384">
                  <c:v>41418</c:v>
                </c:pt>
                <c:pt idx="2385">
                  <c:v>41419</c:v>
                </c:pt>
                <c:pt idx="2386">
                  <c:v>41420</c:v>
                </c:pt>
                <c:pt idx="2387">
                  <c:v>41421</c:v>
                </c:pt>
                <c:pt idx="2388">
                  <c:v>41422</c:v>
                </c:pt>
                <c:pt idx="2389">
                  <c:v>41423</c:v>
                </c:pt>
                <c:pt idx="2390">
                  <c:v>41424</c:v>
                </c:pt>
                <c:pt idx="2391">
                  <c:v>41425</c:v>
                </c:pt>
                <c:pt idx="2392">
                  <c:v>41426</c:v>
                </c:pt>
                <c:pt idx="2393">
                  <c:v>41427</c:v>
                </c:pt>
                <c:pt idx="2394">
                  <c:v>41428</c:v>
                </c:pt>
                <c:pt idx="2395">
                  <c:v>41429</c:v>
                </c:pt>
                <c:pt idx="2396">
                  <c:v>41430</c:v>
                </c:pt>
                <c:pt idx="2397">
                  <c:v>41431</c:v>
                </c:pt>
                <c:pt idx="2398">
                  <c:v>41432</c:v>
                </c:pt>
                <c:pt idx="2399">
                  <c:v>41433</c:v>
                </c:pt>
                <c:pt idx="2400">
                  <c:v>41434</c:v>
                </c:pt>
                <c:pt idx="2401">
                  <c:v>41435</c:v>
                </c:pt>
                <c:pt idx="2402">
                  <c:v>41436</c:v>
                </c:pt>
                <c:pt idx="2403">
                  <c:v>41437</c:v>
                </c:pt>
                <c:pt idx="2404">
                  <c:v>41438</c:v>
                </c:pt>
                <c:pt idx="2405">
                  <c:v>41439</c:v>
                </c:pt>
                <c:pt idx="2406">
                  <c:v>41440</c:v>
                </c:pt>
                <c:pt idx="2407">
                  <c:v>41441</c:v>
                </c:pt>
                <c:pt idx="2408">
                  <c:v>41442</c:v>
                </c:pt>
                <c:pt idx="2409">
                  <c:v>41443</c:v>
                </c:pt>
                <c:pt idx="2410">
                  <c:v>41444</c:v>
                </c:pt>
                <c:pt idx="2411">
                  <c:v>41445</c:v>
                </c:pt>
                <c:pt idx="2412">
                  <c:v>41446</c:v>
                </c:pt>
                <c:pt idx="2413">
                  <c:v>41447</c:v>
                </c:pt>
                <c:pt idx="2414">
                  <c:v>41448</c:v>
                </c:pt>
                <c:pt idx="2415">
                  <c:v>41449</c:v>
                </c:pt>
                <c:pt idx="2416">
                  <c:v>41450</c:v>
                </c:pt>
                <c:pt idx="2417">
                  <c:v>41451</c:v>
                </c:pt>
                <c:pt idx="2418">
                  <c:v>41452</c:v>
                </c:pt>
                <c:pt idx="2419">
                  <c:v>41453</c:v>
                </c:pt>
                <c:pt idx="2420">
                  <c:v>41454</c:v>
                </c:pt>
                <c:pt idx="2421">
                  <c:v>41455</c:v>
                </c:pt>
                <c:pt idx="2422">
                  <c:v>41456</c:v>
                </c:pt>
                <c:pt idx="2423">
                  <c:v>41457</c:v>
                </c:pt>
                <c:pt idx="2424">
                  <c:v>41458</c:v>
                </c:pt>
                <c:pt idx="2425">
                  <c:v>41459</c:v>
                </c:pt>
                <c:pt idx="2426">
                  <c:v>41460</c:v>
                </c:pt>
                <c:pt idx="2427">
                  <c:v>41461</c:v>
                </c:pt>
                <c:pt idx="2428">
                  <c:v>41462</c:v>
                </c:pt>
                <c:pt idx="2429">
                  <c:v>41463</c:v>
                </c:pt>
                <c:pt idx="2430">
                  <c:v>41464</c:v>
                </c:pt>
                <c:pt idx="2431">
                  <c:v>41465</c:v>
                </c:pt>
                <c:pt idx="2432">
                  <c:v>41466</c:v>
                </c:pt>
                <c:pt idx="2433">
                  <c:v>41467</c:v>
                </c:pt>
                <c:pt idx="2434">
                  <c:v>41468</c:v>
                </c:pt>
                <c:pt idx="2435">
                  <c:v>41469</c:v>
                </c:pt>
                <c:pt idx="2436">
                  <c:v>41470</c:v>
                </c:pt>
                <c:pt idx="2437">
                  <c:v>41471</c:v>
                </c:pt>
                <c:pt idx="2438">
                  <c:v>41472</c:v>
                </c:pt>
                <c:pt idx="2439">
                  <c:v>41473</c:v>
                </c:pt>
                <c:pt idx="2440">
                  <c:v>41474</c:v>
                </c:pt>
                <c:pt idx="2441">
                  <c:v>41475</c:v>
                </c:pt>
                <c:pt idx="2442">
                  <c:v>41476</c:v>
                </c:pt>
                <c:pt idx="2443">
                  <c:v>41477</c:v>
                </c:pt>
                <c:pt idx="2444">
                  <c:v>41478</c:v>
                </c:pt>
                <c:pt idx="2445">
                  <c:v>41479</c:v>
                </c:pt>
                <c:pt idx="2446">
                  <c:v>41480</c:v>
                </c:pt>
                <c:pt idx="2447">
                  <c:v>41481</c:v>
                </c:pt>
                <c:pt idx="2448">
                  <c:v>41482</c:v>
                </c:pt>
                <c:pt idx="2449">
                  <c:v>41483</c:v>
                </c:pt>
                <c:pt idx="2450">
                  <c:v>41484</c:v>
                </c:pt>
                <c:pt idx="2451">
                  <c:v>41485</c:v>
                </c:pt>
                <c:pt idx="2452">
                  <c:v>41486</c:v>
                </c:pt>
                <c:pt idx="2453">
                  <c:v>41487</c:v>
                </c:pt>
                <c:pt idx="2454">
                  <c:v>41488</c:v>
                </c:pt>
                <c:pt idx="2455">
                  <c:v>41489</c:v>
                </c:pt>
                <c:pt idx="2456">
                  <c:v>41490</c:v>
                </c:pt>
                <c:pt idx="2457">
                  <c:v>41491</c:v>
                </c:pt>
                <c:pt idx="2458">
                  <c:v>41492</c:v>
                </c:pt>
                <c:pt idx="2459">
                  <c:v>41493</c:v>
                </c:pt>
                <c:pt idx="2460">
                  <c:v>41494</c:v>
                </c:pt>
                <c:pt idx="2461">
                  <c:v>41495</c:v>
                </c:pt>
                <c:pt idx="2462">
                  <c:v>41496</c:v>
                </c:pt>
                <c:pt idx="2463">
                  <c:v>41497</c:v>
                </c:pt>
                <c:pt idx="2464">
                  <c:v>41498</c:v>
                </c:pt>
                <c:pt idx="2465">
                  <c:v>41499</c:v>
                </c:pt>
                <c:pt idx="2466">
                  <c:v>41500</c:v>
                </c:pt>
                <c:pt idx="2467">
                  <c:v>41501</c:v>
                </c:pt>
                <c:pt idx="2468">
                  <c:v>41502</c:v>
                </c:pt>
                <c:pt idx="2469">
                  <c:v>41503</c:v>
                </c:pt>
                <c:pt idx="2470">
                  <c:v>41504</c:v>
                </c:pt>
                <c:pt idx="2471">
                  <c:v>41505</c:v>
                </c:pt>
                <c:pt idx="2472">
                  <c:v>41506</c:v>
                </c:pt>
                <c:pt idx="2473">
                  <c:v>41507</c:v>
                </c:pt>
                <c:pt idx="2474">
                  <c:v>41508</c:v>
                </c:pt>
                <c:pt idx="2475">
                  <c:v>41509</c:v>
                </c:pt>
                <c:pt idx="2476">
                  <c:v>41510</c:v>
                </c:pt>
                <c:pt idx="2477">
                  <c:v>41511</c:v>
                </c:pt>
                <c:pt idx="2478">
                  <c:v>41512</c:v>
                </c:pt>
                <c:pt idx="2479">
                  <c:v>41513</c:v>
                </c:pt>
                <c:pt idx="2480">
                  <c:v>41514</c:v>
                </c:pt>
                <c:pt idx="2481">
                  <c:v>41515</c:v>
                </c:pt>
                <c:pt idx="2482">
                  <c:v>41516</c:v>
                </c:pt>
                <c:pt idx="2483">
                  <c:v>41517</c:v>
                </c:pt>
                <c:pt idx="2484">
                  <c:v>41518</c:v>
                </c:pt>
                <c:pt idx="2485">
                  <c:v>41519</c:v>
                </c:pt>
                <c:pt idx="2486">
                  <c:v>41520</c:v>
                </c:pt>
                <c:pt idx="2487">
                  <c:v>41521</c:v>
                </c:pt>
                <c:pt idx="2488">
                  <c:v>41522</c:v>
                </c:pt>
                <c:pt idx="2489">
                  <c:v>41523</c:v>
                </c:pt>
                <c:pt idx="2490">
                  <c:v>41524</c:v>
                </c:pt>
                <c:pt idx="2491">
                  <c:v>41525</c:v>
                </c:pt>
                <c:pt idx="2492">
                  <c:v>41526</c:v>
                </c:pt>
                <c:pt idx="2493">
                  <c:v>41527</c:v>
                </c:pt>
                <c:pt idx="2494">
                  <c:v>41528</c:v>
                </c:pt>
                <c:pt idx="2495">
                  <c:v>41529</c:v>
                </c:pt>
                <c:pt idx="2496">
                  <c:v>41530</c:v>
                </c:pt>
                <c:pt idx="2497">
                  <c:v>41531</c:v>
                </c:pt>
                <c:pt idx="2498">
                  <c:v>41532</c:v>
                </c:pt>
                <c:pt idx="2499">
                  <c:v>41533</c:v>
                </c:pt>
                <c:pt idx="2500">
                  <c:v>41534</c:v>
                </c:pt>
                <c:pt idx="2501">
                  <c:v>41535</c:v>
                </c:pt>
                <c:pt idx="2502">
                  <c:v>41536</c:v>
                </c:pt>
                <c:pt idx="2503">
                  <c:v>41537</c:v>
                </c:pt>
                <c:pt idx="2504">
                  <c:v>41538</c:v>
                </c:pt>
                <c:pt idx="2505">
                  <c:v>41539</c:v>
                </c:pt>
                <c:pt idx="2506">
                  <c:v>41540</c:v>
                </c:pt>
                <c:pt idx="2507">
                  <c:v>41541</c:v>
                </c:pt>
                <c:pt idx="2508">
                  <c:v>41542</c:v>
                </c:pt>
                <c:pt idx="2509">
                  <c:v>41543</c:v>
                </c:pt>
                <c:pt idx="2510">
                  <c:v>41544</c:v>
                </c:pt>
                <c:pt idx="2511">
                  <c:v>41545</c:v>
                </c:pt>
                <c:pt idx="2512">
                  <c:v>41546</c:v>
                </c:pt>
                <c:pt idx="2513">
                  <c:v>41547</c:v>
                </c:pt>
                <c:pt idx="2514">
                  <c:v>41548</c:v>
                </c:pt>
                <c:pt idx="2515">
                  <c:v>41549</c:v>
                </c:pt>
                <c:pt idx="2516">
                  <c:v>41550</c:v>
                </c:pt>
                <c:pt idx="2517">
                  <c:v>41551</c:v>
                </c:pt>
                <c:pt idx="2518">
                  <c:v>41552</c:v>
                </c:pt>
                <c:pt idx="2519">
                  <c:v>41553</c:v>
                </c:pt>
                <c:pt idx="2520">
                  <c:v>41554</c:v>
                </c:pt>
                <c:pt idx="2521">
                  <c:v>41555</c:v>
                </c:pt>
                <c:pt idx="2522">
                  <c:v>41556</c:v>
                </c:pt>
                <c:pt idx="2523">
                  <c:v>41557</c:v>
                </c:pt>
                <c:pt idx="2524">
                  <c:v>41558</c:v>
                </c:pt>
                <c:pt idx="2525">
                  <c:v>41559</c:v>
                </c:pt>
                <c:pt idx="2526">
                  <c:v>41560</c:v>
                </c:pt>
                <c:pt idx="2527">
                  <c:v>41561</c:v>
                </c:pt>
                <c:pt idx="2528">
                  <c:v>41562</c:v>
                </c:pt>
                <c:pt idx="2529">
                  <c:v>41563</c:v>
                </c:pt>
                <c:pt idx="2530">
                  <c:v>41564</c:v>
                </c:pt>
                <c:pt idx="2531">
                  <c:v>41565</c:v>
                </c:pt>
                <c:pt idx="2532">
                  <c:v>41566</c:v>
                </c:pt>
                <c:pt idx="2533">
                  <c:v>41567</c:v>
                </c:pt>
                <c:pt idx="2534">
                  <c:v>41568</c:v>
                </c:pt>
                <c:pt idx="2535">
                  <c:v>41569</c:v>
                </c:pt>
                <c:pt idx="2536">
                  <c:v>41570</c:v>
                </c:pt>
                <c:pt idx="2537">
                  <c:v>41571</c:v>
                </c:pt>
                <c:pt idx="2538">
                  <c:v>41572</c:v>
                </c:pt>
                <c:pt idx="2539">
                  <c:v>41573</c:v>
                </c:pt>
                <c:pt idx="2540">
                  <c:v>41574</c:v>
                </c:pt>
                <c:pt idx="2541">
                  <c:v>41575</c:v>
                </c:pt>
                <c:pt idx="2542">
                  <c:v>41576</c:v>
                </c:pt>
                <c:pt idx="2543">
                  <c:v>41577</c:v>
                </c:pt>
                <c:pt idx="2544">
                  <c:v>41578</c:v>
                </c:pt>
                <c:pt idx="2545">
                  <c:v>41579</c:v>
                </c:pt>
                <c:pt idx="2546">
                  <c:v>41580</c:v>
                </c:pt>
                <c:pt idx="2547">
                  <c:v>41581</c:v>
                </c:pt>
                <c:pt idx="2548">
                  <c:v>41582</c:v>
                </c:pt>
                <c:pt idx="2549">
                  <c:v>41583</c:v>
                </c:pt>
                <c:pt idx="2550">
                  <c:v>41584</c:v>
                </c:pt>
                <c:pt idx="2551">
                  <c:v>41585</c:v>
                </c:pt>
                <c:pt idx="2552">
                  <c:v>41586</c:v>
                </c:pt>
                <c:pt idx="2553">
                  <c:v>41587</c:v>
                </c:pt>
                <c:pt idx="2554">
                  <c:v>41588</c:v>
                </c:pt>
                <c:pt idx="2555">
                  <c:v>41589</c:v>
                </c:pt>
                <c:pt idx="2556">
                  <c:v>41590</c:v>
                </c:pt>
                <c:pt idx="2557">
                  <c:v>41591</c:v>
                </c:pt>
                <c:pt idx="2558">
                  <c:v>41592</c:v>
                </c:pt>
                <c:pt idx="2559">
                  <c:v>41593</c:v>
                </c:pt>
                <c:pt idx="2560">
                  <c:v>41594</c:v>
                </c:pt>
                <c:pt idx="2561">
                  <c:v>41595</c:v>
                </c:pt>
                <c:pt idx="2562">
                  <c:v>41596</c:v>
                </c:pt>
                <c:pt idx="2563">
                  <c:v>41597</c:v>
                </c:pt>
                <c:pt idx="2564">
                  <c:v>41598</c:v>
                </c:pt>
                <c:pt idx="2565">
                  <c:v>41599</c:v>
                </c:pt>
                <c:pt idx="2566">
                  <c:v>41600</c:v>
                </c:pt>
                <c:pt idx="2567">
                  <c:v>41601</c:v>
                </c:pt>
                <c:pt idx="2568">
                  <c:v>41602</c:v>
                </c:pt>
                <c:pt idx="2569">
                  <c:v>41603</c:v>
                </c:pt>
                <c:pt idx="2570">
                  <c:v>41604</c:v>
                </c:pt>
                <c:pt idx="2571">
                  <c:v>41605</c:v>
                </c:pt>
                <c:pt idx="2572">
                  <c:v>41606</c:v>
                </c:pt>
                <c:pt idx="2573">
                  <c:v>41607</c:v>
                </c:pt>
                <c:pt idx="2574">
                  <c:v>41608</c:v>
                </c:pt>
                <c:pt idx="2575">
                  <c:v>41609</c:v>
                </c:pt>
                <c:pt idx="2576">
                  <c:v>41610</c:v>
                </c:pt>
                <c:pt idx="2577">
                  <c:v>41611</c:v>
                </c:pt>
                <c:pt idx="2578">
                  <c:v>41612</c:v>
                </c:pt>
                <c:pt idx="2579">
                  <c:v>41613</c:v>
                </c:pt>
                <c:pt idx="2580">
                  <c:v>41614</c:v>
                </c:pt>
                <c:pt idx="2581">
                  <c:v>41615</c:v>
                </c:pt>
                <c:pt idx="2582">
                  <c:v>41616</c:v>
                </c:pt>
                <c:pt idx="2583">
                  <c:v>41617</c:v>
                </c:pt>
                <c:pt idx="2584">
                  <c:v>41618</c:v>
                </c:pt>
                <c:pt idx="2585">
                  <c:v>41619</c:v>
                </c:pt>
                <c:pt idx="2586">
                  <c:v>41620</c:v>
                </c:pt>
                <c:pt idx="2587">
                  <c:v>41621</c:v>
                </c:pt>
                <c:pt idx="2588">
                  <c:v>41622</c:v>
                </c:pt>
                <c:pt idx="2589">
                  <c:v>41623</c:v>
                </c:pt>
                <c:pt idx="2590">
                  <c:v>41624</c:v>
                </c:pt>
                <c:pt idx="2591">
                  <c:v>41625</c:v>
                </c:pt>
                <c:pt idx="2592">
                  <c:v>41626</c:v>
                </c:pt>
                <c:pt idx="2593">
                  <c:v>41627</c:v>
                </c:pt>
                <c:pt idx="2594">
                  <c:v>41628</c:v>
                </c:pt>
                <c:pt idx="2595">
                  <c:v>41629</c:v>
                </c:pt>
                <c:pt idx="2596">
                  <c:v>41630</c:v>
                </c:pt>
                <c:pt idx="2597">
                  <c:v>41631</c:v>
                </c:pt>
                <c:pt idx="2598">
                  <c:v>41632</c:v>
                </c:pt>
                <c:pt idx="2599">
                  <c:v>41633</c:v>
                </c:pt>
                <c:pt idx="2600">
                  <c:v>41634</c:v>
                </c:pt>
                <c:pt idx="2601">
                  <c:v>41635</c:v>
                </c:pt>
                <c:pt idx="2602">
                  <c:v>41636</c:v>
                </c:pt>
                <c:pt idx="2603">
                  <c:v>41637</c:v>
                </c:pt>
                <c:pt idx="2604">
                  <c:v>41638</c:v>
                </c:pt>
                <c:pt idx="2605">
                  <c:v>41639</c:v>
                </c:pt>
                <c:pt idx="2606">
                  <c:v>41640</c:v>
                </c:pt>
                <c:pt idx="2607">
                  <c:v>41641</c:v>
                </c:pt>
                <c:pt idx="2608">
                  <c:v>41642</c:v>
                </c:pt>
                <c:pt idx="2609">
                  <c:v>41643</c:v>
                </c:pt>
                <c:pt idx="2610">
                  <c:v>41644</c:v>
                </c:pt>
                <c:pt idx="2611">
                  <c:v>41645</c:v>
                </c:pt>
                <c:pt idx="2612">
                  <c:v>41646</c:v>
                </c:pt>
                <c:pt idx="2613">
                  <c:v>41647</c:v>
                </c:pt>
                <c:pt idx="2614">
                  <c:v>41648</c:v>
                </c:pt>
                <c:pt idx="2615">
                  <c:v>41649</c:v>
                </c:pt>
                <c:pt idx="2616">
                  <c:v>41650</c:v>
                </c:pt>
                <c:pt idx="2617">
                  <c:v>41651</c:v>
                </c:pt>
                <c:pt idx="2618">
                  <c:v>41652</c:v>
                </c:pt>
                <c:pt idx="2619">
                  <c:v>41653</c:v>
                </c:pt>
                <c:pt idx="2620">
                  <c:v>41654</c:v>
                </c:pt>
                <c:pt idx="2621">
                  <c:v>41655</c:v>
                </c:pt>
                <c:pt idx="2622">
                  <c:v>41656</c:v>
                </c:pt>
                <c:pt idx="2623">
                  <c:v>41657</c:v>
                </c:pt>
                <c:pt idx="2624">
                  <c:v>41658</c:v>
                </c:pt>
                <c:pt idx="2625">
                  <c:v>41659</c:v>
                </c:pt>
                <c:pt idx="2626">
                  <c:v>41660</c:v>
                </c:pt>
                <c:pt idx="2627">
                  <c:v>41661</c:v>
                </c:pt>
                <c:pt idx="2628">
                  <c:v>41662</c:v>
                </c:pt>
                <c:pt idx="2629">
                  <c:v>41663</c:v>
                </c:pt>
                <c:pt idx="2630">
                  <c:v>41664</c:v>
                </c:pt>
                <c:pt idx="2631">
                  <c:v>41665</c:v>
                </c:pt>
                <c:pt idx="2632">
                  <c:v>41666</c:v>
                </c:pt>
                <c:pt idx="2633">
                  <c:v>41667</c:v>
                </c:pt>
                <c:pt idx="2634">
                  <c:v>41668</c:v>
                </c:pt>
                <c:pt idx="2635">
                  <c:v>41669</c:v>
                </c:pt>
                <c:pt idx="2636">
                  <c:v>41670</c:v>
                </c:pt>
                <c:pt idx="2637">
                  <c:v>41671</c:v>
                </c:pt>
                <c:pt idx="2638">
                  <c:v>41672</c:v>
                </c:pt>
                <c:pt idx="2639">
                  <c:v>41673</c:v>
                </c:pt>
                <c:pt idx="2640">
                  <c:v>41674</c:v>
                </c:pt>
                <c:pt idx="2641">
                  <c:v>41675</c:v>
                </c:pt>
                <c:pt idx="2642">
                  <c:v>41676</c:v>
                </c:pt>
                <c:pt idx="2643">
                  <c:v>41677</c:v>
                </c:pt>
                <c:pt idx="2644">
                  <c:v>41678</c:v>
                </c:pt>
                <c:pt idx="2645">
                  <c:v>41679</c:v>
                </c:pt>
                <c:pt idx="2646">
                  <c:v>41680</c:v>
                </c:pt>
                <c:pt idx="2647">
                  <c:v>41681</c:v>
                </c:pt>
                <c:pt idx="2648">
                  <c:v>41682</c:v>
                </c:pt>
                <c:pt idx="2649">
                  <c:v>41683</c:v>
                </c:pt>
                <c:pt idx="2650">
                  <c:v>41684</c:v>
                </c:pt>
                <c:pt idx="2651">
                  <c:v>41685</c:v>
                </c:pt>
                <c:pt idx="2652">
                  <c:v>41686</c:v>
                </c:pt>
                <c:pt idx="2653">
                  <c:v>41687</c:v>
                </c:pt>
                <c:pt idx="2654">
                  <c:v>41688</c:v>
                </c:pt>
                <c:pt idx="2655">
                  <c:v>41689</c:v>
                </c:pt>
                <c:pt idx="2656">
                  <c:v>41690</c:v>
                </c:pt>
                <c:pt idx="2657">
                  <c:v>41691</c:v>
                </c:pt>
                <c:pt idx="2658">
                  <c:v>41692</c:v>
                </c:pt>
                <c:pt idx="2659">
                  <c:v>41693</c:v>
                </c:pt>
                <c:pt idx="2660">
                  <c:v>41694</c:v>
                </c:pt>
                <c:pt idx="2661">
                  <c:v>41695</c:v>
                </c:pt>
                <c:pt idx="2662">
                  <c:v>41696</c:v>
                </c:pt>
                <c:pt idx="2663">
                  <c:v>41697</c:v>
                </c:pt>
                <c:pt idx="2664">
                  <c:v>41698</c:v>
                </c:pt>
                <c:pt idx="2665">
                  <c:v>41699</c:v>
                </c:pt>
                <c:pt idx="2666">
                  <c:v>41700</c:v>
                </c:pt>
                <c:pt idx="2667">
                  <c:v>41701</c:v>
                </c:pt>
                <c:pt idx="2668">
                  <c:v>41702</c:v>
                </c:pt>
                <c:pt idx="2669">
                  <c:v>41703</c:v>
                </c:pt>
                <c:pt idx="2670">
                  <c:v>41704</c:v>
                </c:pt>
                <c:pt idx="2671">
                  <c:v>41705</c:v>
                </c:pt>
                <c:pt idx="2672">
                  <c:v>41706</c:v>
                </c:pt>
                <c:pt idx="2673">
                  <c:v>41707</c:v>
                </c:pt>
                <c:pt idx="2674">
                  <c:v>41708</c:v>
                </c:pt>
                <c:pt idx="2675">
                  <c:v>41709</c:v>
                </c:pt>
                <c:pt idx="2676">
                  <c:v>41710</c:v>
                </c:pt>
                <c:pt idx="2677">
                  <c:v>41711</c:v>
                </c:pt>
                <c:pt idx="2678">
                  <c:v>41712</c:v>
                </c:pt>
                <c:pt idx="2679">
                  <c:v>41713</c:v>
                </c:pt>
                <c:pt idx="2680">
                  <c:v>41714</c:v>
                </c:pt>
                <c:pt idx="2681">
                  <c:v>41715</c:v>
                </c:pt>
                <c:pt idx="2682">
                  <c:v>41716</c:v>
                </c:pt>
                <c:pt idx="2683">
                  <c:v>41717</c:v>
                </c:pt>
                <c:pt idx="2684">
                  <c:v>41718</c:v>
                </c:pt>
                <c:pt idx="2685">
                  <c:v>41719</c:v>
                </c:pt>
                <c:pt idx="2686">
                  <c:v>41720</c:v>
                </c:pt>
                <c:pt idx="2687">
                  <c:v>41721</c:v>
                </c:pt>
                <c:pt idx="2688">
                  <c:v>41722</c:v>
                </c:pt>
                <c:pt idx="2689">
                  <c:v>41723</c:v>
                </c:pt>
                <c:pt idx="2690">
                  <c:v>41724</c:v>
                </c:pt>
                <c:pt idx="2691">
                  <c:v>41725</c:v>
                </c:pt>
                <c:pt idx="2692">
                  <c:v>41726</c:v>
                </c:pt>
                <c:pt idx="2693">
                  <c:v>41727</c:v>
                </c:pt>
                <c:pt idx="2694">
                  <c:v>41728</c:v>
                </c:pt>
                <c:pt idx="2695">
                  <c:v>41729</c:v>
                </c:pt>
                <c:pt idx="2696">
                  <c:v>41730</c:v>
                </c:pt>
                <c:pt idx="2697">
                  <c:v>41731</c:v>
                </c:pt>
                <c:pt idx="2698">
                  <c:v>41732</c:v>
                </c:pt>
                <c:pt idx="2699">
                  <c:v>41733</c:v>
                </c:pt>
                <c:pt idx="2700">
                  <c:v>41734</c:v>
                </c:pt>
                <c:pt idx="2701">
                  <c:v>41735</c:v>
                </c:pt>
                <c:pt idx="2702">
                  <c:v>41736</c:v>
                </c:pt>
                <c:pt idx="2703">
                  <c:v>41737</c:v>
                </c:pt>
                <c:pt idx="2704">
                  <c:v>41738</c:v>
                </c:pt>
                <c:pt idx="2705">
                  <c:v>41739</c:v>
                </c:pt>
                <c:pt idx="2706">
                  <c:v>41740</c:v>
                </c:pt>
                <c:pt idx="2707">
                  <c:v>41741</c:v>
                </c:pt>
                <c:pt idx="2708">
                  <c:v>41742</c:v>
                </c:pt>
                <c:pt idx="2709">
                  <c:v>41743</c:v>
                </c:pt>
                <c:pt idx="2710">
                  <c:v>41744</c:v>
                </c:pt>
                <c:pt idx="2711">
                  <c:v>41745</c:v>
                </c:pt>
                <c:pt idx="2712">
                  <c:v>41746</c:v>
                </c:pt>
                <c:pt idx="2713">
                  <c:v>41747</c:v>
                </c:pt>
                <c:pt idx="2714">
                  <c:v>41748</c:v>
                </c:pt>
                <c:pt idx="2715">
                  <c:v>41749</c:v>
                </c:pt>
                <c:pt idx="2716">
                  <c:v>41750</c:v>
                </c:pt>
                <c:pt idx="2717">
                  <c:v>41751</c:v>
                </c:pt>
                <c:pt idx="2718">
                  <c:v>41752</c:v>
                </c:pt>
                <c:pt idx="2719">
                  <c:v>41753</c:v>
                </c:pt>
                <c:pt idx="2720">
                  <c:v>41754</c:v>
                </c:pt>
                <c:pt idx="2721">
                  <c:v>41755</c:v>
                </c:pt>
                <c:pt idx="2722">
                  <c:v>41756</c:v>
                </c:pt>
                <c:pt idx="2723">
                  <c:v>41757</c:v>
                </c:pt>
                <c:pt idx="2724">
                  <c:v>41758</c:v>
                </c:pt>
                <c:pt idx="2725">
                  <c:v>41759</c:v>
                </c:pt>
                <c:pt idx="2726">
                  <c:v>41760</c:v>
                </c:pt>
                <c:pt idx="2727">
                  <c:v>41761</c:v>
                </c:pt>
                <c:pt idx="2728">
                  <c:v>41762</c:v>
                </c:pt>
                <c:pt idx="2729">
                  <c:v>41763</c:v>
                </c:pt>
                <c:pt idx="2730">
                  <c:v>41764</c:v>
                </c:pt>
                <c:pt idx="2731">
                  <c:v>41765</c:v>
                </c:pt>
                <c:pt idx="2732">
                  <c:v>41766</c:v>
                </c:pt>
                <c:pt idx="2733">
                  <c:v>41767</c:v>
                </c:pt>
                <c:pt idx="2734">
                  <c:v>41768</c:v>
                </c:pt>
                <c:pt idx="2735">
                  <c:v>41769</c:v>
                </c:pt>
                <c:pt idx="2736">
                  <c:v>41770</c:v>
                </c:pt>
                <c:pt idx="2737">
                  <c:v>41771</c:v>
                </c:pt>
                <c:pt idx="2738">
                  <c:v>41772</c:v>
                </c:pt>
                <c:pt idx="2739">
                  <c:v>41773</c:v>
                </c:pt>
                <c:pt idx="2740">
                  <c:v>41774</c:v>
                </c:pt>
                <c:pt idx="2741">
                  <c:v>41775</c:v>
                </c:pt>
                <c:pt idx="2742">
                  <c:v>41776</c:v>
                </c:pt>
                <c:pt idx="2743">
                  <c:v>41777</c:v>
                </c:pt>
                <c:pt idx="2744">
                  <c:v>41778</c:v>
                </c:pt>
                <c:pt idx="2745">
                  <c:v>41779</c:v>
                </c:pt>
                <c:pt idx="2746">
                  <c:v>41780</c:v>
                </c:pt>
                <c:pt idx="2747">
                  <c:v>41781</c:v>
                </c:pt>
                <c:pt idx="2748">
                  <c:v>41782</c:v>
                </c:pt>
                <c:pt idx="2749">
                  <c:v>41783</c:v>
                </c:pt>
                <c:pt idx="2750">
                  <c:v>41784</c:v>
                </c:pt>
                <c:pt idx="2751">
                  <c:v>41785</c:v>
                </c:pt>
                <c:pt idx="2752">
                  <c:v>41786</c:v>
                </c:pt>
                <c:pt idx="2753">
                  <c:v>41787</c:v>
                </c:pt>
                <c:pt idx="2754">
                  <c:v>41788</c:v>
                </c:pt>
                <c:pt idx="2755">
                  <c:v>41789</c:v>
                </c:pt>
                <c:pt idx="2756">
                  <c:v>41790</c:v>
                </c:pt>
                <c:pt idx="2757">
                  <c:v>41791</c:v>
                </c:pt>
                <c:pt idx="2758">
                  <c:v>41792</c:v>
                </c:pt>
                <c:pt idx="2759">
                  <c:v>41793</c:v>
                </c:pt>
                <c:pt idx="2760">
                  <c:v>41794</c:v>
                </c:pt>
                <c:pt idx="2761">
                  <c:v>41795</c:v>
                </c:pt>
                <c:pt idx="2762">
                  <c:v>41796</c:v>
                </c:pt>
                <c:pt idx="2763">
                  <c:v>41797</c:v>
                </c:pt>
                <c:pt idx="2764">
                  <c:v>41798</c:v>
                </c:pt>
                <c:pt idx="2765">
                  <c:v>41799</c:v>
                </c:pt>
                <c:pt idx="2766">
                  <c:v>41800</c:v>
                </c:pt>
                <c:pt idx="2767">
                  <c:v>41801</c:v>
                </c:pt>
                <c:pt idx="2768">
                  <c:v>41802</c:v>
                </c:pt>
                <c:pt idx="2769">
                  <c:v>41803</c:v>
                </c:pt>
                <c:pt idx="2770">
                  <c:v>41804</c:v>
                </c:pt>
                <c:pt idx="2771">
                  <c:v>41805</c:v>
                </c:pt>
                <c:pt idx="2772">
                  <c:v>41806</c:v>
                </c:pt>
                <c:pt idx="2773">
                  <c:v>41807</c:v>
                </c:pt>
                <c:pt idx="2774">
                  <c:v>41808</c:v>
                </c:pt>
                <c:pt idx="2775">
                  <c:v>41809</c:v>
                </c:pt>
                <c:pt idx="2776">
                  <c:v>41810</c:v>
                </c:pt>
                <c:pt idx="2777">
                  <c:v>41811</c:v>
                </c:pt>
                <c:pt idx="2778">
                  <c:v>41812</c:v>
                </c:pt>
                <c:pt idx="2779">
                  <c:v>41813</c:v>
                </c:pt>
                <c:pt idx="2780">
                  <c:v>41814</c:v>
                </c:pt>
                <c:pt idx="2781">
                  <c:v>41815</c:v>
                </c:pt>
                <c:pt idx="2782">
                  <c:v>41816</c:v>
                </c:pt>
                <c:pt idx="2783">
                  <c:v>41817</c:v>
                </c:pt>
                <c:pt idx="2784">
                  <c:v>41818</c:v>
                </c:pt>
                <c:pt idx="2785">
                  <c:v>41819</c:v>
                </c:pt>
                <c:pt idx="2786">
                  <c:v>41820</c:v>
                </c:pt>
                <c:pt idx="2787">
                  <c:v>41821</c:v>
                </c:pt>
                <c:pt idx="2788">
                  <c:v>41822</c:v>
                </c:pt>
                <c:pt idx="2789">
                  <c:v>41823</c:v>
                </c:pt>
                <c:pt idx="2790">
                  <c:v>41824</c:v>
                </c:pt>
                <c:pt idx="2791">
                  <c:v>41825</c:v>
                </c:pt>
                <c:pt idx="2792">
                  <c:v>41826</c:v>
                </c:pt>
                <c:pt idx="2793">
                  <c:v>41827</c:v>
                </c:pt>
                <c:pt idx="2794">
                  <c:v>41828</c:v>
                </c:pt>
                <c:pt idx="2795">
                  <c:v>41829</c:v>
                </c:pt>
                <c:pt idx="2796">
                  <c:v>41830</c:v>
                </c:pt>
                <c:pt idx="2797">
                  <c:v>41831</c:v>
                </c:pt>
                <c:pt idx="2798">
                  <c:v>41832</c:v>
                </c:pt>
                <c:pt idx="2799">
                  <c:v>41833</c:v>
                </c:pt>
                <c:pt idx="2800">
                  <c:v>41834</c:v>
                </c:pt>
                <c:pt idx="2801">
                  <c:v>41835</c:v>
                </c:pt>
                <c:pt idx="2802">
                  <c:v>41836</c:v>
                </c:pt>
                <c:pt idx="2803">
                  <c:v>41837</c:v>
                </c:pt>
                <c:pt idx="2804">
                  <c:v>41838</c:v>
                </c:pt>
                <c:pt idx="2805">
                  <c:v>41839</c:v>
                </c:pt>
                <c:pt idx="2806">
                  <c:v>41840</c:v>
                </c:pt>
                <c:pt idx="2807">
                  <c:v>41841</c:v>
                </c:pt>
                <c:pt idx="2808">
                  <c:v>41842</c:v>
                </c:pt>
                <c:pt idx="2809">
                  <c:v>41843</c:v>
                </c:pt>
                <c:pt idx="2810">
                  <c:v>41844</c:v>
                </c:pt>
                <c:pt idx="2811">
                  <c:v>41845</c:v>
                </c:pt>
                <c:pt idx="2812">
                  <c:v>41846</c:v>
                </c:pt>
                <c:pt idx="2813">
                  <c:v>41847</c:v>
                </c:pt>
                <c:pt idx="2814">
                  <c:v>41848</c:v>
                </c:pt>
                <c:pt idx="2815">
                  <c:v>41849</c:v>
                </c:pt>
                <c:pt idx="2816">
                  <c:v>41850</c:v>
                </c:pt>
                <c:pt idx="2817">
                  <c:v>41851</c:v>
                </c:pt>
                <c:pt idx="2818">
                  <c:v>41852</c:v>
                </c:pt>
                <c:pt idx="2819">
                  <c:v>41853</c:v>
                </c:pt>
                <c:pt idx="2820">
                  <c:v>41854</c:v>
                </c:pt>
                <c:pt idx="2821">
                  <c:v>41855</c:v>
                </c:pt>
                <c:pt idx="2822">
                  <c:v>41856</c:v>
                </c:pt>
                <c:pt idx="2823">
                  <c:v>41857</c:v>
                </c:pt>
                <c:pt idx="2824">
                  <c:v>41858</c:v>
                </c:pt>
                <c:pt idx="2825">
                  <c:v>41859</c:v>
                </c:pt>
                <c:pt idx="2826">
                  <c:v>41860</c:v>
                </c:pt>
                <c:pt idx="2827">
                  <c:v>41861</c:v>
                </c:pt>
                <c:pt idx="2828">
                  <c:v>41862</c:v>
                </c:pt>
                <c:pt idx="2829">
                  <c:v>41863</c:v>
                </c:pt>
                <c:pt idx="2830">
                  <c:v>41864</c:v>
                </c:pt>
                <c:pt idx="2831">
                  <c:v>41865</c:v>
                </c:pt>
                <c:pt idx="2832">
                  <c:v>41866</c:v>
                </c:pt>
                <c:pt idx="2833">
                  <c:v>41867</c:v>
                </c:pt>
                <c:pt idx="2834">
                  <c:v>41868</c:v>
                </c:pt>
                <c:pt idx="2835">
                  <c:v>41869</c:v>
                </c:pt>
                <c:pt idx="2836">
                  <c:v>41870</c:v>
                </c:pt>
                <c:pt idx="2837">
                  <c:v>41871</c:v>
                </c:pt>
                <c:pt idx="2838">
                  <c:v>41872</c:v>
                </c:pt>
                <c:pt idx="2839">
                  <c:v>41873</c:v>
                </c:pt>
                <c:pt idx="2840">
                  <c:v>41874</c:v>
                </c:pt>
                <c:pt idx="2841">
                  <c:v>41875</c:v>
                </c:pt>
                <c:pt idx="2842">
                  <c:v>41876</c:v>
                </c:pt>
                <c:pt idx="2843">
                  <c:v>41877</c:v>
                </c:pt>
                <c:pt idx="2844">
                  <c:v>41878</c:v>
                </c:pt>
                <c:pt idx="2845">
                  <c:v>41879</c:v>
                </c:pt>
                <c:pt idx="2846">
                  <c:v>41880</c:v>
                </c:pt>
                <c:pt idx="2847">
                  <c:v>41881</c:v>
                </c:pt>
                <c:pt idx="2848">
                  <c:v>41882</c:v>
                </c:pt>
                <c:pt idx="2849">
                  <c:v>41883</c:v>
                </c:pt>
                <c:pt idx="2850">
                  <c:v>41884</c:v>
                </c:pt>
                <c:pt idx="2851">
                  <c:v>41885</c:v>
                </c:pt>
                <c:pt idx="2852">
                  <c:v>41886</c:v>
                </c:pt>
                <c:pt idx="2853">
                  <c:v>41887</c:v>
                </c:pt>
                <c:pt idx="2854">
                  <c:v>41888</c:v>
                </c:pt>
                <c:pt idx="2855">
                  <c:v>41889</c:v>
                </c:pt>
                <c:pt idx="2856">
                  <c:v>41890</c:v>
                </c:pt>
                <c:pt idx="2857">
                  <c:v>41891</c:v>
                </c:pt>
                <c:pt idx="2858">
                  <c:v>41892</c:v>
                </c:pt>
                <c:pt idx="2859">
                  <c:v>41893</c:v>
                </c:pt>
                <c:pt idx="2860">
                  <c:v>41894</c:v>
                </c:pt>
                <c:pt idx="2861">
                  <c:v>41895</c:v>
                </c:pt>
                <c:pt idx="2862">
                  <c:v>41896</c:v>
                </c:pt>
                <c:pt idx="2863">
                  <c:v>41897</c:v>
                </c:pt>
                <c:pt idx="2864">
                  <c:v>41898</c:v>
                </c:pt>
                <c:pt idx="2865">
                  <c:v>41899</c:v>
                </c:pt>
                <c:pt idx="2866">
                  <c:v>41900</c:v>
                </c:pt>
                <c:pt idx="2867">
                  <c:v>41901</c:v>
                </c:pt>
                <c:pt idx="2868">
                  <c:v>41902</c:v>
                </c:pt>
                <c:pt idx="2869">
                  <c:v>41903</c:v>
                </c:pt>
                <c:pt idx="2870">
                  <c:v>41904</c:v>
                </c:pt>
                <c:pt idx="2871">
                  <c:v>41905</c:v>
                </c:pt>
                <c:pt idx="2872">
                  <c:v>41906</c:v>
                </c:pt>
                <c:pt idx="2873">
                  <c:v>41907</c:v>
                </c:pt>
                <c:pt idx="2874">
                  <c:v>41908</c:v>
                </c:pt>
                <c:pt idx="2875">
                  <c:v>41909</c:v>
                </c:pt>
                <c:pt idx="2876">
                  <c:v>41910</c:v>
                </c:pt>
                <c:pt idx="2877">
                  <c:v>41911</c:v>
                </c:pt>
                <c:pt idx="2878">
                  <c:v>41912</c:v>
                </c:pt>
                <c:pt idx="2879">
                  <c:v>41913</c:v>
                </c:pt>
                <c:pt idx="2880">
                  <c:v>41914</c:v>
                </c:pt>
                <c:pt idx="2881">
                  <c:v>41915</c:v>
                </c:pt>
                <c:pt idx="2882">
                  <c:v>41916</c:v>
                </c:pt>
                <c:pt idx="2883">
                  <c:v>41917</c:v>
                </c:pt>
                <c:pt idx="2884">
                  <c:v>41918</c:v>
                </c:pt>
                <c:pt idx="2885">
                  <c:v>41919</c:v>
                </c:pt>
                <c:pt idx="2886">
                  <c:v>41920</c:v>
                </c:pt>
                <c:pt idx="2887">
                  <c:v>41921</c:v>
                </c:pt>
                <c:pt idx="2888">
                  <c:v>41922</c:v>
                </c:pt>
                <c:pt idx="2889">
                  <c:v>41923</c:v>
                </c:pt>
                <c:pt idx="2890">
                  <c:v>41924</c:v>
                </c:pt>
                <c:pt idx="2891">
                  <c:v>41925</c:v>
                </c:pt>
                <c:pt idx="2892">
                  <c:v>41926</c:v>
                </c:pt>
                <c:pt idx="2893">
                  <c:v>41927</c:v>
                </c:pt>
                <c:pt idx="2894">
                  <c:v>41928</c:v>
                </c:pt>
                <c:pt idx="2895">
                  <c:v>41929</c:v>
                </c:pt>
                <c:pt idx="2896">
                  <c:v>41930</c:v>
                </c:pt>
                <c:pt idx="2897">
                  <c:v>41931</c:v>
                </c:pt>
                <c:pt idx="2898">
                  <c:v>41932</c:v>
                </c:pt>
                <c:pt idx="2899">
                  <c:v>41933</c:v>
                </c:pt>
                <c:pt idx="2900">
                  <c:v>41934</c:v>
                </c:pt>
                <c:pt idx="2901">
                  <c:v>41935</c:v>
                </c:pt>
                <c:pt idx="2902">
                  <c:v>41936</c:v>
                </c:pt>
                <c:pt idx="2903">
                  <c:v>41937</c:v>
                </c:pt>
                <c:pt idx="2904">
                  <c:v>41938</c:v>
                </c:pt>
                <c:pt idx="2905">
                  <c:v>41939</c:v>
                </c:pt>
                <c:pt idx="2906">
                  <c:v>41940</c:v>
                </c:pt>
                <c:pt idx="2907">
                  <c:v>41941</c:v>
                </c:pt>
                <c:pt idx="2908">
                  <c:v>41942</c:v>
                </c:pt>
                <c:pt idx="2909">
                  <c:v>41943</c:v>
                </c:pt>
                <c:pt idx="2910">
                  <c:v>41944</c:v>
                </c:pt>
                <c:pt idx="2911">
                  <c:v>41945</c:v>
                </c:pt>
                <c:pt idx="2912">
                  <c:v>41946</c:v>
                </c:pt>
                <c:pt idx="2913">
                  <c:v>41947</c:v>
                </c:pt>
                <c:pt idx="2914">
                  <c:v>41948</c:v>
                </c:pt>
                <c:pt idx="2915">
                  <c:v>41949</c:v>
                </c:pt>
                <c:pt idx="2916">
                  <c:v>41950</c:v>
                </c:pt>
                <c:pt idx="2917">
                  <c:v>41951</c:v>
                </c:pt>
                <c:pt idx="2918">
                  <c:v>41952</c:v>
                </c:pt>
                <c:pt idx="2919">
                  <c:v>41953</c:v>
                </c:pt>
                <c:pt idx="2920">
                  <c:v>41954</c:v>
                </c:pt>
                <c:pt idx="2921">
                  <c:v>41955</c:v>
                </c:pt>
                <c:pt idx="2922">
                  <c:v>41956</c:v>
                </c:pt>
                <c:pt idx="2923">
                  <c:v>41957</c:v>
                </c:pt>
                <c:pt idx="2924">
                  <c:v>41958</c:v>
                </c:pt>
                <c:pt idx="2925">
                  <c:v>41959</c:v>
                </c:pt>
                <c:pt idx="2926">
                  <c:v>41960</c:v>
                </c:pt>
                <c:pt idx="2927">
                  <c:v>41961</c:v>
                </c:pt>
                <c:pt idx="2928">
                  <c:v>41962</c:v>
                </c:pt>
                <c:pt idx="2929">
                  <c:v>41963</c:v>
                </c:pt>
                <c:pt idx="2930">
                  <c:v>41964</c:v>
                </c:pt>
                <c:pt idx="2931">
                  <c:v>41965</c:v>
                </c:pt>
                <c:pt idx="2932">
                  <c:v>41966</c:v>
                </c:pt>
                <c:pt idx="2933">
                  <c:v>41967</c:v>
                </c:pt>
                <c:pt idx="2934">
                  <c:v>41968</c:v>
                </c:pt>
                <c:pt idx="2935">
                  <c:v>41969</c:v>
                </c:pt>
                <c:pt idx="2936">
                  <c:v>41970</c:v>
                </c:pt>
                <c:pt idx="2937">
                  <c:v>41971</c:v>
                </c:pt>
                <c:pt idx="2938">
                  <c:v>41972</c:v>
                </c:pt>
                <c:pt idx="2939">
                  <c:v>41973</c:v>
                </c:pt>
                <c:pt idx="2940">
                  <c:v>41974</c:v>
                </c:pt>
                <c:pt idx="2941">
                  <c:v>41975</c:v>
                </c:pt>
                <c:pt idx="2942">
                  <c:v>41976</c:v>
                </c:pt>
                <c:pt idx="2943">
                  <c:v>41977</c:v>
                </c:pt>
                <c:pt idx="2944">
                  <c:v>41978</c:v>
                </c:pt>
                <c:pt idx="2945">
                  <c:v>41979</c:v>
                </c:pt>
                <c:pt idx="2946">
                  <c:v>41980</c:v>
                </c:pt>
                <c:pt idx="2947">
                  <c:v>41981</c:v>
                </c:pt>
                <c:pt idx="2948">
                  <c:v>41982</c:v>
                </c:pt>
                <c:pt idx="2949">
                  <c:v>41983</c:v>
                </c:pt>
                <c:pt idx="2950">
                  <c:v>41984</c:v>
                </c:pt>
                <c:pt idx="2951">
                  <c:v>41985</c:v>
                </c:pt>
                <c:pt idx="2952">
                  <c:v>41986</c:v>
                </c:pt>
                <c:pt idx="2953">
                  <c:v>41987</c:v>
                </c:pt>
                <c:pt idx="2954">
                  <c:v>41988</c:v>
                </c:pt>
                <c:pt idx="2955">
                  <c:v>41989</c:v>
                </c:pt>
                <c:pt idx="2956">
                  <c:v>41990</c:v>
                </c:pt>
                <c:pt idx="2957">
                  <c:v>41991</c:v>
                </c:pt>
                <c:pt idx="2958">
                  <c:v>41992</c:v>
                </c:pt>
                <c:pt idx="2959">
                  <c:v>41993</c:v>
                </c:pt>
                <c:pt idx="2960">
                  <c:v>41994</c:v>
                </c:pt>
                <c:pt idx="2961">
                  <c:v>41995</c:v>
                </c:pt>
                <c:pt idx="2962">
                  <c:v>41996</c:v>
                </c:pt>
                <c:pt idx="2963">
                  <c:v>41997</c:v>
                </c:pt>
                <c:pt idx="2964">
                  <c:v>41998</c:v>
                </c:pt>
                <c:pt idx="2965">
                  <c:v>41999</c:v>
                </c:pt>
                <c:pt idx="2966">
                  <c:v>42000</c:v>
                </c:pt>
                <c:pt idx="2967">
                  <c:v>42001</c:v>
                </c:pt>
                <c:pt idx="2968">
                  <c:v>42002</c:v>
                </c:pt>
                <c:pt idx="2969">
                  <c:v>42003</c:v>
                </c:pt>
                <c:pt idx="2970">
                  <c:v>42004</c:v>
                </c:pt>
                <c:pt idx="2971">
                  <c:v>42005</c:v>
                </c:pt>
                <c:pt idx="2972">
                  <c:v>42006</c:v>
                </c:pt>
                <c:pt idx="2973">
                  <c:v>42007</c:v>
                </c:pt>
                <c:pt idx="2974">
                  <c:v>42008</c:v>
                </c:pt>
                <c:pt idx="2975">
                  <c:v>42009</c:v>
                </c:pt>
                <c:pt idx="2976">
                  <c:v>42010</c:v>
                </c:pt>
                <c:pt idx="2977">
                  <c:v>42011</c:v>
                </c:pt>
                <c:pt idx="2978">
                  <c:v>42012</c:v>
                </c:pt>
                <c:pt idx="2979">
                  <c:v>42013</c:v>
                </c:pt>
                <c:pt idx="2980">
                  <c:v>42014</c:v>
                </c:pt>
                <c:pt idx="2981">
                  <c:v>42015</c:v>
                </c:pt>
                <c:pt idx="2982">
                  <c:v>42016</c:v>
                </c:pt>
                <c:pt idx="2983">
                  <c:v>42017</c:v>
                </c:pt>
                <c:pt idx="2984">
                  <c:v>42018</c:v>
                </c:pt>
                <c:pt idx="2985">
                  <c:v>42019</c:v>
                </c:pt>
                <c:pt idx="2986">
                  <c:v>42020</c:v>
                </c:pt>
                <c:pt idx="2987">
                  <c:v>42021</c:v>
                </c:pt>
                <c:pt idx="2988">
                  <c:v>42022</c:v>
                </c:pt>
                <c:pt idx="2989">
                  <c:v>42023</c:v>
                </c:pt>
                <c:pt idx="2990">
                  <c:v>42024</c:v>
                </c:pt>
                <c:pt idx="2991">
                  <c:v>42025</c:v>
                </c:pt>
                <c:pt idx="2992">
                  <c:v>42026</c:v>
                </c:pt>
                <c:pt idx="2993">
                  <c:v>42027</c:v>
                </c:pt>
                <c:pt idx="2994">
                  <c:v>42028</c:v>
                </c:pt>
                <c:pt idx="2995">
                  <c:v>42029</c:v>
                </c:pt>
                <c:pt idx="2996">
                  <c:v>42030</c:v>
                </c:pt>
                <c:pt idx="2997">
                  <c:v>42031</c:v>
                </c:pt>
                <c:pt idx="2998">
                  <c:v>42032</c:v>
                </c:pt>
                <c:pt idx="2999">
                  <c:v>42033</c:v>
                </c:pt>
                <c:pt idx="3000">
                  <c:v>42034</c:v>
                </c:pt>
                <c:pt idx="3001">
                  <c:v>42035</c:v>
                </c:pt>
                <c:pt idx="3002">
                  <c:v>42036</c:v>
                </c:pt>
                <c:pt idx="3003">
                  <c:v>42037</c:v>
                </c:pt>
                <c:pt idx="3004">
                  <c:v>42038</c:v>
                </c:pt>
                <c:pt idx="3005">
                  <c:v>42039</c:v>
                </c:pt>
                <c:pt idx="3006">
                  <c:v>42040</c:v>
                </c:pt>
                <c:pt idx="3007">
                  <c:v>42041</c:v>
                </c:pt>
                <c:pt idx="3008">
                  <c:v>42042</c:v>
                </c:pt>
                <c:pt idx="3009">
                  <c:v>42043</c:v>
                </c:pt>
                <c:pt idx="3010">
                  <c:v>42044</c:v>
                </c:pt>
                <c:pt idx="3011">
                  <c:v>42045</c:v>
                </c:pt>
                <c:pt idx="3012">
                  <c:v>42046</c:v>
                </c:pt>
                <c:pt idx="3013">
                  <c:v>42047</c:v>
                </c:pt>
                <c:pt idx="3014">
                  <c:v>42048</c:v>
                </c:pt>
                <c:pt idx="3015">
                  <c:v>42049</c:v>
                </c:pt>
                <c:pt idx="3016">
                  <c:v>42050</c:v>
                </c:pt>
                <c:pt idx="3017">
                  <c:v>42051</c:v>
                </c:pt>
                <c:pt idx="3018">
                  <c:v>42052</c:v>
                </c:pt>
                <c:pt idx="3019">
                  <c:v>42053</c:v>
                </c:pt>
                <c:pt idx="3020">
                  <c:v>42054</c:v>
                </c:pt>
                <c:pt idx="3021">
                  <c:v>42055</c:v>
                </c:pt>
                <c:pt idx="3022">
                  <c:v>42056</c:v>
                </c:pt>
                <c:pt idx="3023">
                  <c:v>42057</c:v>
                </c:pt>
                <c:pt idx="3024">
                  <c:v>42058</c:v>
                </c:pt>
                <c:pt idx="3025">
                  <c:v>42059</c:v>
                </c:pt>
                <c:pt idx="3026">
                  <c:v>42060</c:v>
                </c:pt>
                <c:pt idx="3027">
                  <c:v>42061</c:v>
                </c:pt>
                <c:pt idx="3028">
                  <c:v>42062</c:v>
                </c:pt>
                <c:pt idx="3029">
                  <c:v>42063</c:v>
                </c:pt>
                <c:pt idx="3030">
                  <c:v>42064</c:v>
                </c:pt>
                <c:pt idx="3031">
                  <c:v>42065</c:v>
                </c:pt>
                <c:pt idx="3032">
                  <c:v>42066</c:v>
                </c:pt>
                <c:pt idx="3033">
                  <c:v>42067</c:v>
                </c:pt>
                <c:pt idx="3034">
                  <c:v>42068</c:v>
                </c:pt>
                <c:pt idx="3035">
                  <c:v>42069</c:v>
                </c:pt>
                <c:pt idx="3036">
                  <c:v>42070</c:v>
                </c:pt>
                <c:pt idx="3037">
                  <c:v>42071</c:v>
                </c:pt>
                <c:pt idx="3038">
                  <c:v>42072</c:v>
                </c:pt>
                <c:pt idx="3039">
                  <c:v>42073</c:v>
                </c:pt>
                <c:pt idx="3040">
                  <c:v>42074</c:v>
                </c:pt>
                <c:pt idx="3041">
                  <c:v>42075</c:v>
                </c:pt>
                <c:pt idx="3042">
                  <c:v>42076</c:v>
                </c:pt>
                <c:pt idx="3043">
                  <c:v>42077</c:v>
                </c:pt>
                <c:pt idx="3044">
                  <c:v>42078</c:v>
                </c:pt>
                <c:pt idx="3045">
                  <c:v>42079</c:v>
                </c:pt>
                <c:pt idx="3046">
                  <c:v>42080</c:v>
                </c:pt>
                <c:pt idx="3047">
                  <c:v>42081</c:v>
                </c:pt>
                <c:pt idx="3048">
                  <c:v>42082</c:v>
                </c:pt>
                <c:pt idx="3049">
                  <c:v>42083</c:v>
                </c:pt>
                <c:pt idx="3050">
                  <c:v>42084</c:v>
                </c:pt>
                <c:pt idx="3051">
                  <c:v>42085</c:v>
                </c:pt>
                <c:pt idx="3052">
                  <c:v>42086</c:v>
                </c:pt>
                <c:pt idx="3053">
                  <c:v>42087</c:v>
                </c:pt>
                <c:pt idx="3054">
                  <c:v>42088</c:v>
                </c:pt>
                <c:pt idx="3055">
                  <c:v>42089</c:v>
                </c:pt>
                <c:pt idx="3056">
                  <c:v>42090</c:v>
                </c:pt>
                <c:pt idx="3057">
                  <c:v>42091</c:v>
                </c:pt>
                <c:pt idx="3058">
                  <c:v>42092</c:v>
                </c:pt>
                <c:pt idx="3059">
                  <c:v>42093</c:v>
                </c:pt>
                <c:pt idx="3060">
                  <c:v>42094</c:v>
                </c:pt>
                <c:pt idx="3061">
                  <c:v>42095</c:v>
                </c:pt>
                <c:pt idx="3062">
                  <c:v>42096</c:v>
                </c:pt>
                <c:pt idx="3063">
                  <c:v>42097</c:v>
                </c:pt>
                <c:pt idx="3064">
                  <c:v>42098</c:v>
                </c:pt>
                <c:pt idx="3065">
                  <c:v>42099</c:v>
                </c:pt>
                <c:pt idx="3066">
                  <c:v>42100</c:v>
                </c:pt>
                <c:pt idx="3067">
                  <c:v>42101</c:v>
                </c:pt>
                <c:pt idx="3068">
                  <c:v>42102</c:v>
                </c:pt>
                <c:pt idx="3069">
                  <c:v>42103</c:v>
                </c:pt>
                <c:pt idx="3070">
                  <c:v>42104</c:v>
                </c:pt>
                <c:pt idx="3071">
                  <c:v>42105</c:v>
                </c:pt>
                <c:pt idx="3072">
                  <c:v>42106</c:v>
                </c:pt>
                <c:pt idx="3073">
                  <c:v>42107</c:v>
                </c:pt>
                <c:pt idx="3074">
                  <c:v>42108</c:v>
                </c:pt>
                <c:pt idx="3075">
                  <c:v>42109</c:v>
                </c:pt>
                <c:pt idx="3076">
                  <c:v>42110</c:v>
                </c:pt>
                <c:pt idx="3077">
                  <c:v>42111</c:v>
                </c:pt>
                <c:pt idx="3078">
                  <c:v>42112</c:v>
                </c:pt>
                <c:pt idx="3079">
                  <c:v>42113</c:v>
                </c:pt>
                <c:pt idx="3080">
                  <c:v>42114</c:v>
                </c:pt>
                <c:pt idx="3081">
                  <c:v>42115</c:v>
                </c:pt>
                <c:pt idx="3082">
                  <c:v>42116</c:v>
                </c:pt>
                <c:pt idx="3083">
                  <c:v>42117</c:v>
                </c:pt>
                <c:pt idx="3084">
                  <c:v>42118</c:v>
                </c:pt>
                <c:pt idx="3085">
                  <c:v>42119</c:v>
                </c:pt>
                <c:pt idx="3086">
                  <c:v>42120</c:v>
                </c:pt>
                <c:pt idx="3087">
                  <c:v>42121</c:v>
                </c:pt>
                <c:pt idx="3088">
                  <c:v>42122</c:v>
                </c:pt>
                <c:pt idx="3089">
                  <c:v>42123</c:v>
                </c:pt>
                <c:pt idx="3090">
                  <c:v>42124</c:v>
                </c:pt>
                <c:pt idx="3091">
                  <c:v>42125</c:v>
                </c:pt>
                <c:pt idx="3092">
                  <c:v>42126</c:v>
                </c:pt>
                <c:pt idx="3093">
                  <c:v>42127</c:v>
                </c:pt>
                <c:pt idx="3094">
                  <c:v>42128</c:v>
                </c:pt>
                <c:pt idx="3095">
                  <c:v>42129</c:v>
                </c:pt>
                <c:pt idx="3096">
                  <c:v>42130</c:v>
                </c:pt>
                <c:pt idx="3097">
                  <c:v>42131</c:v>
                </c:pt>
                <c:pt idx="3098">
                  <c:v>42132</c:v>
                </c:pt>
                <c:pt idx="3099">
                  <c:v>42133</c:v>
                </c:pt>
                <c:pt idx="3100">
                  <c:v>42134</c:v>
                </c:pt>
                <c:pt idx="3101">
                  <c:v>42135</c:v>
                </c:pt>
                <c:pt idx="3102">
                  <c:v>42136</c:v>
                </c:pt>
                <c:pt idx="3103">
                  <c:v>42137</c:v>
                </c:pt>
                <c:pt idx="3104">
                  <c:v>42138</c:v>
                </c:pt>
                <c:pt idx="3105">
                  <c:v>42139</c:v>
                </c:pt>
                <c:pt idx="3106">
                  <c:v>42140</c:v>
                </c:pt>
                <c:pt idx="3107">
                  <c:v>42141</c:v>
                </c:pt>
                <c:pt idx="3108">
                  <c:v>42142</c:v>
                </c:pt>
                <c:pt idx="3109">
                  <c:v>42143</c:v>
                </c:pt>
                <c:pt idx="3110">
                  <c:v>42144</c:v>
                </c:pt>
                <c:pt idx="3111">
                  <c:v>42145</c:v>
                </c:pt>
                <c:pt idx="3112">
                  <c:v>42146</c:v>
                </c:pt>
                <c:pt idx="3113">
                  <c:v>42147</c:v>
                </c:pt>
                <c:pt idx="3114">
                  <c:v>42148</c:v>
                </c:pt>
                <c:pt idx="3115">
                  <c:v>42149</c:v>
                </c:pt>
                <c:pt idx="3116">
                  <c:v>42150</c:v>
                </c:pt>
                <c:pt idx="3117">
                  <c:v>42151</c:v>
                </c:pt>
                <c:pt idx="3118">
                  <c:v>42152</c:v>
                </c:pt>
                <c:pt idx="3119">
                  <c:v>42153</c:v>
                </c:pt>
                <c:pt idx="3120">
                  <c:v>42154</c:v>
                </c:pt>
                <c:pt idx="3121">
                  <c:v>42155</c:v>
                </c:pt>
                <c:pt idx="3122">
                  <c:v>42156</c:v>
                </c:pt>
                <c:pt idx="3123">
                  <c:v>42157</c:v>
                </c:pt>
                <c:pt idx="3124">
                  <c:v>42158</c:v>
                </c:pt>
                <c:pt idx="3125">
                  <c:v>42159</c:v>
                </c:pt>
                <c:pt idx="3126">
                  <c:v>42160</c:v>
                </c:pt>
                <c:pt idx="3127">
                  <c:v>42161</c:v>
                </c:pt>
                <c:pt idx="3128">
                  <c:v>42162</c:v>
                </c:pt>
                <c:pt idx="3129">
                  <c:v>42163</c:v>
                </c:pt>
                <c:pt idx="3130">
                  <c:v>42164</c:v>
                </c:pt>
                <c:pt idx="3131">
                  <c:v>42165</c:v>
                </c:pt>
                <c:pt idx="3132">
                  <c:v>42166</c:v>
                </c:pt>
                <c:pt idx="3133">
                  <c:v>42167</c:v>
                </c:pt>
                <c:pt idx="3134">
                  <c:v>42168</c:v>
                </c:pt>
                <c:pt idx="3135">
                  <c:v>42169</c:v>
                </c:pt>
                <c:pt idx="3136">
                  <c:v>42170</c:v>
                </c:pt>
                <c:pt idx="3137">
                  <c:v>42171</c:v>
                </c:pt>
                <c:pt idx="3138">
                  <c:v>42172</c:v>
                </c:pt>
                <c:pt idx="3139">
                  <c:v>42173</c:v>
                </c:pt>
                <c:pt idx="3140">
                  <c:v>42174</c:v>
                </c:pt>
                <c:pt idx="3141">
                  <c:v>42175</c:v>
                </c:pt>
                <c:pt idx="3142">
                  <c:v>42176</c:v>
                </c:pt>
                <c:pt idx="3143">
                  <c:v>42177</c:v>
                </c:pt>
                <c:pt idx="3144">
                  <c:v>42178</c:v>
                </c:pt>
                <c:pt idx="3145">
                  <c:v>42179</c:v>
                </c:pt>
                <c:pt idx="3146">
                  <c:v>42180</c:v>
                </c:pt>
                <c:pt idx="3147">
                  <c:v>42181</c:v>
                </c:pt>
                <c:pt idx="3148">
                  <c:v>42182</c:v>
                </c:pt>
                <c:pt idx="3149">
                  <c:v>42183</c:v>
                </c:pt>
                <c:pt idx="3150">
                  <c:v>42184</c:v>
                </c:pt>
                <c:pt idx="3151">
                  <c:v>42185</c:v>
                </c:pt>
                <c:pt idx="3152">
                  <c:v>42186</c:v>
                </c:pt>
                <c:pt idx="3153">
                  <c:v>42187</c:v>
                </c:pt>
                <c:pt idx="3154">
                  <c:v>42188</c:v>
                </c:pt>
                <c:pt idx="3155">
                  <c:v>42189</c:v>
                </c:pt>
                <c:pt idx="3156">
                  <c:v>42190</c:v>
                </c:pt>
                <c:pt idx="3157">
                  <c:v>42191</c:v>
                </c:pt>
                <c:pt idx="3158">
                  <c:v>42192</c:v>
                </c:pt>
                <c:pt idx="3159">
                  <c:v>42193</c:v>
                </c:pt>
                <c:pt idx="3160">
                  <c:v>42194</c:v>
                </c:pt>
                <c:pt idx="3161">
                  <c:v>42195</c:v>
                </c:pt>
                <c:pt idx="3162">
                  <c:v>42196</c:v>
                </c:pt>
                <c:pt idx="3163">
                  <c:v>42197</c:v>
                </c:pt>
                <c:pt idx="3164">
                  <c:v>42198</c:v>
                </c:pt>
                <c:pt idx="3165">
                  <c:v>42199</c:v>
                </c:pt>
                <c:pt idx="3166">
                  <c:v>42200</c:v>
                </c:pt>
                <c:pt idx="3167">
                  <c:v>42201</c:v>
                </c:pt>
                <c:pt idx="3168">
                  <c:v>42202</c:v>
                </c:pt>
                <c:pt idx="3169">
                  <c:v>42203</c:v>
                </c:pt>
                <c:pt idx="3170">
                  <c:v>42204</c:v>
                </c:pt>
                <c:pt idx="3171">
                  <c:v>42205</c:v>
                </c:pt>
                <c:pt idx="3172">
                  <c:v>42206</c:v>
                </c:pt>
                <c:pt idx="3173">
                  <c:v>42207</c:v>
                </c:pt>
                <c:pt idx="3174">
                  <c:v>42208</c:v>
                </c:pt>
                <c:pt idx="3175">
                  <c:v>42209</c:v>
                </c:pt>
                <c:pt idx="3176">
                  <c:v>42210</c:v>
                </c:pt>
                <c:pt idx="3177">
                  <c:v>42211</c:v>
                </c:pt>
                <c:pt idx="3178">
                  <c:v>42212</c:v>
                </c:pt>
                <c:pt idx="3179">
                  <c:v>42213</c:v>
                </c:pt>
                <c:pt idx="3180">
                  <c:v>42214</c:v>
                </c:pt>
                <c:pt idx="3181">
                  <c:v>42215</c:v>
                </c:pt>
                <c:pt idx="3182">
                  <c:v>42216</c:v>
                </c:pt>
                <c:pt idx="3183">
                  <c:v>42217</c:v>
                </c:pt>
                <c:pt idx="3184">
                  <c:v>42218</c:v>
                </c:pt>
                <c:pt idx="3185">
                  <c:v>42219</c:v>
                </c:pt>
                <c:pt idx="3186">
                  <c:v>42220</c:v>
                </c:pt>
                <c:pt idx="3187">
                  <c:v>42221</c:v>
                </c:pt>
                <c:pt idx="3188">
                  <c:v>42222</c:v>
                </c:pt>
                <c:pt idx="3189">
                  <c:v>42223</c:v>
                </c:pt>
                <c:pt idx="3190">
                  <c:v>42224</c:v>
                </c:pt>
                <c:pt idx="3191">
                  <c:v>42225</c:v>
                </c:pt>
                <c:pt idx="3192">
                  <c:v>42226</c:v>
                </c:pt>
                <c:pt idx="3193">
                  <c:v>42227</c:v>
                </c:pt>
                <c:pt idx="3194">
                  <c:v>42228</c:v>
                </c:pt>
                <c:pt idx="3195">
                  <c:v>42229</c:v>
                </c:pt>
                <c:pt idx="3196">
                  <c:v>42230</c:v>
                </c:pt>
                <c:pt idx="3197">
                  <c:v>42231</c:v>
                </c:pt>
                <c:pt idx="3198">
                  <c:v>42232</c:v>
                </c:pt>
                <c:pt idx="3199">
                  <c:v>42233</c:v>
                </c:pt>
                <c:pt idx="3200">
                  <c:v>42234</c:v>
                </c:pt>
                <c:pt idx="3201">
                  <c:v>42235</c:v>
                </c:pt>
                <c:pt idx="3202">
                  <c:v>42236</c:v>
                </c:pt>
                <c:pt idx="3203">
                  <c:v>42237</c:v>
                </c:pt>
                <c:pt idx="3204">
                  <c:v>42238</c:v>
                </c:pt>
                <c:pt idx="3205">
                  <c:v>42239</c:v>
                </c:pt>
                <c:pt idx="3206">
                  <c:v>42240</c:v>
                </c:pt>
                <c:pt idx="3207">
                  <c:v>42241</c:v>
                </c:pt>
                <c:pt idx="3208">
                  <c:v>42242</c:v>
                </c:pt>
                <c:pt idx="3209">
                  <c:v>42243</c:v>
                </c:pt>
                <c:pt idx="3210">
                  <c:v>42244</c:v>
                </c:pt>
                <c:pt idx="3211">
                  <c:v>42245</c:v>
                </c:pt>
                <c:pt idx="3212">
                  <c:v>42246</c:v>
                </c:pt>
                <c:pt idx="3213">
                  <c:v>42247</c:v>
                </c:pt>
                <c:pt idx="3214">
                  <c:v>42248</c:v>
                </c:pt>
                <c:pt idx="3215">
                  <c:v>42249</c:v>
                </c:pt>
                <c:pt idx="3216">
                  <c:v>42250</c:v>
                </c:pt>
                <c:pt idx="3217">
                  <c:v>42251</c:v>
                </c:pt>
                <c:pt idx="3218">
                  <c:v>42252</c:v>
                </c:pt>
                <c:pt idx="3219">
                  <c:v>42253</c:v>
                </c:pt>
                <c:pt idx="3220">
                  <c:v>42254</c:v>
                </c:pt>
                <c:pt idx="3221">
                  <c:v>42255</c:v>
                </c:pt>
                <c:pt idx="3222">
                  <c:v>42256</c:v>
                </c:pt>
                <c:pt idx="3223">
                  <c:v>42257</c:v>
                </c:pt>
                <c:pt idx="3224">
                  <c:v>42258</c:v>
                </c:pt>
                <c:pt idx="3225">
                  <c:v>42259</c:v>
                </c:pt>
                <c:pt idx="3226">
                  <c:v>42260</c:v>
                </c:pt>
                <c:pt idx="3227">
                  <c:v>42261</c:v>
                </c:pt>
                <c:pt idx="3228">
                  <c:v>42262</c:v>
                </c:pt>
                <c:pt idx="3229">
                  <c:v>42263</c:v>
                </c:pt>
                <c:pt idx="3230">
                  <c:v>42264</c:v>
                </c:pt>
                <c:pt idx="3231">
                  <c:v>42265</c:v>
                </c:pt>
                <c:pt idx="3232">
                  <c:v>42266</c:v>
                </c:pt>
                <c:pt idx="3233">
                  <c:v>42267</c:v>
                </c:pt>
                <c:pt idx="3234">
                  <c:v>42268</c:v>
                </c:pt>
                <c:pt idx="3235">
                  <c:v>42269</c:v>
                </c:pt>
                <c:pt idx="3236">
                  <c:v>42270</c:v>
                </c:pt>
                <c:pt idx="3237">
                  <c:v>42271</c:v>
                </c:pt>
                <c:pt idx="3238">
                  <c:v>42272</c:v>
                </c:pt>
                <c:pt idx="3239">
                  <c:v>42273</c:v>
                </c:pt>
                <c:pt idx="3240">
                  <c:v>42274</c:v>
                </c:pt>
                <c:pt idx="3241">
                  <c:v>42275</c:v>
                </c:pt>
                <c:pt idx="3242">
                  <c:v>42276</c:v>
                </c:pt>
                <c:pt idx="3243">
                  <c:v>42277</c:v>
                </c:pt>
                <c:pt idx="3244">
                  <c:v>42278</c:v>
                </c:pt>
                <c:pt idx="3245">
                  <c:v>42279</c:v>
                </c:pt>
                <c:pt idx="3246">
                  <c:v>42280</c:v>
                </c:pt>
                <c:pt idx="3247">
                  <c:v>42281</c:v>
                </c:pt>
                <c:pt idx="3248">
                  <c:v>42282</c:v>
                </c:pt>
                <c:pt idx="3249">
                  <c:v>42283</c:v>
                </c:pt>
                <c:pt idx="3250">
                  <c:v>42284</c:v>
                </c:pt>
                <c:pt idx="3251">
                  <c:v>42285</c:v>
                </c:pt>
                <c:pt idx="3252">
                  <c:v>42286</c:v>
                </c:pt>
                <c:pt idx="3253">
                  <c:v>42287</c:v>
                </c:pt>
                <c:pt idx="3254">
                  <c:v>42288</c:v>
                </c:pt>
                <c:pt idx="3255">
                  <c:v>42289</c:v>
                </c:pt>
                <c:pt idx="3256">
                  <c:v>42290</c:v>
                </c:pt>
                <c:pt idx="3257">
                  <c:v>42291</c:v>
                </c:pt>
                <c:pt idx="3258">
                  <c:v>42292</c:v>
                </c:pt>
                <c:pt idx="3259">
                  <c:v>42293</c:v>
                </c:pt>
                <c:pt idx="3260">
                  <c:v>42294</c:v>
                </c:pt>
                <c:pt idx="3261">
                  <c:v>42295</c:v>
                </c:pt>
                <c:pt idx="3262">
                  <c:v>42296</c:v>
                </c:pt>
                <c:pt idx="3263">
                  <c:v>42297</c:v>
                </c:pt>
                <c:pt idx="3264">
                  <c:v>42298</c:v>
                </c:pt>
                <c:pt idx="3265">
                  <c:v>42299</c:v>
                </c:pt>
                <c:pt idx="3266">
                  <c:v>42300</c:v>
                </c:pt>
                <c:pt idx="3267">
                  <c:v>42301</c:v>
                </c:pt>
                <c:pt idx="3268">
                  <c:v>42302</c:v>
                </c:pt>
                <c:pt idx="3269">
                  <c:v>42303</c:v>
                </c:pt>
                <c:pt idx="3270">
                  <c:v>42304</c:v>
                </c:pt>
                <c:pt idx="3271">
                  <c:v>42305</c:v>
                </c:pt>
                <c:pt idx="3272">
                  <c:v>42306</c:v>
                </c:pt>
                <c:pt idx="3273">
                  <c:v>42307</c:v>
                </c:pt>
                <c:pt idx="3274">
                  <c:v>42308</c:v>
                </c:pt>
                <c:pt idx="3275">
                  <c:v>42309</c:v>
                </c:pt>
                <c:pt idx="3276">
                  <c:v>42310</c:v>
                </c:pt>
                <c:pt idx="3277">
                  <c:v>42311</c:v>
                </c:pt>
                <c:pt idx="3278">
                  <c:v>42312</c:v>
                </c:pt>
                <c:pt idx="3279">
                  <c:v>42313</c:v>
                </c:pt>
                <c:pt idx="3280">
                  <c:v>42314</c:v>
                </c:pt>
                <c:pt idx="3281">
                  <c:v>42315</c:v>
                </c:pt>
                <c:pt idx="3282">
                  <c:v>42316</c:v>
                </c:pt>
                <c:pt idx="3283">
                  <c:v>42317</c:v>
                </c:pt>
                <c:pt idx="3284">
                  <c:v>42318</c:v>
                </c:pt>
                <c:pt idx="3285">
                  <c:v>42319</c:v>
                </c:pt>
                <c:pt idx="3286">
                  <c:v>42320</c:v>
                </c:pt>
                <c:pt idx="3287">
                  <c:v>42321</c:v>
                </c:pt>
                <c:pt idx="3288">
                  <c:v>42322</c:v>
                </c:pt>
                <c:pt idx="3289">
                  <c:v>42323</c:v>
                </c:pt>
                <c:pt idx="3290">
                  <c:v>42324</c:v>
                </c:pt>
                <c:pt idx="3291">
                  <c:v>42325</c:v>
                </c:pt>
                <c:pt idx="3292">
                  <c:v>42326</c:v>
                </c:pt>
                <c:pt idx="3293">
                  <c:v>42327</c:v>
                </c:pt>
                <c:pt idx="3294">
                  <c:v>42328</c:v>
                </c:pt>
                <c:pt idx="3295">
                  <c:v>42329</c:v>
                </c:pt>
                <c:pt idx="3296">
                  <c:v>42330</c:v>
                </c:pt>
                <c:pt idx="3297">
                  <c:v>42331</c:v>
                </c:pt>
                <c:pt idx="3298">
                  <c:v>42332</c:v>
                </c:pt>
                <c:pt idx="3299">
                  <c:v>42333</c:v>
                </c:pt>
                <c:pt idx="3300">
                  <c:v>42334</c:v>
                </c:pt>
                <c:pt idx="3301">
                  <c:v>42335</c:v>
                </c:pt>
                <c:pt idx="3302">
                  <c:v>42336</c:v>
                </c:pt>
                <c:pt idx="3303">
                  <c:v>42337</c:v>
                </c:pt>
                <c:pt idx="3304">
                  <c:v>42338</c:v>
                </c:pt>
                <c:pt idx="3305">
                  <c:v>42339</c:v>
                </c:pt>
                <c:pt idx="3306">
                  <c:v>42340</c:v>
                </c:pt>
                <c:pt idx="3307">
                  <c:v>42341</c:v>
                </c:pt>
                <c:pt idx="3308">
                  <c:v>42342</c:v>
                </c:pt>
                <c:pt idx="3309">
                  <c:v>42343</c:v>
                </c:pt>
                <c:pt idx="3310">
                  <c:v>42344</c:v>
                </c:pt>
                <c:pt idx="3311">
                  <c:v>42345</c:v>
                </c:pt>
                <c:pt idx="3312">
                  <c:v>42346</c:v>
                </c:pt>
                <c:pt idx="3313">
                  <c:v>42347</c:v>
                </c:pt>
                <c:pt idx="3314">
                  <c:v>42348</c:v>
                </c:pt>
                <c:pt idx="3315">
                  <c:v>42349</c:v>
                </c:pt>
                <c:pt idx="3316">
                  <c:v>42350</c:v>
                </c:pt>
                <c:pt idx="3317">
                  <c:v>42351</c:v>
                </c:pt>
                <c:pt idx="3318">
                  <c:v>42352</c:v>
                </c:pt>
                <c:pt idx="3319">
                  <c:v>42353</c:v>
                </c:pt>
                <c:pt idx="3320">
                  <c:v>42354</c:v>
                </c:pt>
                <c:pt idx="3321">
                  <c:v>42355</c:v>
                </c:pt>
                <c:pt idx="3322">
                  <c:v>42356</c:v>
                </c:pt>
                <c:pt idx="3323">
                  <c:v>42357</c:v>
                </c:pt>
                <c:pt idx="3324">
                  <c:v>42358</c:v>
                </c:pt>
                <c:pt idx="3325">
                  <c:v>42359</c:v>
                </c:pt>
                <c:pt idx="3326">
                  <c:v>42360</c:v>
                </c:pt>
                <c:pt idx="3327">
                  <c:v>42361</c:v>
                </c:pt>
                <c:pt idx="3328">
                  <c:v>42362</c:v>
                </c:pt>
                <c:pt idx="3329">
                  <c:v>42363</c:v>
                </c:pt>
                <c:pt idx="3330">
                  <c:v>42364</c:v>
                </c:pt>
                <c:pt idx="3331">
                  <c:v>42365</c:v>
                </c:pt>
                <c:pt idx="3332">
                  <c:v>42366</c:v>
                </c:pt>
                <c:pt idx="3333">
                  <c:v>42367</c:v>
                </c:pt>
                <c:pt idx="3334">
                  <c:v>42368</c:v>
                </c:pt>
                <c:pt idx="3335">
                  <c:v>42369</c:v>
                </c:pt>
                <c:pt idx="3336">
                  <c:v>42370</c:v>
                </c:pt>
                <c:pt idx="3337">
                  <c:v>42371</c:v>
                </c:pt>
                <c:pt idx="3338">
                  <c:v>42372</c:v>
                </c:pt>
                <c:pt idx="3339">
                  <c:v>42373</c:v>
                </c:pt>
                <c:pt idx="3340">
                  <c:v>42374</c:v>
                </c:pt>
                <c:pt idx="3341">
                  <c:v>42375</c:v>
                </c:pt>
                <c:pt idx="3342">
                  <c:v>42376</c:v>
                </c:pt>
                <c:pt idx="3343">
                  <c:v>42377</c:v>
                </c:pt>
                <c:pt idx="3344">
                  <c:v>42378</c:v>
                </c:pt>
                <c:pt idx="3345">
                  <c:v>42379</c:v>
                </c:pt>
                <c:pt idx="3346">
                  <c:v>42380</c:v>
                </c:pt>
                <c:pt idx="3347">
                  <c:v>42381</c:v>
                </c:pt>
                <c:pt idx="3348">
                  <c:v>42382</c:v>
                </c:pt>
                <c:pt idx="3349">
                  <c:v>42383</c:v>
                </c:pt>
                <c:pt idx="3350">
                  <c:v>42384</c:v>
                </c:pt>
                <c:pt idx="3351">
                  <c:v>42385</c:v>
                </c:pt>
                <c:pt idx="3352">
                  <c:v>42386</c:v>
                </c:pt>
                <c:pt idx="3353">
                  <c:v>42387</c:v>
                </c:pt>
                <c:pt idx="3354">
                  <c:v>42388</c:v>
                </c:pt>
                <c:pt idx="3355">
                  <c:v>42389</c:v>
                </c:pt>
                <c:pt idx="3356">
                  <c:v>42390</c:v>
                </c:pt>
                <c:pt idx="3357">
                  <c:v>42391</c:v>
                </c:pt>
                <c:pt idx="3358">
                  <c:v>42392</c:v>
                </c:pt>
                <c:pt idx="3359">
                  <c:v>42393</c:v>
                </c:pt>
                <c:pt idx="3360">
                  <c:v>42394</c:v>
                </c:pt>
                <c:pt idx="3361">
                  <c:v>42395</c:v>
                </c:pt>
                <c:pt idx="3362">
                  <c:v>42396</c:v>
                </c:pt>
                <c:pt idx="3363">
                  <c:v>42397</c:v>
                </c:pt>
                <c:pt idx="3364">
                  <c:v>42398</c:v>
                </c:pt>
                <c:pt idx="3365">
                  <c:v>42399</c:v>
                </c:pt>
                <c:pt idx="3366">
                  <c:v>42400</c:v>
                </c:pt>
                <c:pt idx="3367">
                  <c:v>42401</c:v>
                </c:pt>
                <c:pt idx="3368">
                  <c:v>42402</c:v>
                </c:pt>
                <c:pt idx="3369">
                  <c:v>42403</c:v>
                </c:pt>
                <c:pt idx="3370">
                  <c:v>42404</c:v>
                </c:pt>
                <c:pt idx="3371">
                  <c:v>42405</c:v>
                </c:pt>
                <c:pt idx="3372">
                  <c:v>42406</c:v>
                </c:pt>
                <c:pt idx="3373">
                  <c:v>42407</c:v>
                </c:pt>
                <c:pt idx="3374">
                  <c:v>42408</c:v>
                </c:pt>
                <c:pt idx="3375">
                  <c:v>42409</c:v>
                </c:pt>
                <c:pt idx="3376">
                  <c:v>42410</c:v>
                </c:pt>
                <c:pt idx="3377">
                  <c:v>42411</c:v>
                </c:pt>
                <c:pt idx="3378">
                  <c:v>42412</c:v>
                </c:pt>
                <c:pt idx="3379">
                  <c:v>42413</c:v>
                </c:pt>
                <c:pt idx="3380">
                  <c:v>42414</c:v>
                </c:pt>
                <c:pt idx="3381">
                  <c:v>42415</c:v>
                </c:pt>
                <c:pt idx="3382">
                  <c:v>42416</c:v>
                </c:pt>
                <c:pt idx="3383">
                  <c:v>42417</c:v>
                </c:pt>
                <c:pt idx="3384">
                  <c:v>42418</c:v>
                </c:pt>
                <c:pt idx="3385">
                  <c:v>42419</c:v>
                </c:pt>
                <c:pt idx="3386">
                  <c:v>42420</c:v>
                </c:pt>
                <c:pt idx="3387">
                  <c:v>42421</c:v>
                </c:pt>
                <c:pt idx="3388">
                  <c:v>42422</c:v>
                </c:pt>
                <c:pt idx="3389">
                  <c:v>42423</c:v>
                </c:pt>
                <c:pt idx="3390">
                  <c:v>42424</c:v>
                </c:pt>
                <c:pt idx="3391">
                  <c:v>42425</c:v>
                </c:pt>
                <c:pt idx="3392">
                  <c:v>42426</c:v>
                </c:pt>
                <c:pt idx="3393">
                  <c:v>42427</c:v>
                </c:pt>
                <c:pt idx="3394">
                  <c:v>42428</c:v>
                </c:pt>
                <c:pt idx="3395">
                  <c:v>42429</c:v>
                </c:pt>
                <c:pt idx="3396">
                  <c:v>42430</c:v>
                </c:pt>
                <c:pt idx="3397">
                  <c:v>42431</c:v>
                </c:pt>
                <c:pt idx="3398">
                  <c:v>42432</c:v>
                </c:pt>
                <c:pt idx="3399">
                  <c:v>42433</c:v>
                </c:pt>
                <c:pt idx="3400">
                  <c:v>42434</c:v>
                </c:pt>
                <c:pt idx="3401">
                  <c:v>42435</c:v>
                </c:pt>
                <c:pt idx="3402">
                  <c:v>42436</c:v>
                </c:pt>
                <c:pt idx="3403">
                  <c:v>42437</c:v>
                </c:pt>
                <c:pt idx="3404">
                  <c:v>42438</c:v>
                </c:pt>
                <c:pt idx="3405">
                  <c:v>42439</c:v>
                </c:pt>
                <c:pt idx="3406">
                  <c:v>42440</c:v>
                </c:pt>
                <c:pt idx="3407">
                  <c:v>42441</c:v>
                </c:pt>
                <c:pt idx="3408">
                  <c:v>42442</c:v>
                </c:pt>
                <c:pt idx="3409">
                  <c:v>42443</c:v>
                </c:pt>
                <c:pt idx="3410">
                  <c:v>42444</c:v>
                </c:pt>
                <c:pt idx="3411">
                  <c:v>42445</c:v>
                </c:pt>
                <c:pt idx="3412">
                  <c:v>42446</c:v>
                </c:pt>
                <c:pt idx="3413">
                  <c:v>42447</c:v>
                </c:pt>
                <c:pt idx="3414">
                  <c:v>42448</c:v>
                </c:pt>
                <c:pt idx="3415">
                  <c:v>42449</c:v>
                </c:pt>
                <c:pt idx="3416">
                  <c:v>42450</c:v>
                </c:pt>
                <c:pt idx="3417">
                  <c:v>42451</c:v>
                </c:pt>
                <c:pt idx="3418">
                  <c:v>42452</c:v>
                </c:pt>
                <c:pt idx="3419">
                  <c:v>42453</c:v>
                </c:pt>
                <c:pt idx="3420">
                  <c:v>42454</c:v>
                </c:pt>
                <c:pt idx="3421">
                  <c:v>42455</c:v>
                </c:pt>
                <c:pt idx="3422">
                  <c:v>42456</c:v>
                </c:pt>
                <c:pt idx="3423">
                  <c:v>42457</c:v>
                </c:pt>
                <c:pt idx="3424">
                  <c:v>42458</c:v>
                </c:pt>
                <c:pt idx="3425">
                  <c:v>42459</c:v>
                </c:pt>
                <c:pt idx="3426">
                  <c:v>42460</c:v>
                </c:pt>
                <c:pt idx="3427">
                  <c:v>42461</c:v>
                </c:pt>
                <c:pt idx="3428">
                  <c:v>42462</c:v>
                </c:pt>
                <c:pt idx="3429">
                  <c:v>42463</c:v>
                </c:pt>
                <c:pt idx="3430">
                  <c:v>42464</c:v>
                </c:pt>
                <c:pt idx="3431">
                  <c:v>42465</c:v>
                </c:pt>
                <c:pt idx="3432">
                  <c:v>42466</c:v>
                </c:pt>
                <c:pt idx="3433">
                  <c:v>42467</c:v>
                </c:pt>
                <c:pt idx="3434">
                  <c:v>42468</c:v>
                </c:pt>
                <c:pt idx="3435">
                  <c:v>42469</c:v>
                </c:pt>
                <c:pt idx="3436">
                  <c:v>42470</c:v>
                </c:pt>
                <c:pt idx="3437">
                  <c:v>42471</c:v>
                </c:pt>
                <c:pt idx="3438">
                  <c:v>42472</c:v>
                </c:pt>
                <c:pt idx="3439">
                  <c:v>42473</c:v>
                </c:pt>
                <c:pt idx="3440">
                  <c:v>42474</c:v>
                </c:pt>
                <c:pt idx="3441">
                  <c:v>42475</c:v>
                </c:pt>
                <c:pt idx="3442">
                  <c:v>42476</c:v>
                </c:pt>
                <c:pt idx="3443">
                  <c:v>42477</c:v>
                </c:pt>
                <c:pt idx="3444">
                  <c:v>42478</c:v>
                </c:pt>
                <c:pt idx="3445">
                  <c:v>42479</c:v>
                </c:pt>
                <c:pt idx="3446">
                  <c:v>42480</c:v>
                </c:pt>
                <c:pt idx="3447">
                  <c:v>42481</c:v>
                </c:pt>
                <c:pt idx="3448">
                  <c:v>42482</c:v>
                </c:pt>
                <c:pt idx="3449">
                  <c:v>42483</c:v>
                </c:pt>
                <c:pt idx="3450">
                  <c:v>42484</c:v>
                </c:pt>
                <c:pt idx="3451">
                  <c:v>42485</c:v>
                </c:pt>
                <c:pt idx="3452">
                  <c:v>42486</c:v>
                </c:pt>
                <c:pt idx="3453">
                  <c:v>42487</c:v>
                </c:pt>
                <c:pt idx="3454">
                  <c:v>42488</c:v>
                </c:pt>
                <c:pt idx="3455">
                  <c:v>42489</c:v>
                </c:pt>
                <c:pt idx="3456">
                  <c:v>42490</c:v>
                </c:pt>
                <c:pt idx="3457">
                  <c:v>42491</c:v>
                </c:pt>
                <c:pt idx="3458">
                  <c:v>42492</c:v>
                </c:pt>
                <c:pt idx="3459">
                  <c:v>42493</c:v>
                </c:pt>
                <c:pt idx="3460">
                  <c:v>42494</c:v>
                </c:pt>
                <c:pt idx="3461">
                  <c:v>42495</c:v>
                </c:pt>
                <c:pt idx="3462">
                  <c:v>42496</c:v>
                </c:pt>
                <c:pt idx="3463">
                  <c:v>42497</c:v>
                </c:pt>
                <c:pt idx="3464">
                  <c:v>42498</c:v>
                </c:pt>
                <c:pt idx="3465">
                  <c:v>42499</c:v>
                </c:pt>
                <c:pt idx="3466">
                  <c:v>42500</c:v>
                </c:pt>
                <c:pt idx="3467">
                  <c:v>42501</c:v>
                </c:pt>
                <c:pt idx="3468">
                  <c:v>42502</c:v>
                </c:pt>
                <c:pt idx="3469">
                  <c:v>42503</c:v>
                </c:pt>
                <c:pt idx="3470">
                  <c:v>42504</c:v>
                </c:pt>
                <c:pt idx="3471">
                  <c:v>42505</c:v>
                </c:pt>
                <c:pt idx="3472">
                  <c:v>42506</c:v>
                </c:pt>
                <c:pt idx="3473">
                  <c:v>42507</c:v>
                </c:pt>
                <c:pt idx="3474">
                  <c:v>42508</c:v>
                </c:pt>
                <c:pt idx="3475">
                  <c:v>42509</c:v>
                </c:pt>
                <c:pt idx="3476">
                  <c:v>42510</c:v>
                </c:pt>
                <c:pt idx="3477">
                  <c:v>42511</c:v>
                </c:pt>
                <c:pt idx="3478">
                  <c:v>42512</c:v>
                </c:pt>
                <c:pt idx="3479">
                  <c:v>42513</c:v>
                </c:pt>
                <c:pt idx="3480">
                  <c:v>42514</c:v>
                </c:pt>
                <c:pt idx="3481">
                  <c:v>42515</c:v>
                </c:pt>
                <c:pt idx="3482">
                  <c:v>42516</c:v>
                </c:pt>
                <c:pt idx="3483">
                  <c:v>42517</c:v>
                </c:pt>
                <c:pt idx="3484">
                  <c:v>42518</c:v>
                </c:pt>
                <c:pt idx="3485">
                  <c:v>42519</c:v>
                </c:pt>
                <c:pt idx="3486">
                  <c:v>42520</c:v>
                </c:pt>
                <c:pt idx="3487">
                  <c:v>42521</c:v>
                </c:pt>
                <c:pt idx="3488">
                  <c:v>42522</c:v>
                </c:pt>
                <c:pt idx="3489">
                  <c:v>42523</c:v>
                </c:pt>
                <c:pt idx="3490">
                  <c:v>42524</c:v>
                </c:pt>
                <c:pt idx="3491">
                  <c:v>42525</c:v>
                </c:pt>
                <c:pt idx="3492">
                  <c:v>42526</c:v>
                </c:pt>
                <c:pt idx="3493">
                  <c:v>42527</c:v>
                </c:pt>
                <c:pt idx="3494">
                  <c:v>42528</c:v>
                </c:pt>
                <c:pt idx="3495">
                  <c:v>42529</c:v>
                </c:pt>
                <c:pt idx="3496">
                  <c:v>42530</c:v>
                </c:pt>
                <c:pt idx="3497">
                  <c:v>42531</c:v>
                </c:pt>
                <c:pt idx="3498">
                  <c:v>42532</c:v>
                </c:pt>
                <c:pt idx="3499">
                  <c:v>42533</c:v>
                </c:pt>
                <c:pt idx="3500">
                  <c:v>42534</c:v>
                </c:pt>
                <c:pt idx="3501">
                  <c:v>42535</c:v>
                </c:pt>
                <c:pt idx="3502">
                  <c:v>42536</c:v>
                </c:pt>
                <c:pt idx="3503">
                  <c:v>42537</c:v>
                </c:pt>
                <c:pt idx="3504">
                  <c:v>42538</c:v>
                </c:pt>
                <c:pt idx="3505">
                  <c:v>42539</c:v>
                </c:pt>
                <c:pt idx="3506">
                  <c:v>42540</c:v>
                </c:pt>
                <c:pt idx="3507">
                  <c:v>42541</c:v>
                </c:pt>
                <c:pt idx="3508">
                  <c:v>42542</c:v>
                </c:pt>
                <c:pt idx="3509">
                  <c:v>42543</c:v>
                </c:pt>
                <c:pt idx="3510">
                  <c:v>42544</c:v>
                </c:pt>
                <c:pt idx="3511">
                  <c:v>42545</c:v>
                </c:pt>
                <c:pt idx="3512">
                  <c:v>42546</c:v>
                </c:pt>
                <c:pt idx="3513">
                  <c:v>42547</c:v>
                </c:pt>
                <c:pt idx="3514">
                  <c:v>42548</c:v>
                </c:pt>
                <c:pt idx="3515">
                  <c:v>42549</c:v>
                </c:pt>
                <c:pt idx="3516">
                  <c:v>42550</c:v>
                </c:pt>
                <c:pt idx="3517">
                  <c:v>42551</c:v>
                </c:pt>
                <c:pt idx="3518">
                  <c:v>42552</c:v>
                </c:pt>
                <c:pt idx="3519">
                  <c:v>42553</c:v>
                </c:pt>
                <c:pt idx="3520">
                  <c:v>42554</c:v>
                </c:pt>
                <c:pt idx="3521">
                  <c:v>42555</c:v>
                </c:pt>
                <c:pt idx="3522">
                  <c:v>42556</c:v>
                </c:pt>
                <c:pt idx="3523">
                  <c:v>42557</c:v>
                </c:pt>
                <c:pt idx="3524">
                  <c:v>42558</c:v>
                </c:pt>
                <c:pt idx="3525">
                  <c:v>42559</c:v>
                </c:pt>
                <c:pt idx="3526">
                  <c:v>42560</c:v>
                </c:pt>
                <c:pt idx="3527">
                  <c:v>42561</c:v>
                </c:pt>
                <c:pt idx="3528">
                  <c:v>42562</c:v>
                </c:pt>
                <c:pt idx="3529">
                  <c:v>42563</c:v>
                </c:pt>
                <c:pt idx="3530">
                  <c:v>42564</c:v>
                </c:pt>
                <c:pt idx="3531">
                  <c:v>42565</c:v>
                </c:pt>
                <c:pt idx="3532">
                  <c:v>42566</c:v>
                </c:pt>
                <c:pt idx="3533">
                  <c:v>42567</c:v>
                </c:pt>
                <c:pt idx="3534">
                  <c:v>42568</c:v>
                </c:pt>
                <c:pt idx="3535">
                  <c:v>42569</c:v>
                </c:pt>
                <c:pt idx="3536">
                  <c:v>42570</c:v>
                </c:pt>
                <c:pt idx="3537">
                  <c:v>42571</c:v>
                </c:pt>
                <c:pt idx="3538">
                  <c:v>42572</c:v>
                </c:pt>
                <c:pt idx="3539">
                  <c:v>42573</c:v>
                </c:pt>
                <c:pt idx="3540">
                  <c:v>42574</c:v>
                </c:pt>
                <c:pt idx="3541">
                  <c:v>42575</c:v>
                </c:pt>
                <c:pt idx="3542">
                  <c:v>42576</c:v>
                </c:pt>
                <c:pt idx="3543">
                  <c:v>42577</c:v>
                </c:pt>
                <c:pt idx="3544">
                  <c:v>42578</c:v>
                </c:pt>
                <c:pt idx="3545">
                  <c:v>42579</c:v>
                </c:pt>
                <c:pt idx="3546">
                  <c:v>42580</c:v>
                </c:pt>
                <c:pt idx="3547">
                  <c:v>42581</c:v>
                </c:pt>
                <c:pt idx="3548">
                  <c:v>42582</c:v>
                </c:pt>
                <c:pt idx="3549">
                  <c:v>42583</c:v>
                </c:pt>
                <c:pt idx="3550">
                  <c:v>42584</c:v>
                </c:pt>
                <c:pt idx="3551">
                  <c:v>42585</c:v>
                </c:pt>
                <c:pt idx="3552">
                  <c:v>42586</c:v>
                </c:pt>
                <c:pt idx="3553">
                  <c:v>42587</c:v>
                </c:pt>
                <c:pt idx="3554">
                  <c:v>42588</c:v>
                </c:pt>
                <c:pt idx="3555">
                  <c:v>42589</c:v>
                </c:pt>
                <c:pt idx="3556">
                  <c:v>42590</c:v>
                </c:pt>
                <c:pt idx="3557">
                  <c:v>42591</c:v>
                </c:pt>
                <c:pt idx="3558">
                  <c:v>42592</c:v>
                </c:pt>
                <c:pt idx="3559">
                  <c:v>42593</c:v>
                </c:pt>
                <c:pt idx="3560">
                  <c:v>42594</c:v>
                </c:pt>
                <c:pt idx="3561">
                  <c:v>42595</c:v>
                </c:pt>
                <c:pt idx="3562">
                  <c:v>42596</c:v>
                </c:pt>
                <c:pt idx="3563">
                  <c:v>42597</c:v>
                </c:pt>
                <c:pt idx="3564">
                  <c:v>42598</c:v>
                </c:pt>
                <c:pt idx="3565">
                  <c:v>42599</c:v>
                </c:pt>
                <c:pt idx="3566">
                  <c:v>42600</c:v>
                </c:pt>
                <c:pt idx="3567">
                  <c:v>42601</c:v>
                </c:pt>
                <c:pt idx="3568">
                  <c:v>42602</c:v>
                </c:pt>
                <c:pt idx="3569">
                  <c:v>42603</c:v>
                </c:pt>
                <c:pt idx="3570">
                  <c:v>42604</c:v>
                </c:pt>
                <c:pt idx="3571">
                  <c:v>42605</c:v>
                </c:pt>
                <c:pt idx="3572">
                  <c:v>42606</c:v>
                </c:pt>
                <c:pt idx="3573">
                  <c:v>42607</c:v>
                </c:pt>
                <c:pt idx="3574">
                  <c:v>42608</c:v>
                </c:pt>
                <c:pt idx="3575">
                  <c:v>42609</c:v>
                </c:pt>
                <c:pt idx="3576">
                  <c:v>42610</c:v>
                </c:pt>
                <c:pt idx="3577">
                  <c:v>42611</c:v>
                </c:pt>
                <c:pt idx="3578">
                  <c:v>42612</c:v>
                </c:pt>
                <c:pt idx="3579">
                  <c:v>42613</c:v>
                </c:pt>
                <c:pt idx="3580">
                  <c:v>42614</c:v>
                </c:pt>
                <c:pt idx="3581">
                  <c:v>42615</c:v>
                </c:pt>
                <c:pt idx="3582">
                  <c:v>42616</c:v>
                </c:pt>
                <c:pt idx="3583">
                  <c:v>42617</c:v>
                </c:pt>
                <c:pt idx="3584">
                  <c:v>42618</c:v>
                </c:pt>
                <c:pt idx="3585">
                  <c:v>42619</c:v>
                </c:pt>
                <c:pt idx="3586">
                  <c:v>42620</c:v>
                </c:pt>
                <c:pt idx="3587">
                  <c:v>42621</c:v>
                </c:pt>
                <c:pt idx="3588">
                  <c:v>42622</c:v>
                </c:pt>
                <c:pt idx="3589">
                  <c:v>42623</c:v>
                </c:pt>
                <c:pt idx="3590">
                  <c:v>42624</c:v>
                </c:pt>
                <c:pt idx="3591">
                  <c:v>42625</c:v>
                </c:pt>
                <c:pt idx="3592">
                  <c:v>42626</c:v>
                </c:pt>
                <c:pt idx="3593">
                  <c:v>42627</c:v>
                </c:pt>
                <c:pt idx="3594">
                  <c:v>42628</c:v>
                </c:pt>
                <c:pt idx="3595">
                  <c:v>42629</c:v>
                </c:pt>
                <c:pt idx="3596">
                  <c:v>42630</c:v>
                </c:pt>
                <c:pt idx="3597">
                  <c:v>42631</c:v>
                </c:pt>
                <c:pt idx="3598">
                  <c:v>42632</c:v>
                </c:pt>
                <c:pt idx="3599">
                  <c:v>42633</c:v>
                </c:pt>
                <c:pt idx="3600">
                  <c:v>42634</c:v>
                </c:pt>
                <c:pt idx="3601">
                  <c:v>42635</c:v>
                </c:pt>
                <c:pt idx="3602">
                  <c:v>42636</c:v>
                </c:pt>
                <c:pt idx="3603">
                  <c:v>42637</c:v>
                </c:pt>
                <c:pt idx="3604">
                  <c:v>42638</c:v>
                </c:pt>
                <c:pt idx="3605">
                  <c:v>42639</c:v>
                </c:pt>
                <c:pt idx="3606">
                  <c:v>42640</c:v>
                </c:pt>
                <c:pt idx="3607">
                  <c:v>42641</c:v>
                </c:pt>
                <c:pt idx="3608">
                  <c:v>42642</c:v>
                </c:pt>
                <c:pt idx="3609">
                  <c:v>42643</c:v>
                </c:pt>
                <c:pt idx="3610">
                  <c:v>42644</c:v>
                </c:pt>
                <c:pt idx="3611">
                  <c:v>42645</c:v>
                </c:pt>
                <c:pt idx="3612">
                  <c:v>42646</c:v>
                </c:pt>
                <c:pt idx="3613">
                  <c:v>42647</c:v>
                </c:pt>
                <c:pt idx="3614">
                  <c:v>42648</c:v>
                </c:pt>
                <c:pt idx="3615">
                  <c:v>42649</c:v>
                </c:pt>
                <c:pt idx="3616">
                  <c:v>42650</c:v>
                </c:pt>
                <c:pt idx="3617">
                  <c:v>42651</c:v>
                </c:pt>
                <c:pt idx="3618">
                  <c:v>42652</c:v>
                </c:pt>
                <c:pt idx="3619">
                  <c:v>42653</c:v>
                </c:pt>
                <c:pt idx="3620">
                  <c:v>42654</c:v>
                </c:pt>
                <c:pt idx="3621">
                  <c:v>42655</c:v>
                </c:pt>
                <c:pt idx="3622">
                  <c:v>42656</c:v>
                </c:pt>
                <c:pt idx="3623">
                  <c:v>42657</c:v>
                </c:pt>
                <c:pt idx="3624">
                  <c:v>42658</c:v>
                </c:pt>
                <c:pt idx="3625">
                  <c:v>42659</c:v>
                </c:pt>
                <c:pt idx="3626">
                  <c:v>42660</c:v>
                </c:pt>
                <c:pt idx="3627">
                  <c:v>42661</c:v>
                </c:pt>
                <c:pt idx="3628">
                  <c:v>42662</c:v>
                </c:pt>
                <c:pt idx="3629">
                  <c:v>42663</c:v>
                </c:pt>
                <c:pt idx="3630">
                  <c:v>42664</c:v>
                </c:pt>
                <c:pt idx="3631">
                  <c:v>42665</c:v>
                </c:pt>
                <c:pt idx="3632">
                  <c:v>42666</c:v>
                </c:pt>
                <c:pt idx="3633">
                  <c:v>42667</c:v>
                </c:pt>
                <c:pt idx="3634">
                  <c:v>42668</c:v>
                </c:pt>
                <c:pt idx="3635">
                  <c:v>42669</c:v>
                </c:pt>
                <c:pt idx="3636">
                  <c:v>42670</c:v>
                </c:pt>
                <c:pt idx="3637">
                  <c:v>42671</c:v>
                </c:pt>
                <c:pt idx="3638">
                  <c:v>42672</c:v>
                </c:pt>
                <c:pt idx="3639">
                  <c:v>42673</c:v>
                </c:pt>
                <c:pt idx="3640">
                  <c:v>42674</c:v>
                </c:pt>
                <c:pt idx="3641">
                  <c:v>42675</c:v>
                </c:pt>
                <c:pt idx="3642">
                  <c:v>42676</c:v>
                </c:pt>
                <c:pt idx="3643">
                  <c:v>42677</c:v>
                </c:pt>
                <c:pt idx="3644">
                  <c:v>42678</c:v>
                </c:pt>
                <c:pt idx="3645">
                  <c:v>42679</c:v>
                </c:pt>
                <c:pt idx="3646">
                  <c:v>42680</c:v>
                </c:pt>
                <c:pt idx="3647">
                  <c:v>42681</c:v>
                </c:pt>
                <c:pt idx="3648">
                  <c:v>42682</c:v>
                </c:pt>
                <c:pt idx="3649">
                  <c:v>42683</c:v>
                </c:pt>
                <c:pt idx="3650">
                  <c:v>42684</c:v>
                </c:pt>
                <c:pt idx="3651">
                  <c:v>42685</c:v>
                </c:pt>
                <c:pt idx="3652">
                  <c:v>42686</c:v>
                </c:pt>
                <c:pt idx="3653">
                  <c:v>42687</c:v>
                </c:pt>
                <c:pt idx="3654">
                  <c:v>42688</c:v>
                </c:pt>
                <c:pt idx="3655">
                  <c:v>42689</c:v>
                </c:pt>
                <c:pt idx="3656">
                  <c:v>42690</c:v>
                </c:pt>
                <c:pt idx="3657">
                  <c:v>42691</c:v>
                </c:pt>
                <c:pt idx="3658">
                  <c:v>42692</c:v>
                </c:pt>
                <c:pt idx="3659">
                  <c:v>42693</c:v>
                </c:pt>
                <c:pt idx="3660">
                  <c:v>42694</c:v>
                </c:pt>
                <c:pt idx="3661">
                  <c:v>42695</c:v>
                </c:pt>
                <c:pt idx="3662">
                  <c:v>42696</c:v>
                </c:pt>
                <c:pt idx="3663">
                  <c:v>42697</c:v>
                </c:pt>
                <c:pt idx="3664">
                  <c:v>42698</c:v>
                </c:pt>
                <c:pt idx="3665">
                  <c:v>42699</c:v>
                </c:pt>
                <c:pt idx="3666">
                  <c:v>42700</c:v>
                </c:pt>
                <c:pt idx="3667">
                  <c:v>42701</c:v>
                </c:pt>
                <c:pt idx="3668">
                  <c:v>42702</c:v>
                </c:pt>
                <c:pt idx="3669">
                  <c:v>42703</c:v>
                </c:pt>
                <c:pt idx="3670">
                  <c:v>42704</c:v>
                </c:pt>
                <c:pt idx="3671">
                  <c:v>42705</c:v>
                </c:pt>
                <c:pt idx="3672">
                  <c:v>42706</c:v>
                </c:pt>
                <c:pt idx="3673">
                  <c:v>42707</c:v>
                </c:pt>
                <c:pt idx="3674">
                  <c:v>42708</c:v>
                </c:pt>
                <c:pt idx="3675">
                  <c:v>42709</c:v>
                </c:pt>
                <c:pt idx="3676">
                  <c:v>42710</c:v>
                </c:pt>
                <c:pt idx="3677">
                  <c:v>42711</c:v>
                </c:pt>
                <c:pt idx="3678">
                  <c:v>42712</c:v>
                </c:pt>
                <c:pt idx="3679">
                  <c:v>42713</c:v>
                </c:pt>
                <c:pt idx="3680">
                  <c:v>42714</c:v>
                </c:pt>
                <c:pt idx="3681">
                  <c:v>42715</c:v>
                </c:pt>
                <c:pt idx="3682">
                  <c:v>42716</c:v>
                </c:pt>
                <c:pt idx="3683">
                  <c:v>42717</c:v>
                </c:pt>
                <c:pt idx="3684">
                  <c:v>42718</c:v>
                </c:pt>
                <c:pt idx="3685">
                  <c:v>42719</c:v>
                </c:pt>
                <c:pt idx="3686">
                  <c:v>42720</c:v>
                </c:pt>
                <c:pt idx="3687">
                  <c:v>42721</c:v>
                </c:pt>
                <c:pt idx="3688">
                  <c:v>42722</c:v>
                </c:pt>
                <c:pt idx="3689">
                  <c:v>42723</c:v>
                </c:pt>
                <c:pt idx="3690">
                  <c:v>42724</c:v>
                </c:pt>
                <c:pt idx="3691">
                  <c:v>42725</c:v>
                </c:pt>
                <c:pt idx="3692">
                  <c:v>42726</c:v>
                </c:pt>
                <c:pt idx="3693">
                  <c:v>42727</c:v>
                </c:pt>
                <c:pt idx="3694">
                  <c:v>42728</c:v>
                </c:pt>
                <c:pt idx="3695">
                  <c:v>42729</c:v>
                </c:pt>
                <c:pt idx="3696">
                  <c:v>42730</c:v>
                </c:pt>
                <c:pt idx="3697">
                  <c:v>42731</c:v>
                </c:pt>
                <c:pt idx="3698">
                  <c:v>42732</c:v>
                </c:pt>
                <c:pt idx="3699">
                  <c:v>42733</c:v>
                </c:pt>
                <c:pt idx="3700">
                  <c:v>42734</c:v>
                </c:pt>
                <c:pt idx="3701">
                  <c:v>42735</c:v>
                </c:pt>
                <c:pt idx="3702">
                  <c:v>42736</c:v>
                </c:pt>
                <c:pt idx="3703">
                  <c:v>42737</c:v>
                </c:pt>
                <c:pt idx="3704">
                  <c:v>42738</c:v>
                </c:pt>
                <c:pt idx="3705">
                  <c:v>42739</c:v>
                </c:pt>
                <c:pt idx="3706">
                  <c:v>42740</c:v>
                </c:pt>
                <c:pt idx="3707">
                  <c:v>42741</c:v>
                </c:pt>
                <c:pt idx="3708">
                  <c:v>42742</c:v>
                </c:pt>
                <c:pt idx="3709">
                  <c:v>42743</c:v>
                </c:pt>
                <c:pt idx="3710">
                  <c:v>42744</c:v>
                </c:pt>
                <c:pt idx="3711">
                  <c:v>42745</c:v>
                </c:pt>
                <c:pt idx="3712">
                  <c:v>42746</c:v>
                </c:pt>
                <c:pt idx="3713">
                  <c:v>42747</c:v>
                </c:pt>
                <c:pt idx="3714">
                  <c:v>42748</c:v>
                </c:pt>
                <c:pt idx="3715">
                  <c:v>42749</c:v>
                </c:pt>
                <c:pt idx="3716">
                  <c:v>42750</c:v>
                </c:pt>
                <c:pt idx="3717">
                  <c:v>42751</c:v>
                </c:pt>
                <c:pt idx="3718">
                  <c:v>42752</c:v>
                </c:pt>
                <c:pt idx="3719">
                  <c:v>42753</c:v>
                </c:pt>
                <c:pt idx="3720">
                  <c:v>42754</c:v>
                </c:pt>
                <c:pt idx="3721">
                  <c:v>42755</c:v>
                </c:pt>
                <c:pt idx="3722">
                  <c:v>42756</c:v>
                </c:pt>
                <c:pt idx="3723">
                  <c:v>42757</c:v>
                </c:pt>
                <c:pt idx="3724">
                  <c:v>42758</c:v>
                </c:pt>
                <c:pt idx="3725">
                  <c:v>42759</c:v>
                </c:pt>
                <c:pt idx="3726">
                  <c:v>42760</c:v>
                </c:pt>
                <c:pt idx="3727">
                  <c:v>42761</c:v>
                </c:pt>
                <c:pt idx="3728">
                  <c:v>42762</c:v>
                </c:pt>
                <c:pt idx="3729">
                  <c:v>42763</c:v>
                </c:pt>
                <c:pt idx="3730">
                  <c:v>42764</c:v>
                </c:pt>
                <c:pt idx="3731">
                  <c:v>42765</c:v>
                </c:pt>
                <c:pt idx="3732">
                  <c:v>42766</c:v>
                </c:pt>
                <c:pt idx="3733">
                  <c:v>42767</c:v>
                </c:pt>
                <c:pt idx="3734">
                  <c:v>42768</c:v>
                </c:pt>
                <c:pt idx="3735">
                  <c:v>42769</c:v>
                </c:pt>
                <c:pt idx="3736">
                  <c:v>42770</c:v>
                </c:pt>
                <c:pt idx="3737">
                  <c:v>42771</c:v>
                </c:pt>
                <c:pt idx="3738">
                  <c:v>42772</c:v>
                </c:pt>
                <c:pt idx="3739">
                  <c:v>42773</c:v>
                </c:pt>
                <c:pt idx="3740">
                  <c:v>42774</c:v>
                </c:pt>
                <c:pt idx="3741">
                  <c:v>42775</c:v>
                </c:pt>
                <c:pt idx="3742">
                  <c:v>42776</c:v>
                </c:pt>
                <c:pt idx="3743">
                  <c:v>42777</c:v>
                </c:pt>
                <c:pt idx="3744">
                  <c:v>42778</c:v>
                </c:pt>
                <c:pt idx="3745">
                  <c:v>42779</c:v>
                </c:pt>
                <c:pt idx="3746">
                  <c:v>42780</c:v>
                </c:pt>
                <c:pt idx="3747">
                  <c:v>42781</c:v>
                </c:pt>
                <c:pt idx="3748">
                  <c:v>42782</c:v>
                </c:pt>
                <c:pt idx="3749">
                  <c:v>42783</c:v>
                </c:pt>
                <c:pt idx="3750">
                  <c:v>42784</c:v>
                </c:pt>
                <c:pt idx="3751">
                  <c:v>42785</c:v>
                </c:pt>
                <c:pt idx="3752">
                  <c:v>42786</c:v>
                </c:pt>
                <c:pt idx="3753">
                  <c:v>42787</c:v>
                </c:pt>
                <c:pt idx="3754">
                  <c:v>42788</c:v>
                </c:pt>
                <c:pt idx="3755">
                  <c:v>42789</c:v>
                </c:pt>
                <c:pt idx="3756">
                  <c:v>42790</c:v>
                </c:pt>
                <c:pt idx="3757">
                  <c:v>42791</c:v>
                </c:pt>
                <c:pt idx="3758">
                  <c:v>42792</c:v>
                </c:pt>
                <c:pt idx="3759">
                  <c:v>42793</c:v>
                </c:pt>
                <c:pt idx="3760">
                  <c:v>42794</c:v>
                </c:pt>
                <c:pt idx="3761">
                  <c:v>42795</c:v>
                </c:pt>
                <c:pt idx="3762">
                  <c:v>42796</c:v>
                </c:pt>
                <c:pt idx="3763">
                  <c:v>42797</c:v>
                </c:pt>
                <c:pt idx="3764">
                  <c:v>42798</c:v>
                </c:pt>
                <c:pt idx="3765">
                  <c:v>42799</c:v>
                </c:pt>
                <c:pt idx="3766">
                  <c:v>42800</c:v>
                </c:pt>
                <c:pt idx="3767">
                  <c:v>42801</c:v>
                </c:pt>
                <c:pt idx="3768">
                  <c:v>42802</c:v>
                </c:pt>
                <c:pt idx="3769">
                  <c:v>42803</c:v>
                </c:pt>
                <c:pt idx="3770">
                  <c:v>42804</c:v>
                </c:pt>
                <c:pt idx="3771">
                  <c:v>42805</c:v>
                </c:pt>
                <c:pt idx="3772">
                  <c:v>42806</c:v>
                </c:pt>
                <c:pt idx="3773">
                  <c:v>42807</c:v>
                </c:pt>
                <c:pt idx="3774">
                  <c:v>42808</c:v>
                </c:pt>
                <c:pt idx="3775">
                  <c:v>42809</c:v>
                </c:pt>
                <c:pt idx="3776">
                  <c:v>42810</c:v>
                </c:pt>
                <c:pt idx="3777">
                  <c:v>42811</c:v>
                </c:pt>
                <c:pt idx="3778">
                  <c:v>42812</c:v>
                </c:pt>
                <c:pt idx="3779">
                  <c:v>42813</c:v>
                </c:pt>
                <c:pt idx="3780">
                  <c:v>42814</c:v>
                </c:pt>
                <c:pt idx="3781">
                  <c:v>42815</c:v>
                </c:pt>
                <c:pt idx="3782">
                  <c:v>42816</c:v>
                </c:pt>
                <c:pt idx="3783">
                  <c:v>42817</c:v>
                </c:pt>
                <c:pt idx="3784">
                  <c:v>42818</c:v>
                </c:pt>
                <c:pt idx="3785">
                  <c:v>42819</c:v>
                </c:pt>
                <c:pt idx="3786">
                  <c:v>42820</c:v>
                </c:pt>
                <c:pt idx="3787">
                  <c:v>42821</c:v>
                </c:pt>
                <c:pt idx="3788">
                  <c:v>42822</c:v>
                </c:pt>
                <c:pt idx="3789">
                  <c:v>42823</c:v>
                </c:pt>
                <c:pt idx="3790">
                  <c:v>42824</c:v>
                </c:pt>
                <c:pt idx="3791">
                  <c:v>42825</c:v>
                </c:pt>
                <c:pt idx="3792">
                  <c:v>42826</c:v>
                </c:pt>
                <c:pt idx="3793">
                  <c:v>42827</c:v>
                </c:pt>
                <c:pt idx="3794">
                  <c:v>42828</c:v>
                </c:pt>
                <c:pt idx="3795">
                  <c:v>42829</c:v>
                </c:pt>
                <c:pt idx="3796">
                  <c:v>42830</c:v>
                </c:pt>
                <c:pt idx="3797">
                  <c:v>42831</c:v>
                </c:pt>
                <c:pt idx="3798">
                  <c:v>42832</c:v>
                </c:pt>
                <c:pt idx="3799">
                  <c:v>42833</c:v>
                </c:pt>
                <c:pt idx="3800">
                  <c:v>42834</c:v>
                </c:pt>
                <c:pt idx="3801">
                  <c:v>42835</c:v>
                </c:pt>
                <c:pt idx="3802">
                  <c:v>42836</c:v>
                </c:pt>
                <c:pt idx="3803">
                  <c:v>42837</c:v>
                </c:pt>
                <c:pt idx="3804">
                  <c:v>42838</c:v>
                </c:pt>
                <c:pt idx="3805">
                  <c:v>42839</c:v>
                </c:pt>
                <c:pt idx="3806">
                  <c:v>42840</c:v>
                </c:pt>
                <c:pt idx="3807">
                  <c:v>42841</c:v>
                </c:pt>
                <c:pt idx="3808">
                  <c:v>42842</c:v>
                </c:pt>
                <c:pt idx="3809">
                  <c:v>42843</c:v>
                </c:pt>
                <c:pt idx="3810">
                  <c:v>42844</c:v>
                </c:pt>
                <c:pt idx="3811">
                  <c:v>42845</c:v>
                </c:pt>
                <c:pt idx="3812">
                  <c:v>42846</c:v>
                </c:pt>
                <c:pt idx="3813">
                  <c:v>42847</c:v>
                </c:pt>
                <c:pt idx="3814">
                  <c:v>42848</c:v>
                </c:pt>
                <c:pt idx="3815">
                  <c:v>42849</c:v>
                </c:pt>
                <c:pt idx="3816">
                  <c:v>42850</c:v>
                </c:pt>
                <c:pt idx="3817">
                  <c:v>42851</c:v>
                </c:pt>
                <c:pt idx="3818">
                  <c:v>42852</c:v>
                </c:pt>
                <c:pt idx="3819">
                  <c:v>42853</c:v>
                </c:pt>
                <c:pt idx="3820">
                  <c:v>42854</c:v>
                </c:pt>
                <c:pt idx="3821">
                  <c:v>42855</c:v>
                </c:pt>
                <c:pt idx="3822">
                  <c:v>42856</c:v>
                </c:pt>
                <c:pt idx="3823">
                  <c:v>42857</c:v>
                </c:pt>
                <c:pt idx="3824">
                  <c:v>42858</c:v>
                </c:pt>
                <c:pt idx="3825">
                  <c:v>42859</c:v>
                </c:pt>
                <c:pt idx="3826">
                  <c:v>42860</c:v>
                </c:pt>
                <c:pt idx="3827">
                  <c:v>42861</c:v>
                </c:pt>
                <c:pt idx="3828">
                  <c:v>42862</c:v>
                </c:pt>
                <c:pt idx="3829">
                  <c:v>42863</c:v>
                </c:pt>
                <c:pt idx="3830">
                  <c:v>42864</c:v>
                </c:pt>
                <c:pt idx="3831">
                  <c:v>42865</c:v>
                </c:pt>
                <c:pt idx="3832">
                  <c:v>42866</c:v>
                </c:pt>
                <c:pt idx="3833">
                  <c:v>42867</c:v>
                </c:pt>
                <c:pt idx="3834">
                  <c:v>42868</c:v>
                </c:pt>
                <c:pt idx="3835">
                  <c:v>42869</c:v>
                </c:pt>
                <c:pt idx="3836">
                  <c:v>42870</c:v>
                </c:pt>
                <c:pt idx="3837">
                  <c:v>42871</c:v>
                </c:pt>
                <c:pt idx="3838">
                  <c:v>42872</c:v>
                </c:pt>
                <c:pt idx="3839">
                  <c:v>42873</c:v>
                </c:pt>
                <c:pt idx="3840">
                  <c:v>42874</c:v>
                </c:pt>
                <c:pt idx="3841">
                  <c:v>42875</c:v>
                </c:pt>
                <c:pt idx="3842">
                  <c:v>42876</c:v>
                </c:pt>
                <c:pt idx="3843">
                  <c:v>42877</c:v>
                </c:pt>
                <c:pt idx="3844">
                  <c:v>42878</c:v>
                </c:pt>
                <c:pt idx="3845">
                  <c:v>42879</c:v>
                </c:pt>
                <c:pt idx="3846">
                  <c:v>42880</c:v>
                </c:pt>
                <c:pt idx="3847">
                  <c:v>42881</c:v>
                </c:pt>
                <c:pt idx="3848">
                  <c:v>42882</c:v>
                </c:pt>
                <c:pt idx="3849">
                  <c:v>42883</c:v>
                </c:pt>
                <c:pt idx="3850">
                  <c:v>42884</c:v>
                </c:pt>
                <c:pt idx="3851">
                  <c:v>42885</c:v>
                </c:pt>
                <c:pt idx="3852">
                  <c:v>42886</c:v>
                </c:pt>
                <c:pt idx="3853">
                  <c:v>42887</c:v>
                </c:pt>
                <c:pt idx="3854">
                  <c:v>42888</c:v>
                </c:pt>
                <c:pt idx="3855">
                  <c:v>42889</c:v>
                </c:pt>
                <c:pt idx="3856">
                  <c:v>42890</c:v>
                </c:pt>
                <c:pt idx="3857">
                  <c:v>42891</c:v>
                </c:pt>
                <c:pt idx="3858">
                  <c:v>42892</c:v>
                </c:pt>
                <c:pt idx="3859">
                  <c:v>42893</c:v>
                </c:pt>
                <c:pt idx="3860">
                  <c:v>42894</c:v>
                </c:pt>
                <c:pt idx="3861">
                  <c:v>42895</c:v>
                </c:pt>
                <c:pt idx="3862">
                  <c:v>42896</c:v>
                </c:pt>
                <c:pt idx="3863">
                  <c:v>42897</c:v>
                </c:pt>
                <c:pt idx="3864">
                  <c:v>42898</c:v>
                </c:pt>
                <c:pt idx="3865">
                  <c:v>42899</c:v>
                </c:pt>
                <c:pt idx="3866">
                  <c:v>42900</c:v>
                </c:pt>
                <c:pt idx="3867">
                  <c:v>42901</c:v>
                </c:pt>
                <c:pt idx="3868">
                  <c:v>42902</c:v>
                </c:pt>
                <c:pt idx="3869">
                  <c:v>42903</c:v>
                </c:pt>
                <c:pt idx="3870">
                  <c:v>42904</c:v>
                </c:pt>
                <c:pt idx="3871">
                  <c:v>42905</c:v>
                </c:pt>
                <c:pt idx="3872">
                  <c:v>42906</c:v>
                </c:pt>
                <c:pt idx="3873">
                  <c:v>42907</c:v>
                </c:pt>
                <c:pt idx="3874">
                  <c:v>42908</c:v>
                </c:pt>
                <c:pt idx="3875">
                  <c:v>42909</c:v>
                </c:pt>
                <c:pt idx="3876">
                  <c:v>42910</c:v>
                </c:pt>
                <c:pt idx="3877">
                  <c:v>42911</c:v>
                </c:pt>
                <c:pt idx="3878">
                  <c:v>42912</c:v>
                </c:pt>
                <c:pt idx="3879">
                  <c:v>42913</c:v>
                </c:pt>
                <c:pt idx="3880">
                  <c:v>42914</c:v>
                </c:pt>
                <c:pt idx="3881">
                  <c:v>42915</c:v>
                </c:pt>
                <c:pt idx="3882">
                  <c:v>42916</c:v>
                </c:pt>
                <c:pt idx="3883">
                  <c:v>42917</c:v>
                </c:pt>
                <c:pt idx="3884">
                  <c:v>42918</c:v>
                </c:pt>
                <c:pt idx="3885">
                  <c:v>42919</c:v>
                </c:pt>
                <c:pt idx="3886">
                  <c:v>42920</c:v>
                </c:pt>
                <c:pt idx="3887">
                  <c:v>42921</c:v>
                </c:pt>
                <c:pt idx="3888">
                  <c:v>42922</c:v>
                </c:pt>
                <c:pt idx="3889">
                  <c:v>42923</c:v>
                </c:pt>
                <c:pt idx="3890">
                  <c:v>42924</c:v>
                </c:pt>
                <c:pt idx="3891">
                  <c:v>42925</c:v>
                </c:pt>
                <c:pt idx="3892">
                  <c:v>42926</c:v>
                </c:pt>
                <c:pt idx="3893">
                  <c:v>42927</c:v>
                </c:pt>
                <c:pt idx="3894">
                  <c:v>42928</c:v>
                </c:pt>
                <c:pt idx="3895">
                  <c:v>42929</c:v>
                </c:pt>
                <c:pt idx="3896">
                  <c:v>42930</c:v>
                </c:pt>
                <c:pt idx="3897">
                  <c:v>42931</c:v>
                </c:pt>
                <c:pt idx="3898">
                  <c:v>42932</c:v>
                </c:pt>
                <c:pt idx="3899">
                  <c:v>42933</c:v>
                </c:pt>
                <c:pt idx="3900">
                  <c:v>42934</c:v>
                </c:pt>
                <c:pt idx="3901">
                  <c:v>42935</c:v>
                </c:pt>
                <c:pt idx="3902">
                  <c:v>42936</c:v>
                </c:pt>
                <c:pt idx="3903">
                  <c:v>42937</c:v>
                </c:pt>
                <c:pt idx="3904">
                  <c:v>42938</c:v>
                </c:pt>
                <c:pt idx="3905">
                  <c:v>42939</c:v>
                </c:pt>
                <c:pt idx="3906">
                  <c:v>42940</c:v>
                </c:pt>
                <c:pt idx="3907">
                  <c:v>42941</c:v>
                </c:pt>
                <c:pt idx="3908">
                  <c:v>42942</c:v>
                </c:pt>
                <c:pt idx="3909">
                  <c:v>42943</c:v>
                </c:pt>
                <c:pt idx="3910">
                  <c:v>42944</c:v>
                </c:pt>
                <c:pt idx="3911">
                  <c:v>42945</c:v>
                </c:pt>
                <c:pt idx="3912">
                  <c:v>42946</c:v>
                </c:pt>
                <c:pt idx="3913">
                  <c:v>42947</c:v>
                </c:pt>
                <c:pt idx="3914">
                  <c:v>42948</c:v>
                </c:pt>
                <c:pt idx="3915">
                  <c:v>42949</c:v>
                </c:pt>
                <c:pt idx="3916">
                  <c:v>42950</c:v>
                </c:pt>
                <c:pt idx="3917">
                  <c:v>42951</c:v>
                </c:pt>
                <c:pt idx="3918">
                  <c:v>42952</c:v>
                </c:pt>
                <c:pt idx="3919">
                  <c:v>42953</c:v>
                </c:pt>
                <c:pt idx="3920">
                  <c:v>42954</c:v>
                </c:pt>
                <c:pt idx="3921">
                  <c:v>42955</c:v>
                </c:pt>
                <c:pt idx="3922">
                  <c:v>42956</c:v>
                </c:pt>
                <c:pt idx="3923">
                  <c:v>42957</c:v>
                </c:pt>
                <c:pt idx="3924">
                  <c:v>42958</c:v>
                </c:pt>
                <c:pt idx="3925">
                  <c:v>42959</c:v>
                </c:pt>
                <c:pt idx="3926">
                  <c:v>42960</c:v>
                </c:pt>
                <c:pt idx="3927">
                  <c:v>42961</c:v>
                </c:pt>
                <c:pt idx="3928">
                  <c:v>42962</c:v>
                </c:pt>
                <c:pt idx="3929">
                  <c:v>42963</c:v>
                </c:pt>
                <c:pt idx="3930">
                  <c:v>42964</c:v>
                </c:pt>
                <c:pt idx="3931">
                  <c:v>42965</c:v>
                </c:pt>
                <c:pt idx="3932">
                  <c:v>42966</c:v>
                </c:pt>
                <c:pt idx="3933">
                  <c:v>42967</c:v>
                </c:pt>
                <c:pt idx="3934">
                  <c:v>42968</c:v>
                </c:pt>
                <c:pt idx="3935">
                  <c:v>42969</c:v>
                </c:pt>
                <c:pt idx="3936">
                  <c:v>42970</c:v>
                </c:pt>
                <c:pt idx="3937">
                  <c:v>42971</c:v>
                </c:pt>
                <c:pt idx="3938">
                  <c:v>42972</c:v>
                </c:pt>
                <c:pt idx="3939">
                  <c:v>42973</c:v>
                </c:pt>
                <c:pt idx="3940">
                  <c:v>42974</c:v>
                </c:pt>
                <c:pt idx="3941">
                  <c:v>42975</c:v>
                </c:pt>
                <c:pt idx="3942">
                  <c:v>42976</c:v>
                </c:pt>
                <c:pt idx="3943">
                  <c:v>42977</c:v>
                </c:pt>
                <c:pt idx="3944">
                  <c:v>42978</c:v>
                </c:pt>
                <c:pt idx="3945">
                  <c:v>42979</c:v>
                </c:pt>
                <c:pt idx="3946">
                  <c:v>42980</c:v>
                </c:pt>
                <c:pt idx="3947">
                  <c:v>42981</c:v>
                </c:pt>
                <c:pt idx="3948">
                  <c:v>42982</c:v>
                </c:pt>
                <c:pt idx="3949">
                  <c:v>42983</c:v>
                </c:pt>
                <c:pt idx="3950">
                  <c:v>42984</c:v>
                </c:pt>
                <c:pt idx="3951">
                  <c:v>42985</c:v>
                </c:pt>
                <c:pt idx="3952">
                  <c:v>42986</c:v>
                </c:pt>
                <c:pt idx="3953">
                  <c:v>42987</c:v>
                </c:pt>
                <c:pt idx="3954">
                  <c:v>42988</c:v>
                </c:pt>
                <c:pt idx="3955">
                  <c:v>42989</c:v>
                </c:pt>
                <c:pt idx="3956">
                  <c:v>42990</c:v>
                </c:pt>
                <c:pt idx="3957">
                  <c:v>42991</c:v>
                </c:pt>
                <c:pt idx="3958">
                  <c:v>42992</c:v>
                </c:pt>
                <c:pt idx="3959">
                  <c:v>42993</c:v>
                </c:pt>
                <c:pt idx="3960">
                  <c:v>42994</c:v>
                </c:pt>
                <c:pt idx="3961">
                  <c:v>42995</c:v>
                </c:pt>
                <c:pt idx="3962">
                  <c:v>42996</c:v>
                </c:pt>
                <c:pt idx="3963">
                  <c:v>42997</c:v>
                </c:pt>
                <c:pt idx="3964">
                  <c:v>42998</c:v>
                </c:pt>
                <c:pt idx="3965">
                  <c:v>42999</c:v>
                </c:pt>
                <c:pt idx="3966">
                  <c:v>43000</c:v>
                </c:pt>
                <c:pt idx="3967">
                  <c:v>43001</c:v>
                </c:pt>
                <c:pt idx="3968">
                  <c:v>43002</c:v>
                </c:pt>
                <c:pt idx="3969">
                  <c:v>43003</c:v>
                </c:pt>
                <c:pt idx="3970">
                  <c:v>43004</c:v>
                </c:pt>
                <c:pt idx="3971">
                  <c:v>43005</c:v>
                </c:pt>
                <c:pt idx="3972">
                  <c:v>43006</c:v>
                </c:pt>
                <c:pt idx="3973">
                  <c:v>43007</c:v>
                </c:pt>
                <c:pt idx="3974">
                  <c:v>43008</c:v>
                </c:pt>
                <c:pt idx="3975">
                  <c:v>43009</c:v>
                </c:pt>
                <c:pt idx="3976">
                  <c:v>43010</c:v>
                </c:pt>
                <c:pt idx="3977">
                  <c:v>43011</c:v>
                </c:pt>
                <c:pt idx="3978">
                  <c:v>43012</c:v>
                </c:pt>
                <c:pt idx="3979">
                  <c:v>43013</c:v>
                </c:pt>
                <c:pt idx="3980">
                  <c:v>43014</c:v>
                </c:pt>
                <c:pt idx="3981">
                  <c:v>43015</c:v>
                </c:pt>
                <c:pt idx="3982">
                  <c:v>43016</c:v>
                </c:pt>
                <c:pt idx="3983">
                  <c:v>43017</c:v>
                </c:pt>
                <c:pt idx="3984">
                  <c:v>43018</c:v>
                </c:pt>
                <c:pt idx="3985">
                  <c:v>43019</c:v>
                </c:pt>
                <c:pt idx="3986">
                  <c:v>43020</c:v>
                </c:pt>
                <c:pt idx="3987">
                  <c:v>43021</c:v>
                </c:pt>
                <c:pt idx="3988">
                  <c:v>43022</c:v>
                </c:pt>
                <c:pt idx="3989">
                  <c:v>43023</c:v>
                </c:pt>
                <c:pt idx="3990">
                  <c:v>43024</c:v>
                </c:pt>
                <c:pt idx="3991">
                  <c:v>43025</c:v>
                </c:pt>
                <c:pt idx="3992">
                  <c:v>43026</c:v>
                </c:pt>
                <c:pt idx="3993">
                  <c:v>43027</c:v>
                </c:pt>
                <c:pt idx="3994">
                  <c:v>43028</c:v>
                </c:pt>
                <c:pt idx="3995">
                  <c:v>43029</c:v>
                </c:pt>
                <c:pt idx="3996">
                  <c:v>43030</c:v>
                </c:pt>
                <c:pt idx="3997">
                  <c:v>43031</c:v>
                </c:pt>
                <c:pt idx="3998">
                  <c:v>43032</c:v>
                </c:pt>
                <c:pt idx="3999">
                  <c:v>43033</c:v>
                </c:pt>
                <c:pt idx="4000">
                  <c:v>43034</c:v>
                </c:pt>
                <c:pt idx="4001">
                  <c:v>43035</c:v>
                </c:pt>
                <c:pt idx="4002">
                  <c:v>43036</c:v>
                </c:pt>
                <c:pt idx="4003">
                  <c:v>43037</c:v>
                </c:pt>
                <c:pt idx="4004">
                  <c:v>43038</c:v>
                </c:pt>
                <c:pt idx="4005">
                  <c:v>43039</c:v>
                </c:pt>
                <c:pt idx="4006">
                  <c:v>43040</c:v>
                </c:pt>
                <c:pt idx="4007">
                  <c:v>43041</c:v>
                </c:pt>
                <c:pt idx="4008">
                  <c:v>43042</c:v>
                </c:pt>
                <c:pt idx="4009">
                  <c:v>43043</c:v>
                </c:pt>
                <c:pt idx="4010">
                  <c:v>43044</c:v>
                </c:pt>
                <c:pt idx="4011">
                  <c:v>43045</c:v>
                </c:pt>
                <c:pt idx="4012">
                  <c:v>43046</c:v>
                </c:pt>
                <c:pt idx="4013">
                  <c:v>43047</c:v>
                </c:pt>
                <c:pt idx="4014">
                  <c:v>43048</c:v>
                </c:pt>
                <c:pt idx="4015">
                  <c:v>43049</c:v>
                </c:pt>
                <c:pt idx="4016">
                  <c:v>43050</c:v>
                </c:pt>
                <c:pt idx="4017">
                  <c:v>43051</c:v>
                </c:pt>
                <c:pt idx="4018">
                  <c:v>43052</c:v>
                </c:pt>
                <c:pt idx="4019">
                  <c:v>43053</c:v>
                </c:pt>
                <c:pt idx="4020">
                  <c:v>43054</c:v>
                </c:pt>
                <c:pt idx="4021">
                  <c:v>43055</c:v>
                </c:pt>
                <c:pt idx="4022">
                  <c:v>43056</c:v>
                </c:pt>
                <c:pt idx="4023">
                  <c:v>43057</c:v>
                </c:pt>
                <c:pt idx="4024">
                  <c:v>43058</c:v>
                </c:pt>
                <c:pt idx="4025">
                  <c:v>43059</c:v>
                </c:pt>
                <c:pt idx="4026">
                  <c:v>43060</c:v>
                </c:pt>
                <c:pt idx="4027">
                  <c:v>43061</c:v>
                </c:pt>
                <c:pt idx="4028">
                  <c:v>43062</c:v>
                </c:pt>
                <c:pt idx="4029">
                  <c:v>43063</c:v>
                </c:pt>
                <c:pt idx="4030">
                  <c:v>43064</c:v>
                </c:pt>
                <c:pt idx="4031">
                  <c:v>43065</c:v>
                </c:pt>
                <c:pt idx="4032">
                  <c:v>43066</c:v>
                </c:pt>
                <c:pt idx="4033">
                  <c:v>43067</c:v>
                </c:pt>
                <c:pt idx="4034">
                  <c:v>43068</c:v>
                </c:pt>
                <c:pt idx="4035">
                  <c:v>43069</c:v>
                </c:pt>
                <c:pt idx="4036">
                  <c:v>43070</c:v>
                </c:pt>
                <c:pt idx="4037">
                  <c:v>43071</c:v>
                </c:pt>
                <c:pt idx="4038">
                  <c:v>43072</c:v>
                </c:pt>
                <c:pt idx="4039">
                  <c:v>43073</c:v>
                </c:pt>
                <c:pt idx="4040">
                  <c:v>43074</c:v>
                </c:pt>
                <c:pt idx="4041">
                  <c:v>43075</c:v>
                </c:pt>
                <c:pt idx="4042">
                  <c:v>43076</c:v>
                </c:pt>
                <c:pt idx="4043">
                  <c:v>43077</c:v>
                </c:pt>
                <c:pt idx="4044">
                  <c:v>43078</c:v>
                </c:pt>
                <c:pt idx="4045">
                  <c:v>43079</c:v>
                </c:pt>
                <c:pt idx="4046">
                  <c:v>43080</c:v>
                </c:pt>
                <c:pt idx="4047">
                  <c:v>43081</c:v>
                </c:pt>
                <c:pt idx="4048">
                  <c:v>43082</c:v>
                </c:pt>
                <c:pt idx="4049">
                  <c:v>43083</c:v>
                </c:pt>
                <c:pt idx="4050">
                  <c:v>43084</c:v>
                </c:pt>
                <c:pt idx="4051">
                  <c:v>43085</c:v>
                </c:pt>
                <c:pt idx="4052">
                  <c:v>43086</c:v>
                </c:pt>
                <c:pt idx="4053">
                  <c:v>43087</c:v>
                </c:pt>
                <c:pt idx="4054">
                  <c:v>43088</c:v>
                </c:pt>
                <c:pt idx="4055">
                  <c:v>43089</c:v>
                </c:pt>
                <c:pt idx="4056">
                  <c:v>43090</c:v>
                </c:pt>
                <c:pt idx="4057">
                  <c:v>43091</c:v>
                </c:pt>
                <c:pt idx="4058">
                  <c:v>43092</c:v>
                </c:pt>
                <c:pt idx="4059">
                  <c:v>43093</c:v>
                </c:pt>
                <c:pt idx="4060">
                  <c:v>43094</c:v>
                </c:pt>
                <c:pt idx="4061">
                  <c:v>43095</c:v>
                </c:pt>
                <c:pt idx="4062">
                  <c:v>43096</c:v>
                </c:pt>
                <c:pt idx="4063">
                  <c:v>43097</c:v>
                </c:pt>
                <c:pt idx="4064">
                  <c:v>43098</c:v>
                </c:pt>
                <c:pt idx="4065">
                  <c:v>43099</c:v>
                </c:pt>
                <c:pt idx="4066">
                  <c:v>43100</c:v>
                </c:pt>
                <c:pt idx="4067">
                  <c:v>43101</c:v>
                </c:pt>
                <c:pt idx="4068">
                  <c:v>43102</c:v>
                </c:pt>
                <c:pt idx="4069">
                  <c:v>43103</c:v>
                </c:pt>
                <c:pt idx="4070">
                  <c:v>43104</c:v>
                </c:pt>
                <c:pt idx="4071">
                  <c:v>43105</c:v>
                </c:pt>
                <c:pt idx="4072">
                  <c:v>43106</c:v>
                </c:pt>
                <c:pt idx="4073">
                  <c:v>43107</c:v>
                </c:pt>
                <c:pt idx="4074">
                  <c:v>43108</c:v>
                </c:pt>
                <c:pt idx="4075">
                  <c:v>43109</c:v>
                </c:pt>
                <c:pt idx="4076">
                  <c:v>43110</c:v>
                </c:pt>
                <c:pt idx="4077">
                  <c:v>43111</c:v>
                </c:pt>
                <c:pt idx="4078">
                  <c:v>43112</c:v>
                </c:pt>
                <c:pt idx="4079">
                  <c:v>43113</c:v>
                </c:pt>
                <c:pt idx="4080">
                  <c:v>43114</c:v>
                </c:pt>
                <c:pt idx="4081">
                  <c:v>43115</c:v>
                </c:pt>
                <c:pt idx="4082">
                  <c:v>43116</c:v>
                </c:pt>
                <c:pt idx="4083">
                  <c:v>43117</c:v>
                </c:pt>
                <c:pt idx="4084">
                  <c:v>43118</c:v>
                </c:pt>
                <c:pt idx="4085">
                  <c:v>43119</c:v>
                </c:pt>
                <c:pt idx="4086">
                  <c:v>43120</c:v>
                </c:pt>
                <c:pt idx="4087">
                  <c:v>43121</c:v>
                </c:pt>
                <c:pt idx="4088">
                  <c:v>43122</c:v>
                </c:pt>
                <c:pt idx="4089">
                  <c:v>43123</c:v>
                </c:pt>
                <c:pt idx="4090">
                  <c:v>43124</c:v>
                </c:pt>
                <c:pt idx="4091">
                  <c:v>43125</c:v>
                </c:pt>
                <c:pt idx="4092">
                  <c:v>43126</c:v>
                </c:pt>
                <c:pt idx="4093">
                  <c:v>43127</c:v>
                </c:pt>
                <c:pt idx="4094">
                  <c:v>43128</c:v>
                </c:pt>
                <c:pt idx="4095">
                  <c:v>43129</c:v>
                </c:pt>
                <c:pt idx="4096">
                  <c:v>43130</c:v>
                </c:pt>
                <c:pt idx="4097">
                  <c:v>43131</c:v>
                </c:pt>
                <c:pt idx="4098">
                  <c:v>43132</c:v>
                </c:pt>
                <c:pt idx="4099">
                  <c:v>43133</c:v>
                </c:pt>
                <c:pt idx="4100">
                  <c:v>43134</c:v>
                </c:pt>
                <c:pt idx="4101">
                  <c:v>43135</c:v>
                </c:pt>
                <c:pt idx="4102">
                  <c:v>43136</c:v>
                </c:pt>
                <c:pt idx="4103">
                  <c:v>43137</c:v>
                </c:pt>
                <c:pt idx="4104">
                  <c:v>43138</c:v>
                </c:pt>
                <c:pt idx="4105">
                  <c:v>43139</c:v>
                </c:pt>
                <c:pt idx="4106">
                  <c:v>43140</c:v>
                </c:pt>
                <c:pt idx="4107">
                  <c:v>43141</c:v>
                </c:pt>
                <c:pt idx="4108">
                  <c:v>43142</c:v>
                </c:pt>
                <c:pt idx="4109">
                  <c:v>43143</c:v>
                </c:pt>
                <c:pt idx="4110">
                  <c:v>43144</c:v>
                </c:pt>
                <c:pt idx="4111">
                  <c:v>43145</c:v>
                </c:pt>
                <c:pt idx="4112">
                  <c:v>43146</c:v>
                </c:pt>
                <c:pt idx="4113">
                  <c:v>43147</c:v>
                </c:pt>
                <c:pt idx="4114">
                  <c:v>43148</c:v>
                </c:pt>
                <c:pt idx="4115">
                  <c:v>43149</c:v>
                </c:pt>
                <c:pt idx="4116">
                  <c:v>43150</c:v>
                </c:pt>
                <c:pt idx="4117">
                  <c:v>43151</c:v>
                </c:pt>
                <c:pt idx="4118">
                  <c:v>43152</c:v>
                </c:pt>
                <c:pt idx="4119">
                  <c:v>43153</c:v>
                </c:pt>
                <c:pt idx="4120">
                  <c:v>43154</c:v>
                </c:pt>
                <c:pt idx="4121">
                  <c:v>43155</c:v>
                </c:pt>
                <c:pt idx="4122">
                  <c:v>43156</c:v>
                </c:pt>
                <c:pt idx="4123">
                  <c:v>43157</c:v>
                </c:pt>
                <c:pt idx="4124">
                  <c:v>43158</c:v>
                </c:pt>
                <c:pt idx="4125">
                  <c:v>43159</c:v>
                </c:pt>
                <c:pt idx="4126">
                  <c:v>43160</c:v>
                </c:pt>
                <c:pt idx="4127">
                  <c:v>43161</c:v>
                </c:pt>
                <c:pt idx="4128">
                  <c:v>43162</c:v>
                </c:pt>
                <c:pt idx="4129">
                  <c:v>43163</c:v>
                </c:pt>
                <c:pt idx="4130">
                  <c:v>43164</c:v>
                </c:pt>
                <c:pt idx="4131">
                  <c:v>43165</c:v>
                </c:pt>
                <c:pt idx="4132">
                  <c:v>43166</c:v>
                </c:pt>
                <c:pt idx="4133">
                  <c:v>43167</c:v>
                </c:pt>
                <c:pt idx="4134">
                  <c:v>43168</c:v>
                </c:pt>
                <c:pt idx="4135">
                  <c:v>43169</c:v>
                </c:pt>
                <c:pt idx="4136">
                  <c:v>43170</c:v>
                </c:pt>
                <c:pt idx="4137">
                  <c:v>43171</c:v>
                </c:pt>
                <c:pt idx="4138">
                  <c:v>43172</c:v>
                </c:pt>
                <c:pt idx="4139">
                  <c:v>43173</c:v>
                </c:pt>
                <c:pt idx="4140">
                  <c:v>43174</c:v>
                </c:pt>
                <c:pt idx="4141">
                  <c:v>43175</c:v>
                </c:pt>
                <c:pt idx="4142">
                  <c:v>43176</c:v>
                </c:pt>
                <c:pt idx="4143">
                  <c:v>43177</c:v>
                </c:pt>
                <c:pt idx="4144">
                  <c:v>43178</c:v>
                </c:pt>
                <c:pt idx="4145">
                  <c:v>43179</c:v>
                </c:pt>
                <c:pt idx="4146">
                  <c:v>43180</c:v>
                </c:pt>
                <c:pt idx="4147">
                  <c:v>43181</c:v>
                </c:pt>
                <c:pt idx="4148">
                  <c:v>43182</c:v>
                </c:pt>
                <c:pt idx="4149">
                  <c:v>43183</c:v>
                </c:pt>
                <c:pt idx="4150">
                  <c:v>43184</c:v>
                </c:pt>
                <c:pt idx="4151">
                  <c:v>43185</c:v>
                </c:pt>
                <c:pt idx="4152">
                  <c:v>43186</c:v>
                </c:pt>
                <c:pt idx="4153">
                  <c:v>43187</c:v>
                </c:pt>
                <c:pt idx="4154">
                  <c:v>43188</c:v>
                </c:pt>
                <c:pt idx="4155">
                  <c:v>43189</c:v>
                </c:pt>
                <c:pt idx="4156">
                  <c:v>43190</c:v>
                </c:pt>
                <c:pt idx="4157">
                  <c:v>43191</c:v>
                </c:pt>
                <c:pt idx="4158">
                  <c:v>43192</c:v>
                </c:pt>
                <c:pt idx="4159">
                  <c:v>43193</c:v>
                </c:pt>
                <c:pt idx="4160">
                  <c:v>43194</c:v>
                </c:pt>
                <c:pt idx="4161">
                  <c:v>43195</c:v>
                </c:pt>
                <c:pt idx="4162">
                  <c:v>43196</c:v>
                </c:pt>
                <c:pt idx="4163">
                  <c:v>43197</c:v>
                </c:pt>
                <c:pt idx="4164">
                  <c:v>43198</c:v>
                </c:pt>
                <c:pt idx="4165">
                  <c:v>43199</c:v>
                </c:pt>
                <c:pt idx="4166">
                  <c:v>43200</c:v>
                </c:pt>
                <c:pt idx="4167">
                  <c:v>43201</c:v>
                </c:pt>
                <c:pt idx="4168">
                  <c:v>43202</c:v>
                </c:pt>
                <c:pt idx="4169">
                  <c:v>43203</c:v>
                </c:pt>
                <c:pt idx="4170">
                  <c:v>43204</c:v>
                </c:pt>
                <c:pt idx="4171">
                  <c:v>43205</c:v>
                </c:pt>
                <c:pt idx="4172">
                  <c:v>43206</c:v>
                </c:pt>
                <c:pt idx="4173">
                  <c:v>43207</c:v>
                </c:pt>
                <c:pt idx="4174">
                  <c:v>43208</c:v>
                </c:pt>
                <c:pt idx="4175">
                  <c:v>43209</c:v>
                </c:pt>
                <c:pt idx="4176">
                  <c:v>43210</c:v>
                </c:pt>
                <c:pt idx="4177">
                  <c:v>43211</c:v>
                </c:pt>
                <c:pt idx="4178">
                  <c:v>43212</c:v>
                </c:pt>
                <c:pt idx="4179">
                  <c:v>43213</c:v>
                </c:pt>
                <c:pt idx="4180">
                  <c:v>43214</c:v>
                </c:pt>
                <c:pt idx="4181">
                  <c:v>43215</c:v>
                </c:pt>
                <c:pt idx="4182">
                  <c:v>43216</c:v>
                </c:pt>
                <c:pt idx="4183">
                  <c:v>43217</c:v>
                </c:pt>
                <c:pt idx="4184">
                  <c:v>43218</c:v>
                </c:pt>
                <c:pt idx="4185">
                  <c:v>43219</c:v>
                </c:pt>
                <c:pt idx="4186">
                  <c:v>43220</c:v>
                </c:pt>
                <c:pt idx="4187">
                  <c:v>43221</c:v>
                </c:pt>
                <c:pt idx="4188">
                  <c:v>43222</c:v>
                </c:pt>
                <c:pt idx="4189">
                  <c:v>43223</c:v>
                </c:pt>
                <c:pt idx="4190">
                  <c:v>43224</c:v>
                </c:pt>
                <c:pt idx="4191">
                  <c:v>43225</c:v>
                </c:pt>
                <c:pt idx="4192">
                  <c:v>43226</c:v>
                </c:pt>
                <c:pt idx="4193">
                  <c:v>43227</c:v>
                </c:pt>
                <c:pt idx="4194">
                  <c:v>43228</c:v>
                </c:pt>
                <c:pt idx="4195">
                  <c:v>43229</c:v>
                </c:pt>
                <c:pt idx="4196">
                  <c:v>43230</c:v>
                </c:pt>
                <c:pt idx="4197">
                  <c:v>43231</c:v>
                </c:pt>
                <c:pt idx="4198">
                  <c:v>43232</c:v>
                </c:pt>
                <c:pt idx="4199">
                  <c:v>43233</c:v>
                </c:pt>
                <c:pt idx="4200">
                  <c:v>43234</c:v>
                </c:pt>
                <c:pt idx="4201">
                  <c:v>43235</c:v>
                </c:pt>
                <c:pt idx="4202">
                  <c:v>43236</c:v>
                </c:pt>
                <c:pt idx="4203">
                  <c:v>43237</c:v>
                </c:pt>
                <c:pt idx="4204">
                  <c:v>43238</c:v>
                </c:pt>
                <c:pt idx="4205">
                  <c:v>43239</c:v>
                </c:pt>
                <c:pt idx="4206">
                  <c:v>43240</c:v>
                </c:pt>
                <c:pt idx="4207">
                  <c:v>43241</c:v>
                </c:pt>
                <c:pt idx="4208">
                  <c:v>43242</c:v>
                </c:pt>
                <c:pt idx="4209">
                  <c:v>43243</c:v>
                </c:pt>
                <c:pt idx="4210">
                  <c:v>43244</c:v>
                </c:pt>
                <c:pt idx="4211">
                  <c:v>43245</c:v>
                </c:pt>
                <c:pt idx="4212">
                  <c:v>43246</c:v>
                </c:pt>
                <c:pt idx="4213">
                  <c:v>43247</c:v>
                </c:pt>
                <c:pt idx="4214">
                  <c:v>43248</c:v>
                </c:pt>
                <c:pt idx="4215">
                  <c:v>43249</c:v>
                </c:pt>
                <c:pt idx="4216">
                  <c:v>43250</c:v>
                </c:pt>
                <c:pt idx="4217">
                  <c:v>43251</c:v>
                </c:pt>
                <c:pt idx="4218">
                  <c:v>43252</c:v>
                </c:pt>
                <c:pt idx="4219">
                  <c:v>43253</c:v>
                </c:pt>
                <c:pt idx="4220">
                  <c:v>43254</c:v>
                </c:pt>
                <c:pt idx="4221">
                  <c:v>43255</c:v>
                </c:pt>
                <c:pt idx="4222">
                  <c:v>43256</c:v>
                </c:pt>
                <c:pt idx="4223">
                  <c:v>43257</c:v>
                </c:pt>
                <c:pt idx="4224">
                  <c:v>43258</c:v>
                </c:pt>
                <c:pt idx="4225">
                  <c:v>43259</c:v>
                </c:pt>
                <c:pt idx="4226">
                  <c:v>43260</c:v>
                </c:pt>
                <c:pt idx="4227">
                  <c:v>43261</c:v>
                </c:pt>
                <c:pt idx="4228">
                  <c:v>43262</c:v>
                </c:pt>
                <c:pt idx="4229">
                  <c:v>43263</c:v>
                </c:pt>
                <c:pt idx="4230">
                  <c:v>43264</c:v>
                </c:pt>
                <c:pt idx="4231">
                  <c:v>43265</c:v>
                </c:pt>
                <c:pt idx="4232">
                  <c:v>43266</c:v>
                </c:pt>
                <c:pt idx="4233">
                  <c:v>43267</c:v>
                </c:pt>
                <c:pt idx="4234">
                  <c:v>43268</c:v>
                </c:pt>
                <c:pt idx="4235">
                  <c:v>43269</c:v>
                </c:pt>
                <c:pt idx="4236">
                  <c:v>43270</c:v>
                </c:pt>
                <c:pt idx="4237">
                  <c:v>43271</c:v>
                </c:pt>
                <c:pt idx="4238">
                  <c:v>43272</c:v>
                </c:pt>
                <c:pt idx="4239">
                  <c:v>43273</c:v>
                </c:pt>
                <c:pt idx="4240">
                  <c:v>43274</c:v>
                </c:pt>
                <c:pt idx="4241">
                  <c:v>43275</c:v>
                </c:pt>
                <c:pt idx="4242">
                  <c:v>43276</c:v>
                </c:pt>
                <c:pt idx="4243">
                  <c:v>43277</c:v>
                </c:pt>
                <c:pt idx="4244">
                  <c:v>43278</c:v>
                </c:pt>
                <c:pt idx="4245">
                  <c:v>43279</c:v>
                </c:pt>
                <c:pt idx="4246">
                  <c:v>43280</c:v>
                </c:pt>
                <c:pt idx="4247">
                  <c:v>43281</c:v>
                </c:pt>
                <c:pt idx="4248">
                  <c:v>43282</c:v>
                </c:pt>
                <c:pt idx="4249">
                  <c:v>43283</c:v>
                </c:pt>
                <c:pt idx="4250">
                  <c:v>43284</c:v>
                </c:pt>
                <c:pt idx="4251">
                  <c:v>43285</c:v>
                </c:pt>
                <c:pt idx="4252">
                  <c:v>43286</c:v>
                </c:pt>
                <c:pt idx="4253">
                  <c:v>43287</c:v>
                </c:pt>
                <c:pt idx="4254">
                  <c:v>43288</c:v>
                </c:pt>
                <c:pt idx="4255">
                  <c:v>43289</c:v>
                </c:pt>
                <c:pt idx="4256">
                  <c:v>43290</c:v>
                </c:pt>
                <c:pt idx="4257">
                  <c:v>43291</c:v>
                </c:pt>
                <c:pt idx="4258">
                  <c:v>43292</c:v>
                </c:pt>
                <c:pt idx="4259">
                  <c:v>43293</c:v>
                </c:pt>
                <c:pt idx="4260">
                  <c:v>43294</c:v>
                </c:pt>
                <c:pt idx="4261">
                  <c:v>43295</c:v>
                </c:pt>
                <c:pt idx="4262">
                  <c:v>43296</c:v>
                </c:pt>
                <c:pt idx="4263">
                  <c:v>43297</c:v>
                </c:pt>
                <c:pt idx="4264">
                  <c:v>43298</c:v>
                </c:pt>
                <c:pt idx="4265">
                  <c:v>43299</c:v>
                </c:pt>
                <c:pt idx="4266">
                  <c:v>43300</c:v>
                </c:pt>
                <c:pt idx="4267">
                  <c:v>43301</c:v>
                </c:pt>
                <c:pt idx="4268">
                  <c:v>43302</c:v>
                </c:pt>
                <c:pt idx="4269">
                  <c:v>43303</c:v>
                </c:pt>
                <c:pt idx="4270">
                  <c:v>43304</c:v>
                </c:pt>
                <c:pt idx="4271">
                  <c:v>43305</c:v>
                </c:pt>
                <c:pt idx="4272">
                  <c:v>43306</c:v>
                </c:pt>
                <c:pt idx="4273">
                  <c:v>43307</c:v>
                </c:pt>
                <c:pt idx="4274">
                  <c:v>43308</c:v>
                </c:pt>
                <c:pt idx="4275">
                  <c:v>43309</c:v>
                </c:pt>
                <c:pt idx="4276">
                  <c:v>43310</c:v>
                </c:pt>
                <c:pt idx="4277">
                  <c:v>43311</c:v>
                </c:pt>
                <c:pt idx="4278">
                  <c:v>43312</c:v>
                </c:pt>
                <c:pt idx="4279">
                  <c:v>43313</c:v>
                </c:pt>
                <c:pt idx="4280">
                  <c:v>43314</c:v>
                </c:pt>
                <c:pt idx="4281">
                  <c:v>43315</c:v>
                </c:pt>
                <c:pt idx="4282">
                  <c:v>43316</c:v>
                </c:pt>
                <c:pt idx="4283">
                  <c:v>43317</c:v>
                </c:pt>
                <c:pt idx="4284">
                  <c:v>43318</c:v>
                </c:pt>
                <c:pt idx="4285">
                  <c:v>43319</c:v>
                </c:pt>
                <c:pt idx="4286">
                  <c:v>43320</c:v>
                </c:pt>
                <c:pt idx="4287">
                  <c:v>43321</c:v>
                </c:pt>
                <c:pt idx="4288">
                  <c:v>43322</c:v>
                </c:pt>
                <c:pt idx="4289">
                  <c:v>43323</c:v>
                </c:pt>
                <c:pt idx="4290">
                  <c:v>43324</c:v>
                </c:pt>
                <c:pt idx="4291">
                  <c:v>43325</c:v>
                </c:pt>
                <c:pt idx="4292">
                  <c:v>43326</c:v>
                </c:pt>
                <c:pt idx="4293">
                  <c:v>43327</c:v>
                </c:pt>
                <c:pt idx="4294">
                  <c:v>43328</c:v>
                </c:pt>
                <c:pt idx="4295">
                  <c:v>43329</c:v>
                </c:pt>
                <c:pt idx="4296">
                  <c:v>43330</c:v>
                </c:pt>
                <c:pt idx="4297">
                  <c:v>43331</c:v>
                </c:pt>
                <c:pt idx="4298">
                  <c:v>43332</c:v>
                </c:pt>
                <c:pt idx="4299">
                  <c:v>43333</c:v>
                </c:pt>
                <c:pt idx="4300">
                  <c:v>43334</c:v>
                </c:pt>
                <c:pt idx="4301">
                  <c:v>43335</c:v>
                </c:pt>
                <c:pt idx="4302">
                  <c:v>43336</c:v>
                </c:pt>
                <c:pt idx="4303">
                  <c:v>43337</c:v>
                </c:pt>
                <c:pt idx="4304">
                  <c:v>43338</c:v>
                </c:pt>
                <c:pt idx="4305">
                  <c:v>43339</c:v>
                </c:pt>
                <c:pt idx="4306">
                  <c:v>43340</c:v>
                </c:pt>
                <c:pt idx="4307">
                  <c:v>43341</c:v>
                </c:pt>
                <c:pt idx="4308">
                  <c:v>43342</c:v>
                </c:pt>
                <c:pt idx="4309">
                  <c:v>43343</c:v>
                </c:pt>
                <c:pt idx="4310">
                  <c:v>43344</c:v>
                </c:pt>
                <c:pt idx="4311">
                  <c:v>43345</c:v>
                </c:pt>
                <c:pt idx="4312">
                  <c:v>43346</c:v>
                </c:pt>
                <c:pt idx="4313">
                  <c:v>43347</c:v>
                </c:pt>
                <c:pt idx="4314">
                  <c:v>43348</c:v>
                </c:pt>
                <c:pt idx="4315">
                  <c:v>43349</c:v>
                </c:pt>
                <c:pt idx="4316">
                  <c:v>43350</c:v>
                </c:pt>
                <c:pt idx="4317">
                  <c:v>43351</c:v>
                </c:pt>
                <c:pt idx="4318">
                  <c:v>43352</c:v>
                </c:pt>
                <c:pt idx="4319">
                  <c:v>43353</c:v>
                </c:pt>
                <c:pt idx="4320">
                  <c:v>43354</c:v>
                </c:pt>
                <c:pt idx="4321">
                  <c:v>43355</c:v>
                </c:pt>
                <c:pt idx="4322">
                  <c:v>43356</c:v>
                </c:pt>
                <c:pt idx="4323">
                  <c:v>43357</c:v>
                </c:pt>
                <c:pt idx="4324">
                  <c:v>43358</c:v>
                </c:pt>
                <c:pt idx="4325">
                  <c:v>43359</c:v>
                </c:pt>
                <c:pt idx="4326">
                  <c:v>43360</c:v>
                </c:pt>
                <c:pt idx="4327">
                  <c:v>43361</c:v>
                </c:pt>
                <c:pt idx="4328">
                  <c:v>43362</c:v>
                </c:pt>
                <c:pt idx="4329">
                  <c:v>43363</c:v>
                </c:pt>
                <c:pt idx="4330">
                  <c:v>43364</c:v>
                </c:pt>
                <c:pt idx="4331">
                  <c:v>43365</c:v>
                </c:pt>
                <c:pt idx="4332">
                  <c:v>43366</c:v>
                </c:pt>
                <c:pt idx="4333">
                  <c:v>43367</c:v>
                </c:pt>
                <c:pt idx="4334">
                  <c:v>43368</c:v>
                </c:pt>
                <c:pt idx="4335">
                  <c:v>43369</c:v>
                </c:pt>
                <c:pt idx="4336">
                  <c:v>43370</c:v>
                </c:pt>
                <c:pt idx="4337">
                  <c:v>43371</c:v>
                </c:pt>
                <c:pt idx="4338">
                  <c:v>43372</c:v>
                </c:pt>
                <c:pt idx="4339">
                  <c:v>43373</c:v>
                </c:pt>
                <c:pt idx="4340">
                  <c:v>43374</c:v>
                </c:pt>
                <c:pt idx="4341">
                  <c:v>43375</c:v>
                </c:pt>
                <c:pt idx="4342">
                  <c:v>43376</c:v>
                </c:pt>
                <c:pt idx="4343">
                  <c:v>43377</c:v>
                </c:pt>
                <c:pt idx="4344">
                  <c:v>43378</c:v>
                </c:pt>
                <c:pt idx="4345">
                  <c:v>43379</c:v>
                </c:pt>
                <c:pt idx="4346">
                  <c:v>43380</c:v>
                </c:pt>
                <c:pt idx="4347">
                  <c:v>43381</c:v>
                </c:pt>
                <c:pt idx="4348">
                  <c:v>43382</c:v>
                </c:pt>
                <c:pt idx="4349">
                  <c:v>43383</c:v>
                </c:pt>
                <c:pt idx="4350">
                  <c:v>43384</c:v>
                </c:pt>
                <c:pt idx="4351">
                  <c:v>43385</c:v>
                </c:pt>
                <c:pt idx="4352">
                  <c:v>43386</c:v>
                </c:pt>
                <c:pt idx="4353">
                  <c:v>43387</c:v>
                </c:pt>
                <c:pt idx="4354">
                  <c:v>43388</c:v>
                </c:pt>
                <c:pt idx="4355">
                  <c:v>43389</c:v>
                </c:pt>
                <c:pt idx="4356">
                  <c:v>43390</c:v>
                </c:pt>
                <c:pt idx="4357">
                  <c:v>43391</c:v>
                </c:pt>
                <c:pt idx="4358">
                  <c:v>43392</c:v>
                </c:pt>
                <c:pt idx="4359">
                  <c:v>43393</c:v>
                </c:pt>
                <c:pt idx="4360">
                  <c:v>43394</c:v>
                </c:pt>
                <c:pt idx="4361">
                  <c:v>43395</c:v>
                </c:pt>
                <c:pt idx="4362">
                  <c:v>43396</c:v>
                </c:pt>
                <c:pt idx="4363">
                  <c:v>43397</c:v>
                </c:pt>
                <c:pt idx="4364">
                  <c:v>43398</c:v>
                </c:pt>
                <c:pt idx="4365">
                  <c:v>43399</c:v>
                </c:pt>
                <c:pt idx="4366">
                  <c:v>43400</c:v>
                </c:pt>
                <c:pt idx="4367">
                  <c:v>43401</c:v>
                </c:pt>
                <c:pt idx="4368">
                  <c:v>43402</c:v>
                </c:pt>
                <c:pt idx="4369">
                  <c:v>43403</c:v>
                </c:pt>
                <c:pt idx="4370">
                  <c:v>43404</c:v>
                </c:pt>
                <c:pt idx="4371">
                  <c:v>43405</c:v>
                </c:pt>
                <c:pt idx="4372">
                  <c:v>43406</c:v>
                </c:pt>
                <c:pt idx="4373">
                  <c:v>43407</c:v>
                </c:pt>
                <c:pt idx="4374">
                  <c:v>43408</c:v>
                </c:pt>
                <c:pt idx="4375">
                  <c:v>43409</c:v>
                </c:pt>
                <c:pt idx="4376">
                  <c:v>43410</c:v>
                </c:pt>
                <c:pt idx="4377">
                  <c:v>43411</c:v>
                </c:pt>
                <c:pt idx="4378">
                  <c:v>43412</c:v>
                </c:pt>
                <c:pt idx="4379">
                  <c:v>43413</c:v>
                </c:pt>
                <c:pt idx="4380">
                  <c:v>43414</c:v>
                </c:pt>
                <c:pt idx="4381">
                  <c:v>43415</c:v>
                </c:pt>
                <c:pt idx="4382">
                  <c:v>43416</c:v>
                </c:pt>
                <c:pt idx="4383">
                  <c:v>43417</c:v>
                </c:pt>
                <c:pt idx="4384">
                  <c:v>43418</c:v>
                </c:pt>
                <c:pt idx="4385">
                  <c:v>43419</c:v>
                </c:pt>
                <c:pt idx="4386">
                  <c:v>43420</c:v>
                </c:pt>
                <c:pt idx="4387">
                  <c:v>43421</c:v>
                </c:pt>
                <c:pt idx="4388">
                  <c:v>43422</c:v>
                </c:pt>
                <c:pt idx="4389">
                  <c:v>43423</c:v>
                </c:pt>
                <c:pt idx="4390">
                  <c:v>43424</c:v>
                </c:pt>
                <c:pt idx="4391">
                  <c:v>43425</c:v>
                </c:pt>
                <c:pt idx="4392">
                  <c:v>43426</c:v>
                </c:pt>
                <c:pt idx="4393">
                  <c:v>43427</c:v>
                </c:pt>
                <c:pt idx="4394">
                  <c:v>43428</c:v>
                </c:pt>
                <c:pt idx="4395">
                  <c:v>43429</c:v>
                </c:pt>
                <c:pt idx="4396">
                  <c:v>43430</c:v>
                </c:pt>
                <c:pt idx="4397">
                  <c:v>43431</c:v>
                </c:pt>
                <c:pt idx="4398">
                  <c:v>43432</c:v>
                </c:pt>
                <c:pt idx="4399">
                  <c:v>43433</c:v>
                </c:pt>
                <c:pt idx="4400">
                  <c:v>43434</c:v>
                </c:pt>
                <c:pt idx="4401">
                  <c:v>43435</c:v>
                </c:pt>
                <c:pt idx="4402">
                  <c:v>43436</c:v>
                </c:pt>
                <c:pt idx="4403">
                  <c:v>43437</c:v>
                </c:pt>
                <c:pt idx="4404">
                  <c:v>43438</c:v>
                </c:pt>
                <c:pt idx="4405">
                  <c:v>43439</c:v>
                </c:pt>
                <c:pt idx="4406">
                  <c:v>43440</c:v>
                </c:pt>
                <c:pt idx="4407">
                  <c:v>43441</c:v>
                </c:pt>
                <c:pt idx="4408">
                  <c:v>43442</c:v>
                </c:pt>
                <c:pt idx="4409">
                  <c:v>43443</c:v>
                </c:pt>
                <c:pt idx="4410">
                  <c:v>43444</c:v>
                </c:pt>
                <c:pt idx="4411">
                  <c:v>43445</c:v>
                </c:pt>
                <c:pt idx="4412">
                  <c:v>43446</c:v>
                </c:pt>
                <c:pt idx="4413">
                  <c:v>43447</c:v>
                </c:pt>
                <c:pt idx="4414">
                  <c:v>43448</c:v>
                </c:pt>
                <c:pt idx="4415">
                  <c:v>43449</c:v>
                </c:pt>
                <c:pt idx="4416">
                  <c:v>43450</c:v>
                </c:pt>
                <c:pt idx="4417">
                  <c:v>43451</c:v>
                </c:pt>
                <c:pt idx="4418">
                  <c:v>43452</c:v>
                </c:pt>
                <c:pt idx="4419">
                  <c:v>43453</c:v>
                </c:pt>
                <c:pt idx="4420">
                  <c:v>43454</c:v>
                </c:pt>
                <c:pt idx="4421">
                  <c:v>43455</c:v>
                </c:pt>
                <c:pt idx="4422">
                  <c:v>43456</c:v>
                </c:pt>
                <c:pt idx="4423">
                  <c:v>43457</c:v>
                </c:pt>
                <c:pt idx="4424">
                  <c:v>43458</c:v>
                </c:pt>
                <c:pt idx="4425">
                  <c:v>43459</c:v>
                </c:pt>
                <c:pt idx="4426">
                  <c:v>43460</c:v>
                </c:pt>
                <c:pt idx="4427">
                  <c:v>43461</c:v>
                </c:pt>
                <c:pt idx="4428">
                  <c:v>43462</c:v>
                </c:pt>
                <c:pt idx="4429">
                  <c:v>43463</c:v>
                </c:pt>
                <c:pt idx="4430">
                  <c:v>43464</c:v>
                </c:pt>
                <c:pt idx="4431">
                  <c:v>43465</c:v>
                </c:pt>
                <c:pt idx="4432">
                  <c:v>43466</c:v>
                </c:pt>
                <c:pt idx="4433">
                  <c:v>43467</c:v>
                </c:pt>
                <c:pt idx="4434">
                  <c:v>43468</c:v>
                </c:pt>
                <c:pt idx="4435">
                  <c:v>43469</c:v>
                </c:pt>
                <c:pt idx="4436">
                  <c:v>43470</c:v>
                </c:pt>
                <c:pt idx="4437">
                  <c:v>43471</c:v>
                </c:pt>
                <c:pt idx="4438">
                  <c:v>43472</c:v>
                </c:pt>
                <c:pt idx="4439">
                  <c:v>43473</c:v>
                </c:pt>
                <c:pt idx="4440">
                  <c:v>43474</c:v>
                </c:pt>
                <c:pt idx="4441">
                  <c:v>43475</c:v>
                </c:pt>
                <c:pt idx="4442">
                  <c:v>43476</c:v>
                </c:pt>
                <c:pt idx="4443">
                  <c:v>43477</c:v>
                </c:pt>
                <c:pt idx="4444">
                  <c:v>43478</c:v>
                </c:pt>
                <c:pt idx="4445">
                  <c:v>43479</c:v>
                </c:pt>
                <c:pt idx="4446">
                  <c:v>43480</c:v>
                </c:pt>
                <c:pt idx="4447">
                  <c:v>43481</c:v>
                </c:pt>
                <c:pt idx="4448">
                  <c:v>43482</c:v>
                </c:pt>
                <c:pt idx="4449">
                  <c:v>43483</c:v>
                </c:pt>
                <c:pt idx="4450">
                  <c:v>43484</c:v>
                </c:pt>
                <c:pt idx="4451">
                  <c:v>43485</c:v>
                </c:pt>
                <c:pt idx="4452">
                  <c:v>43486</c:v>
                </c:pt>
                <c:pt idx="4453">
                  <c:v>43487</c:v>
                </c:pt>
                <c:pt idx="4454">
                  <c:v>43488</c:v>
                </c:pt>
                <c:pt idx="4455">
                  <c:v>43489</c:v>
                </c:pt>
                <c:pt idx="4456">
                  <c:v>43490</c:v>
                </c:pt>
                <c:pt idx="4457">
                  <c:v>43491</c:v>
                </c:pt>
                <c:pt idx="4458">
                  <c:v>43492</c:v>
                </c:pt>
                <c:pt idx="4459">
                  <c:v>43493</c:v>
                </c:pt>
                <c:pt idx="4460">
                  <c:v>43494</c:v>
                </c:pt>
                <c:pt idx="4461">
                  <c:v>43495</c:v>
                </c:pt>
                <c:pt idx="4462">
                  <c:v>43496</c:v>
                </c:pt>
                <c:pt idx="4463">
                  <c:v>43497</c:v>
                </c:pt>
                <c:pt idx="4464">
                  <c:v>43498</c:v>
                </c:pt>
                <c:pt idx="4465">
                  <c:v>43499</c:v>
                </c:pt>
                <c:pt idx="4466">
                  <c:v>43500</c:v>
                </c:pt>
                <c:pt idx="4467">
                  <c:v>43501</c:v>
                </c:pt>
                <c:pt idx="4468">
                  <c:v>43502</c:v>
                </c:pt>
                <c:pt idx="4469">
                  <c:v>43503</c:v>
                </c:pt>
                <c:pt idx="4470">
                  <c:v>43504</c:v>
                </c:pt>
                <c:pt idx="4471">
                  <c:v>43505</c:v>
                </c:pt>
                <c:pt idx="4472">
                  <c:v>43506</c:v>
                </c:pt>
                <c:pt idx="4473">
                  <c:v>43507</c:v>
                </c:pt>
                <c:pt idx="4474">
                  <c:v>43508</c:v>
                </c:pt>
                <c:pt idx="4475">
                  <c:v>43509</c:v>
                </c:pt>
                <c:pt idx="4476">
                  <c:v>43510</c:v>
                </c:pt>
                <c:pt idx="4477">
                  <c:v>43511</c:v>
                </c:pt>
                <c:pt idx="4478">
                  <c:v>43512</c:v>
                </c:pt>
                <c:pt idx="4479">
                  <c:v>43513</c:v>
                </c:pt>
                <c:pt idx="4480">
                  <c:v>43514</c:v>
                </c:pt>
                <c:pt idx="4481">
                  <c:v>43515</c:v>
                </c:pt>
                <c:pt idx="4482">
                  <c:v>43516</c:v>
                </c:pt>
                <c:pt idx="4483">
                  <c:v>43517</c:v>
                </c:pt>
                <c:pt idx="4484">
                  <c:v>43518</c:v>
                </c:pt>
                <c:pt idx="4485">
                  <c:v>43519</c:v>
                </c:pt>
                <c:pt idx="4486">
                  <c:v>43520</c:v>
                </c:pt>
                <c:pt idx="4487">
                  <c:v>43521</c:v>
                </c:pt>
                <c:pt idx="4488">
                  <c:v>43522</c:v>
                </c:pt>
                <c:pt idx="4489">
                  <c:v>43523</c:v>
                </c:pt>
                <c:pt idx="4490">
                  <c:v>43524</c:v>
                </c:pt>
                <c:pt idx="4491">
                  <c:v>43525</c:v>
                </c:pt>
                <c:pt idx="4492">
                  <c:v>43526</c:v>
                </c:pt>
                <c:pt idx="4493">
                  <c:v>43527</c:v>
                </c:pt>
                <c:pt idx="4494">
                  <c:v>43528</c:v>
                </c:pt>
                <c:pt idx="4495">
                  <c:v>43529</c:v>
                </c:pt>
                <c:pt idx="4496">
                  <c:v>43530</c:v>
                </c:pt>
                <c:pt idx="4497">
                  <c:v>43531</c:v>
                </c:pt>
                <c:pt idx="4498">
                  <c:v>43532</c:v>
                </c:pt>
                <c:pt idx="4499">
                  <c:v>43533</c:v>
                </c:pt>
                <c:pt idx="4500">
                  <c:v>43534</c:v>
                </c:pt>
                <c:pt idx="4501">
                  <c:v>43535</c:v>
                </c:pt>
                <c:pt idx="4502">
                  <c:v>43536</c:v>
                </c:pt>
                <c:pt idx="4503">
                  <c:v>43537</c:v>
                </c:pt>
                <c:pt idx="4504">
                  <c:v>43538</c:v>
                </c:pt>
                <c:pt idx="4505">
                  <c:v>43539</c:v>
                </c:pt>
                <c:pt idx="4506">
                  <c:v>43540</c:v>
                </c:pt>
                <c:pt idx="4507">
                  <c:v>43541</c:v>
                </c:pt>
                <c:pt idx="4508">
                  <c:v>43542</c:v>
                </c:pt>
                <c:pt idx="4509">
                  <c:v>43543</c:v>
                </c:pt>
                <c:pt idx="4510">
                  <c:v>43544</c:v>
                </c:pt>
                <c:pt idx="4511">
                  <c:v>43545</c:v>
                </c:pt>
                <c:pt idx="4512">
                  <c:v>43546</c:v>
                </c:pt>
                <c:pt idx="4513">
                  <c:v>43547</c:v>
                </c:pt>
                <c:pt idx="4514">
                  <c:v>43548</c:v>
                </c:pt>
                <c:pt idx="4515">
                  <c:v>43549</c:v>
                </c:pt>
                <c:pt idx="4516">
                  <c:v>43550</c:v>
                </c:pt>
                <c:pt idx="4517">
                  <c:v>43551</c:v>
                </c:pt>
                <c:pt idx="4518">
                  <c:v>43552</c:v>
                </c:pt>
                <c:pt idx="4519">
                  <c:v>43553</c:v>
                </c:pt>
                <c:pt idx="4520">
                  <c:v>43554</c:v>
                </c:pt>
                <c:pt idx="4521">
                  <c:v>43555</c:v>
                </c:pt>
                <c:pt idx="4522">
                  <c:v>43556</c:v>
                </c:pt>
                <c:pt idx="4523">
                  <c:v>43557</c:v>
                </c:pt>
                <c:pt idx="4524">
                  <c:v>43558</c:v>
                </c:pt>
                <c:pt idx="4525">
                  <c:v>43559</c:v>
                </c:pt>
                <c:pt idx="4526">
                  <c:v>43560</c:v>
                </c:pt>
                <c:pt idx="4527">
                  <c:v>43561</c:v>
                </c:pt>
                <c:pt idx="4528">
                  <c:v>43562</c:v>
                </c:pt>
                <c:pt idx="4529">
                  <c:v>43563</c:v>
                </c:pt>
                <c:pt idx="4530">
                  <c:v>43564</c:v>
                </c:pt>
                <c:pt idx="4531">
                  <c:v>43565</c:v>
                </c:pt>
                <c:pt idx="4532">
                  <c:v>43566</c:v>
                </c:pt>
                <c:pt idx="4533">
                  <c:v>43567</c:v>
                </c:pt>
                <c:pt idx="4534">
                  <c:v>43568</c:v>
                </c:pt>
                <c:pt idx="4535">
                  <c:v>43569</c:v>
                </c:pt>
                <c:pt idx="4536">
                  <c:v>43570</c:v>
                </c:pt>
                <c:pt idx="4537">
                  <c:v>43571</c:v>
                </c:pt>
                <c:pt idx="4538">
                  <c:v>43572</c:v>
                </c:pt>
                <c:pt idx="4539">
                  <c:v>43573</c:v>
                </c:pt>
                <c:pt idx="4540">
                  <c:v>43574</c:v>
                </c:pt>
                <c:pt idx="4541">
                  <c:v>43575</c:v>
                </c:pt>
                <c:pt idx="4542">
                  <c:v>43576</c:v>
                </c:pt>
                <c:pt idx="4543">
                  <c:v>43577</c:v>
                </c:pt>
                <c:pt idx="4544">
                  <c:v>43578</c:v>
                </c:pt>
                <c:pt idx="4545">
                  <c:v>43579</c:v>
                </c:pt>
                <c:pt idx="4546">
                  <c:v>43580</c:v>
                </c:pt>
                <c:pt idx="4547">
                  <c:v>43581</c:v>
                </c:pt>
                <c:pt idx="4548">
                  <c:v>43582</c:v>
                </c:pt>
                <c:pt idx="4549">
                  <c:v>43583</c:v>
                </c:pt>
                <c:pt idx="4550">
                  <c:v>43584</c:v>
                </c:pt>
                <c:pt idx="4551">
                  <c:v>43585</c:v>
                </c:pt>
                <c:pt idx="4552">
                  <c:v>43586</c:v>
                </c:pt>
                <c:pt idx="4553">
                  <c:v>43587</c:v>
                </c:pt>
                <c:pt idx="4554">
                  <c:v>43588</c:v>
                </c:pt>
                <c:pt idx="4555">
                  <c:v>43589</c:v>
                </c:pt>
                <c:pt idx="4556">
                  <c:v>43590</c:v>
                </c:pt>
                <c:pt idx="4557">
                  <c:v>43591</c:v>
                </c:pt>
                <c:pt idx="4558">
                  <c:v>43592</c:v>
                </c:pt>
                <c:pt idx="4559">
                  <c:v>43593</c:v>
                </c:pt>
                <c:pt idx="4560">
                  <c:v>43594</c:v>
                </c:pt>
                <c:pt idx="4561">
                  <c:v>43595</c:v>
                </c:pt>
                <c:pt idx="4562">
                  <c:v>43596</c:v>
                </c:pt>
                <c:pt idx="4563">
                  <c:v>43597</c:v>
                </c:pt>
                <c:pt idx="4564">
                  <c:v>43598</c:v>
                </c:pt>
                <c:pt idx="4565">
                  <c:v>43599</c:v>
                </c:pt>
                <c:pt idx="4566">
                  <c:v>43600</c:v>
                </c:pt>
                <c:pt idx="4567">
                  <c:v>43601</c:v>
                </c:pt>
                <c:pt idx="4568">
                  <c:v>43602</c:v>
                </c:pt>
                <c:pt idx="4569">
                  <c:v>43603</c:v>
                </c:pt>
                <c:pt idx="4570">
                  <c:v>43604</c:v>
                </c:pt>
                <c:pt idx="4571">
                  <c:v>43605</c:v>
                </c:pt>
                <c:pt idx="4572">
                  <c:v>43606</c:v>
                </c:pt>
                <c:pt idx="4573">
                  <c:v>43607</c:v>
                </c:pt>
                <c:pt idx="4574">
                  <c:v>43608</c:v>
                </c:pt>
                <c:pt idx="4575">
                  <c:v>43609</c:v>
                </c:pt>
                <c:pt idx="4576">
                  <c:v>43610</c:v>
                </c:pt>
                <c:pt idx="4577">
                  <c:v>43611</c:v>
                </c:pt>
                <c:pt idx="4578">
                  <c:v>43612</c:v>
                </c:pt>
                <c:pt idx="4579">
                  <c:v>43613</c:v>
                </c:pt>
                <c:pt idx="4580">
                  <c:v>43614</c:v>
                </c:pt>
                <c:pt idx="4581">
                  <c:v>43615</c:v>
                </c:pt>
                <c:pt idx="4582">
                  <c:v>43616</c:v>
                </c:pt>
                <c:pt idx="4583">
                  <c:v>43617</c:v>
                </c:pt>
                <c:pt idx="4584">
                  <c:v>43618</c:v>
                </c:pt>
                <c:pt idx="4585">
                  <c:v>43619</c:v>
                </c:pt>
                <c:pt idx="4586">
                  <c:v>43620</c:v>
                </c:pt>
                <c:pt idx="4587">
                  <c:v>43621</c:v>
                </c:pt>
                <c:pt idx="4588">
                  <c:v>43622</c:v>
                </c:pt>
                <c:pt idx="4589">
                  <c:v>43623</c:v>
                </c:pt>
                <c:pt idx="4590">
                  <c:v>43624</c:v>
                </c:pt>
                <c:pt idx="4591">
                  <c:v>43625</c:v>
                </c:pt>
                <c:pt idx="4592">
                  <c:v>43626</c:v>
                </c:pt>
                <c:pt idx="4593">
                  <c:v>43627</c:v>
                </c:pt>
                <c:pt idx="4594">
                  <c:v>43628</c:v>
                </c:pt>
                <c:pt idx="4595">
                  <c:v>43629</c:v>
                </c:pt>
                <c:pt idx="4596">
                  <c:v>43630</c:v>
                </c:pt>
                <c:pt idx="4597">
                  <c:v>43631</c:v>
                </c:pt>
                <c:pt idx="4598">
                  <c:v>43632</c:v>
                </c:pt>
                <c:pt idx="4599">
                  <c:v>43633</c:v>
                </c:pt>
                <c:pt idx="4600">
                  <c:v>43634</c:v>
                </c:pt>
                <c:pt idx="4601">
                  <c:v>43635</c:v>
                </c:pt>
                <c:pt idx="4602">
                  <c:v>43636</c:v>
                </c:pt>
                <c:pt idx="4603">
                  <c:v>43637</c:v>
                </c:pt>
                <c:pt idx="4604">
                  <c:v>43638</c:v>
                </c:pt>
                <c:pt idx="4605">
                  <c:v>43639</c:v>
                </c:pt>
                <c:pt idx="4606">
                  <c:v>43640</c:v>
                </c:pt>
                <c:pt idx="4607">
                  <c:v>43641</c:v>
                </c:pt>
                <c:pt idx="4608">
                  <c:v>43642</c:v>
                </c:pt>
                <c:pt idx="4609">
                  <c:v>43643</c:v>
                </c:pt>
                <c:pt idx="4610">
                  <c:v>43644</c:v>
                </c:pt>
                <c:pt idx="4611">
                  <c:v>43645</c:v>
                </c:pt>
                <c:pt idx="4612">
                  <c:v>43646</c:v>
                </c:pt>
                <c:pt idx="4613">
                  <c:v>43647</c:v>
                </c:pt>
                <c:pt idx="4614">
                  <c:v>43648</c:v>
                </c:pt>
                <c:pt idx="4615">
                  <c:v>43649</c:v>
                </c:pt>
                <c:pt idx="4616">
                  <c:v>43650</c:v>
                </c:pt>
                <c:pt idx="4617">
                  <c:v>43651</c:v>
                </c:pt>
                <c:pt idx="4618">
                  <c:v>43652</c:v>
                </c:pt>
                <c:pt idx="4619">
                  <c:v>43653</c:v>
                </c:pt>
                <c:pt idx="4620">
                  <c:v>43654</c:v>
                </c:pt>
                <c:pt idx="4621">
                  <c:v>43655</c:v>
                </c:pt>
                <c:pt idx="4622">
                  <c:v>43656</c:v>
                </c:pt>
                <c:pt idx="4623">
                  <c:v>43657</c:v>
                </c:pt>
                <c:pt idx="4624">
                  <c:v>43658</c:v>
                </c:pt>
                <c:pt idx="4625">
                  <c:v>43659</c:v>
                </c:pt>
                <c:pt idx="4626">
                  <c:v>43660</c:v>
                </c:pt>
                <c:pt idx="4627">
                  <c:v>43661</c:v>
                </c:pt>
                <c:pt idx="4628">
                  <c:v>43662</c:v>
                </c:pt>
                <c:pt idx="4629">
                  <c:v>43663</c:v>
                </c:pt>
                <c:pt idx="4630">
                  <c:v>43664</c:v>
                </c:pt>
                <c:pt idx="4631">
                  <c:v>43665</c:v>
                </c:pt>
                <c:pt idx="4632">
                  <c:v>43666</c:v>
                </c:pt>
                <c:pt idx="4633">
                  <c:v>43667</c:v>
                </c:pt>
                <c:pt idx="4634">
                  <c:v>43668</c:v>
                </c:pt>
                <c:pt idx="4635">
                  <c:v>43669</c:v>
                </c:pt>
                <c:pt idx="4636">
                  <c:v>43670</c:v>
                </c:pt>
                <c:pt idx="4637">
                  <c:v>43671</c:v>
                </c:pt>
                <c:pt idx="4638">
                  <c:v>43672</c:v>
                </c:pt>
                <c:pt idx="4639">
                  <c:v>43673</c:v>
                </c:pt>
                <c:pt idx="4640">
                  <c:v>43674</c:v>
                </c:pt>
                <c:pt idx="4641">
                  <c:v>43675</c:v>
                </c:pt>
                <c:pt idx="4642">
                  <c:v>43676</c:v>
                </c:pt>
                <c:pt idx="4643">
                  <c:v>43677</c:v>
                </c:pt>
                <c:pt idx="4644">
                  <c:v>43678</c:v>
                </c:pt>
                <c:pt idx="4645">
                  <c:v>43679</c:v>
                </c:pt>
                <c:pt idx="4646">
                  <c:v>43680</c:v>
                </c:pt>
                <c:pt idx="4647">
                  <c:v>43681</c:v>
                </c:pt>
                <c:pt idx="4648">
                  <c:v>43682</c:v>
                </c:pt>
                <c:pt idx="4649">
                  <c:v>43683</c:v>
                </c:pt>
                <c:pt idx="4650">
                  <c:v>43684</c:v>
                </c:pt>
                <c:pt idx="4651">
                  <c:v>43685</c:v>
                </c:pt>
                <c:pt idx="4652">
                  <c:v>43686</c:v>
                </c:pt>
                <c:pt idx="4653">
                  <c:v>43687</c:v>
                </c:pt>
                <c:pt idx="4654">
                  <c:v>43688</c:v>
                </c:pt>
                <c:pt idx="4655">
                  <c:v>43689</c:v>
                </c:pt>
                <c:pt idx="4656">
                  <c:v>43690</c:v>
                </c:pt>
                <c:pt idx="4657">
                  <c:v>43691</c:v>
                </c:pt>
                <c:pt idx="4658">
                  <c:v>43692</c:v>
                </c:pt>
                <c:pt idx="4659">
                  <c:v>43693</c:v>
                </c:pt>
                <c:pt idx="4660">
                  <c:v>43694</c:v>
                </c:pt>
                <c:pt idx="4661">
                  <c:v>43695</c:v>
                </c:pt>
                <c:pt idx="4662">
                  <c:v>43696</c:v>
                </c:pt>
                <c:pt idx="4663">
                  <c:v>43697</c:v>
                </c:pt>
                <c:pt idx="4664">
                  <c:v>43698</c:v>
                </c:pt>
                <c:pt idx="4665">
                  <c:v>43699</c:v>
                </c:pt>
                <c:pt idx="4666">
                  <c:v>43700</c:v>
                </c:pt>
                <c:pt idx="4667">
                  <c:v>43701</c:v>
                </c:pt>
                <c:pt idx="4668">
                  <c:v>43702</c:v>
                </c:pt>
                <c:pt idx="4669">
                  <c:v>43703</c:v>
                </c:pt>
                <c:pt idx="4670">
                  <c:v>43704</c:v>
                </c:pt>
                <c:pt idx="4671">
                  <c:v>43705</c:v>
                </c:pt>
                <c:pt idx="4672">
                  <c:v>43706</c:v>
                </c:pt>
                <c:pt idx="4673">
                  <c:v>43707</c:v>
                </c:pt>
                <c:pt idx="4674">
                  <c:v>43708</c:v>
                </c:pt>
                <c:pt idx="4675">
                  <c:v>43709</c:v>
                </c:pt>
                <c:pt idx="4676">
                  <c:v>43710</c:v>
                </c:pt>
                <c:pt idx="4677">
                  <c:v>43711</c:v>
                </c:pt>
                <c:pt idx="4678">
                  <c:v>43712</c:v>
                </c:pt>
                <c:pt idx="4679">
                  <c:v>43713</c:v>
                </c:pt>
                <c:pt idx="4680">
                  <c:v>43714</c:v>
                </c:pt>
                <c:pt idx="4681">
                  <c:v>43715</c:v>
                </c:pt>
                <c:pt idx="4682">
                  <c:v>43716</c:v>
                </c:pt>
                <c:pt idx="4683">
                  <c:v>43717</c:v>
                </c:pt>
                <c:pt idx="4684">
                  <c:v>43718</c:v>
                </c:pt>
                <c:pt idx="4685">
                  <c:v>43719</c:v>
                </c:pt>
                <c:pt idx="4686">
                  <c:v>43720</c:v>
                </c:pt>
                <c:pt idx="4687">
                  <c:v>43721</c:v>
                </c:pt>
                <c:pt idx="4688">
                  <c:v>43722</c:v>
                </c:pt>
                <c:pt idx="4689">
                  <c:v>43723</c:v>
                </c:pt>
                <c:pt idx="4690">
                  <c:v>43724</c:v>
                </c:pt>
                <c:pt idx="4691">
                  <c:v>43725</c:v>
                </c:pt>
                <c:pt idx="4692">
                  <c:v>43726</c:v>
                </c:pt>
                <c:pt idx="4693">
                  <c:v>43727</c:v>
                </c:pt>
                <c:pt idx="4694">
                  <c:v>43728</c:v>
                </c:pt>
                <c:pt idx="4695">
                  <c:v>43729</c:v>
                </c:pt>
                <c:pt idx="4696">
                  <c:v>43730</c:v>
                </c:pt>
                <c:pt idx="4697">
                  <c:v>43731</c:v>
                </c:pt>
                <c:pt idx="4698">
                  <c:v>43732</c:v>
                </c:pt>
                <c:pt idx="4699">
                  <c:v>43733</c:v>
                </c:pt>
                <c:pt idx="4700">
                  <c:v>43734</c:v>
                </c:pt>
                <c:pt idx="4701">
                  <c:v>43735</c:v>
                </c:pt>
                <c:pt idx="4702">
                  <c:v>43736</c:v>
                </c:pt>
                <c:pt idx="4703">
                  <c:v>43737</c:v>
                </c:pt>
                <c:pt idx="4704">
                  <c:v>43738</c:v>
                </c:pt>
                <c:pt idx="4705">
                  <c:v>43739</c:v>
                </c:pt>
                <c:pt idx="4706">
                  <c:v>43740</c:v>
                </c:pt>
                <c:pt idx="4707">
                  <c:v>43741</c:v>
                </c:pt>
                <c:pt idx="4708">
                  <c:v>43742</c:v>
                </c:pt>
                <c:pt idx="4709">
                  <c:v>43743</c:v>
                </c:pt>
                <c:pt idx="4710">
                  <c:v>43744</c:v>
                </c:pt>
                <c:pt idx="4711">
                  <c:v>43745</c:v>
                </c:pt>
                <c:pt idx="4712">
                  <c:v>43746</c:v>
                </c:pt>
                <c:pt idx="4713">
                  <c:v>43747</c:v>
                </c:pt>
                <c:pt idx="4714">
                  <c:v>43748</c:v>
                </c:pt>
                <c:pt idx="4715">
                  <c:v>43749</c:v>
                </c:pt>
                <c:pt idx="4716">
                  <c:v>43750</c:v>
                </c:pt>
                <c:pt idx="4717">
                  <c:v>43751</c:v>
                </c:pt>
                <c:pt idx="4718">
                  <c:v>43752</c:v>
                </c:pt>
                <c:pt idx="4719">
                  <c:v>43753</c:v>
                </c:pt>
                <c:pt idx="4720">
                  <c:v>43754</c:v>
                </c:pt>
                <c:pt idx="4721">
                  <c:v>43755</c:v>
                </c:pt>
                <c:pt idx="4722">
                  <c:v>43756</c:v>
                </c:pt>
                <c:pt idx="4723">
                  <c:v>43757</c:v>
                </c:pt>
                <c:pt idx="4724">
                  <c:v>43758</c:v>
                </c:pt>
                <c:pt idx="4725">
                  <c:v>43759</c:v>
                </c:pt>
                <c:pt idx="4726">
                  <c:v>43760</c:v>
                </c:pt>
                <c:pt idx="4727">
                  <c:v>43761</c:v>
                </c:pt>
                <c:pt idx="4728">
                  <c:v>43762</c:v>
                </c:pt>
                <c:pt idx="4729">
                  <c:v>43763</c:v>
                </c:pt>
                <c:pt idx="4730">
                  <c:v>43764</c:v>
                </c:pt>
                <c:pt idx="4731">
                  <c:v>43765</c:v>
                </c:pt>
                <c:pt idx="4732">
                  <c:v>43766</c:v>
                </c:pt>
                <c:pt idx="4733">
                  <c:v>43767</c:v>
                </c:pt>
                <c:pt idx="4734">
                  <c:v>43768</c:v>
                </c:pt>
                <c:pt idx="4735">
                  <c:v>43769</c:v>
                </c:pt>
                <c:pt idx="4736">
                  <c:v>43770</c:v>
                </c:pt>
                <c:pt idx="4737">
                  <c:v>43771</c:v>
                </c:pt>
                <c:pt idx="4738">
                  <c:v>43772</c:v>
                </c:pt>
                <c:pt idx="4739">
                  <c:v>43773</c:v>
                </c:pt>
                <c:pt idx="4740">
                  <c:v>43774</c:v>
                </c:pt>
                <c:pt idx="4741">
                  <c:v>43775</c:v>
                </c:pt>
                <c:pt idx="4742">
                  <c:v>43776</c:v>
                </c:pt>
                <c:pt idx="4743">
                  <c:v>43777</c:v>
                </c:pt>
                <c:pt idx="4744">
                  <c:v>43778</c:v>
                </c:pt>
                <c:pt idx="4745">
                  <c:v>43779</c:v>
                </c:pt>
                <c:pt idx="4746">
                  <c:v>43780</c:v>
                </c:pt>
                <c:pt idx="4747">
                  <c:v>43781</c:v>
                </c:pt>
                <c:pt idx="4748">
                  <c:v>43782</c:v>
                </c:pt>
                <c:pt idx="4749">
                  <c:v>43783</c:v>
                </c:pt>
                <c:pt idx="4750">
                  <c:v>43784</c:v>
                </c:pt>
                <c:pt idx="4751">
                  <c:v>43785</c:v>
                </c:pt>
                <c:pt idx="4752">
                  <c:v>43786</c:v>
                </c:pt>
                <c:pt idx="4753">
                  <c:v>43787</c:v>
                </c:pt>
                <c:pt idx="4754">
                  <c:v>43788</c:v>
                </c:pt>
                <c:pt idx="4755">
                  <c:v>43789</c:v>
                </c:pt>
                <c:pt idx="4756">
                  <c:v>43790</c:v>
                </c:pt>
                <c:pt idx="4757">
                  <c:v>43791</c:v>
                </c:pt>
                <c:pt idx="4758">
                  <c:v>43792</c:v>
                </c:pt>
                <c:pt idx="4759">
                  <c:v>43793</c:v>
                </c:pt>
                <c:pt idx="4760">
                  <c:v>43794</c:v>
                </c:pt>
                <c:pt idx="4761">
                  <c:v>43795</c:v>
                </c:pt>
                <c:pt idx="4762">
                  <c:v>43796</c:v>
                </c:pt>
                <c:pt idx="4763">
                  <c:v>43797</c:v>
                </c:pt>
                <c:pt idx="4764">
                  <c:v>43798</c:v>
                </c:pt>
                <c:pt idx="4765">
                  <c:v>43799</c:v>
                </c:pt>
                <c:pt idx="4766">
                  <c:v>43800</c:v>
                </c:pt>
                <c:pt idx="4767">
                  <c:v>43801</c:v>
                </c:pt>
                <c:pt idx="4768">
                  <c:v>43802</c:v>
                </c:pt>
                <c:pt idx="4769">
                  <c:v>43803</c:v>
                </c:pt>
                <c:pt idx="4770">
                  <c:v>43804</c:v>
                </c:pt>
                <c:pt idx="4771">
                  <c:v>43805</c:v>
                </c:pt>
                <c:pt idx="4772">
                  <c:v>43806</c:v>
                </c:pt>
                <c:pt idx="4773">
                  <c:v>43807</c:v>
                </c:pt>
                <c:pt idx="4774">
                  <c:v>43808</c:v>
                </c:pt>
                <c:pt idx="4775">
                  <c:v>43809</c:v>
                </c:pt>
                <c:pt idx="4776">
                  <c:v>43810</c:v>
                </c:pt>
                <c:pt idx="4777">
                  <c:v>43811</c:v>
                </c:pt>
                <c:pt idx="4778">
                  <c:v>43812</c:v>
                </c:pt>
                <c:pt idx="4779">
                  <c:v>43813</c:v>
                </c:pt>
                <c:pt idx="4780">
                  <c:v>43814</c:v>
                </c:pt>
                <c:pt idx="4781">
                  <c:v>43815</c:v>
                </c:pt>
                <c:pt idx="4782">
                  <c:v>43816</c:v>
                </c:pt>
                <c:pt idx="4783">
                  <c:v>43817</c:v>
                </c:pt>
                <c:pt idx="4784">
                  <c:v>43818</c:v>
                </c:pt>
                <c:pt idx="4785">
                  <c:v>43819</c:v>
                </c:pt>
                <c:pt idx="4786">
                  <c:v>43820</c:v>
                </c:pt>
                <c:pt idx="4787">
                  <c:v>43821</c:v>
                </c:pt>
                <c:pt idx="4788">
                  <c:v>43822</c:v>
                </c:pt>
                <c:pt idx="4789">
                  <c:v>43823</c:v>
                </c:pt>
                <c:pt idx="4790">
                  <c:v>43824</c:v>
                </c:pt>
                <c:pt idx="4791">
                  <c:v>43825</c:v>
                </c:pt>
                <c:pt idx="4792">
                  <c:v>43826</c:v>
                </c:pt>
                <c:pt idx="4793">
                  <c:v>43827</c:v>
                </c:pt>
                <c:pt idx="4794">
                  <c:v>43828</c:v>
                </c:pt>
                <c:pt idx="4795">
                  <c:v>43829</c:v>
                </c:pt>
                <c:pt idx="4796">
                  <c:v>43830</c:v>
                </c:pt>
                <c:pt idx="4797">
                  <c:v>43831</c:v>
                </c:pt>
                <c:pt idx="4798">
                  <c:v>43832</c:v>
                </c:pt>
                <c:pt idx="4799">
                  <c:v>43833</c:v>
                </c:pt>
                <c:pt idx="4800">
                  <c:v>43834</c:v>
                </c:pt>
                <c:pt idx="4801">
                  <c:v>43835</c:v>
                </c:pt>
                <c:pt idx="4802">
                  <c:v>43836</c:v>
                </c:pt>
                <c:pt idx="4803">
                  <c:v>43837</c:v>
                </c:pt>
                <c:pt idx="4804">
                  <c:v>43838</c:v>
                </c:pt>
                <c:pt idx="4805">
                  <c:v>43839</c:v>
                </c:pt>
                <c:pt idx="4806">
                  <c:v>43840</c:v>
                </c:pt>
                <c:pt idx="4807">
                  <c:v>43841</c:v>
                </c:pt>
                <c:pt idx="4808">
                  <c:v>43842</c:v>
                </c:pt>
                <c:pt idx="4809">
                  <c:v>43843</c:v>
                </c:pt>
                <c:pt idx="4810">
                  <c:v>43844</c:v>
                </c:pt>
                <c:pt idx="4811">
                  <c:v>43845</c:v>
                </c:pt>
                <c:pt idx="4812">
                  <c:v>43846</c:v>
                </c:pt>
                <c:pt idx="4813">
                  <c:v>43847</c:v>
                </c:pt>
                <c:pt idx="4814">
                  <c:v>43848</c:v>
                </c:pt>
                <c:pt idx="4815">
                  <c:v>43849</c:v>
                </c:pt>
                <c:pt idx="4816">
                  <c:v>43850</c:v>
                </c:pt>
                <c:pt idx="4817">
                  <c:v>43851</c:v>
                </c:pt>
                <c:pt idx="4818">
                  <c:v>43852</c:v>
                </c:pt>
                <c:pt idx="4819">
                  <c:v>43853</c:v>
                </c:pt>
                <c:pt idx="4820">
                  <c:v>43854</c:v>
                </c:pt>
                <c:pt idx="4821">
                  <c:v>43855</c:v>
                </c:pt>
                <c:pt idx="4822">
                  <c:v>43856</c:v>
                </c:pt>
                <c:pt idx="4823">
                  <c:v>43857</c:v>
                </c:pt>
                <c:pt idx="4824">
                  <c:v>43858</c:v>
                </c:pt>
                <c:pt idx="4825">
                  <c:v>43859</c:v>
                </c:pt>
                <c:pt idx="4826">
                  <c:v>43860</c:v>
                </c:pt>
                <c:pt idx="4827">
                  <c:v>43861</c:v>
                </c:pt>
                <c:pt idx="4828">
                  <c:v>43862</c:v>
                </c:pt>
                <c:pt idx="4829">
                  <c:v>43863</c:v>
                </c:pt>
                <c:pt idx="4830">
                  <c:v>43864</c:v>
                </c:pt>
                <c:pt idx="4831">
                  <c:v>43865</c:v>
                </c:pt>
                <c:pt idx="4832">
                  <c:v>43866</c:v>
                </c:pt>
                <c:pt idx="4833">
                  <c:v>43867</c:v>
                </c:pt>
                <c:pt idx="4834">
                  <c:v>43868</c:v>
                </c:pt>
                <c:pt idx="4835">
                  <c:v>43869</c:v>
                </c:pt>
                <c:pt idx="4836">
                  <c:v>43870</c:v>
                </c:pt>
                <c:pt idx="4837">
                  <c:v>43871</c:v>
                </c:pt>
                <c:pt idx="4838">
                  <c:v>43872</c:v>
                </c:pt>
                <c:pt idx="4839">
                  <c:v>43873</c:v>
                </c:pt>
                <c:pt idx="4840">
                  <c:v>43874</c:v>
                </c:pt>
                <c:pt idx="4841">
                  <c:v>43875</c:v>
                </c:pt>
                <c:pt idx="4842">
                  <c:v>43876</c:v>
                </c:pt>
                <c:pt idx="4843">
                  <c:v>43877</c:v>
                </c:pt>
                <c:pt idx="4844">
                  <c:v>43878</c:v>
                </c:pt>
                <c:pt idx="4845">
                  <c:v>43879</c:v>
                </c:pt>
                <c:pt idx="4846">
                  <c:v>43880</c:v>
                </c:pt>
                <c:pt idx="4847">
                  <c:v>43881</c:v>
                </c:pt>
                <c:pt idx="4848">
                  <c:v>43882</c:v>
                </c:pt>
                <c:pt idx="4849">
                  <c:v>43883</c:v>
                </c:pt>
                <c:pt idx="4850">
                  <c:v>43884</c:v>
                </c:pt>
                <c:pt idx="4851">
                  <c:v>43885</c:v>
                </c:pt>
                <c:pt idx="4852">
                  <c:v>43886</c:v>
                </c:pt>
                <c:pt idx="4853">
                  <c:v>43887</c:v>
                </c:pt>
                <c:pt idx="4854">
                  <c:v>43888</c:v>
                </c:pt>
                <c:pt idx="4855">
                  <c:v>43889</c:v>
                </c:pt>
                <c:pt idx="4856">
                  <c:v>43890</c:v>
                </c:pt>
                <c:pt idx="4857">
                  <c:v>43891</c:v>
                </c:pt>
                <c:pt idx="4858">
                  <c:v>43892</c:v>
                </c:pt>
                <c:pt idx="4859">
                  <c:v>43893</c:v>
                </c:pt>
                <c:pt idx="4860">
                  <c:v>43894</c:v>
                </c:pt>
                <c:pt idx="4861">
                  <c:v>43895</c:v>
                </c:pt>
                <c:pt idx="4862">
                  <c:v>43896</c:v>
                </c:pt>
                <c:pt idx="4863">
                  <c:v>43897</c:v>
                </c:pt>
                <c:pt idx="4864">
                  <c:v>43898</c:v>
                </c:pt>
                <c:pt idx="4865">
                  <c:v>43899</c:v>
                </c:pt>
                <c:pt idx="4866">
                  <c:v>43900</c:v>
                </c:pt>
                <c:pt idx="4867">
                  <c:v>43901</c:v>
                </c:pt>
                <c:pt idx="4868">
                  <c:v>43902</c:v>
                </c:pt>
                <c:pt idx="4869">
                  <c:v>43903</c:v>
                </c:pt>
                <c:pt idx="4870">
                  <c:v>43904</c:v>
                </c:pt>
                <c:pt idx="4871">
                  <c:v>43905</c:v>
                </c:pt>
                <c:pt idx="4872">
                  <c:v>43906</c:v>
                </c:pt>
                <c:pt idx="4873">
                  <c:v>43907</c:v>
                </c:pt>
                <c:pt idx="4874">
                  <c:v>43908</c:v>
                </c:pt>
                <c:pt idx="4875">
                  <c:v>43909</c:v>
                </c:pt>
                <c:pt idx="4876">
                  <c:v>43910</c:v>
                </c:pt>
                <c:pt idx="4877">
                  <c:v>43911</c:v>
                </c:pt>
                <c:pt idx="4878">
                  <c:v>43912</c:v>
                </c:pt>
                <c:pt idx="4879">
                  <c:v>43913</c:v>
                </c:pt>
                <c:pt idx="4880">
                  <c:v>43914</c:v>
                </c:pt>
                <c:pt idx="4881">
                  <c:v>43915</c:v>
                </c:pt>
                <c:pt idx="4882">
                  <c:v>43916</c:v>
                </c:pt>
                <c:pt idx="4883">
                  <c:v>43917</c:v>
                </c:pt>
                <c:pt idx="4884">
                  <c:v>43918</c:v>
                </c:pt>
                <c:pt idx="4885">
                  <c:v>43919</c:v>
                </c:pt>
                <c:pt idx="4886">
                  <c:v>43920</c:v>
                </c:pt>
                <c:pt idx="4887">
                  <c:v>43921</c:v>
                </c:pt>
                <c:pt idx="4888">
                  <c:v>43922</c:v>
                </c:pt>
                <c:pt idx="4889">
                  <c:v>43923</c:v>
                </c:pt>
                <c:pt idx="4890">
                  <c:v>43924</c:v>
                </c:pt>
                <c:pt idx="4891">
                  <c:v>43925</c:v>
                </c:pt>
                <c:pt idx="4892">
                  <c:v>43926</c:v>
                </c:pt>
                <c:pt idx="4893">
                  <c:v>43927</c:v>
                </c:pt>
                <c:pt idx="4894">
                  <c:v>43928</c:v>
                </c:pt>
                <c:pt idx="4895">
                  <c:v>43929</c:v>
                </c:pt>
                <c:pt idx="4896">
                  <c:v>43930</c:v>
                </c:pt>
                <c:pt idx="4897">
                  <c:v>43931</c:v>
                </c:pt>
                <c:pt idx="4898">
                  <c:v>43932</c:v>
                </c:pt>
                <c:pt idx="4899">
                  <c:v>43933</c:v>
                </c:pt>
                <c:pt idx="4900">
                  <c:v>43934</c:v>
                </c:pt>
                <c:pt idx="4901">
                  <c:v>43935</c:v>
                </c:pt>
                <c:pt idx="4902">
                  <c:v>43936</c:v>
                </c:pt>
                <c:pt idx="4903">
                  <c:v>43937</c:v>
                </c:pt>
                <c:pt idx="4904">
                  <c:v>43938</c:v>
                </c:pt>
                <c:pt idx="4905">
                  <c:v>43939</c:v>
                </c:pt>
                <c:pt idx="4906">
                  <c:v>43940</c:v>
                </c:pt>
                <c:pt idx="4907">
                  <c:v>43941</c:v>
                </c:pt>
                <c:pt idx="4908">
                  <c:v>43942</c:v>
                </c:pt>
                <c:pt idx="4909">
                  <c:v>43943</c:v>
                </c:pt>
                <c:pt idx="4910">
                  <c:v>43944</c:v>
                </c:pt>
                <c:pt idx="4911">
                  <c:v>43945</c:v>
                </c:pt>
                <c:pt idx="4912">
                  <c:v>43946</c:v>
                </c:pt>
                <c:pt idx="4913">
                  <c:v>43947</c:v>
                </c:pt>
                <c:pt idx="4914">
                  <c:v>43948</c:v>
                </c:pt>
                <c:pt idx="4915">
                  <c:v>43949</c:v>
                </c:pt>
                <c:pt idx="4916">
                  <c:v>43950</c:v>
                </c:pt>
                <c:pt idx="4917">
                  <c:v>43951</c:v>
                </c:pt>
                <c:pt idx="4918">
                  <c:v>43952</c:v>
                </c:pt>
                <c:pt idx="4919">
                  <c:v>43953</c:v>
                </c:pt>
                <c:pt idx="4920">
                  <c:v>43954</c:v>
                </c:pt>
                <c:pt idx="4921">
                  <c:v>43955</c:v>
                </c:pt>
                <c:pt idx="4922">
                  <c:v>43956</c:v>
                </c:pt>
                <c:pt idx="4923">
                  <c:v>43957</c:v>
                </c:pt>
                <c:pt idx="4924">
                  <c:v>43958</c:v>
                </c:pt>
                <c:pt idx="4925">
                  <c:v>43959</c:v>
                </c:pt>
                <c:pt idx="4926">
                  <c:v>43960</c:v>
                </c:pt>
                <c:pt idx="4927">
                  <c:v>43961</c:v>
                </c:pt>
                <c:pt idx="4928">
                  <c:v>43962</c:v>
                </c:pt>
                <c:pt idx="4929">
                  <c:v>43963</c:v>
                </c:pt>
                <c:pt idx="4930">
                  <c:v>43964</c:v>
                </c:pt>
                <c:pt idx="4931">
                  <c:v>43965</c:v>
                </c:pt>
                <c:pt idx="4932">
                  <c:v>43966</c:v>
                </c:pt>
                <c:pt idx="4933">
                  <c:v>43967</c:v>
                </c:pt>
                <c:pt idx="4934">
                  <c:v>43968</c:v>
                </c:pt>
                <c:pt idx="4935">
                  <c:v>43969</c:v>
                </c:pt>
                <c:pt idx="4936">
                  <c:v>43970</c:v>
                </c:pt>
                <c:pt idx="4937">
                  <c:v>43971</c:v>
                </c:pt>
                <c:pt idx="4938">
                  <c:v>43972</c:v>
                </c:pt>
                <c:pt idx="4939">
                  <c:v>43973</c:v>
                </c:pt>
                <c:pt idx="4940">
                  <c:v>43974</c:v>
                </c:pt>
                <c:pt idx="4941">
                  <c:v>43975</c:v>
                </c:pt>
                <c:pt idx="4942">
                  <c:v>43976</c:v>
                </c:pt>
                <c:pt idx="4943">
                  <c:v>43977</c:v>
                </c:pt>
                <c:pt idx="4944">
                  <c:v>43978</c:v>
                </c:pt>
                <c:pt idx="4945">
                  <c:v>43979</c:v>
                </c:pt>
                <c:pt idx="4946">
                  <c:v>43980</c:v>
                </c:pt>
                <c:pt idx="4947">
                  <c:v>43981</c:v>
                </c:pt>
                <c:pt idx="4948">
                  <c:v>43982</c:v>
                </c:pt>
                <c:pt idx="4949">
                  <c:v>43983</c:v>
                </c:pt>
                <c:pt idx="4950">
                  <c:v>43984</c:v>
                </c:pt>
                <c:pt idx="4951">
                  <c:v>43985</c:v>
                </c:pt>
                <c:pt idx="4952">
                  <c:v>43986</c:v>
                </c:pt>
                <c:pt idx="4953">
                  <c:v>43987</c:v>
                </c:pt>
                <c:pt idx="4954">
                  <c:v>43988</c:v>
                </c:pt>
                <c:pt idx="4955">
                  <c:v>43989</c:v>
                </c:pt>
                <c:pt idx="4956">
                  <c:v>43990</c:v>
                </c:pt>
                <c:pt idx="4957">
                  <c:v>43991</c:v>
                </c:pt>
                <c:pt idx="4958">
                  <c:v>43992</c:v>
                </c:pt>
                <c:pt idx="4959">
                  <c:v>43993</c:v>
                </c:pt>
                <c:pt idx="4960">
                  <c:v>43994</c:v>
                </c:pt>
                <c:pt idx="4961">
                  <c:v>43995</c:v>
                </c:pt>
                <c:pt idx="4962">
                  <c:v>43996</c:v>
                </c:pt>
                <c:pt idx="4963">
                  <c:v>43997</c:v>
                </c:pt>
                <c:pt idx="4964">
                  <c:v>43998</c:v>
                </c:pt>
                <c:pt idx="4965">
                  <c:v>43999</c:v>
                </c:pt>
                <c:pt idx="4966">
                  <c:v>44000</c:v>
                </c:pt>
                <c:pt idx="4967">
                  <c:v>44001</c:v>
                </c:pt>
                <c:pt idx="4968">
                  <c:v>44002</c:v>
                </c:pt>
                <c:pt idx="4969">
                  <c:v>44003</c:v>
                </c:pt>
                <c:pt idx="4970">
                  <c:v>44004</c:v>
                </c:pt>
                <c:pt idx="4971">
                  <c:v>44005</c:v>
                </c:pt>
                <c:pt idx="4972">
                  <c:v>44006</c:v>
                </c:pt>
                <c:pt idx="4973">
                  <c:v>44007</c:v>
                </c:pt>
                <c:pt idx="4974">
                  <c:v>44008</c:v>
                </c:pt>
                <c:pt idx="4975">
                  <c:v>44009</c:v>
                </c:pt>
                <c:pt idx="4976">
                  <c:v>44010</c:v>
                </c:pt>
                <c:pt idx="4977">
                  <c:v>44011</c:v>
                </c:pt>
                <c:pt idx="4978">
                  <c:v>44012</c:v>
                </c:pt>
                <c:pt idx="4979">
                  <c:v>44013</c:v>
                </c:pt>
                <c:pt idx="4980">
                  <c:v>44014</c:v>
                </c:pt>
                <c:pt idx="4981">
                  <c:v>44015</c:v>
                </c:pt>
                <c:pt idx="4982">
                  <c:v>44016</c:v>
                </c:pt>
                <c:pt idx="4983">
                  <c:v>44017</c:v>
                </c:pt>
                <c:pt idx="4984">
                  <c:v>44018</c:v>
                </c:pt>
                <c:pt idx="4985">
                  <c:v>44019</c:v>
                </c:pt>
                <c:pt idx="4986">
                  <c:v>44020</c:v>
                </c:pt>
                <c:pt idx="4987">
                  <c:v>44021</c:v>
                </c:pt>
                <c:pt idx="4988">
                  <c:v>44022</c:v>
                </c:pt>
                <c:pt idx="4989">
                  <c:v>44023</c:v>
                </c:pt>
                <c:pt idx="4990">
                  <c:v>44024</c:v>
                </c:pt>
                <c:pt idx="4991">
                  <c:v>44025</c:v>
                </c:pt>
                <c:pt idx="4992">
                  <c:v>44026</c:v>
                </c:pt>
                <c:pt idx="4993">
                  <c:v>44027</c:v>
                </c:pt>
                <c:pt idx="4994">
                  <c:v>44028</c:v>
                </c:pt>
                <c:pt idx="4995">
                  <c:v>44029</c:v>
                </c:pt>
                <c:pt idx="4996">
                  <c:v>44030</c:v>
                </c:pt>
                <c:pt idx="4997">
                  <c:v>44031</c:v>
                </c:pt>
                <c:pt idx="4998">
                  <c:v>44032</c:v>
                </c:pt>
                <c:pt idx="4999">
                  <c:v>44033</c:v>
                </c:pt>
                <c:pt idx="5000">
                  <c:v>44034</c:v>
                </c:pt>
                <c:pt idx="5001">
                  <c:v>44035</c:v>
                </c:pt>
                <c:pt idx="5002">
                  <c:v>44036</c:v>
                </c:pt>
                <c:pt idx="5003">
                  <c:v>44037</c:v>
                </c:pt>
                <c:pt idx="5004">
                  <c:v>44038</c:v>
                </c:pt>
                <c:pt idx="5005">
                  <c:v>44039</c:v>
                </c:pt>
                <c:pt idx="5006">
                  <c:v>44040</c:v>
                </c:pt>
                <c:pt idx="5007">
                  <c:v>44041</c:v>
                </c:pt>
                <c:pt idx="5008">
                  <c:v>44042</c:v>
                </c:pt>
                <c:pt idx="5009">
                  <c:v>44043</c:v>
                </c:pt>
                <c:pt idx="5010">
                  <c:v>44044</c:v>
                </c:pt>
                <c:pt idx="5011">
                  <c:v>44045</c:v>
                </c:pt>
                <c:pt idx="5012">
                  <c:v>44046</c:v>
                </c:pt>
                <c:pt idx="5013">
                  <c:v>44047</c:v>
                </c:pt>
                <c:pt idx="5014">
                  <c:v>44048</c:v>
                </c:pt>
                <c:pt idx="5015">
                  <c:v>44049</c:v>
                </c:pt>
                <c:pt idx="5016">
                  <c:v>44050</c:v>
                </c:pt>
                <c:pt idx="5017">
                  <c:v>44051</c:v>
                </c:pt>
                <c:pt idx="5018">
                  <c:v>44052</c:v>
                </c:pt>
                <c:pt idx="5019">
                  <c:v>44053</c:v>
                </c:pt>
                <c:pt idx="5020">
                  <c:v>44054</c:v>
                </c:pt>
                <c:pt idx="5021">
                  <c:v>44055</c:v>
                </c:pt>
                <c:pt idx="5022">
                  <c:v>44056</c:v>
                </c:pt>
                <c:pt idx="5023">
                  <c:v>44057</c:v>
                </c:pt>
                <c:pt idx="5024">
                  <c:v>44058</c:v>
                </c:pt>
                <c:pt idx="5025">
                  <c:v>44059</c:v>
                </c:pt>
                <c:pt idx="5026">
                  <c:v>44060</c:v>
                </c:pt>
                <c:pt idx="5027">
                  <c:v>44061</c:v>
                </c:pt>
                <c:pt idx="5028">
                  <c:v>44062</c:v>
                </c:pt>
                <c:pt idx="5029">
                  <c:v>44063</c:v>
                </c:pt>
                <c:pt idx="5030">
                  <c:v>44064</c:v>
                </c:pt>
                <c:pt idx="5031">
                  <c:v>44065</c:v>
                </c:pt>
                <c:pt idx="5032">
                  <c:v>44066</c:v>
                </c:pt>
                <c:pt idx="5033">
                  <c:v>44067</c:v>
                </c:pt>
                <c:pt idx="5034">
                  <c:v>44068</c:v>
                </c:pt>
                <c:pt idx="5035">
                  <c:v>44069</c:v>
                </c:pt>
                <c:pt idx="5036">
                  <c:v>44070</c:v>
                </c:pt>
                <c:pt idx="5037">
                  <c:v>44071</c:v>
                </c:pt>
                <c:pt idx="5038">
                  <c:v>44072</c:v>
                </c:pt>
                <c:pt idx="5039">
                  <c:v>44073</c:v>
                </c:pt>
                <c:pt idx="5040">
                  <c:v>44074</c:v>
                </c:pt>
                <c:pt idx="5041">
                  <c:v>44075</c:v>
                </c:pt>
                <c:pt idx="5042">
                  <c:v>44076</c:v>
                </c:pt>
                <c:pt idx="5043">
                  <c:v>44077</c:v>
                </c:pt>
              </c:numCache>
            </c:numRef>
          </c:cat>
          <c:val>
            <c:numRef>
              <c:f>Pivot!$C$5:$C$5048</c:f>
              <c:numCache>
                <c:formatCode>0.0</c:formatCode>
                <c:ptCount val="504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0</c:v>
                </c:pt>
                <c:pt idx="1040">
                  <c:v>0</c:v>
                </c:pt>
                <c:pt idx="1041">
                  <c:v>0</c:v>
                </c:pt>
                <c:pt idx="1042">
                  <c:v>0</c:v>
                </c:pt>
                <c:pt idx="1043">
                  <c:v>0</c:v>
                </c:pt>
                <c:pt idx="1044">
                  <c:v>0</c:v>
                </c:pt>
                <c:pt idx="1045">
                  <c:v>0</c:v>
                </c:pt>
                <c:pt idx="1046">
                  <c:v>0</c:v>
                </c:pt>
                <c:pt idx="1047">
                  <c:v>0</c:v>
                </c:pt>
                <c:pt idx="1048">
                  <c:v>0</c:v>
                </c:pt>
                <c:pt idx="1049">
                  <c:v>0</c:v>
                </c:pt>
                <c:pt idx="1050">
                  <c:v>0</c:v>
                </c:pt>
                <c:pt idx="1051">
                  <c:v>0</c:v>
                </c:pt>
                <c:pt idx="1052">
                  <c:v>0</c:v>
                </c:pt>
                <c:pt idx="1053">
                  <c:v>0</c:v>
                </c:pt>
                <c:pt idx="1054">
                  <c:v>0</c:v>
                </c:pt>
                <c:pt idx="1055">
                  <c:v>0</c:v>
                </c:pt>
                <c:pt idx="1056">
                  <c:v>0</c:v>
                </c:pt>
                <c:pt idx="1057">
                  <c:v>0</c:v>
                </c:pt>
                <c:pt idx="1058">
                  <c:v>0</c:v>
                </c:pt>
                <c:pt idx="1059">
                  <c:v>0</c:v>
                </c:pt>
                <c:pt idx="1060">
                  <c:v>0</c:v>
                </c:pt>
                <c:pt idx="1061">
                  <c:v>0</c:v>
                </c:pt>
                <c:pt idx="1062">
                  <c:v>0</c:v>
                </c:pt>
                <c:pt idx="1063">
                  <c:v>0</c:v>
                </c:pt>
                <c:pt idx="1064">
                  <c:v>0</c:v>
                </c:pt>
                <c:pt idx="1065">
                  <c:v>0</c:v>
                </c:pt>
                <c:pt idx="1066">
                  <c:v>0</c:v>
                </c:pt>
                <c:pt idx="1067">
                  <c:v>0</c:v>
                </c:pt>
                <c:pt idx="1068">
                  <c:v>0</c:v>
                </c:pt>
                <c:pt idx="1069">
                  <c:v>0</c:v>
                </c:pt>
                <c:pt idx="1070">
                  <c:v>0</c:v>
                </c:pt>
                <c:pt idx="1071">
                  <c:v>0</c:v>
                </c:pt>
                <c:pt idx="1072">
                  <c:v>0</c:v>
                </c:pt>
                <c:pt idx="1073">
                  <c:v>0</c:v>
                </c:pt>
                <c:pt idx="1074">
                  <c:v>0</c:v>
                </c:pt>
                <c:pt idx="1075">
                  <c:v>0</c:v>
                </c:pt>
                <c:pt idx="1076">
                  <c:v>0</c:v>
                </c:pt>
                <c:pt idx="1077">
                  <c:v>0</c:v>
                </c:pt>
                <c:pt idx="1078">
                  <c:v>0</c:v>
                </c:pt>
                <c:pt idx="1079">
                  <c:v>0</c:v>
                </c:pt>
                <c:pt idx="1080">
                  <c:v>0</c:v>
                </c:pt>
                <c:pt idx="1081">
                  <c:v>0</c:v>
                </c:pt>
                <c:pt idx="1082">
                  <c:v>0</c:v>
                </c:pt>
                <c:pt idx="1083">
                  <c:v>0</c:v>
                </c:pt>
                <c:pt idx="1084">
                  <c:v>0</c:v>
                </c:pt>
                <c:pt idx="1085">
                  <c:v>0</c:v>
                </c:pt>
                <c:pt idx="1086">
                  <c:v>0</c:v>
                </c:pt>
                <c:pt idx="1087">
                  <c:v>0</c:v>
                </c:pt>
                <c:pt idx="1088">
                  <c:v>0</c:v>
                </c:pt>
                <c:pt idx="1089">
                  <c:v>0</c:v>
                </c:pt>
                <c:pt idx="1090">
                  <c:v>0</c:v>
                </c:pt>
                <c:pt idx="1091">
                  <c:v>0</c:v>
                </c:pt>
                <c:pt idx="1092">
                  <c:v>0</c:v>
                </c:pt>
                <c:pt idx="1093">
                  <c:v>0</c:v>
                </c:pt>
                <c:pt idx="1094">
                  <c:v>0</c:v>
                </c:pt>
                <c:pt idx="1095">
                  <c:v>0</c:v>
                </c:pt>
                <c:pt idx="1096">
                  <c:v>0</c:v>
                </c:pt>
                <c:pt idx="1097">
                  <c:v>0</c:v>
                </c:pt>
                <c:pt idx="1098">
                  <c:v>0</c:v>
                </c:pt>
                <c:pt idx="1099">
                  <c:v>0</c:v>
                </c:pt>
                <c:pt idx="1100">
                  <c:v>0</c:v>
                </c:pt>
                <c:pt idx="1101">
                  <c:v>0</c:v>
                </c:pt>
                <c:pt idx="1102">
                  <c:v>0</c:v>
                </c:pt>
                <c:pt idx="1103">
                  <c:v>0</c:v>
                </c:pt>
                <c:pt idx="1104">
                  <c:v>0</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0</c:v>
                </c:pt>
                <c:pt idx="1118">
                  <c:v>0</c:v>
                </c:pt>
                <c:pt idx="1119">
                  <c:v>0</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0</c:v>
                </c:pt>
                <c:pt idx="1137">
                  <c:v>0</c:v>
                </c:pt>
                <c:pt idx="1138">
                  <c:v>0</c:v>
                </c:pt>
                <c:pt idx="1139">
                  <c:v>0</c:v>
                </c:pt>
                <c:pt idx="1140">
                  <c:v>0</c:v>
                </c:pt>
                <c:pt idx="1141">
                  <c:v>0</c:v>
                </c:pt>
                <c:pt idx="1142">
                  <c:v>0</c:v>
                </c:pt>
                <c:pt idx="1143">
                  <c:v>0</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c:v>
                </c:pt>
                <c:pt idx="1161">
                  <c:v>0</c:v>
                </c:pt>
                <c:pt idx="1162">
                  <c:v>0</c:v>
                </c:pt>
                <c:pt idx="1163">
                  <c:v>0</c:v>
                </c:pt>
                <c:pt idx="1164">
                  <c:v>0</c:v>
                </c:pt>
                <c:pt idx="1165">
                  <c:v>0</c:v>
                </c:pt>
                <c:pt idx="1166">
                  <c:v>0</c:v>
                </c:pt>
                <c:pt idx="1167">
                  <c:v>0</c:v>
                </c:pt>
                <c:pt idx="1168">
                  <c:v>0</c:v>
                </c:pt>
                <c:pt idx="1169">
                  <c:v>0</c:v>
                </c:pt>
                <c:pt idx="1170">
                  <c:v>0</c:v>
                </c:pt>
                <c:pt idx="1171">
                  <c:v>0</c:v>
                </c:pt>
                <c:pt idx="1172">
                  <c:v>0</c:v>
                </c:pt>
                <c:pt idx="1173">
                  <c:v>0</c:v>
                </c:pt>
                <c:pt idx="1174">
                  <c:v>0</c:v>
                </c:pt>
                <c:pt idx="1175">
                  <c:v>0</c:v>
                </c:pt>
                <c:pt idx="1176">
                  <c:v>0</c:v>
                </c:pt>
                <c:pt idx="1177">
                  <c:v>0</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0</c:v>
                </c:pt>
                <c:pt idx="1245">
                  <c:v>0</c:v>
                </c:pt>
                <c:pt idx="1246">
                  <c:v>0</c:v>
                </c:pt>
                <c:pt idx="1247">
                  <c:v>0</c:v>
                </c:pt>
                <c:pt idx="1248">
                  <c:v>0</c:v>
                </c:pt>
                <c:pt idx="1249">
                  <c:v>0</c:v>
                </c:pt>
                <c:pt idx="1250">
                  <c:v>0</c:v>
                </c:pt>
                <c:pt idx="1251">
                  <c:v>0</c:v>
                </c:pt>
                <c:pt idx="1252">
                  <c:v>0</c:v>
                </c:pt>
                <c:pt idx="1253">
                  <c:v>0</c:v>
                </c:pt>
                <c:pt idx="1254">
                  <c:v>0</c:v>
                </c:pt>
                <c:pt idx="1255">
                  <c:v>0</c:v>
                </c:pt>
                <c:pt idx="1256">
                  <c:v>0</c:v>
                </c:pt>
                <c:pt idx="1257">
                  <c:v>0</c:v>
                </c:pt>
                <c:pt idx="1258">
                  <c:v>0</c:v>
                </c:pt>
                <c:pt idx="1259">
                  <c:v>0</c:v>
                </c:pt>
                <c:pt idx="1260">
                  <c:v>0</c:v>
                </c:pt>
                <c:pt idx="1261">
                  <c:v>0</c:v>
                </c:pt>
                <c:pt idx="1262">
                  <c:v>0</c:v>
                </c:pt>
                <c:pt idx="1263">
                  <c:v>0</c:v>
                </c:pt>
                <c:pt idx="1264">
                  <c:v>0</c:v>
                </c:pt>
                <c:pt idx="1265">
                  <c:v>0</c:v>
                </c:pt>
                <c:pt idx="1266">
                  <c:v>0</c:v>
                </c:pt>
                <c:pt idx="1267">
                  <c:v>0</c:v>
                </c:pt>
                <c:pt idx="1268">
                  <c:v>0</c:v>
                </c:pt>
                <c:pt idx="1269">
                  <c:v>0</c:v>
                </c:pt>
                <c:pt idx="1270">
                  <c:v>0</c:v>
                </c:pt>
                <c:pt idx="1271">
                  <c:v>0</c:v>
                </c:pt>
                <c:pt idx="1272">
                  <c:v>0</c:v>
                </c:pt>
                <c:pt idx="1273">
                  <c:v>0</c:v>
                </c:pt>
                <c:pt idx="1274">
                  <c:v>0</c:v>
                </c:pt>
                <c:pt idx="1275">
                  <c:v>0</c:v>
                </c:pt>
                <c:pt idx="1276">
                  <c:v>0</c:v>
                </c:pt>
                <c:pt idx="1277">
                  <c:v>0</c:v>
                </c:pt>
                <c:pt idx="1278">
                  <c:v>0</c:v>
                </c:pt>
                <c:pt idx="1279">
                  <c:v>0</c:v>
                </c:pt>
                <c:pt idx="1280">
                  <c:v>0</c:v>
                </c:pt>
                <c:pt idx="1281">
                  <c:v>0</c:v>
                </c:pt>
                <c:pt idx="1282">
                  <c:v>0</c:v>
                </c:pt>
                <c:pt idx="1283">
                  <c:v>0</c:v>
                </c:pt>
                <c:pt idx="1284">
                  <c:v>0</c:v>
                </c:pt>
                <c:pt idx="1285">
                  <c:v>0</c:v>
                </c:pt>
                <c:pt idx="1286">
                  <c:v>0</c:v>
                </c:pt>
                <c:pt idx="1287">
                  <c:v>0</c:v>
                </c:pt>
                <c:pt idx="1288">
                  <c:v>0</c:v>
                </c:pt>
                <c:pt idx="1289">
                  <c:v>0</c:v>
                </c:pt>
                <c:pt idx="1290">
                  <c:v>0</c:v>
                </c:pt>
                <c:pt idx="1291">
                  <c:v>0</c:v>
                </c:pt>
                <c:pt idx="1292">
                  <c:v>0</c:v>
                </c:pt>
                <c:pt idx="1293">
                  <c:v>0</c:v>
                </c:pt>
                <c:pt idx="1294">
                  <c:v>0</c:v>
                </c:pt>
                <c:pt idx="1295">
                  <c:v>0</c:v>
                </c:pt>
                <c:pt idx="1296">
                  <c:v>0</c:v>
                </c:pt>
                <c:pt idx="1297">
                  <c:v>0</c:v>
                </c:pt>
                <c:pt idx="1298">
                  <c:v>0</c:v>
                </c:pt>
                <c:pt idx="1299">
                  <c:v>0</c:v>
                </c:pt>
                <c:pt idx="1300">
                  <c:v>0</c:v>
                </c:pt>
                <c:pt idx="1301">
                  <c:v>0</c:v>
                </c:pt>
                <c:pt idx="1302">
                  <c:v>0</c:v>
                </c:pt>
                <c:pt idx="1303">
                  <c:v>0</c:v>
                </c:pt>
                <c:pt idx="1304">
                  <c:v>0</c:v>
                </c:pt>
                <c:pt idx="1305">
                  <c:v>0</c:v>
                </c:pt>
                <c:pt idx="1306">
                  <c:v>0</c:v>
                </c:pt>
                <c:pt idx="1307">
                  <c:v>0</c:v>
                </c:pt>
                <c:pt idx="1308">
                  <c:v>0</c:v>
                </c:pt>
                <c:pt idx="1309">
                  <c:v>0</c:v>
                </c:pt>
                <c:pt idx="1310">
                  <c:v>0</c:v>
                </c:pt>
                <c:pt idx="1311">
                  <c:v>0</c:v>
                </c:pt>
                <c:pt idx="1312">
                  <c:v>0</c:v>
                </c:pt>
                <c:pt idx="1313">
                  <c:v>0</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0</c:v>
                </c:pt>
                <c:pt idx="1328">
                  <c:v>0</c:v>
                </c:pt>
                <c:pt idx="1329">
                  <c:v>0</c:v>
                </c:pt>
                <c:pt idx="1330">
                  <c:v>0</c:v>
                </c:pt>
                <c:pt idx="1331">
                  <c:v>0</c:v>
                </c:pt>
                <c:pt idx="1332">
                  <c:v>0</c:v>
                </c:pt>
                <c:pt idx="1333">
                  <c:v>0</c:v>
                </c:pt>
                <c:pt idx="1334">
                  <c:v>0</c:v>
                </c:pt>
                <c:pt idx="1335">
                  <c:v>0</c:v>
                </c:pt>
                <c:pt idx="1336">
                  <c:v>0</c:v>
                </c:pt>
                <c:pt idx="1337">
                  <c:v>0</c:v>
                </c:pt>
                <c:pt idx="1338">
                  <c:v>0</c:v>
                </c:pt>
                <c:pt idx="1339">
                  <c:v>0</c:v>
                </c:pt>
                <c:pt idx="1340">
                  <c:v>0</c:v>
                </c:pt>
                <c:pt idx="1341">
                  <c:v>0</c:v>
                </c:pt>
                <c:pt idx="1342">
                  <c:v>0</c:v>
                </c:pt>
                <c:pt idx="1343">
                  <c:v>0</c:v>
                </c:pt>
                <c:pt idx="1344">
                  <c:v>0</c:v>
                </c:pt>
                <c:pt idx="1345">
                  <c:v>0</c:v>
                </c:pt>
                <c:pt idx="1346">
                  <c:v>0</c:v>
                </c:pt>
                <c:pt idx="1347">
                  <c:v>0</c:v>
                </c:pt>
                <c:pt idx="1348">
                  <c:v>0</c:v>
                </c:pt>
                <c:pt idx="1349">
                  <c:v>0</c:v>
                </c:pt>
                <c:pt idx="1350">
                  <c:v>0</c:v>
                </c:pt>
                <c:pt idx="1351">
                  <c:v>0</c:v>
                </c:pt>
                <c:pt idx="1352">
                  <c:v>0</c:v>
                </c:pt>
                <c:pt idx="1353">
                  <c:v>0</c:v>
                </c:pt>
                <c:pt idx="1354">
                  <c:v>0</c:v>
                </c:pt>
                <c:pt idx="1355">
                  <c:v>0</c:v>
                </c:pt>
                <c:pt idx="1356">
                  <c:v>0</c:v>
                </c:pt>
                <c:pt idx="1357">
                  <c:v>0</c:v>
                </c:pt>
                <c:pt idx="1358">
                  <c:v>0</c:v>
                </c:pt>
                <c:pt idx="1359">
                  <c:v>0</c:v>
                </c:pt>
                <c:pt idx="1360">
                  <c:v>0</c:v>
                </c:pt>
                <c:pt idx="1361">
                  <c:v>0</c:v>
                </c:pt>
                <c:pt idx="1362">
                  <c:v>0</c:v>
                </c:pt>
                <c:pt idx="1363">
                  <c:v>0</c:v>
                </c:pt>
                <c:pt idx="1364">
                  <c:v>0</c:v>
                </c:pt>
                <c:pt idx="1365">
                  <c:v>0</c:v>
                </c:pt>
                <c:pt idx="1366">
                  <c:v>0</c:v>
                </c:pt>
                <c:pt idx="1367">
                  <c:v>0</c:v>
                </c:pt>
                <c:pt idx="1368">
                  <c:v>0</c:v>
                </c:pt>
                <c:pt idx="1369">
                  <c:v>0</c:v>
                </c:pt>
                <c:pt idx="1370">
                  <c:v>0</c:v>
                </c:pt>
                <c:pt idx="1371">
                  <c:v>0</c:v>
                </c:pt>
                <c:pt idx="1372">
                  <c:v>0</c:v>
                </c:pt>
                <c:pt idx="1373">
                  <c:v>0</c:v>
                </c:pt>
                <c:pt idx="1374">
                  <c:v>0</c:v>
                </c:pt>
                <c:pt idx="1375">
                  <c:v>0</c:v>
                </c:pt>
                <c:pt idx="1376">
                  <c:v>0</c:v>
                </c:pt>
                <c:pt idx="1377">
                  <c:v>0</c:v>
                </c:pt>
                <c:pt idx="1378">
                  <c:v>0</c:v>
                </c:pt>
                <c:pt idx="1379">
                  <c:v>0</c:v>
                </c:pt>
                <c:pt idx="1380">
                  <c:v>0</c:v>
                </c:pt>
                <c:pt idx="1381">
                  <c:v>0</c:v>
                </c:pt>
                <c:pt idx="1382">
                  <c:v>0</c:v>
                </c:pt>
                <c:pt idx="1383">
                  <c:v>0</c:v>
                </c:pt>
                <c:pt idx="1384">
                  <c:v>0</c:v>
                </c:pt>
                <c:pt idx="1385">
                  <c:v>0</c:v>
                </c:pt>
                <c:pt idx="1386">
                  <c:v>0</c:v>
                </c:pt>
                <c:pt idx="1387">
                  <c:v>0</c:v>
                </c:pt>
                <c:pt idx="1388">
                  <c:v>0</c:v>
                </c:pt>
                <c:pt idx="1389">
                  <c:v>0</c:v>
                </c:pt>
                <c:pt idx="1390">
                  <c:v>0</c:v>
                </c:pt>
                <c:pt idx="1391">
                  <c:v>0</c:v>
                </c:pt>
                <c:pt idx="1392">
                  <c:v>0</c:v>
                </c:pt>
                <c:pt idx="1393">
                  <c:v>0</c:v>
                </c:pt>
                <c:pt idx="1394">
                  <c:v>0</c:v>
                </c:pt>
                <c:pt idx="1395">
                  <c:v>0</c:v>
                </c:pt>
                <c:pt idx="1396">
                  <c:v>0</c:v>
                </c:pt>
                <c:pt idx="1397">
                  <c:v>0</c:v>
                </c:pt>
                <c:pt idx="1398">
                  <c:v>0</c:v>
                </c:pt>
                <c:pt idx="1399">
                  <c:v>0</c:v>
                </c:pt>
                <c:pt idx="1400">
                  <c:v>0</c:v>
                </c:pt>
                <c:pt idx="1401">
                  <c:v>0</c:v>
                </c:pt>
                <c:pt idx="1402">
                  <c:v>0</c:v>
                </c:pt>
                <c:pt idx="1403">
                  <c:v>0</c:v>
                </c:pt>
                <c:pt idx="1404">
                  <c:v>0</c:v>
                </c:pt>
                <c:pt idx="1405">
                  <c:v>0</c:v>
                </c:pt>
                <c:pt idx="1406">
                  <c:v>0</c:v>
                </c:pt>
                <c:pt idx="1407">
                  <c:v>0</c:v>
                </c:pt>
                <c:pt idx="1408">
                  <c:v>0</c:v>
                </c:pt>
                <c:pt idx="1409">
                  <c:v>0</c:v>
                </c:pt>
                <c:pt idx="1410">
                  <c:v>0</c:v>
                </c:pt>
                <c:pt idx="1411">
                  <c:v>0</c:v>
                </c:pt>
                <c:pt idx="1412">
                  <c:v>0</c:v>
                </c:pt>
                <c:pt idx="1413">
                  <c:v>0</c:v>
                </c:pt>
                <c:pt idx="1414">
                  <c:v>0</c:v>
                </c:pt>
                <c:pt idx="1415">
                  <c:v>0</c:v>
                </c:pt>
                <c:pt idx="1416">
                  <c:v>0</c:v>
                </c:pt>
                <c:pt idx="1417">
                  <c:v>0</c:v>
                </c:pt>
                <c:pt idx="1418">
                  <c:v>0</c:v>
                </c:pt>
                <c:pt idx="1419">
                  <c:v>0</c:v>
                </c:pt>
                <c:pt idx="1420">
                  <c:v>0</c:v>
                </c:pt>
                <c:pt idx="1421">
                  <c:v>0</c:v>
                </c:pt>
                <c:pt idx="1422">
                  <c:v>0</c:v>
                </c:pt>
                <c:pt idx="1423">
                  <c:v>0</c:v>
                </c:pt>
                <c:pt idx="1424">
                  <c:v>0</c:v>
                </c:pt>
                <c:pt idx="1425">
                  <c:v>0</c:v>
                </c:pt>
                <c:pt idx="1426">
                  <c:v>0</c:v>
                </c:pt>
                <c:pt idx="1427">
                  <c:v>0</c:v>
                </c:pt>
                <c:pt idx="1428">
                  <c:v>0</c:v>
                </c:pt>
                <c:pt idx="1429">
                  <c:v>0</c:v>
                </c:pt>
                <c:pt idx="1430">
                  <c:v>0</c:v>
                </c:pt>
                <c:pt idx="1431">
                  <c:v>0</c:v>
                </c:pt>
                <c:pt idx="1432">
                  <c:v>0</c:v>
                </c:pt>
                <c:pt idx="1433">
                  <c:v>0</c:v>
                </c:pt>
                <c:pt idx="1434">
                  <c:v>0</c:v>
                </c:pt>
                <c:pt idx="1435">
                  <c:v>0</c:v>
                </c:pt>
                <c:pt idx="1436">
                  <c:v>0</c:v>
                </c:pt>
                <c:pt idx="1437">
                  <c:v>0</c:v>
                </c:pt>
                <c:pt idx="1438">
                  <c:v>0</c:v>
                </c:pt>
                <c:pt idx="1439">
                  <c:v>0</c:v>
                </c:pt>
                <c:pt idx="1440">
                  <c:v>0</c:v>
                </c:pt>
                <c:pt idx="1441">
                  <c:v>0</c:v>
                </c:pt>
                <c:pt idx="1442">
                  <c:v>0</c:v>
                </c:pt>
                <c:pt idx="1443">
                  <c:v>0</c:v>
                </c:pt>
                <c:pt idx="1444">
                  <c:v>0</c:v>
                </c:pt>
                <c:pt idx="1445">
                  <c:v>0</c:v>
                </c:pt>
                <c:pt idx="1446">
                  <c:v>0</c:v>
                </c:pt>
                <c:pt idx="1447">
                  <c:v>0</c:v>
                </c:pt>
                <c:pt idx="1448">
                  <c:v>0</c:v>
                </c:pt>
                <c:pt idx="1449">
                  <c:v>0</c:v>
                </c:pt>
                <c:pt idx="1450">
                  <c:v>0</c:v>
                </c:pt>
                <c:pt idx="1451">
                  <c:v>0</c:v>
                </c:pt>
                <c:pt idx="1452">
                  <c:v>0</c:v>
                </c:pt>
                <c:pt idx="1453">
                  <c:v>0</c:v>
                </c:pt>
                <c:pt idx="1454">
                  <c:v>0</c:v>
                </c:pt>
                <c:pt idx="1455">
                  <c:v>0</c:v>
                </c:pt>
                <c:pt idx="1456">
                  <c:v>0</c:v>
                </c:pt>
                <c:pt idx="1457">
                  <c:v>0</c:v>
                </c:pt>
                <c:pt idx="1458">
                  <c:v>0</c:v>
                </c:pt>
                <c:pt idx="1459">
                  <c:v>0</c:v>
                </c:pt>
                <c:pt idx="1460">
                  <c:v>0</c:v>
                </c:pt>
                <c:pt idx="1461">
                  <c:v>0</c:v>
                </c:pt>
                <c:pt idx="1462">
                  <c:v>0</c:v>
                </c:pt>
                <c:pt idx="1463">
                  <c:v>0</c:v>
                </c:pt>
                <c:pt idx="1464">
                  <c:v>0</c:v>
                </c:pt>
                <c:pt idx="1465">
                  <c:v>0</c:v>
                </c:pt>
                <c:pt idx="1466">
                  <c:v>0</c:v>
                </c:pt>
                <c:pt idx="1467">
                  <c:v>0</c:v>
                </c:pt>
                <c:pt idx="1468">
                  <c:v>0</c:v>
                </c:pt>
                <c:pt idx="1469">
                  <c:v>0</c:v>
                </c:pt>
                <c:pt idx="1470">
                  <c:v>0</c:v>
                </c:pt>
                <c:pt idx="1471">
                  <c:v>0</c:v>
                </c:pt>
                <c:pt idx="1472">
                  <c:v>0</c:v>
                </c:pt>
                <c:pt idx="1473">
                  <c:v>0</c:v>
                </c:pt>
                <c:pt idx="1474">
                  <c:v>0</c:v>
                </c:pt>
                <c:pt idx="1475">
                  <c:v>0</c:v>
                </c:pt>
                <c:pt idx="1476">
                  <c:v>0</c:v>
                </c:pt>
                <c:pt idx="1477">
                  <c:v>0</c:v>
                </c:pt>
                <c:pt idx="1478">
                  <c:v>0</c:v>
                </c:pt>
                <c:pt idx="1479">
                  <c:v>0</c:v>
                </c:pt>
                <c:pt idx="1480">
                  <c:v>0</c:v>
                </c:pt>
                <c:pt idx="1481">
                  <c:v>0</c:v>
                </c:pt>
                <c:pt idx="1482">
                  <c:v>0</c:v>
                </c:pt>
                <c:pt idx="1483">
                  <c:v>0</c:v>
                </c:pt>
                <c:pt idx="1484">
                  <c:v>0</c:v>
                </c:pt>
                <c:pt idx="1485">
                  <c:v>0</c:v>
                </c:pt>
                <c:pt idx="1486">
                  <c:v>0</c:v>
                </c:pt>
                <c:pt idx="1487">
                  <c:v>0</c:v>
                </c:pt>
                <c:pt idx="1488">
                  <c:v>0</c:v>
                </c:pt>
                <c:pt idx="1489">
                  <c:v>0</c:v>
                </c:pt>
                <c:pt idx="1490">
                  <c:v>0</c:v>
                </c:pt>
                <c:pt idx="1491">
                  <c:v>0</c:v>
                </c:pt>
                <c:pt idx="1492">
                  <c:v>0</c:v>
                </c:pt>
                <c:pt idx="1493">
                  <c:v>0</c:v>
                </c:pt>
                <c:pt idx="1494">
                  <c:v>0</c:v>
                </c:pt>
                <c:pt idx="1495">
                  <c:v>0</c:v>
                </c:pt>
                <c:pt idx="1496">
                  <c:v>0</c:v>
                </c:pt>
                <c:pt idx="1497">
                  <c:v>0</c:v>
                </c:pt>
                <c:pt idx="1498">
                  <c:v>0</c:v>
                </c:pt>
                <c:pt idx="1499">
                  <c:v>0</c:v>
                </c:pt>
                <c:pt idx="1500">
                  <c:v>0</c:v>
                </c:pt>
                <c:pt idx="1501">
                  <c:v>0</c:v>
                </c:pt>
                <c:pt idx="1502">
                  <c:v>0</c:v>
                </c:pt>
                <c:pt idx="1503">
                  <c:v>0</c:v>
                </c:pt>
                <c:pt idx="1504">
                  <c:v>0</c:v>
                </c:pt>
                <c:pt idx="1505">
                  <c:v>0</c:v>
                </c:pt>
                <c:pt idx="1506">
                  <c:v>0</c:v>
                </c:pt>
                <c:pt idx="1507">
                  <c:v>0</c:v>
                </c:pt>
                <c:pt idx="1508">
                  <c:v>0</c:v>
                </c:pt>
                <c:pt idx="1509">
                  <c:v>0</c:v>
                </c:pt>
                <c:pt idx="1510">
                  <c:v>0</c:v>
                </c:pt>
                <c:pt idx="1511">
                  <c:v>0</c:v>
                </c:pt>
                <c:pt idx="1512">
                  <c:v>0</c:v>
                </c:pt>
                <c:pt idx="1513">
                  <c:v>0</c:v>
                </c:pt>
                <c:pt idx="1514">
                  <c:v>0</c:v>
                </c:pt>
                <c:pt idx="1515">
                  <c:v>0</c:v>
                </c:pt>
                <c:pt idx="1516">
                  <c:v>0</c:v>
                </c:pt>
                <c:pt idx="1517">
                  <c:v>0</c:v>
                </c:pt>
                <c:pt idx="1518">
                  <c:v>0</c:v>
                </c:pt>
                <c:pt idx="1519">
                  <c:v>0</c:v>
                </c:pt>
                <c:pt idx="1520">
                  <c:v>0</c:v>
                </c:pt>
                <c:pt idx="1521">
                  <c:v>0</c:v>
                </c:pt>
                <c:pt idx="1522">
                  <c:v>0</c:v>
                </c:pt>
                <c:pt idx="1523">
                  <c:v>0</c:v>
                </c:pt>
                <c:pt idx="1524">
                  <c:v>0</c:v>
                </c:pt>
                <c:pt idx="1525">
                  <c:v>0</c:v>
                </c:pt>
                <c:pt idx="1526">
                  <c:v>0</c:v>
                </c:pt>
                <c:pt idx="1527">
                  <c:v>0</c:v>
                </c:pt>
                <c:pt idx="1528">
                  <c:v>0</c:v>
                </c:pt>
                <c:pt idx="1529">
                  <c:v>0</c:v>
                </c:pt>
                <c:pt idx="1530">
                  <c:v>0</c:v>
                </c:pt>
                <c:pt idx="1531">
                  <c:v>0</c:v>
                </c:pt>
                <c:pt idx="1532">
                  <c:v>0</c:v>
                </c:pt>
                <c:pt idx="1533">
                  <c:v>0</c:v>
                </c:pt>
                <c:pt idx="1534">
                  <c:v>0</c:v>
                </c:pt>
                <c:pt idx="1535">
                  <c:v>0</c:v>
                </c:pt>
                <c:pt idx="1536">
                  <c:v>0</c:v>
                </c:pt>
                <c:pt idx="1537">
                  <c:v>0</c:v>
                </c:pt>
                <c:pt idx="1538">
                  <c:v>0</c:v>
                </c:pt>
                <c:pt idx="1539">
                  <c:v>0</c:v>
                </c:pt>
                <c:pt idx="1540">
                  <c:v>0</c:v>
                </c:pt>
                <c:pt idx="1541">
                  <c:v>0</c:v>
                </c:pt>
                <c:pt idx="1542">
                  <c:v>0</c:v>
                </c:pt>
                <c:pt idx="1543">
                  <c:v>0</c:v>
                </c:pt>
                <c:pt idx="1544">
                  <c:v>0</c:v>
                </c:pt>
                <c:pt idx="1545">
                  <c:v>0</c:v>
                </c:pt>
                <c:pt idx="1546">
                  <c:v>0</c:v>
                </c:pt>
                <c:pt idx="1547">
                  <c:v>0</c:v>
                </c:pt>
                <c:pt idx="1548">
                  <c:v>0</c:v>
                </c:pt>
                <c:pt idx="1549">
                  <c:v>0</c:v>
                </c:pt>
                <c:pt idx="1550">
                  <c:v>0</c:v>
                </c:pt>
                <c:pt idx="1551">
                  <c:v>0</c:v>
                </c:pt>
                <c:pt idx="1552">
                  <c:v>0</c:v>
                </c:pt>
                <c:pt idx="1553">
                  <c:v>0</c:v>
                </c:pt>
                <c:pt idx="1554">
                  <c:v>0</c:v>
                </c:pt>
                <c:pt idx="1555">
                  <c:v>0</c:v>
                </c:pt>
                <c:pt idx="1556">
                  <c:v>0</c:v>
                </c:pt>
                <c:pt idx="1557">
                  <c:v>0</c:v>
                </c:pt>
                <c:pt idx="1558">
                  <c:v>0</c:v>
                </c:pt>
                <c:pt idx="1559">
                  <c:v>0</c:v>
                </c:pt>
                <c:pt idx="1560">
                  <c:v>0</c:v>
                </c:pt>
                <c:pt idx="1561">
                  <c:v>0</c:v>
                </c:pt>
                <c:pt idx="1562">
                  <c:v>0</c:v>
                </c:pt>
                <c:pt idx="1563">
                  <c:v>0</c:v>
                </c:pt>
                <c:pt idx="1564">
                  <c:v>0</c:v>
                </c:pt>
                <c:pt idx="1565">
                  <c:v>0</c:v>
                </c:pt>
                <c:pt idx="1566">
                  <c:v>0</c:v>
                </c:pt>
                <c:pt idx="1567">
                  <c:v>0</c:v>
                </c:pt>
                <c:pt idx="1568">
                  <c:v>0</c:v>
                </c:pt>
                <c:pt idx="1569">
                  <c:v>0</c:v>
                </c:pt>
                <c:pt idx="1570">
                  <c:v>0</c:v>
                </c:pt>
                <c:pt idx="1571">
                  <c:v>0</c:v>
                </c:pt>
                <c:pt idx="1572">
                  <c:v>0</c:v>
                </c:pt>
                <c:pt idx="1573">
                  <c:v>0</c:v>
                </c:pt>
                <c:pt idx="1574">
                  <c:v>0</c:v>
                </c:pt>
                <c:pt idx="1575">
                  <c:v>0</c:v>
                </c:pt>
                <c:pt idx="1576">
                  <c:v>0</c:v>
                </c:pt>
                <c:pt idx="1577">
                  <c:v>0</c:v>
                </c:pt>
                <c:pt idx="1578">
                  <c:v>0</c:v>
                </c:pt>
                <c:pt idx="1579">
                  <c:v>0</c:v>
                </c:pt>
                <c:pt idx="1580">
                  <c:v>0</c:v>
                </c:pt>
                <c:pt idx="1581">
                  <c:v>0</c:v>
                </c:pt>
                <c:pt idx="1582">
                  <c:v>0</c:v>
                </c:pt>
                <c:pt idx="1583">
                  <c:v>0</c:v>
                </c:pt>
                <c:pt idx="1584">
                  <c:v>0</c:v>
                </c:pt>
                <c:pt idx="1585">
                  <c:v>0</c:v>
                </c:pt>
                <c:pt idx="1586">
                  <c:v>0</c:v>
                </c:pt>
                <c:pt idx="1587">
                  <c:v>0</c:v>
                </c:pt>
                <c:pt idx="1588">
                  <c:v>0</c:v>
                </c:pt>
                <c:pt idx="1589">
                  <c:v>0</c:v>
                </c:pt>
                <c:pt idx="1590">
                  <c:v>0</c:v>
                </c:pt>
                <c:pt idx="1591">
                  <c:v>0</c:v>
                </c:pt>
                <c:pt idx="1592">
                  <c:v>0</c:v>
                </c:pt>
                <c:pt idx="1593">
                  <c:v>0</c:v>
                </c:pt>
                <c:pt idx="1594">
                  <c:v>0</c:v>
                </c:pt>
                <c:pt idx="1595">
                  <c:v>0</c:v>
                </c:pt>
                <c:pt idx="1596">
                  <c:v>0</c:v>
                </c:pt>
                <c:pt idx="1597">
                  <c:v>0</c:v>
                </c:pt>
                <c:pt idx="1598">
                  <c:v>0</c:v>
                </c:pt>
                <c:pt idx="1599">
                  <c:v>0</c:v>
                </c:pt>
                <c:pt idx="1600">
                  <c:v>0</c:v>
                </c:pt>
                <c:pt idx="1601">
                  <c:v>0</c:v>
                </c:pt>
                <c:pt idx="1602">
                  <c:v>0</c:v>
                </c:pt>
                <c:pt idx="1603">
                  <c:v>0</c:v>
                </c:pt>
                <c:pt idx="1604">
                  <c:v>0</c:v>
                </c:pt>
                <c:pt idx="1605">
                  <c:v>0</c:v>
                </c:pt>
                <c:pt idx="1606">
                  <c:v>0</c:v>
                </c:pt>
                <c:pt idx="1607">
                  <c:v>0</c:v>
                </c:pt>
                <c:pt idx="1608">
                  <c:v>0</c:v>
                </c:pt>
                <c:pt idx="1609">
                  <c:v>0</c:v>
                </c:pt>
                <c:pt idx="1610">
                  <c:v>0</c:v>
                </c:pt>
                <c:pt idx="1611">
                  <c:v>0</c:v>
                </c:pt>
                <c:pt idx="1612">
                  <c:v>0</c:v>
                </c:pt>
                <c:pt idx="1613">
                  <c:v>0</c:v>
                </c:pt>
                <c:pt idx="1614">
                  <c:v>0</c:v>
                </c:pt>
                <c:pt idx="1615">
                  <c:v>0</c:v>
                </c:pt>
                <c:pt idx="1616">
                  <c:v>0</c:v>
                </c:pt>
                <c:pt idx="1617">
                  <c:v>0</c:v>
                </c:pt>
                <c:pt idx="1618">
                  <c:v>0</c:v>
                </c:pt>
                <c:pt idx="1619">
                  <c:v>0</c:v>
                </c:pt>
                <c:pt idx="1620">
                  <c:v>0</c:v>
                </c:pt>
                <c:pt idx="1621">
                  <c:v>0</c:v>
                </c:pt>
                <c:pt idx="1622">
                  <c:v>0</c:v>
                </c:pt>
                <c:pt idx="1623">
                  <c:v>0</c:v>
                </c:pt>
                <c:pt idx="1624">
                  <c:v>0</c:v>
                </c:pt>
                <c:pt idx="1625">
                  <c:v>0</c:v>
                </c:pt>
                <c:pt idx="1626">
                  <c:v>0</c:v>
                </c:pt>
                <c:pt idx="1627">
                  <c:v>0</c:v>
                </c:pt>
                <c:pt idx="1628">
                  <c:v>0</c:v>
                </c:pt>
                <c:pt idx="1629">
                  <c:v>0</c:v>
                </c:pt>
                <c:pt idx="1630">
                  <c:v>0</c:v>
                </c:pt>
                <c:pt idx="1631">
                  <c:v>0</c:v>
                </c:pt>
                <c:pt idx="1632">
                  <c:v>0</c:v>
                </c:pt>
                <c:pt idx="1633">
                  <c:v>0</c:v>
                </c:pt>
                <c:pt idx="1634">
                  <c:v>0</c:v>
                </c:pt>
                <c:pt idx="1635">
                  <c:v>0</c:v>
                </c:pt>
                <c:pt idx="1636">
                  <c:v>0</c:v>
                </c:pt>
                <c:pt idx="1637">
                  <c:v>0</c:v>
                </c:pt>
                <c:pt idx="1638">
                  <c:v>0</c:v>
                </c:pt>
                <c:pt idx="1639">
                  <c:v>0</c:v>
                </c:pt>
                <c:pt idx="1640">
                  <c:v>0</c:v>
                </c:pt>
                <c:pt idx="1641">
                  <c:v>0</c:v>
                </c:pt>
                <c:pt idx="1642">
                  <c:v>0</c:v>
                </c:pt>
                <c:pt idx="1643">
                  <c:v>0</c:v>
                </c:pt>
                <c:pt idx="1644">
                  <c:v>0</c:v>
                </c:pt>
                <c:pt idx="1645">
                  <c:v>0</c:v>
                </c:pt>
                <c:pt idx="1646">
                  <c:v>0</c:v>
                </c:pt>
                <c:pt idx="1647">
                  <c:v>0</c:v>
                </c:pt>
                <c:pt idx="1648">
                  <c:v>0</c:v>
                </c:pt>
                <c:pt idx="1649">
                  <c:v>0</c:v>
                </c:pt>
                <c:pt idx="1650">
                  <c:v>0</c:v>
                </c:pt>
                <c:pt idx="1651">
                  <c:v>0</c:v>
                </c:pt>
                <c:pt idx="1652">
                  <c:v>0</c:v>
                </c:pt>
                <c:pt idx="1653">
                  <c:v>0</c:v>
                </c:pt>
                <c:pt idx="1654">
                  <c:v>0</c:v>
                </c:pt>
                <c:pt idx="1655">
                  <c:v>0</c:v>
                </c:pt>
                <c:pt idx="1656">
                  <c:v>0</c:v>
                </c:pt>
                <c:pt idx="1657">
                  <c:v>0</c:v>
                </c:pt>
                <c:pt idx="1658">
                  <c:v>0</c:v>
                </c:pt>
                <c:pt idx="1659">
                  <c:v>0</c:v>
                </c:pt>
                <c:pt idx="1660">
                  <c:v>0</c:v>
                </c:pt>
                <c:pt idx="1661">
                  <c:v>0</c:v>
                </c:pt>
                <c:pt idx="1662">
                  <c:v>0</c:v>
                </c:pt>
                <c:pt idx="1663">
                  <c:v>0</c:v>
                </c:pt>
                <c:pt idx="1664">
                  <c:v>0</c:v>
                </c:pt>
                <c:pt idx="1665">
                  <c:v>0</c:v>
                </c:pt>
                <c:pt idx="1666">
                  <c:v>0</c:v>
                </c:pt>
                <c:pt idx="1667">
                  <c:v>0</c:v>
                </c:pt>
                <c:pt idx="1668">
                  <c:v>0</c:v>
                </c:pt>
                <c:pt idx="1669">
                  <c:v>0</c:v>
                </c:pt>
                <c:pt idx="1670">
                  <c:v>0</c:v>
                </c:pt>
                <c:pt idx="1671">
                  <c:v>0</c:v>
                </c:pt>
                <c:pt idx="1672">
                  <c:v>0</c:v>
                </c:pt>
                <c:pt idx="1673">
                  <c:v>0</c:v>
                </c:pt>
                <c:pt idx="1674">
                  <c:v>0</c:v>
                </c:pt>
                <c:pt idx="1675">
                  <c:v>0</c:v>
                </c:pt>
                <c:pt idx="1676">
                  <c:v>0</c:v>
                </c:pt>
                <c:pt idx="1677">
                  <c:v>0</c:v>
                </c:pt>
                <c:pt idx="1678">
                  <c:v>0</c:v>
                </c:pt>
                <c:pt idx="1679">
                  <c:v>0</c:v>
                </c:pt>
                <c:pt idx="1680">
                  <c:v>0</c:v>
                </c:pt>
                <c:pt idx="1681">
                  <c:v>0</c:v>
                </c:pt>
                <c:pt idx="1682">
                  <c:v>0</c:v>
                </c:pt>
                <c:pt idx="1683">
                  <c:v>0</c:v>
                </c:pt>
                <c:pt idx="1684">
                  <c:v>0</c:v>
                </c:pt>
                <c:pt idx="1685">
                  <c:v>0</c:v>
                </c:pt>
                <c:pt idx="1686">
                  <c:v>0</c:v>
                </c:pt>
                <c:pt idx="1687">
                  <c:v>0</c:v>
                </c:pt>
                <c:pt idx="1688">
                  <c:v>0</c:v>
                </c:pt>
                <c:pt idx="1689">
                  <c:v>0</c:v>
                </c:pt>
                <c:pt idx="1690">
                  <c:v>0</c:v>
                </c:pt>
                <c:pt idx="1691">
                  <c:v>0</c:v>
                </c:pt>
                <c:pt idx="1692">
                  <c:v>0</c:v>
                </c:pt>
                <c:pt idx="1693">
                  <c:v>0</c:v>
                </c:pt>
                <c:pt idx="1694">
                  <c:v>0</c:v>
                </c:pt>
                <c:pt idx="1695">
                  <c:v>0</c:v>
                </c:pt>
                <c:pt idx="1696">
                  <c:v>0</c:v>
                </c:pt>
                <c:pt idx="1697">
                  <c:v>0</c:v>
                </c:pt>
                <c:pt idx="1698">
                  <c:v>0</c:v>
                </c:pt>
                <c:pt idx="1699">
                  <c:v>0</c:v>
                </c:pt>
                <c:pt idx="1700">
                  <c:v>0</c:v>
                </c:pt>
                <c:pt idx="1701">
                  <c:v>0</c:v>
                </c:pt>
                <c:pt idx="1702">
                  <c:v>0</c:v>
                </c:pt>
                <c:pt idx="1703">
                  <c:v>0</c:v>
                </c:pt>
                <c:pt idx="1704">
                  <c:v>0</c:v>
                </c:pt>
                <c:pt idx="1705">
                  <c:v>0</c:v>
                </c:pt>
                <c:pt idx="1706">
                  <c:v>0</c:v>
                </c:pt>
                <c:pt idx="1707">
                  <c:v>0</c:v>
                </c:pt>
                <c:pt idx="1708">
                  <c:v>0</c:v>
                </c:pt>
                <c:pt idx="1709">
                  <c:v>0</c:v>
                </c:pt>
                <c:pt idx="1710">
                  <c:v>0</c:v>
                </c:pt>
                <c:pt idx="1711">
                  <c:v>0</c:v>
                </c:pt>
                <c:pt idx="1712">
                  <c:v>0</c:v>
                </c:pt>
                <c:pt idx="1713">
                  <c:v>0</c:v>
                </c:pt>
                <c:pt idx="1714">
                  <c:v>0</c:v>
                </c:pt>
                <c:pt idx="1715">
                  <c:v>0</c:v>
                </c:pt>
                <c:pt idx="1716">
                  <c:v>0</c:v>
                </c:pt>
                <c:pt idx="1717">
                  <c:v>0</c:v>
                </c:pt>
                <c:pt idx="1718">
                  <c:v>0</c:v>
                </c:pt>
                <c:pt idx="1719">
                  <c:v>0</c:v>
                </c:pt>
                <c:pt idx="1720">
                  <c:v>0</c:v>
                </c:pt>
                <c:pt idx="1721">
                  <c:v>0</c:v>
                </c:pt>
                <c:pt idx="1722">
                  <c:v>0</c:v>
                </c:pt>
                <c:pt idx="1723">
                  <c:v>0</c:v>
                </c:pt>
                <c:pt idx="1724">
                  <c:v>0</c:v>
                </c:pt>
                <c:pt idx="1725">
                  <c:v>0</c:v>
                </c:pt>
                <c:pt idx="1726">
                  <c:v>0</c:v>
                </c:pt>
                <c:pt idx="1727">
                  <c:v>0</c:v>
                </c:pt>
                <c:pt idx="1728">
                  <c:v>0</c:v>
                </c:pt>
                <c:pt idx="1729">
                  <c:v>0</c:v>
                </c:pt>
                <c:pt idx="1730">
                  <c:v>0</c:v>
                </c:pt>
                <c:pt idx="1731">
                  <c:v>0</c:v>
                </c:pt>
                <c:pt idx="1732">
                  <c:v>0</c:v>
                </c:pt>
                <c:pt idx="1733">
                  <c:v>0</c:v>
                </c:pt>
                <c:pt idx="1734">
                  <c:v>0</c:v>
                </c:pt>
                <c:pt idx="1735">
                  <c:v>0</c:v>
                </c:pt>
                <c:pt idx="1736">
                  <c:v>0</c:v>
                </c:pt>
                <c:pt idx="1737">
                  <c:v>0</c:v>
                </c:pt>
                <c:pt idx="1738">
                  <c:v>0</c:v>
                </c:pt>
                <c:pt idx="1739">
                  <c:v>0</c:v>
                </c:pt>
                <c:pt idx="1740">
                  <c:v>0</c:v>
                </c:pt>
                <c:pt idx="1741">
                  <c:v>0</c:v>
                </c:pt>
                <c:pt idx="1742">
                  <c:v>0</c:v>
                </c:pt>
                <c:pt idx="1743">
                  <c:v>0</c:v>
                </c:pt>
                <c:pt idx="1744">
                  <c:v>0</c:v>
                </c:pt>
                <c:pt idx="1745">
                  <c:v>0</c:v>
                </c:pt>
                <c:pt idx="1746">
                  <c:v>0</c:v>
                </c:pt>
                <c:pt idx="1747">
                  <c:v>0</c:v>
                </c:pt>
                <c:pt idx="1748">
                  <c:v>0</c:v>
                </c:pt>
                <c:pt idx="1749">
                  <c:v>0</c:v>
                </c:pt>
                <c:pt idx="1750">
                  <c:v>0</c:v>
                </c:pt>
                <c:pt idx="1751">
                  <c:v>0</c:v>
                </c:pt>
                <c:pt idx="1752">
                  <c:v>0</c:v>
                </c:pt>
                <c:pt idx="1753">
                  <c:v>0</c:v>
                </c:pt>
                <c:pt idx="1754">
                  <c:v>0</c:v>
                </c:pt>
                <c:pt idx="1755">
                  <c:v>0</c:v>
                </c:pt>
                <c:pt idx="1756">
                  <c:v>0</c:v>
                </c:pt>
                <c:pt idx="1757">
                  <c:v>0</c:v>
                </c:pt>
                <c:pt idx="1758">
                  <c:v>0</c:v>
                </c:pt>
                <c:pt idx="1759">
                  <c:v>0</c:v>
                </c:pt>
                <c:pt idx="1760">
                  <c:v>0</c:v>
                </c:pt>
                <c:pt idx="1761">
                  <c:v>0</c:v>
                </c:pt>
                <c:pt idx="1762">
                  <c:v>0</c:v>
                </c:pt>
                <c:pt idx="1763">
                  <c:v>0</c:v>
                </c:pt>
                <c:pt idx="1764">
                  <c:v>0</c:v>
                </c:pt>
                <c:pt idx="1765">
                  <c:v>0</c:v>
                </c:pt>
                <c:pt idx="1766">
                  <c:v>0</c:v>
                </c:pt>
                <c:pt idx="1767">
                  <c:v>0</c:v>
                </c:pt>
                <c:pt idx="1768">
                  <c:v>0</c:v>
                </c:pt>
                <c:pt idx="1769">
                  <c:v>0</c:v>
                </c:pt>
                <c:pt idx="1770">
                  <c:v>0</c:v>
                </c:pt>
                <c:pt idx="1771">
                  <c:v>0</c:v>
                </c:pt>
                <c:pt idx="1772">
                  <c:v>0</c:v>
                </c:pt>
                <c:pt idx="1773">
                  <c:v>0</c:v>
                </c:pt>
                <c:pt idx="1774">
                  <c:v>0</c:v>
                </c:pt>
                <c:pt idx="1775">
                  <c:v>0</c:v>
                </c:pt>
                <c:pt idx="1776">
                  <c:v>0</c:v>
                </c:pt>
                <c:pt idx="1777">
                  <c:v>0</c:v>
                </c:pt>
                <c:pt idx="1778">
                  <c:v>0</c:v>
                </c:pt>
                <c:pt idx="1779">
                  <c:v>0</c:v>
                </c:pt>
                <c:pt idx="1780">
                  <c:v>0</c:v>
                </c:pt>
                <c:pt idx="1781">
                  <c:v>0</c:v>
                </c:pt>
                <c:pt idx="1782">
                  <c:v>0</c:v>
                </c:pt>
                <c:pt idx="1783">
                  <c:v>0</c:v>
                </c:pt>
                <c:pt idx="1784">
                  <c:v>0</c:v>
                </c:pt>
                <c:pt idx="1785">
                  <c:v>0</c:v>
                </c:pt>
                <c:pt idx="1786">
                  <c:v>0</c:v>
                </c:pt>
                <c:pt idx="1787">
                  <c:v>0</c:v>
                </c:pt>
                <c:pt idx="1788">
                  <c:v>0</c:v>
                </c:pt>
                <c:pt idx="1789">
                  <c:v>0</c:v>
                </c:pt>
                <c:pt idx="1790">
                  <c:v>0</c:v>
                </c:pt>
                <c:pt idx="1791">
                  <c:v>0</c:v>
                </c:pt>
                <c:pt idx="1792">
                  <c:v>0</c:v>
                </c:pt>
                <c:pt idx="1793">
                  <c:v>0</c:v>
                </c:pt>
                <c:pt idx="1794">
                  <c:v>0</c:v>
                </c:pt>
                <c:pt idx="1795">
                  <c:v>0</c:v>
                </c:pt>
                <c:pt idx="1796">
                  <c:v>0</c:v>
                </c:pt>
                <c:pt idx="1797">
                  <c:v>0</c:v>
                </c:pt>
                <c:pt idx="1798">
                  <c:v>0</c:v>
                </c:pt>
                <c:pt idx="1799">
                  <c:v>0</c:v>
                </c:pt>
                <c:pt idx="1800">
                  <c:v>0</c:v>
                </c:pt>
                <c:pt idx="1801">
                  <c:v>0</c:v>
                </c:pt>
                <c:pt idx="1802">
                  <c:v>0</c:v>
                </c:pt>
                <c:pt idx="1803">
                  <c:v>0</c:v>
                </c:pt>
                <c:pt idx="1804">
                  <c:v>0</c:v>
                </c:pt>
                <c:pt idx="1805">
                  <c:v>0</c:v>
                </c:pt>
                <c:pt idx="1806">
                  <c:v>0</c:v>
                </c:pt>
                <c:pt idx="1807">
                  <c:v>0</c:v>
                </c:pt>
                <c:pt idx="1808">
                  <c:v>0</c:v>
                </c:pt>
                <c:pt idx="1809">
                  <c:v>0</c:v>
                </c:pt>
                <c:pt idx="1810">
                  <c:v>0</c:v>
                </c:pt>
                <c:pt idx="1811">
                  <c:v>0</c:v>
                </c:pt>
                <c:pt idx="1812">
                  <c:v>0</c:v>
                </c:pt>
                <c:pt idx="1813">
                  <c:v>0</c:v>
                </c:pt>
                <c:pt idx="1814">
                  <c:v>0</c:v>
                </c:pt>
                <c:pt idx="1815">
                  <c:v>0</c:v>
                </c:pt>
                <c:pt idx="1816">
                  <c:v>0</c:v>
                </c:pt>
                <c:pt idx="1817">
                  <c:v>0</c:v>
                </c:pt>
                <c:pt idx="1818">
                  <c:v>0</c:v>
                </c:pt>
                <c:pt idx="1819">
                  <c:v>0</c:v>
                </c:pt>
                <c:pt idx="1820">
                  <c:v>0</c:v>
                </c:pt>
                <c:pt idx="1821">
                  <c:v>0</c:v>
                </c:pt>
                <c:pt idx="1822">
                  <c:v>0</c:v>
                </c:pt>
                <c:pt idx="1823">
                  <c:v>0</c:v>
                </c:pt>
                <c:pt idx="1824">
                  <c:v>0</c:v>
                </c:pt>
                <c:pt idx="1825">
                  <c:v>0</c:v>
                </c:pt>
                <c:pt idx="1826">
                  <c:v>0</c:v>
                </c:pt>
                <c:pt idx="1827">
                  <c:v>0</c:v>
                </c:pt>
                <c:pt idx="1828">
                  <c:v>0</c:v>
                </c:pt>
                <c:pt idx="1829">
                  <c:v>0</c:v>
                </c:pt>
                <c:pt idx="1830">
                  <c:v>0</c:v>
                </c:pt>
                <c:pt idx="1831">
                  <c:v>0</c:v>
                </c:pt>
                <c:pt idx="1832">
                  <c:v>0</c:v>
                </c:pt>
                <c:pt idx="1833">
                  <c:v>0</c:v>
                </c:pt>
                <c:pt idx="1834">
                  <c:v>0</c:v>
                </c:pt>
                <c:pt idx="1835">
                  <c:v>0</c:v>
                </c:pt>
                <c:pt idx="1836">
                  <c:v>0</c:v>
                </c:pt>
                <c:pt idx="1837">
                  <c:v>0</c:v>
                </c:pt>
                <c:pt idx="1838">
                  <c:v>0</c:v>
                </c:pt>
                <c:pt idx="1839">
                  <c:v>0</c:v>
                </c:pt>
                <c:pt idx="1840">
                  <c:v>0</c:v>
                </c:pt>
                <c:pt idx="1841">
                  <c:v>0</c:v>
                </c:pt>
                <c:pt idx="1842">
                  <c:v>0</c:v>
                </c:pt>
                <c:pt idx="1843">
                  <c:v>0</c:v>
                </c:pt>
                <c:pt idx="1844">
                  <c:v>0</c:v>
                </c:pt>
                <c:pt idx="1845">
                  <c:v>0</c:v>
                </c:pt>
                <c:pt idx="1846">
                  <c:v>0</c:v>
                </c:pt>
                <c:pt idx="1847">
                  <c:v>0</c:v>
                </c:pt>
                <c:pt idx="1848">
                  <c:v>0</c:v>
                </c:pt>
                <c:pt idx="1849">
                  <c:v>0</c:v>
                </c:pt>
                <c:pt idx="1850">
                  <c:v>0</c:v>
                </c:pt>
                <c:pt idx="1851">
                  <c:v>0</c:v>
                </c:pt>
                <c:pt idx="1852">
                  <c:v>0</c:v>
                </c:pt>
                <c:pt idx="1853">
                  <c:v>0</c:v>
                </c:pt>
                <c:pt idx="1854">
                  <c:v>0</c:v>
                </c:pt>
                <c:pt idx="1855">
                  <c:v>0</c:v>
                </c:pt>
                <c:pt idx="1856">
                  <c:v>0</c:v>
                </c:pt>
                <c:pt idx="1857">
                  <c:v>0</c:v>
                </c:pt>
                <c:pt idx="1858">
                  <c:v>0</c:v>
                </c:pt>
                <c:pt idx="1859">
                  <c:v>0</c:v>
                </c:pt>
                <c:pt idx="1860">
                  <c:v>0</c:v>
                </c:pt>
                <c:pt idx="1861">
                  <c:v>0</c:v>
                </c:pt>
                <c:pt idx="1862">
                  <c:v>0</c:v>
                </c:pt>
                <c:pt idx="1863">
                  <c:v>0</c:v>
                </c:pt>
                <c:pt idx="1864">
                  <c:v>0</c:v>
                </c:pt>
                <c:pt idx="1865">
                  <c:v>0</c:v>
                </c:pt>
                <c:pt idx="1866">
                  <c:v>0</c:v>
                </c:pt>
                <c:pt idx="1867">
                  <c:v>0</c:v>
                </c:pt>
                <c:pt idx="1868">
                  <c:v>0</c:v>
                </c:pt>
                <c:pt idx="1869">
                  <c:v>0</c:v>
                </c:pt>
                <c:pt idx="1870">
                  <c:v>0</c:v>
                </c:pt>
                <c:pt idx="1871">
                  <c:v>0</c:v>
                </c:pt>
                <c:pt idx="1872">
                  <c:v>0</c:v>
                </c:pt>
                <c:pt idx="1873">
                  <c:v>0</c:v>
                </c:pt>
                <c:pt idx="1874">
                  <c:v>0</c:v>
                </c:pt>
                <c:pt idx="1875">
                  <c:v>0</c:v>
                </c:pt>
                <c:pt idx="1876">
                  <c:v>0</c:v>
                </c:pt>
                <c:pt idx="1877">
                  <c:v>0</c:v>
                </c:pt>
                <c:pt idx="1878">
                  <c:v>0</c:v>
                </c:pt>
                <c:pt idx="1879">
                  <c:v>0</c:v>
                </c:pt>
                <c:pt idx="1880">
                  <c:v>0</c:v>
                </c:pt>
                <c:pt idx="1881">
                  <c:v>0</c:v>
                </c:pt>
                <c:pt idx="1882">
                  <c:v>0</c:v>
                </c:pt>
                <c:pt idx="1883">
                  <c:v>0</c:v>
                </c:pt>
                <c:pt idx="1884">
                  <c:v>0</c:v>
                </c:pt>
                <c:pt idx="1885">
                  <c:v>0</c:v>
                </c:pt>
                <c:pt idx="1886">
                  <c:v>0</c:v>
                </c:pt>
                <c:pt idx="1887">
                  <c:v>0</c:v>
                </c:pt>
                <c:pt idx="1888">
                  <c:v>0</c:v>
                </c:pt>
                <c:pt idx="1889">
                  <c:v>0</c:v>
                </c:pt>
                <c:pt idx="1890">
                  <c:v>0</c:v>
                </c:pt>
                <c:pt idx="1891">
                  <c:v>0</c:v>
                </c:pt>
                <c:pt idx="1892">
                  <c:v>0</c:v>
                </c:pt>
                <c:pt idx="1893">
                  <c:v>0</c:v>
                </c:pt>
                <c:pt idx="1894">
                  <c:v>0</c:v>
                </c:pt>
                <c:pt idx="1895">
                  <c:v>0</c:v>
                </c:pt>
                <c:pt idx="1896">
                  <c:v>0</c:v>
                </c:pt>
                <c:pt idx="1897">
                  <c:v>0</c:v>
                </c:pt>
                <c:pt idx="1898">
                  <c:v>0</c:v>
                </c:pt>
                <c:pt idx="1899">
                  <c:v>0</c:v>
                </c:pt>
                <c:pt idx="1900">
                  <c:v>0</c:v>
                </c:pt>
                <c:pt idx="1901">
                  <c:v>0</c:v>
                </c:pt>
                <c:pt idx="1902">
                  <c:v>0</c:v>
                </c:pt>
                <c:pt idx="1903">
                  <c:v>0</c:v>
                </c:pt>
                <c:pt idx="1904">
                  <c:v>0</c:v>
                </c:pt>
                <c:pt idx="1905">
                  <c:v>0</c:v>
                </c:pt>
                <c:pt idx="1906">
                  <c:v>0</c:v>
                </c:pt>
                <c:pt idx="1907">
                  <c:v>0</c:v>
                </c:pt>
                <c:pt idx="1908">
                  <c:v>0</c:v>
                </c:pt>
                <c:pt idx="1909">
                  <c:v>0</c:v>
                </c:pt>
                <c:pt idx="1910">
                  <c:v>0</c:v>
                </c:pt>
                <c:pt idx="1911">
                  <c:v>0</c:v>
                </c:pt>
                <c:pt idx="1912">
                  <c:v>0</c:v>
                </c:pt>
                <c:pt idx="1913">
                  <c:v>0</c:v>
                </c:pt>
                <c:pt idx="1914">
                  <c:v>0</c:v>
                </c:pt>
                <c:pt idx="1915">
                  <c:v>0</c:v>
                </c:pt>
                <c:pt idx="1916">
                  <c:v>0</c:v>
                </c:pt>
                <c:pt idx="1917">
                  <c:v>0</c:v>
                </c:pt>
                <c:pt idx="1918">
                  <c:v>0</c:v>
                </c:pt>
                <c:pt idx="1919">
                  <c:v>0</c:v>
                </c:pt>
                <c:pt idx="1920">
                  <c:v>0</c:v>
                </c:pt>
                <c:pt idx="1921">
                  <c:v>0</c:v>
                </c:pt>
                <c:pt idx="1922">
                  <c:v>0</c:v>
                </c:pt>
                <c:pt idx="1923">
                  <c:v>0</c:v>
                </c:pt>
                <c:pt idx="1924">
                  <c:v>0</c:v>
                </c:pt>
                <c:pt idx="1925">
                  <c:v>0</c:v>
                </c:pt>
                <c:pt idx="1926">
                  <c:v>0</c:v>
                </c:pt>
                <c:pt idx="1927">
                  <c:v>0</c:v>
                </c:pt>
                <c:pt idx="1928">
                  <c:v>0</c:v>
                </c:pt>
                <c:pt idx="1929">
                  <c:v>0</c:v>
                </c:pt>
                <c:pt idx="1930">
                  <c:v>0</c:v>
                </c:pt>
                <c:pt idx="1931">
                  <c:v>0</c:v>
                </c:pt>
                <c:pt idx="1932">
                  <c:v>0</c:v>
                </c:pt>
                <c:pt idx="1933">
                  <c:v>0</c:v>
                </c:pt>
                <c:pt idx="1934">
                  <c:v>0</c:v>
                </c:pt>
                <c:pt idx="1935">
                  <c:v>0</c:v>
                </c:pt>
                <c:pt idx="1936">
                  <c:v>0</c:v>
                </c:pt>
                <c:pt idx="1937">
                  <c:v>0</c:v>
                </c:pt>
                <c:pt idx="1938">
                  <c:v>0</c:v>
                </c:pt>
                <c:pt idx="1939">
                  <c:v>0</c:v>
                </c:pt>
                <c:pt idx="1940">
                  <c:v>0</c:v>
                </c:pt>
                <c:pt idx="1941">
                  <c:v>0</c:v>
                </c:pt>
                <c:pt idx="1942">
                  <c:v>0</c:v>
                </c:pt>
                <c:pt idx="1943">
                  <c:v>0</c:v>
                </c:pt>
                <c:pt idx="1944">
                  <c:v>0</c:v>
                </c:pt>
                <c:pt idx="1945">
                  <c:v>0</c:v>
                </c:pt>
                <c:pt idx="1946">
                  <c:v>0</c:v>
                </c:pt>
                <c:pt idx="1947">
                  <c:v>0</c:v>
                </c:pt>
                <c:pt idx="1948">
                  <c:v>0</c:v>
                </c:pt>
                <c:pt idx="1949">
                  <c:v>0</c:v>
                </c:pt>
                <c:pt idx="1950">
                  <c:v>0</c:v>
                </c:pt>
                <c:pt idx="1951">
                  <c:v>0</c:v>
                </c:pt>
                <c:pt idx="1952">
                  <c:v>0</c:v>
                </c:pt>
                <c:pt idx="1953">
                  <c:v>0</c:v>
                </c:pt>
                <c:pt idx="1954">
                  <c:v>0</c:v>
                </c:pt>
                <c:pt idx="1955">
                  <c:v>0</c:v>
                </c:pt>
                <c:pt idx="1956">
                  <c:v>0</c:v>
                </c:pt>
                <c:pt idx="1957">
                  <c:v>0</c:v>
                </c:pt>
                <c:pt idx="1958">
                  <c:v>0</c:v>
                </c:pt>
                <c:pt idx="1959">
                  <c:v>0</c:v>
                </c:pt>
                <c:pt idx="1960">
                  <c:v>0</c:v>
                </c:pt>
                <c:pt idx="1961">
                  <c:v>0</c:v>
                </c:pt>
                <c:pt idx="1962">
                  <c:v>0</c:v>
                </c:pt>
                <c:pt idx="1963">
                  <c:v>0</c:v>
                </c:pt>
                <c:pt idx="1964">
                  <c:v>0</c:v>
                </c:pt>
                <c:pt idx="1965">
                  <c:v>0</c:v>
                </c:pt>
                <c:pt idx="1966">
                  <c:v>0</c:v>
                </c:pt>
                <c:pt idx="1967">
                  <c:v>0</c:v>
                </c:pt>
                <c:pt idx="1968">
                  <c:v>0</c:v>
                </c:pt>
                <c:pt idx="1969">
                  <c:v>0</c:v>
                </c:pt>
                <c:pt idx="1970">
                  <c:v>0</c:v>
                </c:pt>
                <c:pt idx="1971">
                  <c:v>0</c:v>
                </c:pt>
                <c:pt idx="1972">
                  <c:v>0</c:v>
                </c:pt>
                <c:pt idx="1973">
                  <c:v>0</c:v>
                </c:pt>
                <c:pt idx="1974">
                  <c:v>0</c:v>
                </c:pt>
                <c:pt idx="1975">
                  <c:v>0</c:v>
                </c:pt>
                <c:pt idx="1976">
                  <c:v>0</c:v>
                </c:pt>
                <c:pt idx="1977">
                  <c:v>0</c:v>
                </c:pt>
                <c:pt idx="1978">
                  <c:v>0</c:v>
                </c:pt>
                <c:pt idx="1979">
                  <c:v>0</c:v>
                </c:pt>
                <c:pt idx="1980">
                  <c:v>0</c:v>
                </c:pt>
                <c:pt idx="1981">
                  <c:v>0</c:v>
                </c:pt>
                <c:pt idx="1982">
                  <c:v>0</c:v>
                </c:pt>
                <c:pt idx="1983">
                  <c:v>0</c:v>
                </c:pt>
                <c:pt idx="1984">
                  <c:v>0</c:v>
                </c:pt>
                <c:pt idx="1985">
                  <c:v>0</c:v>
                </c:pt>
                <c:pt idx="1986">
                  <c:v>0</c:v>
                </c:pt>
                <c:pt idx="1987">
                  <c:v>0</c:v>
                </c:pt>
                <c:pt idx="1988">
                  <c:v>0</c:v>
                </c:pt>
                <c:pt idx="1989">
                  <c:v>0</c:v>
                </c:pt>
                <c:pt idx="1990">
                  <c:v>0</c:v>
                </c:pt>
                <c:pt idx="1991">
                  <c:v>0</c:v>
                </c:pt>
                <c:pt idx="1992">
                  <c:v>0</c:v>
                </c:pt>
                <c:pt idx="1993">
                  <c:v>0</c:v>
                </c:pt>
                <c:pt idx="1994">
                  <c:v>0</c:v>
                </c:pt>
                <c:pt idx="1995">
                  <c:v>0</c:v>
                </c:pt>
                <c:pt idx="1996">
                  <c:v>0</c:v>
                </c:pt>
                <c:pt idx="1997">
                  <c:v>0</c:v>
                </c:pt>
                <c:pt idx="1998">
                  <c:v>0</c:v>
                </c:pt>
                <c:pt idx="1999">
                  <c:v>0</c:v>
                </c:pt>
                <c:pt idx="2000">
                  <c:v>0</c:v>
                </c:pt>
                <c:pt idx="2001">
                  <c:v>0</c:v>
                </c:pt>
                <c:pt idx="2002">
                  <c:v>0</c:v>
                </c:pt>
                <c:pt idx="2003">
                  <c:v>0</c:v>
                </c:pt>
                <c:pt idx="2004">
                  <c:v>0</c:v>
                </c:pt>
                <c:pt idx="2005">
                  <c:v>0</c:v>
                </c:pt>
                <c:pt idx="2006">
                  <c:v>0</c:v>
                </c:pt>
                <c:pt idx="2007">
                  <c:v>0</c:v>
                </c:pt>
                <c:pt idx="2008">
                  <c:v>0</c:v>
                </c:pt>
                <c:pt idx="2009">
                  <c:v>0</c:v>
                </c:pt>
                <c:pt idx="2010">
                  <c:v>0</c:v>
                </c:pt>
                <c:pt idx="2011">
                  <c:v>0</c:v>
                </c:pt>
                <c:pt idx="2012">
                  <c:v>0</c:v>
                </c:pt>
                <c:pt idx="2013">
                  <c:v>0</c:v>
                </c:pt>
                <c:pt idx="2014">
                  <c:v>0</c:v>
                </c:pt>
                <c:pt idx="2015">
                  <c:v>0</c:v>
                </c:pt>
                <c:pt idx="2016">
                  <c:v>0</c:v>
                </c:pt>
                <c:pt idx="2017">
                  <c:v>0</c:v>
                </c:pt>
                <c:pt idx="2018">
                  <c:v>0</c:v>
                </c:pt>
                <c:pt idx="2019">
                  <c:v>0</c:v>
                </c:pt>
                <c:pt idx="2020">
                  <c:v>0</c:v>
                </c:pt>
                <c:pt idx="2021">
                  <c:v>0</c:v>
                </c:pt>
                <c:pt idx="2022">
                  <c:v>0</c:v>
                </c:pt>
                <c:pt idx="2023">
                  <c:v>0</c:v>
                </c:pt>
                <c:pt idx="2024">
                  <c:v>0</c:v>
                </c:pt>
                <c:pt idx="2025">
                  <c:v>0</c:v>
                </c:pt>
                <c:pt idx="2026">
                  <c:v>0</c:v>
                </c:pt>
                <c:pt idx="2027">
                  <c:v>0</c:v>
                </c:pt>
                <c:pt idx="2028">
                  <c:v>0</c:v>
                </c:pt>
                <c:pt idx="2029">
                  <c:v>0</c:v>
                </c:pt>
                <c:pt idx="2030">
                  <c:v>0</c:v>
                </c:pt>
                <c:pt idx="2031">
                  <c:v>0</c:v>
                </c:pt>
                <c:pt idx="2032">
                  <c:v>0</c:v>
                </c:pt>
                <c:pt idx="2033">
                  <c:v>0</c:v>
                </c:pt>
                <c:pt idx="2034">
                  <c:v>0</c:v>
                </c:pt>
                <c:pt idx="2035">
                  <c:v>0</c:v>
                </c:pt>
                <c:pt idx="2036">
                  <c:v>0</c:v>
                </c:pt>
                <c:pt idx="2037">
                  <c:v>0</c:v>
                </c:pt>
                <c:pt idx="2038">
                  <c:v>0</c:v>
                </c:pt>
                <c:pt idx="2039">
                  <c:v>0</c:v>
                </c:pt>
                <c:pt idx="2040">
                  <c:v>0</c:v>
                </c:pt>
                <c:pt idx="2041">
                  <c:v>0</c:v>
                </c:pt>
                <c:pt idx="2042">
                  <c:v>0</c:v>
                </c:pt>
                <c:pt idx="2043">
                  <c:v>0</c:v>
                </c:pt>
                <c:pt idx="2044">
                  <c:v>0</c:v>
                </c:pt>
                <c:pt idx="2045">
                  <c:v>0</c:v>
                </c:pt>
                <c:pt idx="2046">
                  <c:v>0</c:v>
                </c:pt>
                <c:pt idx="2047">
                  <c:v>0</c:v>
                </c:pt>
                <c:pt idx="2048">
                  <c:v>0</c:v>
                </c:pt>
                <c:pt idx="2049">
                  <c:v>0</c:v>
                </c:pt>
                <c:pt idx="2050">
                  <c:v>0</c:v>
                </c:pt>
                <c:pt idx="2051">
                  <c:v>0</c:v>
                </c:pt>
                <c:pt idx="2052">
                  <c:v>0</c:v>
                </c:pt>
                <c:pt idx="2053">
                  <c:v>0</c:v>
                </c:pt>
                <c:pt idx="2054">
                  <c:v>0</c:v>
                </c:pt>
                <c:pt idx="2055">
                  <c:v>0</c:v>
                </c:pt>
                <c:pt idx="2056">
                  <c:v>0</c:v>
                </c:pt>
                <c:pt idx="2057">
                  <c:v>7.6735559999999987</c:v>
                </c:pt>
                <c:pt idx="2058">
                  <c:v>8.6799239999999998</c:v>
                </c:pt>
                <c:pt idx="2059">
                  <c:v>9.1831079999999989</c:v>
                </c:pt>
                <c:pt idx="2060">
                  <c:v>13.208580000000001</c:v>
                </c:pt>
                <c:pt idx="2061">
                  <c:v>23.146464000000002</c:v>
                </c:pt>
                <c:pt idx="2062">
                  <c:v>25.976874000000002</c:v>
                </c:pt>
                <c:pt idx="2063">
                  <c:v>19.435482000000004</c:v>
                </c:pt>
                <c:pt idx="2064">
                  <c:v>19.435482000000004</c:v>
                </c:pt>
                <c:pt idx="2065">
                  <c:v>19.498380000000001</c:v>
                </c:pt>
                <c:pt idx="2066">
                  <c:v>20.001564000000002</c:v>
                </c:pt>
                <c:pt idx="2067">
                  <c:v>18.869400000000002</c:v>
                </c:pt>
                <c:pt idx="2068">
                  <c:v>22.140096</c:v>
                </c:pt>
                <c:pt idx="2069">
                  <c:v>19.624176000000006</c:v>
                </c:pt>
                <c:pt idx="2070">
                  <c:v>22.831974000000002</c:v>
                </c:pt>
                <c:pt idx="2071">
                  <c:v>19.624176000000002</c:v>
                </c:pt>
                <c:pt idx="2072">
                  <c:v>21.133728000000001</c:v>
                </c:pt>
                <c:pt idx="2073">
                  <c:v>21.133728000000001</c:v>
                </c:pt>
                <c:pt idx="2074">
                  <c:v>25.159200000000002</c:v>
                </c:pt>
                <c:pt idx="2075">
                  <c:v>19.435481999999997</c:v>
                </c:pt>
                <c:pt idx="2076">
                  <c:v>26.605854000000001</c:v>
                </c:pt>
                <c:pt idx="2077">
                  <c:v>21.448218000000001</c:v>
                </c:pt>
                <c:pt idx="2078">
                  <c:v>22.706177999999998</c:v>
                </c:pt>
                <c:pt idx="2079">
                  <c:v>26.731649999999998</c:v>
                </c:pt>
                <c:pt idx="2080">
                  <c:v>17.171153999999998</c:v>
                </c:pt>
                <c:pt idx="2081">
                  <c:v>27.297732</c:v>
                </c:pt>
                <c:pt idx="2082">
                  <c:v>17.485644000000001</c:v>
                </c:pt>
                <c:pt idx="2083">
                  <c:v>25.033404000000001</c:v>
                </c:pt>
                <c:pt idx="2084">
                  <c:v>17.359848</c:v>
                </c:pt>
                <c:pt idx="2085">
                  <c:v>15.913194000000001</c:v>
                </c:pt>
                <c:pt idx="2086">
                  <c:v>16.793766000000002</c:v>
                </c:pt>
                <c:pt idx="2087">
                  <c:v>16.164785999999999</c:v>
                </c:pt>
                <c:pt idx="2088">
                  <c:v>16.793765999999998</c:v>
                </c:pt>
                <c:pt idx="2089">
                  <c:v>19.624176000000002</c:v>
                </c:pt>
                <c:pt idx="2090">
                  <c:v>18.55491</c:v>
                </c:pt>
                <c:pt idx="2091">
                  <c:v>20.630544</c:v>
                </c:pt>
                <c:pt idx="2092">
                  <c:v>14.466539999999997</c:v>
                </c:pt>
                <c:pt idx="2093">
                  <c:v>19.435481999999997</c:v>
                </c:pt>
                <c:pt idx="2094">
                  <c:v>14.214948</c:v>
                </c:pt>
                <c:pt idx="2095">
                  <c:v>16.164785999999999</c:v>
                </c:pt>
                <c:pt idx="2096">
                  <c:v>15.913193999999997</c:v>
                </c:pt>
                <c:pt idx="2097">
                  <c:v>22.077197999999999</c:v>
                </c:pt>
                <c:pt idx="2098">
                  <c:v>20.756340000000002</c:v>
                </c:pt>
                <c:pt idx="2099">
                  <c:v>22.769075999999998</c:v>
                </c:pt>
                <c:pt idx="2100">
                  <c:v>21.385319999999997</c:v>
                </c:pt>
                <c:pt idx="2101">
                  <c:v>20.882135999999999</c:v>
                </c:pt>
                <c:pt idx="2102">
                  <c:v>25.347894000000004</c:v>
                </c:pt>
                <c:pt idx="2103">
                  <c:v>25.259836799999999</c:v>
                </c:pt>
                <c:pt idx="2104">
                  <c:v>24.404424000000002</c:v>
                </c:pt>
                <c:pt idx="2105">
                  <c:v>20.253155999999997</c:v>
                </c:pt>
                <c:pt idx="2106">
                  <c:v>19.372584</c:v>
                </c:pt>
                <c:pt idx="2107">
                  <c:v>10.503965999999998</c:v>
                </c:pt>
                <c:pt idx="2108">
                  <c:v>10.692659999999998</c:v>
                </c:pt>
                <c:pt idx="2109">
                  <c:v>10.378169999999999</c:v>
                </c:pt>
                <c:pt idx="2110">
                  <c:v>10.189475999999997</c:v>
                </c:pt>
                <c:pt idx="2111">
                  <c:v>10.441068</c:v>
                </c:pt>
                <c:pt idx="2112">
                  <c:v>10.692659999999997</c:v>
                </c:pt>
                <c:pt idx="2113">
                  <c:v>10.755557999999999</c:v>
                </c:pt>
                <c:pt idx="2114">
                  <c:v>11.761925999999997</c:v>
                </c:pt>
                <c:pt idx="2115">
                  <c:v>27.046139999999998</c:v>
                </c:pt>
                <c:pt idx="2116">
                  <c:v>31.134509999999999</c:v>
                </c:pt>
                <c:pt idx="2117">
                  <c:v>25.410791999999994</c:v>
                </c:pt>
                <c:pt idx="2118">
                  <c:v>26.417159999999999</c:v>
                </c:pt>
                <c:pt idx="2119">
                  <c:v>26.354262000000002</c:v>
                </c:pt>
                <c:pt idx="2120">
                  <c:v>26.165568</c:v>
                </c:pt>
                <c:pt idx="2121">
                  <c:v>26.731649999999998</c:v>
                </c:pt>
                <c:pt idx="2122">
                  <c:v>26.291363999999998</c:v>
                </c:pt>
                <c:pt idx="2123">
                  <c:v>28.429895999999999</c:v>
                </c:pt>
                <c:pt idx="2124">
                  <c:v>24.341525999999998</c:v>
                </c:pt>
                <c:pt idx="2125">
                  <c:v>28.178304000000001</c:v>
                </c:pt>
                <c:pt idx="2126">
                  <c:v>27.863813999999994</c:v>
                </c:pt>
                <c:pt idx="2127">
                  <c:v>27.486425999999998</c:v>
                </c:pt>
                <c:pt idx="2128">
                  <c:v>24.027035999999999</c:v>
                </c:pt>
                <c:pt idx="2129">
                  <c:v>30.002346000000003</c:v>
                </c:pt>
                <c:pt idx="2130">
                  <c:v>20.253156000000001</c:v>
                </c:pt>
                <c:pt idx="2131">
                  <c:v>26.542956</c:v>
                </c:pt>
                <c:pt idx="2132">
                  <c:v>23.020667999999997</c:v>
                </c:pt>
                <c:pt idx="2133">
                  <c:v>25.976873999999999</c:v>
                </c:pt>
                <c:pt idx="2134">
                  <c:v>27.36063</c:v>
                </c:pt>
                <c:pt idx="2135">
                  <c:v>24.781812000000002</c:v>
                </c:pt>
                <c:pt idx="2136">
                  <c:v>26.102669999999996</c:v>
                </c:pt>
                <c:pt idx="2137">
                  <c:v>23.901239999999998</c:v>
                </c:pt>
                <c:pt idx="2138">
                  <c:v>17.171153999999998</c:v>
                </c:pt>
                <c:pt idx="2139">
                  <c:v>15.827023739999998</c:v>
                </c:pt>
                <c:pt idx="2140">
                  <c:v>17.076932795999998</c:v>
                </c:pt>
                <c:pt idx="2141">
                  <c:v>16.836662435999997</c:v>
                </c:pt>
                <c:pt idx="2142">
                  <c:v>16.242779519999999</c:v>
                </c:pt>
                <c:pt idx="2143">
                  <c:v>15.552788459999999</c:v>
                </c:pt>
                <c:pt idx="2144">
                  <c:v>18.051725999999999</c:v>
                </c:pt>
                <c:pt idx="2145">
                  <c:v>17.800133999999996</c:v>
                </c:pt>
                <c:pt idx="2146">
                  <c:v>16.919561999999999</c:v>
                </c:pt>
                <c:pt idx="2147">
                  <c:v>17.548541999999998</c:v>
                </c:pt>
                <c:pt idx="2148">
                  <c:v>16.542173999999996</c:v>
                </c:pt>
                <c:pt idx="2149">
                  <c:v>21.007931999999997</c:v>
                </c:pt>
                <c:pt idx="2150">
                  <c:v>20.127359999999999</c:v>
                </c:pt>
                <c:pt idx="2151">
                  <c:v>21.322422</c:v>
                </c:pt>
                <c:pt idx="2152">
                  <c:v>17.925929999999997</c:v>
                </c:pt>
                <c:pt idx="2153">
                  <c:v>17.108255999999997</c:v>
                </c:pt>
                <c:pt idx="2154">
                  <c:v>18.051725999999999</c:v>
                </c:pt>
                <c:pt idx="2155">
                  <c:v>18.932297999999996</c:v>
                </c:pt>
                <c:pt idx="2156">
                  <c:v>23.398055999999993</c:v>
                </c:pt>
                <c:pt idx="2157">
                  <c:v>20.316053999999998</c:v>
                </c:pt>
                <c:pt idx="2158">
                  <c:v>25.473689999999998</c:v>
                </c:pt>
                <c:pt idx="2159">
                  <c:v>22.140095999999996</c:v>
                </c:pt>
                <c:pt idx="2160">
                  <c:v>24.027035999999995</c:v>
                </c:pt>
                <c:pt idx="2161">
                  <c:v>22.014299999999999</c:v>
                </c:pt>
                <c:pt idx="2162">
                  <c:v>24.152831999999993</c:v>
                </c:pt>
                <c:pt idx="2163">
                  <c:v>23.020667999999993</c:v>
                </c:pt>
                <c:pt idx="2164">
                  <c:v>24.215729999999997</c:v>
                </c:pt>
                <c:pt idx="2165">
                  <c:v>24.027035999999995</c:v>
                </c:pt>
                <c:pt idx="2166">
                  <c:v>23.398055999999997</c:v>
                </c:pt>
                <c:pt idx="2167">
                  <c:v>43.085129999999999</c:v>
                </c:pt>
                <c:pt idx="2168">
                  <c:v>39.059657999999999</c:v>
                </c:pt>
                <c:pt idx="2169">
                  <c:v>43.839905999999999</c:v>
                </c:pt>
                <c:pt idx="2170">
                  <c:v>42.204558000000006</c:v>
                </c:pt>
                <c:pt idx="2171">
                  <c:v>25.725281999999996</c:v>
                </c:pt>
                <c:pt idx="2172">
                  <c:v>26.165567999999997</c:v>
                </c:pt>
                <c:pt idx="2173">
                  <c:v>31.574795999999996</c:v>
                </c:pt>
                <c:pt idx="2174">
                  <c:v>30.694224000000002</c:v>
                </c:pt>
                <c:pt idx="2175">
                  <c:v>25.599486000000002</c:v>
                </c:pt>
                <c:pt idx="2176">
                  <c:v>23.335157999999996</c:v>
                </c:pt>
                <c:pt idx="2177">
                  <c:v>25.410791999999994</c:v>
                </c:pt>
                <c:pt idx="2178">
                  <c:v>31.511897999999999</c:v>
                </c:pt>
                <c:pt idx="2179">
                  <c:v>28.618590000000001</c:v>
                </c:pt>
                <c:pt idx="2180">
                  <c:v>26.417159999999999</c:v>
                </c:pt>
                <c:pt idx="2181">
                  <c:v>30.945815999999997</c:v>
                </c:pt>
                <c:pt idx="2182">
                  <c:v>27.423527999999997</c:v>
                </c:pt>
                <c:pt idx="2183">
                  <c:v>28.429895999999996</c:v>
                </c:pt>
                <c:pt idx="2184">
                  <c:v>27.234833999999999</c:v>
                </c:pt>
                <c:pt idx="2185">
                  <c:v>22.95777</c:v>
                </c:pt>
                <c:pt idx="2186">
                  <c:v>32.644061999999998</c:v>
                </c:pt>
                <c:pt idx="2187">
                  <c:v>33.021449999999994</c:v>
                </c:pt>
                <c:pt idx="2188">
                  <c:v>33.461736000000002</c:v>
                </c:pt>
                <c:pt idx="2189">
                  <c:v>24.341526000000002</c:v>
                </c:pt>
                <c:pt idx="2190">
                  <c:v>25.222097999999999</c:v>
                </c:pt>
                <c:pt idx="2191">
                  <c:v>23.398056</c:v>
                </c:pt>
                <c:pt idx="2192">
                  <c:v>24.341525999999998</c:v>
                </c:pt>
                <c:pt idx="2193">
                  <c:v>23.901239999999994</c:v>
                </c:pt>
                <c:pt idx="2194">
                  <c:v>24.781811999999999</c:v>
                </c:pt>
                <c:pt idx="2195">
                  <c:v>24.53022</c:v>
                </c:pt>
                <c:pt idx="2196">
                  <c:v>24.530219999999996</c:v>
                </c:pt>
                <c:pt idx="2197">
                  <c:v>24.467321999999996</c:v>
                </c:pt>
                <c:pt idx="2198">
                  <c:v>24.152831999999997</c:v>
                </c:pt>
                <c:pt idx="2199">
                  <c:v>22.643279999999997</c:v>
                </c:pt>
                <c:pt idx="2200">
                  <c:v>15.284213999999997</c:v>
                </c:pt>
                <c:pt idx="2201">
                  <c:v>15.976091999999996</c:v>
                </c:pt>
                <c:pt idx="2202">
                  <c:v>15.410009999999998</c:v>
                </c:pt>
                <c:pt idx="2203">
                  <c:v>15.724499999999997</c:v>
                </c:pt>
                <c:pt idx="2204">
                  <c:v>16.479276000000002</c:v>
                </c:pt>
                <c:pt idx="2205">
                  <c:v>17.988827999999998</c:v>
                </c:pt>
                <c:pt idx="2206">
                  <c:v>17.359848</c:v>
                </c:pt>
                <c:pt idx="2207">
                  <c:v>17.359848</c:v>
                </c:pt>
                <c:pt idx="2208">
                  <c:v>16.353480000000001</c:v>
                </c:pt>
                <c:pt idx="2209">
                  <c:v>13.271477999999998</c:v>
                </c:pt>
                <c:pt idx="2210">
                  <c:v>12.139313999999997</c:v>
                </c:pt>
                <c:pt idx="2211">
                  <c:v>12.894089999999998</c:v>
                </c:pt>
                <c:pt idx="2212">
                  <c:v>11.950619999999997</c:v>
                </c:pt>
                <c:pt idx="2213">
                  <c:v>11.950619999999997</c:v>
                </c:pt>
                <c:pt idx="2214">
                  <c:v>11.887721999999998</c:v>
                </c:pt>
                <c:pt idx="2215">
                  <c:v>12.768293999999999</c:v>
                </c:pt>
                <c:pt idx="2216">
                  <c:v>14.403641999999998</c:v>
                </c:pt>
                <c:pt idx="2217">
                  <c:v>20.378952000000002</c:v>
                </c:pt>
                <c:pt idx="2218">
                  <c:v>20.567646</c:v>
                </c:pt>
                <c:pt idx="2219">
                  <c:v>20.253155999999997</c:v>
                </c:pt>
                <c:pt idx="2220">
                  <c:v>17.737235999999996</c:v>
                </c:pt>
                <c:pt idx="2221">
                  <c:v>20.504747999999999</c:v>
                </c:pt>
                <c:pt idx="2222">
                  <c:v>19.372584</c:v>
                </c:pt>
                <c:pt idx="2223">
                  <c:v>13.271477999999998</c:v>
                </c:pt>
                <c:pt idx="2224">
                  <c:v>10.881354</c:v>
                </c:pt>
                <c:pt idx="2225">
                  <c:v>10.944251999999999</c:v>
                </c:pt>
                <c:pt idx="2226">
                  <c:v>10.692659999999998</c:v>
                </c:pt>
                <c:pt idx="2227">
                  <c:v>11.761926000000001</c:v>
                </c:pt>
                <c:pt idx="2228">
                  <c:v>10.818455999999998</c:v>
                </c:pt>
                <c:pt idx="2229">
                  <c:v>11.636129999999998</c:v>
                </c:pt>
                <c:pt idx="2230">
                  <c:v>10.881353999999998</c:v>
                </c:pt>
                <c:pt idx="2231">
                  <c:v>11.070047999999998</c:v>
                </c:pt>
                <c:pt idx="2232">
                  <c:v>11.510333999999999</c:v>
                </c:pt>
                <c:pt idx="2233">
                  <c:v>11.258742</c:v>
                </c:pt>
                <c:pt idx="2234">
                  <c:v>9.497598</c:v>
                </c:pt>
                <c:pt idx="2235">
                  <c:v>8.1138419999999982</c:v>
                </c:pt>
                <c:pt idx="2236">
                  <c:v>8.0509439999999994</c:v>
                </c:pt>
                <c:pt idx="2237">
                  <c:v>10.566863999999999</c:v>
                </c:pt>
                <c:pt idx="2238">
                  <c:v>16.630860179999999</c:v>
                </c:pt>
                <c:pt idx="2239">
                  <c:v>16.762945979999998</c:v>
                </c:pt>
                <c:pt idx="2240">
                  <c:v>15.540083064000001</c:v>
                </c:pt>
                <c:pt idx="2241">
                  <c:v>10.818455999999999</c:v>
                </c:pt>
                <c:pt idx="2242">
                  <c:v>11.258742</c:v>
                </c:pt>
                <c:pt idx="2243">
                  <c:v>11.132945999999999</c:v>
                </c:pt>
                <c:pt idx="2244">
                  <c:v>11.070047999999998</c:v>
                </c:pt>
                <c:pt idx="2245">
                  <c:v>10.629761999999998</c:v>
                </c:pt>
                <c:pt idx="2246">
                  <c:v>10.126577999999999</c:v>
                </c:pt>
                <c:pt idx="2247">
                  <c:v>10.755557999999999</c:v>
                </c:pt>
                <c:pt idx="2248">
                  <c:v>9.9378840000000004</c:v>
                </c:pt>
                <c:pt idx="2249">
                  <c:v>9.812088000000001</c:v>
                </c:pt>
                <c:pt idx="2250">
                  <c:v>9.7491900000000005</c:v>
                </c:pt>
                <c:pt idx="2251">
                  <c:v>9.9378840000000004</c:v>
                </c:pt>
                <c:pt idx="2252">
                  <c:v>9.812088000000001</c:v>
                </c:pt>
                <c:pt idx="2253">
                  <c:v>9.8120879999999993</c:v>
                </c:pt>
                <c:pt idx="2254">
                  <c:v>8.9944140000000008</c:v>
                </c:pt>
                <c:pt idx="2255">
                  <c:v>10.063680000000002</c:v>
                </c:pt>
                <c:pt idx="2256">
                  <c:v>10.189476000000003</c:v>
                </c:pt>
                <c:pt idx="2257">
                  <c:v>10.06368</c:v>
                </c:pt>
                <c:pt idx="2258">
                  <c:v>10.503966</c:v>
                </c:pt>
                <c:pt idx="2259">
                  <c:v>10.692660000000002</c:v>
                </c:pt>
                <c:pt idx="2260">
                  <c:v>10.629762000000001</c:v>
                </c:pt>
                <c:pt idx="2261">
                  <c:v>10.503966</c:v>
                </c:pt>
                <c:pt idx="2262">
                  <c:v>10.252374</c:v>
                </c:pt>
                <c:pt idx="2263">
                  <c:v>41.072394000000003</c:v>
                </c:pt>
                <c:pt idx="2264">
                  <c:v>40.569210000000005</c:v>
                </c:pt>
                <c:pt idx="2265">
                  <c:v>72.772986000000003</c:v>
                </c:pt>
                <c:pt idx="2266">
                  <c:v>92.33426399999999</c:v>
                </c:pt>
                <c:pt idx="2267">
                  <c:v>75.037313999999995</c:v>
                </c:pt>
                <c:pt idx="2268">
                  <c:v>143.03005199999998</c:v>
                </c:pt>
                <c:pt idx="2269">
                  <c:v>172.96949999999995</c:v>
                </c:pt>
                <c:pt idx="2270">
                  <c:v>59.187018000000002</c:v>
                </c:pt>
                <c:pt idx="2271">
                  <c:v>61.514243999999991</c:v>
                </c:pt>
                <c:pt idx="2272">
                  <c:v>72.772986000000003</c:v>
                </c:pt>
                <c:pt idx="2273">
                  <c:v>55.161545999999994</c:v>
                </c:pt>
                <c:pt idx="2274">
                  <c:v>53.966483999999994</c:v>
                </c:pt>
                <c:pt idx="2275">
                  <c:v>62.394815999999999</c:v>
                </c:pt>
                <c:pt idx="2276">
                  <c:v>57.111384000000001</c:v>
                </c:pt>
                <c:pt idx="2277">
                  <c:v>72.961679999999987</c:v>
                </c:pt>
                <c:pt idx="2278">
                  <c:v>56.105015999999992</c:v>
                </c:pt>
                <c:pt idx="2279">
                  <c:v>55.790526</c:v>
                </c:pt>
                <c:pt idx="2280">
                  <c:v>63.338286000000004</c:v>
                </c:pt>
                <c:pt idx="2281">
                  <c:v>61.828734000000004</c:v>
                </c:pt>
                <c:pt idx="2282">
                  <c:v>63.401184000000001</c:v>
                </c:pt>
                <c:pt idx="2283">
                  <c:v>66.294492000000005</c:v>
                </c:pt>
                <c:pt idx="2284">
                  <c:v>57.111384000000008</c:v>
                </c:pt>
                <c:pt idx="2285">
                  <c:v>63.967266000000002</c:v>
                </c:pt>
                <c:pt idx="2286">
                  <c:v>57.677466000000017</c:v>
                </c:pt>
                <c:pt idx="2287">
                  <c:v>62.709305999999998</c:v>
                </c:pt>
                <c:pt idx="2288">
                  <c:v>63.023796000000004</c:v>
                </c:pt>
                <c:pt idx="2289">
                  <c:v>58.180650000000007</c:v>
                </c:pt>
                <c:pt idx="2290">
                  <c:v>58.432241999999995</c:v>
                </c:pt>
                <c:pt idx="2291">
                  <c:v>61.136856000000002</c:v>
                </c:pt>
                <c:pt idx="2292">
                  <c:v>66.92347199999999</c:v>
                </c:pt>
                <c:pt idx="2293">
                  <c:v>70.508657999999997</c:v>
                </c:pt>
                <c:pt idx="2294">
                  <c:v>68.558819999999997</c:v>
                </c:pt>
                <c:pt idx="2295">
                  <c:v>66.483185999999989</c:v>
                </c:pt>
                <c:pt idx="2296">
                  <c:v>67.929839999999999</c:v>
                </c:pt>
                <c:pt idx="2297">
                  <c:v>65.41391999999999</c:v>
                </c:pt>
                <c:pt idx="2298">
                  <c:v>84.597809999999996</c:v>
                </c:pt>
                <c:pt idx="2299">
                  <c:v>71.011842000000001</c:v>
                </c:pt>
                <c:pt idx="2300">
                  <c:v>73.779353999999998</c:v>
                </c:pt>
                <c:pt idx="2301">
                  <c:v>68.307227999999995</c:v>
                </c:pt>
                <c:pt idx="2302">
                  <c:v>71.137637999999995</c:v>
                </c:pt>
                <c:pt idx="2303">
                  <c:v>64.97363399999999</c:v>
                </c:pt>
                <c:pt idx="2304">
                  <c:v>95.479163999999997</c:v>
                </c:pt>
                <c:pt idx="2305">
                  <c:v>138.62719199999998</c:v>
                </c:pt>
                <c:pt idx="2306">
                  <c:v>49.752317999999995</c:v>
                </c:pt>
                <c:pt idx="2307">
                  <c:v>50.318400000000004</c:v>
                </c:pt>
                <c:pt idx="2308">
                  <c:v>44.846274000000001</c:v>
                </c:pt>
                <c:pt idx="2309">
                  <c:v>48.557256000000002</c:v>
                </c:pt>
                <c:pt idx="2310">
                  <c:v>56.042118000000002</c:v>
                </c:pt>
                <c:pt idx="2311">
                  <c:v>45.726845999999995</c:v>
                </c:pt>
                <c:pt idx="2312">
                  <c:v>50.507094000000002</c:v>
                </c:pt>
                <c:pt idx="2313">
                  <c:v>50.569991999999992</c:v>
                </c:pt>
                <c:pt idx="2314">
                  <c:v>36.606635999999995</c:v>
                </c:pt>
                <c:pt idx="2315">
                  <c:v>103.46720999999999</c:v>
                </c:pt>
                <c:pt idx="2316">
                  <c:v>41.009496000000006</c:v>
                </c:pt>
                <c:pt idx="2317">
                  <c:v>104.41067999999999</c:v>
                </c:pt>
                <c:pt idx="2318">
                  <c:v>35.726063999999994</c:v>
                </c:pt>
                <c:pt idx="2319">
                  <c:v>36.543737999999991</c:v>
                </c:pt>
                <c:pt idx="2320">
                  <c:v>26.794547999999999</c:v>
                </c:pt>
                <c:pt idx="2321">
                  <c:v>24.781811999999999</c:v>
                </c:pt>
                <c:pt idx="2322">
                  <c:v>29.624957999999999</c:v>
                </c:pt>
                <c:pt idx="2323">
                  <c:v>34.216512000000002</c:v>
                </c:pt>
                <c:pt idx="2324">
                  <c:v>30.631326000000005</c:v>
                </c:pt>
                <c:pt idx="2325">
                  <c:v>52.394033999999991</c:v>
                </c:pt>
                <c:pt idx="2326">
                  <c:v>34.153613999999997</c:v>
                </c:pt>
                <c:pt idx="2327">
                  <c:v>36.292146000000002</c:v>
                </c:pt>
                <c:pt idx="2328">
                  <c:v>33.461736000000002</c:v>
                </c:pt>
                <c:pt idx="2329">
                  <c:v>55.476036000000008</c:v>
                </c:pt>
                <c:pt idx="2330">
                  <c:v>33.713327999999997</c:v>
                </c:pt>
                <c:pt idx="2331">
                  <c:v>171.01846693799999</c:v>
                </c:pt>
                <c:pt idx="2332">
                  <c:v>187.211745732</c:v>
                </c:pt>
                <c:pt idx="2333">
                  <c:v>182.28689522999997</c:v>
                </c:pt>
                <c:pt idx="2334">
                  <c:v>136.30562682000001</c:v>
                </c:pt>
                <c:pt idx="2335">
                  <c:v>138.99181170599999</c:v>
                </c:pt>
                <c:pt idx="2336">
                  <c:v>132.08064236399997</c:v>
                </c:pt>
                <c:pt idx="2337">
                  <c:v>144.70339039200002</c:v>
                </c:pt>
                <c:pt idx="2338">
                  <c:v>135.53663587199998</c:v>
                </c:pt>
                <c:pt idx="2339">
                  <c:v>146.62077302399999</c:v>
                </c:pt>
                <c:pt idx="2340">
                  <c:v>158.17815472800001</c:v>
                </c:pt>
                <c:pt idx="2341">
                  <c:v>152.30278964999999</c:v>
                </c:pt>
                <c:pt idx="2342">
                  <c:v>146.97023431199997</c:v>
                </c:pt>
                <c:pt idx="2343">
                  <c:v>151.81816056</c:v>
                </c:pt>
                <c:pt idx="2344">
                  <c:v>142.88224170000001</c:v>
                </c:pt>
                <c:pt idx="2345">
                  <c:v>148.94850220800001</c:v>
                </c:pt>
                <c:pt idx="2346">
                  <c:v>144.75270242400001</c:v>
                </c:pt>
                <c:pt idx="2347">
                  <c:v>153.68535058799998</c:v>
                </c:pt>
                <c:pt idx="2348">
                  <c:v>160.97233547999997</c:v>
                </c:pt>
                <c:pt idx="2349">
                  <c:v>155.15552843999996</c:v>
                </c:pt>
                <c:pt idx="2350">
                  <c:v>165.691383726</c:v>
                </c:pt>
                <c:pt idx="2351">
                  <c:v>169.94083550400001</c:v>
                </c:pt>
                <c:pt idx="2352">
                  <c:v>168.18661028399998</c:v>
                </c:pt>
                <c:pt idx="2353">
                  <c:v>165.04221346799997</c:v>
                </c:pt>
                <c:pt idx="2354">
                  <c:v>163.35918878399997</c:v>
                </c:pt>
                <c:pt idx="2355">
                  <c:v>152.75936623199999</c:v>
                </c:pt>
                <c:pt idx="2356">
                  <c:v>159.42051602400002</c:v>
                </c:pt>
                <c:pt idx="2357">
                  <c:v>152.09214424799998</c:v>
                </c:pt>
                <c:pt idx="2358">
                  <c:v>165.89448136800002</c:v>
                </c:pt>
                <c:pt idx="2359">
                  <c:v>149.21040948000001</c:v>
                </c:pt>
                <c:pt idx="2360">
                  <c:v>145.707997248</c:v>
                </c:pt>
                <c:pt idx="2361">
                  <c:v>27.389688876000001</c:v>
                </c:pt>
                <c:pt idx="2362">
                  <c:v>32.912762255999993</c:v>
                </c:pt>
                <c:pt idx="2363">
                  <c:v>36.061687728000003</c:v>
                </c:pt>
                <c:pt idx="2364">
                  <c:v>47.028834600000003</c:v>
                </c:pt>
                <c:pt idx="2365">
                  <c:v>41.330653187999999</c:v>
                </c:pt>
                <c:pt idx="2366">
                  <c:v>42.214495884000002</c:v>
                </c:pt>
                <c:pt idx="2367">
                  <c:v>41.488527167999997</c:v>
                </c:pt>
                <c:pt idx="2368">
                  <c:v>41.526391763999989</c:v>
                </c:pt>
                <c:pt idx="2369">
                  <c:v>42.443193012000002</c:v>
                </c:pt>
                <c:pt idx="2370">
                  <c:v>48.653741531999998</c:v>
                </c:pt>
                <c:pt idx="2371">
                  <c:v>46.128449729999993</c:v>
                </c:pt>
                <c:pt idx="2372">
                  <c:v>57.166105260000002</c:v>
                </c:pt>
                <c:pt idx="2373">
                  <c:v>46.348404035999984</c:v>
                </c:pt>
                <c:pt idx="2374">
                  <c:v>38.730198275999996</c:v>
                </c:pt>
                <c:pt idx="2375">
                  <c:v>38.442251231999997</c:v>
                </c:pt>
                <c:pt idx="2376">
                  <c:v>38.65547545199999</c:v>
                </c:pt>
                <c:pt idx="2377">
                  <c:v>32.740295939999996</c:v>
                </c:pt>
                <c:pt idx="2378">
                  <c:v>31.239298068</c:v>
                </c:pt>
                <c:pt idx="2379">
                  <c:v>33.671689523999994</c:v>
                </c:pt>
                <c:pt idx="2380">
                  <c:v>34.894049255999995</c:v>
                </c:pt>
                <c:pt idx="2381">
                  <c:v>39.689518571999997</c:v>
                </c:pt>
                <c:pt idx="2382">
                  <c:v>33.686030268000003</c:v>
                </c:pt>
                <c:pt idx="2383">
                  <c:v>39.123688163999994</c:v>
                </c:pt>
                <c:pt idx="2384">
                  <c:v>36.256419936</c:v>
                </c:pt>
                <c:pt idx="2385">
                  <c:v>35.948848715999993</c:v>
                </c:pt>
                <c:pt idx="2386">
                  <c:v>36.591288887999994</c:v>
                </c:pt>
                <c:pt idx="2387">
                  <c:v>40.936660115999992</c:v>
                </c:pt>
                <c:pt idx="2388">
                  <c:v>37.654894067999997</c:v>
                </c:pt>
                <c:pt idx="2389">
                  <c:v>43.108779648000002</c:v>
                </c:pt>
                <c:pt idx="2390">
                  <c:v>41.877802889999991</c:v>
                </c:pt>
                <c:pt idx="2391">
                  <c:v>43.186458678000001</c:v>
                </c:pt>
                <c:pt idx="2392">
                  <c:v>48.973892352</c:v>
                </c:pt>
                <c:pt idx="2393">
                  <c:v>50.044605005999998</c:v>
                </c:pt>
                <c:pt idx="2394">
                  <c:v>50.353371287999998</c:v>
                </c:pt>
                <c:pt idx="2395">
                  <c:v>50.070833471999997</c:v>
                </c:pt>
                <c:pt idx="2396">
                  <c:v>47.992998041999989</c:v>
                </c:pt>
                <c:pt idx="2397">
                  <c:v>51.907832459999987</c:v>
                </c:pt>
                <c:pt idx="2398">
                  <c:v>42.420801323999996</c:v>
                </c:pt>
                <c:pt idx="2399">
                  <c:v>41.486640227999999</c:v>
                </c:pt>
                <c:pt idx="2400">
                  <c:v>38.324128787999996</c:v>
                </c:pt>
                <c:pt idx="2401">
                  <c:v>45.954851250000004</c:v>
                </c:pt>
                <c:pt idx="2402">
                  <c:v>64.934511443999995</c:v>
                </c:pt>
                <c:pt idx="2403">
                  <c:v>30.291110717999999</c:v>
                </c:pt>
                <c:pt idx="2404">
                  <c:v>30.601260755999995</c:v>
                </c:pt>
                <c:pt idx="2405">
                  <c:v>22.467291395999997</c:v>
                </c:pt>
                <c:pt idx="2406">
                  <c:v>18.457355201999999</c:v>
                </c:pt>
                <c:pt idx="2407">
                  <c:v>12.338323271999998</c:v>
                </c:pt>
                <c:pt idx="2408">
                  <c:v>11.157853608</c:v>
                </c:pt>
                <c:pt idx="2409">
                  <c:v>17.848062275999997</c:v>
                </c:pt>
                <c:pt idx="2410">
                  <c:v>18.097515743999999</c:v>
                </c:pt>
                <c:pt idx="2411">
                  <c:v>17.348903747999998</c:v>
                </c:pt>
                <c:pt idx="2412">
                  <c:v>20.472795815999998</c:v>
                </c:pt>
                <c:pt idx="2413">
                  <c:v>25.306884503999996</c:v>
                </c:pt>
                <c:pt idx="2414">
                  <c:v>26.089209828000001</c:v>
                </c:pt>
                <c:pt idx="2415">
                  <c:v>21.961465679999996</c:v>
                </c:pt>
                <c:pt idx="2416">
                  <c:v>21.195619632</c:v>
                </c:pt>
                <c:pt idx="2417">
                  <c:v>21.826109184</c:v>
                </c:pt>
                <c:pt idx="2418">
                  <c:v>24.068045495999996</c:v>
                </c:pt>
                <c:pt idx="2419">
                  <c:v>21.419284919999999</c:v>
                </c:pt>
                <c:pt idx="2420">
                  <c:v>26.866125923999999</c:v>
                </c:pt>
                <c:pt idx="2421">
                  <c:v>26.530627991999996</c:v>
                </c:pt>
                <c:pt idx="2422">
                  <c:v>26.527105703999997</c:v>
                </c:pt>
                <c:pt idx="2423">
                  <c:v>40.219497119999993</c:v>
                </c:pt>
                <c:pt idx="2424">
                  <c:v>32.156602499999991</c:v>
                </c:pt>
                <c:pt idx="2425">
                  <c:v>31.62700134</c:v>
                </c:pt>
                <c:pt idx="2426">
                  <c:v>39.968408303999986</c:v>
                </c:pt>
                <c:pt idx="2427">
                  <c:v>36.369258948000002</c:v>
                </c:pt>
                <c:pt idx="2428">
                  <c:v>35.524790400000001</c:v>
                </c:pt>
                <c:pt idx="2429">
                  <c:v>32.186541947999999</c:v>
                </c:pt>
                <c:pt idx="2430">
                  <c:v>55.289354736000007</c:v>
                </c:pt>
                <c:pt idx="2431">
                  <c:v>54.947315411999995</c:v>
                </c:pt>
                <c:pt idx="2432">
                  <c:v>57.271773899999992</c:v>
                </c:pt>
                <c:pt idx="2433">
                  <c:v>30.288909287999992</c:v>
                </c:pt>
                <c:pt idx="2434">
                  <c:v>26.631264792000007</c:v>
                </c:pt>
                <c:pt idx="2435">
                  <c:v>29.493123792000002</c:v>
                </c:pt>
                <c:pt idx="2436">
                  <c:v>30.582768743999999</c:v>
                </c:pt>
                <c:pt idx="2437">
                  <c:v>41.124976728000007</c:v>
                </c:pt>
                <c:pt idx="2438">
                  <c:v>36.562984788000001</c:v>
                </c:pt>
                <c:pt idx="2439">
                  <c:v>36.626763359999998</c:v>
                </c:pt>
                <c:pt idx="2440">
                  <c:v>42.168454548</c:v>
                </c:pt>
                <c:pt idx="2441">
                  <c:v>38.199339155999994</c:v>
                </c:pt>
                <c:pt idx="2442">
                  <c:v>44.806145075999993</c:v>
                </c:pt>
                <c:pt idx="2443">
                  <c:v>58.576152623999995</c:v>
                </c:pt>
                <c:pt idx="2444">
                  <c:v>30.492573012000001</c:v>
                </c:pt>
                <c:pt idx="2445">
                  <c:v>29.333488667999998</c:v>
                </c:pt>
                <c:pt idx="2446">
                  <c:v>30.447160656000001</c:v>
                </c:pt>
                <c:pt idx="2447">
                  <c:v>25.850952203999999</c:v>
                </c:pt>
                <c:pt idx="2448">
                  <c:v>23.130865296</c:v>
                </c:pt>
                <c:pt idx="2449">
                  <c:v>41.063085096000002</c:v>
                </c:pt>
                <c:pt idx="2450">
                  <c:v>27.572470463999995</c:v>
                </c:pt>
                <c:pt idx="2451">
                  <c:v>29.709241320000004</c:v>
                </c:pt>
                <c:pt idx="2452">
                  <c:v>31.432017539999997</c:v>
                </c:pt>
                <c:pt idx="2453">
                  <c:v>35.342260403999994</c:v>
                </c:pt>
                <c:pt idx="2454">
                  <c:v>34.144430891999995</c:v>
                </c:pt>
                <c:pt idx="2455">
                  <c:v>28.278563412000004</c:v>
                </c:pt>
                <c:pt idx="2456">
                  <c:v>29.189703839999996</c:v>
                </c:pt>
                <c:pt idx="2457">
                  <c:v>29.113219871999998</c:v>
                </c:pt>
                <c:pt idx="2458">
                  <c:v>32.414610095999997</c:v>
                </c:pt>
                <c:pt idx="2459">
                  <c:v>33.858873972000005</c:v>
                </c:pt>
                <c:pt idx="2460">
                  <c:v>31.508878895999995</c:v>
                </c:pt>
                <c:pt idx="2461">
                  <c:v>28.721742719999995</c:v>
                </c:pt>
                <c:pt idx="2462">
                  <c:v>39.504221063999999</c:v>
                </c:pt>
                <c:pt idx="2463">
                  <c:v>37.252724256</c:v>
                </c:pt>
                <c:pt idx="2464">
                  <c:v>33.811700471999998</c:v>
                </c:pt>
                <c:pt idx="2465">
                  <c:v>38.858132807999993</c:v>
                </c:pt>
                <c:pt idx="2466">
                  <c:v>29.920955987999999</c:v>
                </c:pt>
                <c:pt idx="2467">
                  <c:v>29.035603739999996</c:v>
                </c:pt>
                <c:pt idx="2468">
                  <c:v>36.516817656000001</c:v>
                </c:pt>
                <c:pt idx="2469">
                  <c:v>42.795547608</c:v>
                </c:pt>
                <c:pt idx="2470">
                  <c:v>42.455521019999999</c:v>
                </c:pt>
                <c:pt idx="2471">
                  <c:v>35.474220408000001</c:v>
                </c:pt>
                <c:pt idx="2472">
                  <c:v>37.385439036000001</c:v>
                </c:pt>
                <c:pt idx="2473">
                  <c:v>36.798349103999996</c:v>
                </c:pt>
                <c:pt idx="2474">
                  <c:v>39.684046445999996</c:v>
                </c:pt>
                <c:pt idx="2475">
                  <c:v>40.113513989999994</c:v>
                </c:pt>
                <c:pt idx="2476">
                  <c:v>34.124743817999999</c:v>
                </c:pt>
                <c:pt idx="2477">
                  <c:v>34.388726723999994</c:v>
                </c:pt>
                <c:pt idx="2478">
                  <c:v>39.674297256000003</c:v>
                </c:pt>
                <c:pt idx="2479">
                  <c:v>39.710652299999992</c:v>
                </c:pt>
                <c:pt idx="2480">
                  <c:v>34.235947482</c:v>
                </c:pt>
                <c:pt idx="2481">
                  <c:v>34.92386290799999</c:v>
                </c:pt>
                <c:pt idx="2482">
                  <c:v>27.522781043999998</c:v>
                </c:pt>
                <c:pt idx="2483">
                  <c:v>27.461078106000002</c:v>
                </c:pt>
                <c:pt idx="2484">
                  <c:v>26.07562386</c:v>
                </c:pt>
                <c:pt idx="2485">
                  <c:v>27.556116983999999</c:v>
                </c:pt>
                <c:pt idx="2486">
                  <c:v>18.299229629999996</c:v>
                </c:pt>
                <c:pt idx="2487">
                  <c:v>10.770024540000001</c:v>
                </c:pt>
                <c:pt idx="2488">
                  <c:v>10.786378019999999</c:v>
                </c:pt>
                <c:pt idx="2489">
                  <c:v>9.2914183559999994</c:v>
                </c:pt>
                <c:pt idx="2490">
                  <c:v>24.325801499999997</c:v>
                </c:pt>
                <c:pt idx="2491">
                  <c:v>30.320484083999993</c:v>
                </c:pt>
                <c:pt idx="2492">
                  <c:v>41.151897072000004</c:v>
                </c:pt>
                <c:pt idx="2493">
                  <c:v>28.477572683999991</c:v>
                </c:pt>
                <c:pt idx="2494">
                  <c:v>29.654960345999999</c:v>
                </c:pt>
                <c:pt idx="2495">
                  <c:v>29.509036985999998</c:v>
                </c:pt>
                <c:pt idx="2496">
                  <c:v>45.43952793599999</c:v>
                </c:pt>
                <c:pt idx="2497">
                  <c:v>32.280259967999996</c:v>
                </c:pt>
                <c:pt idx="2498">
                  <c:v>32.049738798</c:v>
                </c:pt>
                <c:pt idx="2499">
                  <c:v>32.355485976000004</c:v>
                </c:pt>
                <c:pt idx="2500">
                  <c:v>17.684590373999999</c:v>
                </c:pt>
                <c:pt idx="2501">
                  <c:v>17.626472621999998</c:v>
                </c:pt>
                <c:pt idx="2502">
                  <c:v>15.426174786000002</c:v>
                </c:pt>
                <c:pt idx="2503">
                  <c:v>23.358367361999996</c:v>
                </c:pt>
                <c:pt idx="2504">
                  <c:v>17.498286497999995</c:v>
                </c:pt>
                <c:pt idx="2505">
                  <c:v>16.251459444000002</c:v>
                </c:pt>
                <c:pt idx="2506">
                  <c:v>16.08805044</c:v>
                </c:pt>
                <c:pt idx="2507">
                  <c:v>16.366311191999998</c:v>
                </c:pt>
                <c:pt idx="2508">
                  <c:v>17.238454860000001</c:v>
                </c:pt>
                <c:pt idx="2509">
                  <c:v>16.540916039999995</c:v>
                </c:pt>
                <c:pt idx="2510">
                  <c:v>16.86421176</c:v>
                </c:pt>
                <c:pt idx="2511">
                  <c:v>20.833201356</c:v>
                </c:pt>
                <c:pt idx="2512">
                  <c:v>25.486395395999995</c:v>
                </c:pt>
                <c:pt idx="2513">
                  <c:v>25.879382100000001</c:v>
                </c:pt>
                <c:pt idx="2514">
                  <c:v>22.146888984</c:v>
                </c:pt>
                <c:pt idx="2515">
                  <c:v>31.418305776</c:v>
                </c:pt>
                <c:pt idx="2516">
                  <c:v>26.411750771999998</c:v>
                </c:pt>
                <c:pt idx="2517">
                  <c:v>26.310736583999997</c:v>
                </c:pt>
                <c:pt idx="2518">
                  <c:v>30.609437496000002</c:v>
                </c:pt>
                <c:pt idx="2519">
                  <c:v>31.836200087999998</c:v>
                </c:pt>
                <c:pt idx="2520">
                  <c:v>30.831467436000001</c:v>
                </c:pt>
                <c:pt idx="2521">
                  <c:v>31.437552563999994</c:v>
                </c:pt>
                <c:pt idx="2522">
                  <c:v>31.642600043999995</c:v>
                </c:pt>
                <c:pt idx="2523">
                  <c:v>30.768946823999997</c:v>
                </c:pt>
                <c:pt idx="2524">
                  <c:v>30.881156856</c:v>
                </c:pt>
                <c:pt idx="2525">
                  <c:v>31.084443191999995</c:v>
                </c:pt>
                <c:pt idx="2526">
                  <c:v>30.479238635999995</c:v>
                </c:pt>
                <c:pt idx="2527">
                  <c:v>30.658749527999994</c:v>
                </c:pt>
                <c:pt idx="2528">
                  <c:v>34.850272248000003</c:v>
                </c:pt>
                <c:pt idx="2529">
                  <c:v>32.642929835999993</c:v>
                </c:pt>
                <c:pt idx="2530">
                  <c:v>49.212275771999998</c:v>
                </c:pt>
                <c:pt idx="2531">
                  <c:v>31.400128254000002</c:v>
                </c:pt>
                <c:pt idx="2532">
                  <c:v>76.175767800000003</c:v>
                </c:pt>
                <c:pt idx="2533">
                  <c:v>44.498133569999993</c:v>
                </c:pt>
                <c:pt idx="2534">
                  <c:v>87.180779267999981</c:v>
                </c:pt>
                <c:pt idx="2535">
                  <c:v>22.905187272000003</c:v>
                </c:pt>
                <c:pt idx="2536">
                  <c:v>21.502939260000002</c:v>
                </c:pt>
                <c:pt idx="2537">
                  <c:v>22.332689675999998</c:v>
                </c:pt>
                <c:pt idx="2538">
                  <c:v>21.722579076000002</c:v>
                </c:pt>
                <c:pt idx="2539">
                  <c:v>21.909260340000003</c:v>
                </c:pt>
                <c:pt idx="2540">
                  <c:v>15.766012679999999</c:v>
                </c:pt>
                <c:pt idx="2541">
                  <c:v>17.633768789999998</c:v>
                </c:pt>
                <c:pt idx="2542">
                  <c:v>17.439665561999998</c:v>
                </c:pt>
                <c:pt idx="2543">
                  <c:v>17.789504237999999</c:v>
                </c:pt>
                <c:pt idx="2544">
                  <c:v>26.104682735999997</c:v>
                </c:pt>
                <c:pt idx="2545">
                  <c:v>25.804659275999995</c:v>
                </c:pt>
                <c:pt idx="2546">
                  <c:v>25.093408691999997</c:v>
                </c:pt>
                <c:pt idx="2547">
                  <c:v>23.324591135999999</c:v>
                </c:pt>
                <c:pt idx="2548">
                  <c:v>30.075873762000001</c:v>
                </c:pt>
                <c:pt idx="2549">
                  <c:v>18.794802971999999</c:v>
                </c:pt>
                <c:pt idx="2550">
                  <c:v>18.480564563999998</c:v>
                </c:pt>
                <c:pt idx="2551">
                  <c:v>21.610306145999999</c:v>
                </c:pt>
                <c:pt idx="2552">
                  <c:v>20.841252300000001</c:v>
                </c:pt>
                <c:pt idx="2553">
                  <c:v>17.815858499999997</c:v>
                </c:pt>
                <c:pt idx="2554">
                  <c:v>14.980039271999997</c:v>
                </c:pt>
                <c:pt idx="2555">
                  <c:v>15.586061502</c:v>
                </c:pt>
                <c:pt idx="2556">
                  <c:v>16.135161042</c:v>
                </c:pt>
                <c:pt idx="2557">
                  <c:v>30.807943583999997</c:v>
                </c:pt>
                <c:pt idx="2558">
                  <c:v>13.462876614000001</c:v>
                </c:pt>
                <c:pt idx="2559">
                  <c:v>13.053159041999999</c:v>
                </c:pt>
                <c:pt idx="2560">
                  <c:v>28.382659601999997</c:v>
                </c:pt>
                <c:pt idx="2561">
                  <c:v>18.91594452</c:v>
                </c:pt>
                <c:pt idx="2562">
                  <c:v>19.001422901999998</c:v>
                </c:pt>
                <c:pt idx="2563">
                  <c:v>23.825888195999994</c:v>
                </c:pt>
                <c:pt idx="2564">
                  <c:v>23.575931543999996</c:v>
                </c:pt>
                <c:pt idx="2565">
                  <c:v>24.260702069999994</c:v>
                </c:pt>
                <c:pt idx="2566">
                  <c:v>22.90084731</c:v>
                </c:pt>
                <c:pt idx="2567">
                  <c:v>39.131550414000003</c:v>
                </c:pt>
                <c:pt idx="2568">
                  <c:v>23.773368365999993</c:v>
                </c:pt>
                <c:pt idx="2569">
                  <c:v>18.155004515999998</c:v>
                </c:pt>
                <c:pt idx="2570">
                  <c:v>20.376310283999999</c:v>
                </c:pt>
                <c:pt idx="2571">
                  <c:v>18.962111652000001</c:v>
                </c:pt>
                <c:pt idx="2572">
                  <c:v>27.269742389999998</c:v>
                </c:pt>
                <c:pt idx="2573">
                  <c:v>25.165301105999994</c:v>
                </c:pt>
                <c:pt idx="2574">
                  <c:v>22.676112756000002</c:v>
                </c:pt>
                <c:pt idx="2575">
                  <c:v>25.161464328000005</c:v>
                </c:pt>
                <c:pt idx="2576">
                  <c:v>27.068405891999998</c:v>
                </c:pt>
                <c:pt idx="2577">
                  <c:v>41.71307302799999</c:v>
                </c:pt>
                <c:pt idx="2578">
                  <c:v>51.584285147999999</c:v>
                </c:pt>
                <c:pt idx="2579">
                  <c:v>42.37067161800001</c:v>
                </c:pt>
                <c:pt idx="2580">
                  <c:v>51.366406475999995</c:v>
                </c:pt>
                <c:pt idx="2581">
                  <c:v>46.258334099999992</c:v>
                </c:pt>
                <c:pt idx="2582">
                  <c:v>26.324322551999987</c:v>
                </c:pt>
                <c:pt idx="2583">
                  <c:v>18.698443236000003</c:v>
                </c:pt>
                <c:pt idx="2584">
                  <c:v>25.305752339999991</c:v>
                </c:pt>
                <c:pt idx="2585">
                  <c:v>18.566986415999995</c:v>
                </c:pt>
                <c:pt idx="2586">
                  <c:v>21.87026358</c:v>
                </c:pt>
                <c:pt idx="2587">
                  <c:v>43.368799980000006</c:v>
                </c:pt>
                <c:pt idx="2588">
                  <c:v>68.456547852</c:v>
                </c:pt>
                <c:pt idx="2589">
                  <c:v>63.092606411999995</c:v>
                </c:pt>
                <c:pt idx="2590">
                  <c:v>16.989378779999996</c:v>
                </c:pt>
                <c:pt idx="2591">
                  <c:v>16.977679752</c:v>
                </c:pt>
                <c:pt idx="2592">
                  <c:v>16.778922071999997</c:v>
                </c:pt>
                <c:pt idx="2593">
                  <c:v>18.405401454000003</c:v>
                </c:pt>
                <c:pt idx="2594">
                  <c:v>17.894921285999999</c:v>
                </c:pt>
                <c:pt idx="2595">
                  <c:v>23.948036111999997</c:v>
                </c:pt>
                <c:pt idx="2596">
                  <c:v>36.834829943999992</c:v>
                </c:pt>
                <c:pt idx="2597">
                  <c:v>30.674662721999994</c:v>
                </c:pt>
                <c:pt idx="2598">
                  <c:v>25.285499183999999</c:v>
                </c:pt>
                <c:pt idx="2599">
                  <c:v>25.020195419999997</c:v>
                </c:pt>
                <c:pt idx="2600">
                  <c:v>26.289225467999994</c:v>
                </c:pt>
                <c:pt idx="2601">
                  <c:v>24.954970194000005</c:v>
                </c:pt>
                <c:pt idx="2602">
                  <c:v>46.331547371999996</c:v>
                </c:pt>
                <c:pt idx="2603">
                  <c:v>28.663499171999998</c:v>
                </c:pt>
                <c:pt idx="2604">
                  <c:v>50.254935917999994</c:v>
                </c:pt>
                <c:pt idx="2605">
                  <c:v>35.361507191999998</c:v>
                </c:pt>
                <c:pt idx="2606">
                  <c:v>36.339759785999995</c:v>
                </c:pt>
                <c:pt idx="2607">
                  <c:v>37.681940208000007</c:v>
                </c:pt>
                <c:pt idx="2608">
                  <c:v>23.082182243999998</c:v>
                </c:pt>
                <c:pt idx="2609">
                  <c:v>23.782488575999992</c:v>
                </c:pt>
                <c:pt idx="2610">
                  <c:v>37.597153704</c:v>
                </c:pt>
                <c:pt idx="2611">
                  <c:v>26.677243229999998</c:v>
                </c:pt>
                <c:pt idx="2612">
                  <c:v>20.157802631999996</c:v>
                </c:pt>
                <c:pt idx="2613">
                  <c:v>34.65390469199999</c:v>
                </c:pt>
                <c:pt idx="2614">
                  <c:v>32.369071943999998</c:v>
                </c:pt>
                <c:pt idx="2615">
                  <c:v>29.984583604800001</c:v>
                </c:pt>
                <c:pt idx="2616">
                  <c:v>30.769324211999994</c:v>
                </c:pt>
                <c:pt idx="2617">
                  <c:v>28.559906166000005</c:v>
                </c:pt>
                <c:pt idx="2618">
                  <c:v>27.796638935999994</c:v>
                </c:pt>
                <c:pt idx="2619">
                  <c:v>52.51794306</c:v>
                </c:pt>
                <c:pt idx="2620">
                  <c:v>32.585000778000001</c:v>
                </c:pt>
                <c:pt idx="2621">
                  <c:v>33.345752088000005</c:v>
                </c:pt>
                <c:pt idx="2622">
                  <c:v>27.028780151999996</c:v>
                </c:pt>
                <c:pt idx="2623">
                  <c:v>60.053500847999985</c:v>
                </c:pt>
                <c:pt idx="2624">
                  <c:v>53.899875017999996</c:v>
                </c:pt>
                <c:pt idx="2625">
                  <c:v>67.399672757999994</c:v>
                </c:pt>
                <c:pt idx="2626">
                  <c:v>64.546682376000007</c:v>
                </c:pt>
                <c:pt idx="2627">
                  <c:v>72.330246978000005</c:v>
                </c:pt>
                <c:pt idx="2628">
                  <c:v>75.478669265999997</c:v>
                </c:pt>
                <c:pt idx="2629">
                  <c:v>61.19509954799998</c:v>
                </c:pt>
                <c:pt idx="2630">
                  <c:v>80.533278342000017</c:v>
                </c:pt>
                <c:pt idx="2631">
                  <c:v>57.629663520000001</c:v>
                </c:pt>
                <c:pt idx="2632">
                  <c:v>69.322653311999986</c:v>
                </c:pt>
                <c:pt idx="2633">
                  <c:v>22.576859712000005</c:v>
                </c:pt>
                <c:pt idx="2634">
                  <c:v>23.217224250000001</c:v>
                </c:pt>
                <c:pt idx="2635">
                  <c:v>23.137658280000004</c:v>
                </c:pt>
                <c:pt idx="2636">
                  <c:v>22.878770111999991</c:v>
                </c:pt>
                <c:pt idx="2637">
                  <c:v>31.56693375</c:v>
                </c:pt>
                <c:pt idx="2638">
                  <c:v>21.631943058000001</c:v>
                </c:pt>
                <c:pt idx="2639">
                  <c:v>18.174314201999998</c:v>
                </c:pt>
                <c:pt idx="2640">
                  <c:v>51.773482332</c:v>
                </c:pt>
                <c:pt idx="2641">
                  <c:v>39.870790607999993</c:v>
                </c:pt>
                <c:pt idx="2642">
                  <c:v>44.180309975999997</c:v>
                </c:pt>
                <c:pt idx="2643">
                  <c:v>36.299442168000006</c:v>
                </c:pt>
                <c:pt idx="2644">
                  <c:v>48.744314652</c:v>
                </c:pt>
                <c:pt idx="2645">
                  <c:v>51.327409716000012</c:v>
                </c:pt>
                <c:pt idx="2646">
                  <c:v>55.417918248000007</c:v>
                </c:pt>
                <c:pt idx="2647">
                  <c:v>64.342389671999996</c:v>
                </c:pt>
                <c:pt idx="2648">
                  <c:v>61.843955315999999</c:v>
                </c:pt>
                <c:pt idx="2649">
                  <c:v>65.425178742</c:v>
                </c:pt>
                <c:pt idx="2650">
                  <c:v>62.216311475999994</c:v>
                </c:pt>
                <c:pt idx="2651">
                  <c:v>63.577549991999994</c:v>
                </c:pt>
                <c:pt idx="2652">
                  <c:v>65.622049481999994</c:v>
                </c:pt>
                <c:pt idx="2653">
                  <c:v>69.34120822200002</c:v>
                </c:pt>
                <c:pt idx="2654">
                  <c:v>59.767000457999998</c:v>
                </c:pt>
                <c:pt idx="2655">
                  <c:v>61.239694229999998</c:v>
                </c:pt>
                <c:pt idx="2656">
                  <c:v>59.082670218000004</c:v>
                </c:pt>
                <c:pt idx="2657">
                  <c:v>62.216877558000014</c:v>
                </c:pt>
                <c:pt idx="2658">
                  <c:v>60.581969843999993</c:v>
                </c:pt>
                <c:pt idx="2659">
                  <c:v>64.610146457999988</c:v>
                </c:pt>
                <c:pt idx="2660">
                  <c:v>64.086646404000007</c:v>
                </c:pt>
                <c:pt idx="2661">
                  <c:v>65.94955936800001</c:v>
                </c:pt>
                <c:pt idx="2662">
                  <c:v>68.372767715999984</c:v>
                </c:pt>
                <c:pt idx="2663">
                  <c:v>65.718409217999991</c:v>
                </c:pt>
                <c:pt idx="2664">
                  <c:v>66.312669522000007</c:v>
                </c:pt>
                <c:pt idx="2665">
                  <c:v>66.159198401999973</c:v>
                </c:pt>
                <c:pt idx="2666">
                  <c:v>81.394351961999988</c:v>
                </c:pt>
                <c:pt idx="2667">
                  <c:v>59.012035764000011</c:v>
                </c:pt>
                <c:pt idx="2668">
                  <c:v>76.966332762000008</c:v>
                </c:pt>
                <c:pt idx="2669">
                  <c:v>50.375133995999995</c:v>
                </c:pt>
                <c:pt idx="2670">
                  <c:v>54.294119681999994</c:v>
                </c:pt>
                <c:pt idx="2671">
                  <c:v>58.629301433999991</c:v>
                </c:pt>
                <c:pt idx="2672">
                  <c:v>54.792146045999992</c:v>
                </c:pt>
                <c:pt idx="2673">
                  <c:v>50.631506244000001</c:v>
                </c:pt>
                <c:pt idx="2674">
                  <c:v>47.523527369999989</c:v>
                </c:pt>
                <c:pt idx="2675">
                  <c:v>50.651822298000006</c:v>
                </c:pt>
                <c:pt idx="2676">
                  <c:v>51.579630696000002</c:v>
                </c:pt>
                <c:pt idx="2677">
                  <c:v>49.720931897999996</c:v>
                </c:pt>
                <c:pt idx="2678">
                  <c:v>51.143433065999986</c:v>
                </c:pt>
                <c:pt idx="2679">
                  <c:v>21.40670532</c:v>
                </c:pt>
                <c:pt idx="2680">
                  <c:v>23.096019804000004</c:v>
                </c:pt>
                <c:pt idx="2681">
                  <c:v>21.520550700000001</c:v>
                </c:pt>
                <c:pt idx="2682">
                  <c:v>51.553276433999997</c:v>
                </c:pt>
                <c:pt idx="2683">
                  <c:v>41.454184859999998</c:v>
                </c:pt>
                <c:pt idx="2684">
                  <c:v>52.542976463999992</c:v>
                </c:pt>
                <c:pt idx="2685">
                  <c:v>31.045698024</c:v>
                </c:pt>
                <c:pt idx="2686">
                  <c:v>33.761444969999999</c:v>
                </c:pt>
                <c:pt idx="2687">
                  <c:v>41.619858191999995</c:v>
                </c:pt>
                <c:pt idx="2688">
                  <c:v>46.242735396</c:v>
                </c:pt>
                <c:pt idx="2689">
                  <c:v>43.804431527999995</c:v>
                </c:pt>
                <c:pt idx="2690">
                  <c:v>52.550398427999994</c:v>
                </c:pt>
                <c:pt idx="2691">
                  <c:v>49.773325931999999</c:v>
                </c:pt>
                <c:pt idx="2692">
                  <c:v>51.835311066000003</c:v>
                </c:pt>
                <c:pt idx="2693">
                  <c:v>20.660860836000001</c:v>
                </c:pt>
                <c:pt idx="2694">
                  <c:v>97.508379275999999</c:v>
                </c:pt>
                <c:pt idx="2695">
                  <c:v>101.163507852</c:v>
                </c:pt>
                <c:pt idx="2696">
                  <c:v>97.207223651999982</c:v>
                </c:pt>
                <c:pt idx="2697">
                  <c:v>36.270634883999996</c:v>
                </c:pt>
                <c:pt idx="2698">
                  <c:v>42.116123411999993</c:v>
                </c:pt>
                <c:pt idx="2699">
                  <c:v>36.586760232000003</c:v>
                </c:pt>
                <c:pt idx="2700">
                  <c:v>46.215374766000004</c:v>
                </c:pt>
                <c:pt idx="2701">
                  <c:v>59.312939795999988</c:v>
                </c:pt>
                <c:pt idx="2702">
                  <c:v>55.47094126199999</c:v>
                </c:pt>
                <c:pt idx="2703">
                  <c:v>84.082486685999982</c:v>
                </c:pt>
                <c:pt idx="2704">
                  <c:v>74.41820898600001</c:v>
                </c:pt>
                <c:pt idx="2705">
                  <c:v>64.815382631999995</c:v>
                </c:pt>
                <c:pt idx="2706">
                  <c:v>91.863661164000007</c:v>
                </c:pt>
                <c:pt idx="2707">
                  <c:v>77.128295112000004</c:v>
                </c:pt>
                <c:pt idx="2708">
                  <c:v>82.842704208000001</c:v>
                </c:pt>
                <c:pt idx="2709">
                  <c:v>83.328339666000005</c:v>
                </c:pt>
                <c:pt idx="2710">
                  <c:v>71.347402829999993</c:v>
                </c:pt>
                <c:pt idx="2711">
                  <c:v>103.16504800799999</c:v>
                </c:pt>
                <c:pt idx="2712">
                  <c:v>104.521191786</c:v>
                </c:pt>
                <c:pt idx="2713">
                  <c:v>123.343040898</c:v>
                </c:pt>
                <c:pt idx="2714">
                  <c:v>163.53498869400002</c:v>
                </c:pt>
                <c:pt idx="2715">
                  <c:v>89.183262894000009</c:v>
                </c:pt>
                <c:pt idx="2716">
                  <c:v>42.742839083999996</c:v>
                </c:pt>
                <c:pt idx="2717">
                  <c:v>66.523943903999992</c:v>
                </c:pt>
                <c:pt idx="2718">
                  <c:v>43.778391756000005</c:v>
                </c:pt>
                <c:pt idx="2719">
                  <c:v>44.536815839999996</c:v>
                </c:pt>
                <c:pt idx="2720">
                  <c:v>60.323962248000008</c:v>
                </c:pt>
                <c:pt idx="2721">
                  <c:v>105.40597795199999</c:v>
                </c:pt>
                <c:pt idx="2722">
                  <c:v>71.907509519999977</c:v>
                </c:pt>
                <c:pt idx="2723">
                  <c:v>95.101335713999987</c:v>
                </c:pt>
                <c:pt idx="2724">
                  <c:v>89.695567103999977</c:v>
                </c:pt>
                <c:pt idx="2725">
                  <c:v>0</c:v>
                </c:pt>
                <c:pt idx="2726">
                  <c:v>0</c:v>
                </c:pt>
                <c:pt idx="2727">
                  <c:v>0</c:v>
                </c:pt>
                <c:pt idx="2728">
                  <c:v>0</c:v>
                </c:pt>
                <c:pt idx="2729">
                  <c:v>0</c:v>
                </c:pt>
                <c:pt idx="2730">
                  <c:v>0</c:v>
                </c:pt>
                <c:pt idx="2731">
                  <c:v>0</c:v>
                </c:pt>
                <c:pt idx="2732">
                  <c:v>0</c:v>
                </c:pt>
                <c:pt idx="2733">
                  <c:v>0</c:v>
                </c:pt>
                <c:pt idx="2734">
                  <c:v>0</c:v>
                </c:pt>
                <c:pt idx="2735">
                  <c:v>0</c:v>
                </c:pt>
                <c:pt idx="2736">
                  <c:v>0</c:v>
                </c:pt>
                <c:pt idx="2737">
                  <c:v>0</c:v>
                </c:pt>
                <c:pt idx="2738">
                  <c:v>0</c:v>
                </c:pt>
                <c:pt idx="2739">
                  <c:v>0</c:v>
                </c:pt>
                <c:pt idx="2740">
                  <c:v>0</c:v>
                </c:pt>
                <c:pt idx="2741">
                  <c:v>11.573483591999999</c:v>
                </c:pt>
                <c:pt idx="2742">
                  <c:v>36.206227331999997</c:v>
                </c:pt>
                <c:pt idx="2743">
                  <c:v>32.548708631999993</c:v>
                </c:pt>
                <c:pt idx="2744">
                  <c:v>35.916141756000002</c:v>
                </c:pt>
                <c:pt idx="2745">
                  <c:v>35.845318607999999</c:v>
                </c:pt>
                <c:pt idx="2746">
                  <c:v>35.980549307999993</c:v>
                </c:pt>
                <c:pt idx="2747">
                  <c:v>35.944634550000004</c:v>
                </c:pt>
                <c:pt idx="2748">
                  <c:v>36.398254925999993</c:v>
                </c:pt>
                <c:pt idx="2749">
                  <c:v>36.030238728</c:v>
                </c:pt>
                <c:pt idx="2750">
                  <c:v>35.917965797999997</c:v>
                </c:pt>
                <c:pt idx="2751">
                  <c:v>35.61693597</c:v>
                </c:pt>
                <c:pt idx="2752">
                  <c:v>50.820074447999993</c:v>
                </c:pt>
                <c:pt idx="2753">
                  <c:v>35.441073161999995</c:v>
                </c:pt>
                <c:pt idx="2754">
                  <c:v>9.396080628</c:v>
                </c:pt>
                <c:pt idx="2755">
                  <c:v>127.62431906400001</c:v>
                </c:pt>
                <c:pt idx="2756">
                  <c:v>54.323367251999983</c:v>
                </c:pt>
                <c:pt idx="2757">
                  <c:v>32.597391683999994</c:v>
                </c:pt>
                <c:pt idx="2758">
                  <c:v>33.149258736</c:v>
                </c:pt>
                <c:pt idx="2759">
                  <c:v>47.350117583999996</c:v>
                </c:pt>
                <c:pt idx="2760">
                  <c:v>42.149710943999999</c:v>
                </c:pt>
                <c:pt idx="2761">
                  <c:v>36.748722581999999</c:v>
                </c:pt>
                <c:pt idx="2762">
                  <c:v>8.3970087959999997</c:v>
                </c:pt>
                <c:pt idx="2763">
                  <c:v>24.924779153999999</c:v>
                </c:pt>
                <c:pt idx="2764">
                  <c:v>7.3534051799999984</c:v>
                </c:pt>
                <c:pt idx="2765">
                  <c:v>22.863171407999999</c:v>
                </c:pt>
                <c:pt idx="2766">
                  <c:v>26.547107267999998</c:v>
                </c:pt>
                <c:pt idx="2767">
                  <c:v>32.253339623999999</c:v>
                </c:pt>
                <c:pt idx="2768">
                  <c:v>24.745897242000002</c:v>
                </c:pt>
                <c:pt idx="2769">
                  <c:v>24.933459077999998</c:v>
                </c:pt>
                <c:pt idx="2770">
                  <c:v>27.778838801999996</c:v>
                </c:pt>
                <c:pt idx="2771">
                  <c:v>27.924196080000005</c:v>
                </c:pt>
                <c:pt idx="2772">
                  <c:v>22.008764976000002</c:v>
                </c:pt>
                <c:pt idx="2773">
                  <c:v>23.289116663999998</c:v>
                </c:pt>
                <c:pt idx="2774">
                  <c:v>25.986434495999994</c:v>
                </c:pt>
                <c:pt idx="2775">
                  <c:v>19.912248839999997</c:v>
                </c:pt>
                <c:pt idx="2776">
                  <c:v>36.495306540000009</c:v>
                </c:pt>
                <c:pt idx="2777">
                  <c:v>26.133238428000002</c:v>
                </c:pt>
                <c:pt idx="2778">
                  <c:v>48.056965308000002</c:v>
                </c:pt>
                <c:pt idx="2779">
                  <c:v>38.88857543999999</c:v>
                </c:pt>
                <c:pt idx="2780">
                  <c:v>40.301012927999999</c:v>
                </c:pt>
                <c:pt idx="2781">
                  <c:v>38.780516675999998</c:v>
                </c:pt>
                <c:pt idx="2782">
                  <c:v>38.369918531999993</c:v>
                </c:pt>
                <c:pt idx="2783">
                  <c:v>117.35533999199998</c:v>
                </c:pt>
                <c:pt idx="2784">
                  <c:v>48.336232428000002</c:v>
                </c:pt>
                <c:pt idx="2785">
                  <c:v>176.68312371599998</c:v>
                </c:pt>
                <c:pt idx="2786">
                  <c:v>155.154773664</c:v>
                </c:pt>
                <c:pt idx="2787">
                  <c:v>101.10652226400002</c:v>
                </c:pt>
                <c:pt idx="2788">
                  <c:v>71.35086222000001</c:v>
                </c:pt>
                <c:pt idx="2789">
                  <c:v>60.604990512000001</c:v>
                </c:pt>
                <c:pt idx="2790">
                  <c:v>95.006422631999996</c:v>
                </c:pt>
                <c:pt idx="2791">
                  <c:v>57.733193628000002</c:v>
                </c:pt>
                <c:pt idx="2792">
                  <c:v>119.052579624</c:v>
                </c:pt>
                <c:pt idx="2793">
                  <c:v>134.155898976</c:v>
                </c:pt>
                <c:pt idx="2794">
                  <c:v>123.738732216</c:v>
                </c:pt>
                <c:pt idx="2795">
                  <c:v>147.44058555599997</c:v>
                </c:pt>
                <c:pt idx="2796">
                  <c:v>117.70310303399998</c:v>
                </c:pt>
                <c:pt idx="2797">
                  <c:v>139.18207815600002</c:v>
                </c:pt>
                <c:pt idx="2798">
                  <c:v>105.190803894</c:v>
                </c:pt>
                <c:pt idx="2799">
                  <c:v>229.89049175399992</c:v>
                </c:pt>
                <c:pt idx="2800">
                  <c:v>232.79097012599996</c:v>
                </c:pt>
                <c:pt idx="2801">
                  <c:v>238.06603669199998</c:v>
                </c:pt>
                <c:pt idx="2802">
                  <c:v>193.72162583399998</c:v>
                </c:pt>
                <c:pt idx="2803">
                  <c:v>197.84282858999998</c:v>
                </c:pt>
                <c:pt idx="2804">
                  <c:v>235.26311311799992</c:v>
                </c:pt>
                <c:pt idx="2805">
                  <c:v>243.59602885199999</c:v>
                </c:pt>
                <c:pt idx="2806">
                  <c:v>268.25978130600004</c:v>
                </c:pt>
                <c:pt idx="2807">
                  <c:v>312.35436130799997</c:v>
                </c:pt>
                <c:pt idx="2808">
                  <c:v>271.01270097000003</c:v>
                </c:pt>
                <c:pt idx="2809">
                  <c:v>218.10887867999998</c:v>
                </c:pt>
                <c:pt idx="2810">
                  <c:v>194.31513136199999</c:v>
                </c:pt>
                <c:pt idx="2811">
                  <c:v>239.12266019400002</c:v>
                </c:pt>
                <c:pt idx="2812">
                  <c:v>284.15240765999994</c:v>
                </c:pt>
                <c:pt idx="2813">
                  <c:v>277.88393008199995</c:v>
                </c:pt>
                <c:pt idx="2814">
                  <c:v>199.71222004799998</c:v>
                </c:pt>
                <c:pt idx="2815">
                  <c:v>171.488692386</c:v>
                </c:pt>
                <c:pt idx="2816">
                  <c:v>197.64394511399999</c:v>
                </c:pt>
                <c:pt idx="2817">
                  <c:v>301.74126727800001</c:v>
                </c:pt>
                <c:pt idx="2818">
                  <c:v>254.20956316800007</c:v>
                </c:pt>
                <c:pt idx="2819">
                  <c:v>246.96371356799997</c:v>
                </c:pt>
                <c:pt idx="2820">
                  <c:v>247.92932366399998</c:v>
                </c:pt>
                <c:pt idx="2821">
                  <c:v>206.07284319600001</c:v>
                </c:pt>
                <c:pt idx="2822">
                  <c:v>178.62283513799994</c:v>
                </c:pt>
                <c:pt idx="2823">
                  <c:v>240.29256299399998</c:v>
                </c:pt>
                <c:pt idx="2824">
                  <c:v>226.86931212000002</c:v>
                </c:pt>
                <c:pt idx="2825">
                  <c:v>199.04128708199997</c:v>
                </c:pt>
                <c:pt idx="2826">
                  <c:v>254.51273152799999</c:v>
                </c:pt>
                <c:pt idx="2827">
                  <c:v>222.04824331799998</c:v>
                </c:pt>
                <c:pt idx="2828">
                  <c:v>226.22963946000002</c:v>
                </c:pt>
                <c:pt idx="2829">
                  <c:v>224.10148562999998</c:v>
                </c:pt>
                <c:pt idx="2830">
                  <c:v>219.85272573000003</c:v>
                </c:pt>
                <c:pt idx="2831">
                  <c:v>212.59417073399999</c:v>
                </c:pt>
                <c:pt idx="2832">
                  <c:v>219.77542408799999</c:v>
                </c:pt>
                <c:pt idx="2833">
                  <c:v>224.42358628800005</c:v>
                </c:pt>
                <c:pt idx="2834">
                  <c:v>306.56585836800002</c:v>
                </c:pt>
                <c:pt idx="2835">
                  <c:v>217.67035382399999</c:v>
                </c:pt>
                <c:pt idx="2836">
                  <c:v>277.245829872</c:v>
                </c:pt>
                <c:pt idx="2837">
                  <c:v>290.14935457199999</c:v>
                </c:pt>
                <c:pt idx="2838">
                  <c:v>239.389033224</c:v>
                </c:pt>
                <c:pt idx="2839">
                  <c:v>232.55202062399999</c:v>
                </c:pt>
                <c:pt idx="2840">
                  <c:v>191.76920901599999</c:v>
                </c:pt>
                <c:pt idx="2841">
                  <c:v>225.39900847199996</c:v>
                </c:pt>
                <c:pt idx="2842">
                  <c:v>242.42725821599996</c:v>
                </c:pt>
                <c:pt idx="2843">
                  <c:v>208.63964767799996</c:v>
                </c:pt>
                <c:pt idx="2844">
                  <c:v>224.98350428399996</c:v>
                </c:pt>
                <c:pt idx="2845">
                  <c:v>223.44917047199996</c:v>
                </c:pt>
                <c:pt idx="2846">
                  <c:v>228.4486809</c:v>
                </c:pt>
                <c:pt idx="2847">
                  <c:v>213.21170329799997</c:v>
                </c:pt>
                <c:pt idx="2848">
                  <c:v>218.94353513999999</c:v>
                </c:pt>
                <c:pt idx="2849">
                  <c:v>514.29694443599988</c:v>
                </c:pt>
                <c:pt idx="2850">
                  <c:v>357.70545465600003</c:v>
                </c:pt>
                <c:pt idx="2851">
                  <c:v>384.37659677999994</c:v>
                </c:pt>
                <c:pt idx="2852">
                  <c:v>422.87809792800005</c:v>
                </c:pt>
                <c:pt idx="2853">
                  <c:v>888.06529033200013</c:v>
                </c:pt>
                <c:pt idx="2854">
                  <c:v>1040.7750929399999</c:v>
                </c:pt>
                <c:pt idx="2855">
                  <c:v>642.69711032999999</c:v>
                </c:pt>
                <c:pt idx="2856">
                  <c:v>810.55495276800002</c:v>
                </c:pt>
                <c:pt idx="2857">
                  <c:v>1017.941735184</c:v>
                </c:pt>
                <c:pt idx="2858">
                  <c:v>575.07245142599993</c:v>
                </c:pt>
                <c:pt idx="2859">
                  <c:v>721.9723657740002</c:v>
                </c:pt>
                <c:pt idx="2860">
                  <c:v>727.65714991200014</c:v>
                </c:pt>
                <c:pt idx="2861">
                  <c:v>659.03448844199988</c:v>
                </c:pt>
                <c:pt idx="2862">
                  <c:v>613.38274265399991</c:v>
                </c:pt>
                <c:pt idx="2863">
                  <c:v>588.53583122400005</c:v>
                </c:pt>
                <c:pt idx="2864">
                  <c:v>530.83779757800005</c:v>
                </c:pt>
                <c:pt idx="2865">
                  <c:v>562.42737460799981</c:v>
                </c:pt>
                <c:pt idx="2866">
                  <c:v>443.94917951999992</c:v>
                </c:pt>
                <c:pt idx="2867">
                  <c:v>475.44793183799987</c:v>
                </c:pt>
                <c:pt idx="2868">
                  <c:v>396.37350970799997</c:v>
                </c:pt>
                <c:pt idx="2869">
                  <c:v>354.288835296</c:v>
                </c:pt>
                <c:pt idx="2870">
                  <c:v>369.87885937199997</c:v>
                </c:pt>
                <c:pt idx="2871">
                  <c:v>388.66416474599998</c:v>
                </c:pt>
                <c:pt idx="2872">
                  <c:v>1128.4633961700001</c:v>
                </c:pt>
                <c:pt idx="2873">
                  <c:v>787.00128711599962</c:v>
                </c:pt>
                <c:pt idx="2874">
                  <c:v>436.20379400399997</c:v>
                </c:pt>
                <c:pt idx="2875">
                  <c:v>402.94477825799999</c:v>
                </c:pt>
                <c:pt idx="2876">
                  <c:v>532.68982918799998</c:v>
                </c:pt>
                <c:pt idx="2877">
                  <c:v>1245.697531716</c:v>
                </c:pt>
                <c:pt idx="2878">
                  <c:v>1016.2737431220002</c:v>
                </c:pt>
                <c:pt idx="2879">
                  <c:v>1256.1341339579994</c:v>
                </c:pt>
                <c:pt idx="2880">
                  <c:v>1207.8194755439999</c:v>
                </c:pt>
                <c:pt idx="2881">
                  <c:v>898.78977671999985</c:v>
                </c:pt>
                <c:pt idx="2882">
                  <c:v>574.30037847599988</c:v>
                </c:pt>
                <c:pt idx="2883">
                  <c:v>736.15404073200011</c:v>
                </c:pt>
                <c:pt idx="2884">
                  <c:v>493.60513778400002</c:v>
                </c:pt>
                <c:pt idx="2885">
                  <c:v>505.81124946</c:v>
                </c:pt>
                <c:pt idx="2886">
                  <c:v>453.09404553600007</c:v>
                </c:pt>
                <c:pt idx="2887">
                  <c:v>400.76618023200007</c:v>
                </c:pt>
                <c:pt idx="2888">
                  <c:v>260.44879317599998</c:v>
                </c:pt>
                <c:pt idx="2889">
                  <c:v>326.22940851600003</c:v>
                </c:pt>
                <c:pt idx="2890">
                  <c:v>357.25082791199998</c:v>
                </c:pt>
                <c:pt idx="2891">
                  <c:v>326.258090004</c:v>
                </c:pt>
                <c:pt idx="2892">
                  <c:v>397.14677772000005</c:v>
                </c:pt>
                <c:pt idx="2893">
                  <c:v>437.73586348800001</c:v>
                </c:pt>
                <c:pt idx="2894">
                  <c:v>571.27712320800003</c:v>
                </c:pt>
                <c:pt idx="2895">
                  <c:v>526.34128245599982</c:v>
                </c:pt>
                <c:pt idx="2896">
                  <c:v>667.38237389999983</c:v>
                </c:pt>
                <c:pt idx="2897">
                  <c:v>662.19460975799996</c:v>
                </c:pt>
                <c:pt idx="2898">
                  <c:v>999.72622279200004</c:v>
                </c:pt>
                <c:pt idx="2899">
                  <c:v>1050.4050912299999</c:v>
                </c:pt>
                <c:pt idx="2900">
                  <c:v>910.86002871599999</c:v>
                </c:pt>
                <c:pt idx="2901">
                  <c:v>900.79351830600001</c:v>
                </c:pt>
                <c:pt idx="2902">
                  <c:v>920.77608710999982</c:v>
                </c:pt>
                <c:pt idx="2903">
                  <c:v>1149.3651563459998</c:v>
                </c:pt>
                <c:pt idx="2904">
                  <c:v>1037.37545604</c:v>
                </c:pt>
                <c:pt idx="2905">
                  <c:v>799.33917010199968</c:v>
                </c:pt>
                <c:pt idx="2906">
                  <c:v>498.33355783199988</c:v>
                </c:pt>
                <c:pt idx="2907">
                  <c:v>473.95517360399998</c:v>
                </c:pt>
                <c:pt idx="2908">
                  <c:v>415.17655231799995</c:v>
                </c:pt>
                <c:pt idx="2909">
                  <c:v>311.9731994280001</c:v>
                </c:pt>
                <c:pt idx="2910">
                  <c:v>499.48232690399999</c:v>
                </c:pt>
                <c:pt idx="2911">
                  <c:v>396.3572191259999</c:v>
                </c:pt>
                <c:pt idx="2912">
                  <c:v>307.08357180599995</c:v>
                </c:pt>
                <c:pt idx="2913">
                  <c:v>311.11671736199992</c:v>
                </c:pt>
                <c:pt idx="2914">
                  <c:v>262.63726618799996</c:v>
                </c:pt>
                <c:pt idx="2915">
                  <c:v>278.7259456079999</c:v>
                </c:pt>
                <c:pt idx="2916">
                  <c:v>290.02796143200004</c:v>
                </c:pt>
                <c:pt idx="2917">
                  <c:v>324.74910408599993</c:v>
                </c:pt>
                <c:pt idx="2918">
                  <c:v>289.94990501400002</c:v>
                </c:pt>
                <c:pt idx="2919">
                  <c:v>286.09218197999996</c:v>
                </c:pt>
                <c:pt idx="2920">
                  <c:v>288.30304667999997</c:v>
                </c:pt>
                <c:pt idx="2921">
                  <c:v>290.04947254800004</c:v>
                </c:pt>
                <c:pt idx="2922">
                  <c:v>205.89968500199998</c:v>
                </c:pt>
                <c:pt idx="2923">
                  <c:v>201.13516150199993</c:v>
                </c:pt>
                <c:pt idx="2924">
                  <c:v>198.62339277000001</c:v>
                </c:pt>
                <c:pt idx="2925">
                  <c:v>199.46440192799997</c:v>
                </c:pt>
                <c:pt idx="2926">
                  <c:v>222.37386626399996</c:v>
                </c:pt>
                <c:pt idx="2927">
                  <c:v>227.03278402199996</c:v>
                </c:pt>
                <c:pt idx="2928">
                  <c:v>259.04623067400001</c:v>
                </c:pt>
                <c:pt idx="2929">
                  <c:v>247.00076049</c:v>
                </c:pt>
                <c:pt idx="2930">
                  <c:v>414.32189429400006</c:v>
                </c:pt>
                <c:pt idx="2931">
                  <c:v>357.36222027000002</c:v>
                </c:pt>
                <c:pt idx="2932">
                  <c:v>215.26098303599997</c:v>
                </c:pt>
                <c:pt idx="2933">
                  <c:v>219.69227293199998</c:v>
                </c:pt>
                <c:pt idx="2934">
                  <c:v>242.19428402400001</c:v>
                </c:pt>
                <c:pt idx="2935">
                  <c:v>254.18465556000004</c:v>
                </c:pt>
                <c:pt idx="2936">
                  <c:v>244.51396226399999</c:v>
                </c:pt>
                <c:pt idx="2937">
                  <c:v>214.78736109600001</c:v>
                </c:pt>
                <c:pt idx="2938">
                  <c:v>211.10040613200002</c:v>
                </c:pt>
                <c:pt idx="2939">
                  <c:v>270.165276216</c:v>
                </c:pt>
                <c:pt idx="2940">
                  <c:v>232.68221948400006</c:v>
                </c:pt>
                <c:pt idx="2941">
                  <c:v>198.21474446399998</c:v>
                </c:pt>
                <c:pt idx="2942">
                  <c:v>197.96705213999999</c:v>
                </c:pt>
                <c:pt idx="2943">
                  <c:v>200.87721680400003</c:v>
                </c:pt>
                <c:pt idx="2944">
                  <c:v>221.60424633599999</c:v>
                </c:pt>
                <c:pt idx="2945">
                  <c:v>197.26284613200002</c:v>
                </c:pt>
                <c:pt idx="2946">
                  <c:v>308.18032423200003</c:v>
                </c:pt>
                <c:pt idx="2947">
                  <c:v>187.85691567719996</c:v>
                </c:pt>
                <c:pt idx="2948">
                  <c:v>211.72976351999998</c:v>
                </c:pt>
                <c:pt idx="2949">
                  <c:v>173.97058456799999</c:v>
                </c:pt>
                <c:pt idx="2950">
                  <c:v>172.469083512</c:v>
                </c:pt>
                <c:pt idx="2951">
                  <c:v>174.24192653999995</c:v>
                </c:pt>
                <c:pt idx="2952">
                  <c:v>292.35229412399997</c:v>
                </c:pt>
                <c:pt idx="2953">
                  <c:v>217.69790314800002</c:v>
                </c:pt>
                <c:pt idx="2954">
                  <c:v>221.94641145600002</c:v>
                </c:pt>
                <c:pt idx="2955">
                  <c:v>245.23401856799995</c:v>
                </c:pt>
                <c:pt idx="2956">
                  <c:v>514.27279160399996</c:v>
                </c:pt>
                <c:pt idx="2957">
                  <c:v>376.95236845199992</c:v>
                </c:pt>
                <c:pt idx="2958">
                  <c:v>290.64725513999997</c:v>
                </c:pt>
                <c:pt idx="2959">
                  <c:v>251.68018299600004</c:v>
                </c:pt>
                <c:pt idx="2960">
                  <c:v>219.57062819999999</c:v>
                </c:pt>
                <c:pt idx="2961">
                  <c:v>192.63783039600006</c:v>
                </c:pt>
                <c:pt idx="2962">
                  <c:v>178.723534836</c:v>
                </c:pt>
                <c:pt idx="2963">
                  <c:v>179.92935239400001</c:v>
                </c:pt>
                <c:pt idx="2964">
                  <c:v>193.40795350799999</c:v>
                </c:pt>
                <c:pt idx="2965">
                  <c:v>182.35513956</c:v>
                </c:pt>
                <c:pt idx="2966">
                  <c:v>158.61064137599996</c:v>
                </c:pt>
                <c:pt idx="2967">
                  <c:v>169.61678500799999</c:v>
                </c:pt>
                <c:pt idx="2968">
                  <c:v>158.80285766399993</c:v>
                </c:pt>
                <c:pt idx="2969">
                  <c:v>373.94213306999995</c:v>
                </c:pt>
                <c:pt idx="2970">
                  <c:v>148.740184032</c:v>
                </c:pt>
                <c:pt idx="2971">
                  <c:v>314.44488955440005</c:v>
                </c:pt>
                <c:pt idx="2972">
                  <c:v>322.66736897999999</c:v>
                </c:pt>
                <c:pt idx="2973">
                  <c:v>180.24692439600005</c:v>
                </c:pt>
                <c:pt idx="2974">
                  <c:v>163.04457298799994</c:v>
                </c:pt>
                <c:pt idx="2975">
                  <c:v>243.75528658799993</c:v>
                </c:pt>
                <c:pt idx="2976">
                  <c:v>331.44491067600001</c:v>
                </c:pt>
                <c:pt idx="2977">
                  <c:v>219.95065791600001</c:v>
                </c:pt>
                <c:pt idx="2978">
                  <c:v>261.39352113599995</c:v>
                </c:pt>
                <c:pt idx="2979">
                  <c:v>285.53377353599996</c:v>
                </c:pt>
                <c:pt idx="2980">
                  <c:v>210.097183032</c:v>
                </c:pt>
                <c:pt idx="2981">
                  <c:v>257.022235932</c:v>
                </c:pt>
                <c:pt idx="2982">
                  <c:v>221.815961004</c:v>
                </c:pt>
                <c:pt idx="2983">
                  <c:v>223.60062885599999</c:v>
                </c:pt>
                <c:pt idx="2984">
                  <c:v>220.63410758400002</c:v>
                </c:pt>
                <c:pt idx="2985">
                  <c:v>218.46098168399999</c:v>
                </c:pt>
                <c:pt idx="2986">
                  <c:v>219.07977220799995</c:v>
                </c:pt>
                <c:pt idx="2987">
                  <c:v>225.53637770399996</c:v>
                </c:pt>
                <c:pt idx="2988">
                  <c:v>222.794402292</c:v>
                </c:pt>
                <c:pt idx="2989">
                  <c:v>200.763119832</c:v>
                </c:pt>
                <c:pt idx="2990">
                  <c:v>165.61169196000003</c:v>
                </c:pt>
                <c:pt idx="2991">
                  <c:v>120.31808738399998</c:v>
                </c:pt>
                <c:pt idx="2992">
                  <c:v>164.49468637799998</c:v>
                </c:pt>
                <c:pt idx="2993">
                  <c:v>148.10252410799998</c:v>
                </c:pt>
                <c:pt idx="2994">
                  <c:v>296.98561239600008</c:v>
                </c:pt>
                <c:pt idx="2995">
                  <c:v>485.46714295199985</c:v>
                </c:pt>
                <c:pt idx="2996">
                  <c:v>205.51437185400005</c:v>
                </c:pt>
                <c:pt idx="2997">
                  <c:v>175.41302440199996</c:v>
                </c:pt>
                <c:pt idx="2998">
                  <c:v>144.80503356</c:v>
                </c:pt>
                <c:pt idx="2999">
                  <c:v>148.79207488200004</c:v>
                </c:pt>
                <c:pt idx="3000">
                  <c:v>146.83846300200005</c:v>
                </c:pt>
                <c:pt idx="3001">
                  <c:v>172.78734739200002</c:v>
                </c:pt>
                <c:pt idx="3002">
                  <c:v>173.09441542799996</c:v>
                </c:pt>
                <c:pt idx="3003">
                  <c:v>142.27439542800002</c:v>
                </c:pt>
                <c:pt idx="3004">
                  <c:v>143.15245150799998</c:v>
                </c:pt>
                <c:pt idx="3005">
                  <c:v>139.52160155999999</c:v>
                </c:pt>
                <c:pt idx="3006">
                  <c:v>149.17405443599998</c:v>
                </c:pt>
                <c:pt idx="3007">
                  <c:v>143.70299770199998</c:v>
                </c:pt>
                <c:pt idx="3008">
                  <c:v>136.18876233599997</c:v>
                </c:pt>
                <c:pt idx="3009">
                  <c:v>129.70775241600001</c:v>
                </c:pt>
                <c:pt idx="3010">
                  <c:v>127.73967399599999</c:v>
                </c:pt>
                <c:pt idx="3011">
                  <c:v>138.10287427199995</c:v>
                </c:pt>
                <c:pt idx="3012">
                  <c:v>135.95855565599996</c:v>
                </c:pt>
                <c:pt idx="3013">
                  <c:v>116.57376944400002</c:v>
                </c:pt>
                <c:pt idx="3014">
                  <c:v>117.49308661199998</c:v>
                </c:pt>
                <c:pt idx="3015">
                  <c:v>121.35942667199997</c:v>
                </c:pt>
                <c:pt idx="3016">
                  <c:v>149.23682664</c:v>
                </c:pt>
                <c:pt idx="3017">
                  <c:v>132.99304075200001</c:v>
                </c:pt>
                <c:pt idx="3018">
                  <c:v>136.14655777799996</c:v>
                </c:pt>
                <c:pt idx="3019">
                  <c:v>105.12652213800001</c:v>
                </c:pt>
                <c:pt idx="3020">
                  <c:v>128.77453479000002</c:v>
                </c:pt>
                <c:pt idx="3021">
                  <c:v>133.95443668199997</c:v>
                </c:pt>
                <c:pt idx="3022">
                  <c:v>135.210006558</c:v>
                </c:pt>
                <c:pt idx="3023">
                  <c:v>136.92149887680003</c:v>
                </c:pt>
                <c:pt idx="3024">
                  <c:v>115.90755382799998</c:v>
                </c:pt>
                <c:pt idx="3025">
                  <c:v>134.30326898999999</c:v>
                </c:pt>
                <c:pt idx="3026">
                  <c:v>135.10496689799999</c:v>
                </c:pt>
                <c:pt idx="3027">
                  <c:v>121.71039751199999</c:v>
                </c:pt>
                <c:pt idx="3028">
                  <c:v>125.13255189600001</c:v>
                </c:pt>
                <c:pt idx="3029">
                  <c:v>121.13047795199999</c:v>
                </c:pt>
                <c:pt idx="3030">
                  <c:v>124.85429114400002</c:v>
                </c:pt>
                <c:pt idx="3031">
                  <c:v>124.51288080000003</c:v>
                </c:pt>
                <c:pt idx="3032">
                  <c:v>119.87541126000001</c:v>
                </c:pt>
                <c:pt idx="3033">
                  <c:v>128.188388328</c:v>
                </c:pt>
                <c:pt idx="3034">
                  <c:v>127.54921885200001</c:v>
                </c:pt>
                <c:pt idx="3035">
                  <c:v>125.67014110199999</c:v>
                </c:pt>
                <c:pt idx="3036">
                  <c:v>125.88801977400001</c:v>
                </c:pt>
                <c:pt idx="3037">
                  <c:v>126.457749858</c:v>
                </c:pt>
                <c:pt idx="3038">
                  <c:v>126.73833783599999</c:v>
                </c:pt>
                <c:pt idx="3039">
                  <c:v>111.13409881199999</c:v>
                </c:pt>
                <c:pt idx="3040">
                  <c:v>94.916478491999996</c:v>
                </c:pt>
                <c:pt idx="3041">
                  <c:v>97.544797217999999</c:v>
                </c:pt>
                <c:pt idx="3042">
                  <c:v>94.182144341999987</c:v>
                </c:pt>
                <c:pt idx="3043">
                  <c:v>95.056363644000001</c:v>
                </c:pt>
                <c:pt idx="3044">
                  <c:v>93.913506984000009</c:v>
                </c:pt>
                <c:pt idx="3045">
                  <c:v>72.264141179999996</c:v>
                </c:pt>
                <c:pt idx="3046">
                  <c:v>72.062741783999996</c:v>
                </c:pt>
                <c:pt idx="3047">
                  <c:v>71.916063648000005</c:v>
                </c:pt>
                <c:pt idx="3048">
                  <c:v>75.076813944000008</c:v>
                </c:pt>
                <c:pt idx="3049">
                  <c:v>63.265009829999997</c:v>
                </c:pt>
                <c:pt idx="3050">
                  <c:v>80.525416092000015</c:v>
                </c:pt>
                <c:pt idx="3051">
                  <c:v>80.788644222000002</c:v>
                </c:pt>
                <c:pt idx="3052">
                  <c:v>78.107805666000004</c:v>
                </c:pt>
                <c:pt idx="3053">
                  <c:v>75.908262606000008</c:v>
                </c:pt>
                <c:pt idx="3054">
                  <c:v>67.535280846000006</c:v>
                </c:pt>
                <c:pt idx="3055">
                  <c:v>67.114493225999993</c:v>
                </c:pt>
                <c:pt idx="3056">
                  <c:v>67.152483618000005</c:v>
                </c:pt>
                <c:pt idx="3057">
                  <c:v>99.744717666</c:v>
                </c:pt>
                <c:pt idx="3058">
                  <c:v>95.540804039999998</c:v>
                </c:pt>
                <c:pt idx="3059">
                  <c:v>82.445692031999982</c:v>
                </c:pt>
                <c:pt idx="3060">
                  <c:v>83.646918035999974</c:v>
                </c:pt>
                <c:pt idx="3061">
                  <c:v>91.582129715999969</c:v>
                </c:pt>
                <c:pt idx="3062">
                  <c:v>94.156922243999972</c:v>
                </c:pt>
                <c:pt idx="3063">
                  <c:v>92.427793325999986</c:v>
                </c:pt>
                <c:pt idx="3064">
                  <c:v>111.23561618399999</c:v>
                </c:pt>
                <c:pt idx="3065">
                  <c:v>93.372647081999986</c:v>
                </c:pt>
                <c:pt idx="3066">
                  <c:v>82.019432285999997</c:v>
                </c:pt>
                <c:pt idx="3067">
                  <c:v>86.090631132000013</c:v>
                </c:pt>
                <c:pt idx="3068">
                  <c:v>86.265802061999963</c:v>
                </c:pt>
                <c:pt idx="3069">
                  <c:v>88.21287255</c:v>
                </c:pt>
                <c:pt idx="3070">
                  <c:v>86.034463217999985</c:v>
                </c:pt>
                <c:pt idx="3071">
                  <c:v>89.59329495599998</c:v>
                </c:pt>
                <c:pt idx="3072">
                  <c:v>88.18903420800001</c:v>
                </c:pt>
                <c:pt idx="3073">
                  <c:v>94.160067143999981</c:v>
                </c:pt>
                <c:pt idx="3074">
                  <c:v>98.465686835999989</c:v>
                </c:pt>
                <c:pt idx="3075">
                  <c:v>269.59189804800002</c:v>
                </c:pt>
                <c:pt idx="3076">
                  <c:v>111.01534738800002</c:v>
                </c:pt>
                <c:pt idx="3077">
                  <c:v>132.06315672000002</c:v>
                </c:pt>
                <c:pt idx="3078">
                  <c:v>336.66909527591991</c:v>
                </c:pt>
                <c:pt idx="3079">
                  <c:v>304.07069470799991</c:v>
                </c:pt>
                <c:pt idx="3080">
                  <c:v>173.37343095599999</c:v>
                </c:pt>
                <c:pt idx="3081">
                  <c:v>79.293118476000018</c:v>
                </c:pt>
                <c:pt idx="3082">
                  <c:v>74.244673404000011</c:v>
                </c:pt>
                <c:pt idx="3083">
                  <c:v>74.128060511999976</c:v>
                </c:pt>
                <c:pt idx="3084">
                  <c:v>93.941182103999964</c:v>
                </c:pt>
                <c:pt idx="3085">
                  <c:v>280.05334499999998</c:v>
                </c:pt>
                <c:pt idx="3086">
                  <c:v>281.04851715599995</c:v>
                </c:pt>
                <c:pt idx="3087">
                  <c:v>79.038884760000002</c:v>
                </c:pt>
                <c:pt idx="3088">
                  <c:v>78.411917496000001</c:v>
                </c:pt>
                <c:pt idx="3089">
                  <c:v>78.054153671999998</c:v>
                </c:pt>
                <c:pt idx="3090">
                  <c:v>77.282143619999999</c:v>
                </c:pt>
                <c:pt idx="3091">
                  <c:v>74.608727028000033</c:v>
                </c:pt>
                <c:pt idx="3092">
                  <c:v>66.02063410800001</c:v>
                </c:pt>
                <c:pt idx="3093">
                  <c:v>65.657335259999996</c:v>
                </c:pt>
                <c:pt idx="3094">
                  <c:v>72.921928464000004</c:v>
                </c:pt>
                <c:pt idx="3095">
                  <c:v>73.820740884000003</c:v>
                </c:pt>
                <c:pt idx="3096">
                  <c:v>64.446674555999991</c:v>
                </c:pt>
                <c:pt idx="3097">
                  <c:v>63.11688504</c:v>
                </c:pt>
                <c:pt idx="3098">
                  <c:v>64.533976980000006</c:v>
                </c:pt>
                <c:pt idx="3099">
                  <c:v>64.268421623999998</c:v>
                </c:pt>
                <c:pt idx="3100">
                  <c:v>64.462084565999987</c:v>
                </c:pt>
                <c:pt idx="3101">
                  <c:v>64.450888722000002</c:v>
                </c:pt>
                <c:pt idx="3102">
                  <c:v>86.330838593999999</c:v>
                </c:pt>
                <c:pt idx="3103">
                  <c:v>89.17062039599999</c:v>
                </c:pt>
                <c:pt idx="3104">
                  <c:v>61.887795221999994</c:v>
                </c:pt>
                <c:pt idx="3105">
                  <c:v>68.243889714000019</c:v>
                </c:pt>
                <c:pt idx="3106">
                  <c:v>63.251549657999995</c:v>
                </c:pt>
                <c:pt idx="3107">
                  <c:v>69.285354798000014</c:v>
                </c:pt>
                <c:pt idx="3108">
                  <c:v>62.732263770000003</c:v>
                </c:pt>
                <c:pt idx="3109">
                  <c:v>58.847305901999988</c:v>
                </c:pt>
                <c:pt idx="3110">
                  <c:v>62.68785778199998</c:v>
                </c:pt>
                <c:pt idx="3111">
                  <c:v>62.733962015999992</c:v>
                </c:pt>
                <c:pt idx="3112">
                  <c:v>62.977188582000004</c:v>
                </c:pt>
                <c:pt idx="3113">
                  <c:v>62.780821026000005</c:v>
                </c:pt>
                <c:pt idx="3114">
                  <c:v>66.971588969999985</c:v>
                </c:pt>
                <c:pt idx="3115">
                  <c:v>68.605301621999999</c:v>
                </c:pt>
                <c:pt idx="3116">
                  <c:v>68.118722694000013</c:v>
                </c:pt>
                <c:pt idx="3117">
                  <c:v>68.084883569999988</c:v>
                </c:pt>
                <c:pt idx="3118">
                  <c:v>68.650336589999995</c:v>
                </c:pt>
                <c:pt idx="3119">
                  <c:v>69.033196715999992</c:v>
                </c:pt>
                <c:pt idx="3120">
                  <c:v>68.13413270400001</c:v>
                </c:pt>
                <c:pt idx="3121">
                  <c:v>68.245776653999982</c:v>
                </c:pt>
                <c:pt idx="3122">
                  <c:v>396.0898397279999</c:v>
                </c:pt>
                <c:pt idx="3123">
                  <c:v>396.23595178200003</c:v>
                </c:pt>
                <c:pt idx="3124">
                  <c:v>396.31080040199993</c:v>
                </c:pt>
                <c:pt idx="3125">
                  <c:v>398.84307388200006</c:v>
                </c:pt>
                <c:pt idx="3126">
                  <c:v>395.99624750399994</c:v>
                </c:pt>
                <c:pt idx="3127">
                  <c:v>371.79051828599995</c:v>
                </c:pt>
                <c:pt idx="3128">
                  <c:v>390.58821456599986</c:v>
                </c:pt>
                <c:pt idx="3129">
                  <c:v>388.53358849799992</c:v>
                </c:pt>
                <c:pt idx="3130">
                  <c:v>380.74964650799996</c:v>
                </c:pt>
                <c:pt idx="3131">
                  <c:v>391.5566550719999</c:v>
                </c:pt>
                <c:pt idx="3132">
                  <c:v>396.47653663199998</c:v>
                </c:pt>
                <c:pt idx="3133">
                  <c:v>466.39357604399999</c:v>
                </c:pt>
                <c:pt idx="3134">
                  <c:v>568.56999328799998</c:v>
                </c:pt>
                <c:pt idx="3135">
                  <c:v>515.78806732199996</c:v>
                </c:pt>
                <c:pt idx="3136">
                  <c:v>427.63375281000003</c:v>
                </c:pt>
                <c:pt idx="3137">
                  <c:v>506.51135451840003</c:v>
                </c:pt>
                <c:pt idx="3138">
                  <c:v>416.40117637799995</c:v>
                </c:pt>
                <c:pt idx="3139">
                  <c:v>337.42599471239981</c:v>
                </c:pt>
                <c:pt idx="3140">
                  <c:v>336.21111984239997</c:v>
                </c:pt>
                <c:pt idx="3141">
                  <c:v>326.3757470028001</c:v>
                </c:pt>
                <c:pt idx="3142">
                  <c:v>326.32491283920001</c:v>
                </c:pt>
                <c:pt idx="3143">
                  <c:v>375.05837129639997</c:v>
                </c:pt>
                <c:pt idx="3144">
                  <c:v>364.65213620879996</c:v>
                </c:pt>
                <c:pt idx="3145">
                  <c:v>327.57556409160003</c:v>
                </c:pt>
                <c:pt idx="3146">
                  <c:v>338.15649208440004</c:v>
                </c:pt>
                <c:pt idx="3147">
                  <c:v>317.49432296999993</c:v>
                </c:pt>
                <c:pt idx="3148">
                  <c:v>340.26795278520001</c:v>
                </c:pt>
                <c:pt idx="3149">
                  <c:v>340.98855001199996</c:v>
                </c:pt>
                <c:pt idx="3150">
                  <c:v>346.73659695840001</c:v>
                </c:pt>
                <c:pt idx="3151">
                  <c:v>348.99508802400004</c:v>
                </c:pt>
                <c:pt idx="3152">
                  <c:v>333.40203226439996</c:v>
                </c:pt>
                <c:pt idx="3153">
                  <c:v>351.04177636440005</c:v>
                </c:pt>
                <c:pt idx="3154">
                  <c:v>353.23476545279999</c:v>
                </c:pt>
                <c:pt idx="3155">
                  <c:v>351.69785282280009</c:v>
                </c:pt>
                <c:pt idx="3156">
                  <c:v>353.2322369531999</c:v>
                </c:pt>
                <c:pt idx="3157">
                  <c:v>339.78795298800003</c:v>
                </c:pt>
                <c:pt idx="3158">
                  <c:v>336.203773356</c:v>
                </c:pt>
                <c:pt idx="3159">
                  <c:v>290.42711213999996</c:v>
                </c:pt>
                <c:pt idx="3160">
                  <c:v>288.84170515200003</c:v>
                </c:pt>
                <c:pt idx="3161">
                  <c:v>656.55297364800003</c:v>
                </c:pt>
                <c:pt idx="3162">
                  <c:v>701.94495069599998</c:v>
                </c:pt>
                <c:pt idx="3163">
                  <c:v>693.70002926400002</c:v>
                </c:pt>
                <c:pt idx="3164">
                  <c:v>666.98775184799979</c:v>
                </c:pt>
                <c:pt idx="3165">
                  <c:v>483.5511440759999</c:v>
                </c:pt>
                <c:pt idx="3166">
                  <c:v>453.20575238399988</c:v>
                </c:pt>
                <c:pt idx="3167">
                  <c:v>394.62494530800001</c:v>
                </c:pt>
                <c:pt idx="3168">
                  <c:v>360.50089336799999</c:v>
                </c:pt>
                <c:pt idx="3169">
                  <c:v>318.56654517599992</c:v>
                </c:pt>
                <c:pt idx="3170">
                  <c:v>636.00268749600002</c:v>
                </c:pt>
                <c:pt idx="3171">
                  <c:v>564.34236711599988</c:v>
                </c:pt>
                <c:pt idx="3172">
                  <c:v>555.10114136399977</c:v>
                </c:pt>
                <c:pt idx="3173">
                  <c:v>592.6031932919999</c:v>
                </c:pt>
                <c:pt idx="3174">
                  <c:v>574.24414766399991</c:v>
                </c:pt>
                <c:pt idx="3175">
                  <c:v>553.99866521999991</c:v>
                </c:pt>
                <c:pt idx="3176">
                  <c:v>466.61183210400003</c:v>
                </c:pt>
                <c:pt idx="3177">
                  <c:v>484.94672489999988</c:v>
                </c:pt>
                <c:pt idx="3178">
                  <c:v>400.1785871159999</c:v>
                </c:pt>
                <c:pt idx="3179">
                  <c:v>402.73752934800001</c:v>
                </c:pt>
                <c:pt idx="3180">
                  <c:v>331.61599323600001</c:v>
                </c:pt>
                <c:pt idx="3181">
                  <c:v>862.42265630399993</c:v>
                </c:pt>
                <c:pt idx="3182">
                  <c:v>692.00165746799985</c:v>
                </c:pt>
                <c:pt idx="3183">
                  <c:v>458.09607188400003</c:v>
                </c:pt>
                <c:pt idx="3184">
                  <c:v>352.45724553599996</c:v>
                </c:pt>
                <c:pt idx="3185">
                  <c:v>354.22945958399998</c:v>
                </c:pt>
                <c:pt idx="3186">
                  <c:v>356.19376412400004</c:v>
                </c:pt>
                <c:pt idx="3187">
                  <c:v>351.75612153000003</c:v>
                </c:pt>
                <c:pt idx="3188">
                  <c:v>334.82171560199998</c:v>
                </c:pt>
                <c:pt idx="3189">
                  <c:v>333.027172764</c:v>
                </c:pt>
                <c:pt idx="3190">
                  <c:v>332.72620583399998</c:v>
                </c:pt>
                <c:pt idx="3191">
                  <c:v>335.65442222400003</c:v>
                </c:pt>
                <c:pt idx="3192">
                  <c:v>397.08023163600001</c:v>
                </c:pt>
                <c:pt idx="3193">
                  <c:v>349.98705238200006</c:v>
                </c:pt>
                <c:pt idx="3194">
                  <c:v>299.854515972</c:v>
                </c:pt>
                <c:pt idx="3195">
                  <c:v>300.68175046799996</c:v>
                </c:pt>
                <c:pt idx="3196">
                  <c:v>293.25670446599997</c:v>
                </c:pt>
                <c:pt idx="3197">
                  <c:v>283.390587084</c:v>
                </c:pt>
                <c:pt idx="3198">
                  <c:v>289.26349914000008</c:v>
                </c:pt>
                <c:pt idx="3199">
                  <c:v>353.40121871999997</c:v>
                </c:pt>
                <c:pt idx="3200">
                  <c:v>471.53919852599995</c:v>
                </c:pt>
                <c:pt idx="3201">
                  <c:v>467.05689835200013</c:v>
                </c:pt>
                <c:pt idx="3202">
                  <c:v>509.47795126800008</c:v>
                </c:pt>
                <c:pt idx="3203">
                  <c:v>411.54639424800001</c:v>
                </c:pt>
                <c:pt idx="3204">
                  <c:v>415.71728642400001</c:v>
                </c:pt>
                <c:pt idx="3205">
                  <c:v>400.08713342400006</c:v>
                </c:pt>
                <c:pt idx="3206">
                  <c:v>387.05290667999992</c:v>
                </c:pt>
                <c:pt idx="3207">
                  <c:v>323.95954549200002</c:v>
                </c:pt>
                <c:pt idx="3208">
                  <c:v>268.72642156799998</c:v>
                </c:pt>
                <c:pt idx="3209">
                  <c:v>270.7914887039999</c:v>
                </c:pt>
                <c:pt idx="3210">
                  <c:v>290.39377620000005</c:v>
                </c:pt>
                <c:pt idx="3211">
                  <c:v>460.99202159999987</c:v>
                </c:pt>
                <c:pt idx="3212">
                  <c:v>451.16942963399987</c:v>
                </c:pt>
                <c:pt idx="3213">
                  <c:v>388.02185037000004</c:v>
                </c:pt>
                <c:pt idx="3214">
                  <c:v>636.353155152</c:v>
                </c:pt>
                <c:pt idx="3215">
                  <c:v>614.50805077199993</c:v>
                </c:pt>
                <c:pt idx="3216">
                  <c:v>800.36220607199982</c:v>
                </c:pt>
                <c:pt idx="3217">
                  <c:v>897.33186397799989</c:v>
                </c:pt>
                <c:pt idx="3218">
                  <c:v>895.18502944200009</c:v>
                </c:pt>
                <c:pt idx="3219">
                  <c:v>841.98785088</c:v>
                </c:pt>
                <c:pt idx="3220">
                  <c:v>756.36970952399997</c:v>
                </c:pt>
                <c:pt idx="3221">
                  <c:v>630.89260238400004</c:v>
                </c:pt>
                <c:pt idx="3222">
                  <c:v>494.996127054</c:v>
                </c:pt>
                <c:pt idx="3223">
                  <c:v>354.141402384</c:v>
                </c:pt>
                <c:pt idx="3224">
                  <c:v>307.38579669599994</c:v>
                </c:pt>
                <c:pt idx="3225">
                  <c:v>316.46902267199994</c:v>
                </c:pt>
                <c:pt idx="3226">
                  <c:v>321.03516587999997</c:v>
                </c:pt>
                <c:pt idx="3227">
                  <c:v>316.85219728800001</c:v>
                </c:pt>
                <c:pt idx="3228">
                  <c:v>299.43045765599999</c:v>
                </c:pt>
                <c:pt idx="3229">
                  <c:v>285.26683442399991</c:v>
                </c:pt>
                <c:pt idx="3230">
                  <c:v>190.45313126399998</c:v>
                </c:pt>
                <c:pt idx="3231">
                  <c:v>189.181711092</c:v>
                </c:pt>
                <c:pt idx="3232">
                  <c:v>186.39545548799995</c:v>
                </c:pt>
                <c:pt idx="3233">
                  <c:v>187.93331158799995</c:v>
                </c:pt>
                <c:pt idx="3234">
                  <c:v>187.275775896</c:v>
                </c:pt>
                <c:pt idx="3235">
                  <c:v>197.203093032</c:v>
                </c:pt>
                <c:pt idx="3236">
                  <c:v>397.17344647199997</c:v>
                </c:pt>
                <c:pt idx="3237">
                  <c:v>388.27576959599992</c:v>
                </c:pt>
                <c:pt idx="3238">
                  <c:v>387.63685171200001</c:v>
                </c:pt>
                <c:pt idx="3239">
                  <c:v>329.90755775999997</c:v>
                </c:pt>
                <c:pt idx="3240">
                  <c:v>313.22637917999992</c:v>
                </c:pt>
                <c:pt idx="3241">
                  <c:v>281.97462730799992</c:v>
                </c:pt>
                <c:pt idx="3242">
                  <c:v>262.07583863999997</c:v>
                </c:pt>
                <c:pt idx="3243">
                  <c:v>358.41305715599992</c:v>
                </c:pt>
                <c:pt idx="3244">
                  <c:v>367.0281333179999</c:v>
                </c:pt>
                <c:pt idx="3245">
                  <c:v>355.91644684199991</c:v>
                </c:pt>
                <c:pt idx="3246">
                  <c:v>357.81911134199999</c:v>
                </c:pt>
                <c:pt idx="3247">
                  <c:v>362.40638827800007</c:v>
                </c:pt>
                <c:pt idx="3248">
                  <c:v>363.14078532600001</c:v>
                </c:pt>
                <c:pt idx="3249">
                  <c:v>361.17729846000003</c:v>
                </c:pt>
                <c:pt idx="3250">
                  <c:v>365.55135117599991</c:v>
                </c:pt>
                <c:pt idx="3251">
                  <c:v>363.37407400799998</c:v>
                </c:pt>
                <c:pt idx="3252">
                  <c:v>359.85323266199998</c:v>
                </c:pt>
                <c:pt idx="3253">
                  <c:v>360.96319366799992</c:v>
                </c:pt>
                <c:pt idx="3254">
                  <c:v>360.20137309200004</c:v>
                </c:pt>
                <c:pt idx="3255">
                  <c:v>380.50421851199997</c:v>
                </c:pt>
                <c:pt idx="3256">
                  <c:v>370.42538009399993</c:v>
                </c:pt>
                <c:pt idx="3257">
                  <c:v>371.26588606799999</c:v>
                </c:pt>
                <c:pt idx="3258">
                  <c:v>369.33787367399998</c:v>
                </c:pt>
                <c:pt idx="3259">
                  <c:v>353.7358360799999</c:v>
                </c:pt>
                <c:pt idx="3260">
                  <c:v>351.12972034799998</c:v>
                </c:pt>
                <c:pt idx="3261">
                  <c:v>351.941104548</c:v>
                </c:pt>
                <c:pt idx="3262">
                  <c:v>337.94013554400004</c:v>
                </c:pt>
                <c:pt idx="3263">
                  <c:v>341.97541963200001</c:v>
                </c:pt>
                <c:pt idx="3264">
                  <c:v>344.26968707999987</c:v>
                </c:pt>
                <c:pt idx="3265">
                  <c:v>346.53539883600001</c:v>
                </c:pt>
                <c:pt idx="3266">
                  <c:v>699.36625849199982</c:v>
                </c:pt>
                <c:pt idx="3267">
                  <c:v>605.96491734239999</c:v>
                </c:pt>
                <c:pt idx="3268">
                  <c:v>496.12502035799997</c:v>
                </c:pt>
                <c:pt idx="3269">
                  <c:v>468.37505173800008</c:v>
                </c:pt>
                <c:pt idx="3270">
                  <c:v>403.75786070399994</c:v>
                </c:pt>
                <c:pt idx="3271">
                  <c:v>380.22287575799999</c:v>
                </c:pt>
                <c:pt idx="3272">
                  <c:v>354.81478837200018</c:v>
                </c:pt>
                <c:pt idx="3273">
                  <c:v>372.19671356999987</c:v>
                </c:pt>
                <c:pt idx="3274">
                  <c:v>373.38259246199988</c:v>
                </c:pt>
                <c:pt idx="3275">
                  <c:v>370.77458978999994</c:v>
                </c:pt>
                <c:pt idx="3276">
                  <c:v>370.73685098999999</c:v>
                </c:pt>
                <c:pt idx="3277">
                  <c:v>382.69350919800007</c:v>
                </c:pt>
                <c:pt idx="3278">
                  <c:v>381.55404902999993</c:v>
                </c:pt>
                <c:pt idx="3279">
                  <c:v>382.26441904199999</c:v>
                </c:pt>
                <c:pt idx="3280">
                  <c:v>379.00152239400006</c:v>
                </c:pt>
                <c:pt idx="3281">
                  <c:v>566.64669824400005</c:v>
                </c:pt>
                <c:pt idx="3282">
                  <c:v>479.38735937399997</c:v>
                </c:pt>
                <c:pt idx="3283">
                  <c:v>474.87486815999995</c:v>
                </c:pt>
                <c:pt idx="3284">
                  <c:v>443.14773320400002</c:v>
                </c:pt>
                <c:pt idx="3285">
                  <c:v>424.29632203200003</c:v>
                </c:pt>
                <c:pt idx="3286">
                  <c:v>393.884510052</c:v>
                </c:pt>
                <c:pt idx="3287">
                  <c:v>377.9896193699999</c:v>
                </c:pt>
                <c:pt idx="3288">
                  <c:v>380.94450451199992</c:v>
                </c:pt>
                <c:pt idx="3289">
                  <c:v>395.26883213399998</c:v>
                </c:pt>
                <c:pt idx="3290">
                  <c:v>395.28480822600005</c:v>
                </c:pt>
                <c:pt idx="3291">
                  <c:v>417.79839254999996</c:v>
                </c:pt>
                <c:pt idx="3292">
                  <c:v>418.42693226400002</c:v>
                </c:pt>
                <c:pt idx="3293">
                  <c:v>420.11574356399996</c:v>
                </c:pt>
                <c:pt idx="3294">
                  <c:v>446.48277385799992</c:v>
                </c:pt>
                <c:pt idx="3295">
                  <c:v>421.05827009399997</c:v>
                </c:pt>
                <c:pt idx="3296">
                  <c:v>419.27322485399992</c:v>
                </c:pt>
                <c:pt idx="3297">
                  <c:v>414.8783529000001</c:v>
                </c:pt>
                <c:pt idx="3298">
                  <c:v>420.74032070399994</c:v>
                </c:pt>
                <c:pt idx="3299">
                  <c:v>416.54842059599997</c:v>
                </c:pt>
                <c:pt idx="3300">
                  <c:v>422.59801313399998</c:v>
                </c:pt>
                <c:pt idx="3301">
                  <c:v>422.02828305000003</c:v>
                </c:pt>
                <c:pt idx="3302">
                  <c:v>421.96481896800003</c:v>
                </c:pt>
                <c:pt idx="3303">
                  <c:v>427.27466812799992</c:v>
                </c:pt>
                <c:pt idx="3304">
                  <c:v>631.12337514600006</c:v>
                </c:pt>
                <c:pt idx="3305">
                  <c:v>605.02586278199988</c:v>
                </c:pt>
                <c:pt idx="3306">
                  <c:v>553.0159468679999</c:v>
                </c:pt>
                <c:pt idx="3307">
                  <c:v>507.11606847000002</c:v>
                </c:pt>
                <c:pt idx="3308">
                  <c:v>476.09986960799989</c:v>
                </c:pt>
                <c:pt idx="3309">
                  <c:v>465.05359705199993</c:v>
                </c:pt>
                <c:pt idx="3310">
                  <c:v>459.98351506800003</c:v>
                </c:pt>
                <c:pt idx="3311">
                  <c:v>441.60258093599998</c:v>
                </c:pt>
                <c:pt idx="3312">
                  <c:v>451.41014028000001</c:v>
                </c:pt>
                <c:pt idx="3313">
                  <c:v>454.29388778399982</c:v>
                </c:pt>
                <c:pt idx="3314">
                  <c:v>406.35139683599999</c:v>
                </c:pt>
                <c:pt idx="3315">
                  <c:v>391.62043364399995</c:v>
                </c:pt>
                <c:pt idx="3316">
                  <c:v>390.61507201199998</c:v>
                </c:pt>
                <c:pt idx="3317">
                  <c:v>393.86224415999999</c:v>
                </c:pt>
                <c:pt idx="3318">
                  <c:v>382.81509103199994</c:v>
                </c:pt>
                <c:pt idx="3319">
                  <c:v>361.26711680400007</c:v>
                </c:pt>
                <c:pt idx="3320">
                  <c:v>344.63449547999988</c:v>
                </c:pt>
                <c:pt idx="3321">
                  <c:v>450.18689997600001</c:v>
                </c:pt>
                <c:pt idx="3322">
                  <c:v>743.62028492399998</c:v>
                </c:pt>
                <c:pt idx="3323">
                  <c:v>1198.6173723479999</c:v>
                </c:pt>
                <c:pt idx="3324">
                  <c:v>662.41211104199999</c:v>
                </c:pt>
                <c:pt idx="3325">
                  <c:v>687.01076406599987</c:v>
                </c:pt>
                <c:pt idx="3326">
                  <c:v>596.20844375399997</c:v>
                </c:pt>
                <c:pt idx="3327">
                  <c:v>643.60636381800009</c:v>
                </c:pt>
                <c:pt idx="3328">
                  <c:v>1184.5463978700002</c:v>
                </c:pt>
                <c:pt idx="3329">
                  <c:v>1069.5268380060002</c:v>
                </c:pt>
                <c:pt idx="3330">
                  <c:v>873.19186316999992</c:v>
                </c:pt>
                <c:pt idx="3331">
                  <c:v>652.8133101599999</c:v>
                </c:pt>
                <c:pt idx="3332">
                  <c:v>631.45377833999987</c:v>
                </c:pt>
                <c:pt idx="3333">
                  <c:v>559.25926524600004</c:v>
                </c:pt>
                <c:pt idx="3334">
                  <c:v>506.62540117199995</c:v>
                </c:pt>
                <c:pt idx="3335">
                  <c:v>494.36249260199986</c:v>
                </c:pt>
                <c:pt idx="3336">
                  <c:v>523.01963907600009</c:v>
                </c:pt>
                <c:pt idx="3337">
                  <c:v>468.87288940799993</c:v>
                </c:pt>
                <c:pt idx="3338">
                  <c:v>445.65277184999997</c:v>
                </c:pt>
                <c:pt idx="3339">
                  <c:v>434.07809319600005</c:v>
                </c:pt>
                <c:pt idx="3340">
                  <c:v>434.78563279799994</c:v>
                </c:pt>
                <c:pt idx="3341">
                  <c:v>446.55403729199986</c:v>
                </c:pt>
                <c:pt idx="3342">
                  <c:v>444.47299406399992</c:v>
                </c:pt>
                <c:pt idx="3343">
                  <c:v>451.49473808999994</c:v>
                </c:pt>
                <c:pt idx="3344">
                  <c:v>446.77411739399986</c:v>
                </c:pt>
                <c:pt idx="3345">
                  <c:v>495.57032289599999</c:v>
                </c:pt>
                <c:pt idx="3346">
                  <c:v>562.46611977599991</c:v>
                </c:pt>
                <c:pt idx="3347">
                  <c:v>648.13973716800001</c:v>
                </c:pt>
                <c:pt idx="3348">
                  <c:v>579.97843252799987</c:v>
                </c:pt>
                <c:pt idx="3349">
                  <c:v>526.31285256000001</c:v>
                </c:pt>
                <c:pt idx="3350">
                  <c:v>483.54252704999999</c:v>
                </c:pt>
                <c:pt idx="3351">
                  <c:v>451.63298789399983</c:v>
                </c:pt>
                <c:pt idx="3352">
                  <c:v>373.26962765399986</c:v>
                </c:pt>
                <c:pt idx="3353">
                  <c:v>437.25450509399997</c:v>
                </c:pt>
                <c:pt idx="3354">
                  <c:v>454.98633186599994</c:v>
                </c:pt>
                <c:pt idx="3355">
                  <c:v>456.18623701199994</c:v>
                </c:pt>
                <c:pt idx="3356">
                  <c:v>453.37689784199995</c:v>
                </c:pt>
                <c:pt idx="3357">
                  <c:v>460.087359666</c:v>
                </c:pt>
                <c:pt idx="3358">
                  <c:v>444.73760594999993</c:v>
                </c:pt>
                <c:pt idx="3359">
                  <c:v>394.73640056400001</c:v>
                </c:pt>
                <c:pt idx="3360">
                  <c:v>403.40166933000006</c:v>
                </c:pt>
                <c:pt idx="3361">
                  <c:v>488.10640592999994</c:v>
                </c:pt>
                <c:pt idx="3362">
                  <c:v>418.51423468799993</c:v>
                </c:pt>
                <c:pt idx="3363">
                  <c:v>418.64191762799999</c:v>
                </c:pt>
                <c:pt idx="3364">
                  <c:v>750.55107844199983</c:v>
                </c:pt>
                <c:pt idx="3365">
                  <c:v>494.51942311200003</c:v>
                </c:pt>
                <c:pt idx="3366">
                  <c:v>524.58391233600003</c:v>
                </c:pt>
                <c:pt idx="3367">
                  <c:v>502.30996939200008</c:v>
                </c:pt>
                <c:pt idx="3368">
                  <c:v>547.52570624399993</c:v>
                </c:pt>
                <c:pt idx="3369">
                  <c:v>564.53785409999989</c:v>
                </c:pt>
                <c:pt idx="3370">
                  <c:v>509.21648428199995</c:v>
                </c:pt>
                <c:pt idx="3371">
                  <c:v>480.39265810799992</c:v>
                </c:pt>
                <c:pt idx="3372">
                  <c:v>460.80634670400002</c:v>
                </c:pt>
                <c:pt idx="3373">
                  <c:v>509.096160408</c:v>
                </c:pt>
                <c:pt idx="3374">
                  <c:v>525.68500472400001</c:v>
                </c:pt>
                <c:pt idx="3375">
                  <c:v>750.79499688599992</c:v>
                </c:pt>
                <c:pt idx="3376">
                  <c:v>675.54766646400003</c:v>
                </c:pt>
                <c:pt idx="3377">
                  <c:v>676.52786889599997</c:v>
                </c:pt>
                <c:pt idx="3378">
                  <c:v>594.794182224</c:v>
                </c:pt>
                <c:pt idx="3379">
                  <c:v>581.66416182599994</c:v>
                </c:pt>
                <c:pt idx="3380">
                  <c:v>546.34668323400001</c:v>
                </c:pt>
                <c:pt idx="3381">
                  <c:v>580.56545956200011</c:v>
                </c:pt>
                <c:pt idx="3382">
                  <c:v>535.21983834000002</c:v>
                </c:pt>
                <c:pt idx="3383">
                  <c:v>542.17094791199975</c:v>
                </c:pt>
                <c:pt idx="3384">
                  <c:v>518.46500620199981</c:v>
                </c:pt>
                <c:pt idx="3385">
                  <c:v>505.73822488200005</c:v>
                </c:pt>
                <c:pt idx="3386">
                  <c:v>514.90730662800001</c:v>
                </c:pt>
                <c:pt idx="3387">
                  <c:v>521.00224862400012</c:v>
                </c:pt>
                <c:pt idx="3388">
                  <c:v>500.30729707199976</c:v>
                </c:pt>
                <c:pt idx="3389">
                  <c:v>495.40188205199996</c:v>
                </c:pt>
                <c:pt idx="3390">
                  <c:v>469.25178696000006</c:v>
                </c:pt>
                <c:pt idx="3391">
                  <c:v>465.51614894399984</c:v>
                </c:pt>
                <c:pt idx="3392">
                  <c:v>400.15883714399985</c:v>
                </c:pt>
                <c:pt idx="3393">
                  <c:v>402.06049527599993</c:v>
                </c:pt>
                <c:pt idx="3394">
                  <c:v>392.47182097199993</c:v>
                </c:pt>
                <c:pt idx="3395">
                  <c:v>473.14693430399984</c:v>
                </c:pt>
                <c:pt idx="3396">
                  <c:v>456.7694272679999</c:v>
                </c:pt>
                <c:pt idx="3397">
                  <c:v>455.60153720400007</c:v>
                </c:pt>
                <c:pt idx="3398">
                  <c:v>456.98265148800004</c:v>
                </c:pt>
                <c:pt idx="3399">
                  <c:v>459.2155304879999</c:v>
                </c:pt>
                <c:pt idx="3400">
                  <c:v>453.24286220399989</c:v>
                </c:pt>
                <c:pt idx="3401">
                  <c:v>455.85451295999985</c:v>
                </c:pt>
                <c:pt idx="3402">
                  <c:v>452.28807056399995</c:v>
                </c:pt>
                <c:pt idx="3403">
                  <c:v>456.1807019879999</c:v>
                </c:pt>
                <c:pt idx="3404">
                  <c:v>441.30897307200001</c:v>
                </c:pt>
                <c:pt idx="3405">
                  <c:v>447.26616844799986</c:v>
                </c:pt>
                <c:pt idx="3406">
                  <c:v>434.72279769599999</c:v>
                </c:pt>
                <c:pt idx="3407">
                  <c:v>440.91120611999992</c:v>
                </c:pt>
                <c:pt idx="3408">
                  <c:v>439.89930309599993</c:v>
                </c:pt>
                <c:pt idx="3409">
                  <c:v>441.59893285200002</c:v>
                </c:pt>
                <c:pt idx="3410">
                  <c:v>438.90199240799996</c:v>
                </c:pt>
                <c:pt idx="3411">
                  <c:v>466.9214160599999</c:v>
                </c:pt>
                <c:pt idx="3412">
                  <c:v>456.13359138599998</c:v>
                </c:pt>
                <c:pt idx="3413">
                  <c:v>480.87955152599989</c:v>
                </c:pt>
                <c:pt idx="3414">
                  <c:v>478.2314199299999</c:v>
                </c:pt>
                <c:pt idx="3415">
                  <c:v>457.87253239199993</c:v>
                </c:pt>
                <c:pt idx="3416">
                  <c:v>451.98037354799999</c:v>
                </c:pt>
                <c:pt idx="3417">
                  <c:v>455.75230370999998</c:v>
                </c:pt>
                <c:pt idx="3418">
                  <c:v>457.59949217399981</c:v>
                </c:pt>
                <c:pt idx="3419">
                  <c:v>453.84976500599987</c:v>
                </c:pt>
                <c:pt idx="3420">
                  <c:v>440.56866361199985</c:v>
                </c:pt>
                <c:pt idx="3421">
                  <c:v>445.88637502199981</c:v>
                </c:pt>
                <c:pt idx="3422">
                  <c:v>447.99295483799989</c:v>
                </c:pt>
                <c:pt idx="3423">
                  <c:v>450.03443522399988</c:v>
                </c:pt>
                <c:pt idx="3424">
                  <c:v>454.20167931599997</c:v>
                </c:pt>
                <c:pt idx="3425">
                  <c:v>447.76941534599996</c:v>
                </c:pt>
                <c:pt idx="3426">
                  <c:v>443.88363980400004</c:v>
                </c:pt>
                <c:pt idx="3427">
                  <c:v>434.81789947200008</c:v>
                </c:pt>
                <c:pt idx="3428">
                  <c:v>457.75076186399997</c:v>
                </c:pt>
                <c:pt idx="3429">
                  <c:v>540.77473810800007</c:v>
                </c:pt>
                <c:pt idx="3430">
                  <c:v>651.47031206400004</c:v>
                </c:pt>
                <c:pt idx="3431">
                  <c:v>508.40855947199981</c:v>
                </c:pt>
                <c:pt idx="3432">
                  <c:v>545.02727188799986</c:v>
                </c:pt>
                <c:pt idx="3433">
                  <c:v>584.91479336399971</c:v>
                </c:pt>
                <c:pt idx="3434">
                  <c:v>591.78375814800006</c:v>
                </c:pt>
                <c:pt idx="3435">
                  <c:v>604.12057186800007</c:v>
                </c:pt>
                <c:pt idx="3436">
                  <c:v>586.25533843799997</c:v>
                </c:pt>
                <c:pt idx="3437">
                  <c:v>829.83973115999993</c:v>
                </c:pt>
                <c:pt idx="3438">
                  <c:v>531.31983527040006</c:v>
                </c:pt>
                <c:pt idx="3439">
                  <c:v>657.21321395399991</c:v>
                </c:pt>
                <c:pt idx="3440">
                  <c:v>695.07818734199998</c:v>
                </c:pt>
                <c:pt idx="3441">
                  <c:v>567.0443393999999</c:v>
                </c:pt>
                <c:pt idx="3442">
                  <c:v>573.49798868999983</c:v>
                </c:pt>
                <c:pt idx="3443">
                  <c:v>566.74268059200017</c:v>
                </c:pt>
                <c:pt idx="3444">
                  <c:v>571.70589887399979</c:v>
                </c:pt>
                <c:pt idx="3445">
                  <c:v>579.42367216800017</c:v>
                </c:pt>
                <c:pt idx="3446">
                  <c:v>568.77126688800001</c:v>
                </c:pt>
                <c:pt idx="3447">
                  <c:v>581.20418875200028</c:v>
                </c:pt>
                <c:pt idx="3448">
                  <c:v>613.54111981799974</c:v>
                </c:pt>
                <c:pt idx="3449">
                  <c:v>640.12885919400003</c:v>
                </c:pt>
                <c:pt idx="3450">
                  <c:v>637.34411314199974</c:v>
                </c:pt>
                <c:pt idx="3451">
                  <c:v>644.21509066199997</c:v>
                </c:pt>
                <c:pt idx="3452">
                  <c:v>648.08897848200002</c:v>
                </c:pt>
                <c:pt idx="3453">
                  <c:v>747.75991679399988</c:v>
                </c:pt>
                <c:pt idx="3454">
                  <c:v>783.23866585799999</c:v>
                </c:pt>
                <c:pt idx="3455">
                  <c:v>772.76702942999987</c:v>
                </c:pt>
                <c:pt idx="3456">
                  <c:v>767.48422641000025</c:v>
                </c:pt>
                <c:pt idx="3457">
                  <c:v>772.01175024600002</c:v>
                </c:pt>
                <c:pt idx="3458">
                  <c:v>1092.9772880400001</c:v>
                </c:pt>
                <c:pt idx="3459">
                  <c:v>1018.1897419979999</c:v>
                </c:pt>
                <c:pt idx="3460">
                  <c:v>946.99329436799997</c:v>
                </c:pt>
                <c:pt idx="3461">
                  <c:v>957.84942626999975</c:v>
                </c:pt>
                <c:pt idx="3462">
                  <c:v>1013.798958414</c:v>
                </c:pt>
                <c:pt idx="3463">
                  <c:v>915.73084983599983</c:v>
                </c:pt>
                <c:pt idx="3464">
                  <c:v>915.91583285399986</c:v>
                </c:pt>
                <c:pt idx="3465">
                  <c:v>1200.2316495179998</c:v>
                </c:pt>
                <c:pt idx="3466">
                  <c:v>951.13556795400007</c:v>
                </c:pt>
                <c:pt idx="3467">
                  <c:v>1005.2097962279997</c:v>
                </c:pt>
                <c:pt idx="3468">
                  <c:v>973.26339884399988</c:v>
                </c:pt>
                <c:pt idx="3469">
                  <c:v>975.33192537000002</c:v>
                </c:pt>
                <c:pt idx="3470">
                  <c:v>871.71048947399981</c:v>
                </c:pt>
                <c:pt idx="3471">
                  <c:v>836.04159975599998</c:v>
                </c:pt>
                <c:pt idx="3472">
                  <c:v>785.30348140199999</c:v>
                </c:pt>
                <c:pt idx="3473">
                  <c:v>732.68854962600017</c:v>
                </c:pt>
                <c:pt idx="3474">
                  <c:v>717.87965581200024</c:v>
                </c:pt>
                <c:pt idx="3475">
                  <c:v>708.786429054</c:v>
                </c:pt>
                <c:pt idx="3476">
                  <c:v>710.26566421800021</c:v>
                </c:pt>
                <c:pt idx="3477">
                  <c:v>707.09963048999987</c:v>
                </c:pt>
                <c:pt idx="3478">
                  <c:v>699.4282130219998</c:v>
                </c:pt>
                <c:pt idx="3479">
                  <c:v>706.78476310200006</c:v>
                </c:pt>
                <c:pt idx="3480">
                  <c:v>716.81925842999965</c:v>
                </c:pt>
                <c:pt idx="3481">
                  <c:v>760.86270235800021</c:v>
                </c:pt>
                <c:pt idx="3482">
                  <c:v>746.81858532599995</c:v>
                </c:pt>
                <c:pt idx="3483">
                  <c:v>728.35355656800016</c:v>
                </c:pt>
                <c:pt idx="3484">
                  <c:v>739.07904932399993</c:v>
                </c:pt>
                <c:pt idx="3485">
                  <c:v>753.66836622000005</c:v>
                </c:pt>
                <c:pt idx="3486">
                  <c:v>806.46846970799993</c:v>
                </c:pt>
                <c:pt idx="3487">
                  <c:v>801.73564679999981</c:v>
                </c:pt>
                <c:pt idx="3488">
                  <c:v>804.84243061200027</c:v>
                </c:pt>
                <c:pt idx="3489">
                  <c:v>754.55183152799987</c:v>
                </c:pt>
                <c:pt idx="3490">
                  <c:v>754.13884326000016</c:v>
                </c:pt>
                <c:pt idx="3491">
                  <c:v>509.09472633360002</c:v>
                </c:pt>
                <c:pt idx="3492">
                  <c:v>541.58171944799983</c:v>
                </c:pt>
                <c:pt idx="3493">
                  <c:v>678.79936726799997</c:v>
                </c:pt>
                <c:pt idx="3494">
                  <c:v>610.402069332</c:v>
                </c:pt>
                <c:pt idx="3495">
                  <c:v>591.47669011200003</c:v>
                </c:pt>
                <c:pt idx="3496">
                  <c:v>569.83311092400015</c:v>
                </c:pt>
                <c:pt idx="3497">
                  <c:v>523.95027788399989</c:v>
                </c:pt>
                <c:pt idx="3498">
                  <c:v>525.07627788000002</c:v>
                </c:pt>
                <c:pt idx="3499">
                  <c:v>552.64837095600001</c:v>
                </c:pt>
                <c:pt idx="3500">
                  <c:v>540.33734541599995</c:v>
                </c:pt>
                <c:pt idx="3501">
                  <c:v>690.63098425199996</c:v>
                </c:pt>
                <c:pt idx="3502">
                  <c:v>712.11429933600004</c:v>
                </c:pt>
                <c:pt idx="3503">
                  <c:v>563.26203106799994</c:v>
                </c:pt>
                <c:pt idx="3504">
                  <c:v>897.34966411199991</c:v>
                </c:pt>
                <c:pt idx="3505">
                  <c:v>651.68202673199983</c:v>
                </c:pt>
                <c:pt idx="3506">
                  <c:v>559.91025954600002</c:v>
                </c:pt>
                <c:pt idx="3507">
                  <c:v>444.30581117999998</c:v>
                </c:pt>
                <c:pt idx="3508">
                  <c:v>622.73278194600005</c:v>
                </c:pt>
                <c:pt idx="3509">
                  <c:v>676.31615422799996</c:v>
                </c:pt>
                <c:pt idx="3510">
                  <c:v>589.36595902799991</c:v>
                </c:pt>
                <c:pt idx="3511">
                  <c:v>554.93276341799992</c:v>
                </c:pt>
                <c:pt idx="3512">
                  <c:v>516.28489862399999</c:v>
                </c:pt>
                <c:pt idx="3513">
                  <c:v>445.20984413400009</c:v>
                </c:pt>
                <c:pt idx="3514">
                  <c:v>508.32043937399987</c:v>
                </c:pt>
                <c:pt idx="3515">
                  <c:v>511.67114162999985</c:v>
                </c:pt>
                <c:pt idx="3516">
                  <c:v>406.8125649719999</c:v>
                </c:pt>
                <c:pt idx="3517">
                  <c:v>476.47964773200005</c:v>
                </c:pt>
                <c:pt idx="3518">
                  <c:v>642.18675595799994</c:v>
                </c:pt>
                <c:pt idx="3519">
                  <c:v>724.66502915399997</c:v>
                </c:pt>
                <c:pt idx="3520">
                  <c:v>594.25514636399987</c:v>
                </c:pt>
                <c:pt idx="3521">
                  <c:v>680.4141727811998</c:v>
                </c:pt>
                <c:pt idx="3522">
                  <c:v>580.99580767800001</c:v>
                </c:pt>
                <c:pt idx="3523">
                  <c:v>524.31269615999997</c:v>
                </c:pt>
                <c:pt idx="3524">
                  <c:v>673.46133980399998</c:v>
                </c:pt>
                <c:pt idx="3525">
                  <c:v>526.48450120199993</c:v>
                </c:pt>
                <c:pt idx="3526">
                  <c:v>719.45839561199989</c:v>
                </c:pt>
                <c:pt idx="3527">
                  <c:v>592.92159554760008</c:v>
                </c:pt>
                <c:pt idx="3528">
                  <c:v>451.4785481447999</c:v>
                </c:pt>
                <c:pt idx="3529">
                  <c:v>362.28068033519986</c:v>
                </c:pt>
                <c:pt idx="3530">
                  <c:v>349.76626782240004</c:v>
                </c:pt>
                <c:pt idx="3531">
                  <c:v>370.24520248320005</c:v>
                </c:pt>
                <c:pt idx="3532">
                  <c:v>386.71494314639989</c:v>
                </c:pt>
                <c:pt idx="3533">
                  <c:v>579.93388816439995</c:v>
                </c:pt>
                <c:pt idx="3534">
                  <c:v>501.60376322759987</c:v>
                </c:pt>
                <c:pt idx="3535">
                  <c:v>559.88518840319978</c:v>
                </c:pt>
                <c:pt idx="3536">
                  <c:v>438.96364502759991</c:v>
                </c:pt>
                <c:pt idx="3537">
                  <c:v>389.03562775439991</c:v>
                </c:pt>
                <c:pt idx="3538">
                  <c:v>384.59475220319996</c:v>
                </c:pt>
                <c:pt idx="3539">
                  <c:v>376.28923483800003</c:v>
                </c:pt>
                <c:pt idx="3540">
                  <c:v>436.27318307759992</c:v>
                </c:pt>
                <c:pt idx="3541">
                  <c:v>440.65376460599992</c:v>
                </c:pt>
                <c:pt idx="3542">
                  <c:v>436.06071363359996</c:v>
                </c:pt>
                <c:pt idx="3543">
                  <c:v>611.53448492400003</c:v>
                </c:pt>
                <c:pt idx="3544">
                  <c:v>655.21714592400019</c:v>
                </c:pt>
                <c:pt idx="3545">
                  <c:v>486.2371654271999</c:v>
                </c:pt>
                <c:pt idx="3546">
                  <c:v>418.33507602479995</c:v>
                </c:pt>
                <c:pt idx="3547">
                  <c:v>388.43018418600013</c:v>
                </c:pt>
                <c:pt idx="3548">
                  <c:v>357.30998977079997</c:v>
                </c:pt>
                <c:pt idx="3549">
                  <c:v>203.4712309608</c:v>
                </c:pt>
                <c:pt idx="3550">
                  <c:v>196.68028485599999</c:v>
                </c:pt>
                <c:pt idx="3551">
                  <c:v>187.02311462999992</c:v>
                </c:pt>
                <c:pt idx="3552">
                  <c:v>339.50510068199998</c:v>
                </c:pt>
                <c:pt idx="3553">
                  <c:v>313.624397724</c:v>
                </c:pt>
                <c:pt idx="3554">
                  <c:v>233.37529254600003</c:v>
                </c:pt>
                <c:pt idx="3555">
                  <c:v>215.89505777400001</c:v>
                </c:pt>
                <c:pt idx="3556">
                  <c:v>215.82901487399997</c:v>
                </c:pt>
                <c:pt idx="3557">
                  <c:v>322.25355045839996</c:v>
                </c:pt>
                <c:pt idx="3558">
                  <c:v>209.03445842399992</c:v>
                </c:pt>
                <c:pt idx="3559">
                  <c:v>284.65161650639999</c:v>
                </c:pt>
                <c:pt idx="3560">
                  <c:v>490.87511299199991</c:v>
                </c:pt>
                <c:pt idx="3561">
                  <c:v>446.12626799399999</c:v>
                </c:pt>
                <c:pt idx="3562">
                  <c:v>622.51924323600008</c:v>
                </c:pt>
                <c:pt idx="3563">
                  <c:v>443.94301551600012</c:v>
                </c:pt>
                <c:pt idx="3564">
                  <c:v>385.83016955999994</c:v>
                </c:pt>
                <c:pt idx="3565">
                  <c:v>324.40436014799997</c:v>
                </c:pt>
                <c:pt idx="3566">
                  <c:v>323.47466480999987</c:v>
                </c:pt>
                <c:pt idx="3567">
                  <c:v>336.48404684399986</c:v>
                </c:pt>
                <c:pt idx="3568">
                  <c:v>299.95024672800002</c:v>
                </c:pt>
                <c:pt idx="3569">
                  <c:v>322.78001929799996</c:v>
                </c:pt>
                <c:pt idx="3570">
                  <c:v>325.71446258999998</c:v>
                </c:pt>
                <c:pt idx="3571">
                  <c:v>445.23896590799995</c:v>
                </c:pt>
                <c:pt idx="3572">
                  <c:v>444.00943580399996</c:v>
                </c:pt>
                <c:pt idx="3573">
                  <c:v>618.74762756400003</c:v>
                </c:pt>
                <c:pt idx="3574">
                  <c:v>709.16476052399992</c:v>
                </c:pt>
                <c:pt idx="3575">
                  <c:v>712.92190965599991</c:v>
                </c:pt>
                <c:pt idx="3576">
                  <c:v>718.53800917799981</c:v>
                </c:pt>
                <c:pt idx="3577">
                  <c:v>684.86013049079975</c:v>
                </c:pt>
                <c:pt idx="3578">
                  <c:v>712.09398328200007</c:v>
                </c:pt>
                <c:pt idx="3579">
                  <c:v>636.88458035399992</c:v>
                </c:pt>
                <c:pt idx="3580">
                  <c:v>424.35525745800004</c:v>
                </c:pt>
                <c:pt idx="3581">
                  <c:v>433.16997187200013</c:v>
                </c:pt>
                <c:pt idx="3582">
                  <c:v>426.1483536419999</c:v>
                </c:pt>
                <c:pt idx="3583">
                  <c:v>423.90780108599984</c:v>
                </c:pt>
                <c:pt idx="3584">
                  <c:v>421.50069462599993</c:v>
                </c:pt>
                <c:pt idx="3585">
                  <c:v>398.62896909000011</c:v>
                </c:pt>
                <c:pt idx="3586">
                  <c:v>414.40617761400011</c:v>
                </c:pt>
                <c:pt idx="3587">
                  <c:v>433.54666799400013</c:v>
                </c:pt>
                <c:pt idx="3588">
                  <c:v>419.33392142399998</c:v>
                </c:pt>
                <c:pt idx="3589">
                  <c:v>408.62541112799983</c:v>
                </c:pt>
                <c:pt idx="3590">
                  <c:v>410.15766930600012</c:v>
                </c:pt>
                <c:pt idx="3591">
                  <c:v>392.01914406600014</c:v>
                </c:pt>
                <c:pt idx="3592">
                  <c:v>389.13061631400024</c:v>
                </c:pt>
                <c:pt idx="3593">
                  <c:v>391.3293417000001</c:v>
                </c:pt>
                <c:pt idx="3594">
                  <c:v>378.08874032820017</c:v>
                </c:pt>
                <c:pt idx="3595">
                  <c:v>363.65160514320013</c:v>
                </c:pt>
                <c:pt idx="3596">
                  <c:v>346.38054395999995</c:v>
                </c:pt>
                <c:pt idx="3597">
                  <c:v>343.35735159000006</c:v>
                </c:pt>
                <c:pt idx="3598">
                  <c:v>340.54801242000002</c:v>
                </c:pt>
                <c:pt idx="3599">
                  <c:v>361.74375784800009</c:v>
                </c:pt>
                <c:pt idx="3600">
                  <c:v>345.30039660599988</c:v>
                </c:pt>
                <c:pt idx="3601">
                  <c:v>332.43649764600008</c:v>
                </c:pt>
                <c:pt idx="3602">
                  <c:v>337.91937920400005</c:v>
                </c:pt>
                <c:pt idx="3603">
                  <c:v>326.29224361800016</c:v>
                </c:pt>
                <c:pt idx="3604">
                  <c:v>300.57532705200003</c:v>
                </c:pt>
                <c:pt idx="3605">
                  <c:v>297.32211669599997</c:v>
                </c:pt>
                <c:pt idx="3606">
                  <c:v>264.95801369399999</c:v>
                </c:pt>
                <c:pt idx="3607">
                  <c:v>318.60271152600023</c:v>
                </c:pt>
                <c:pt idx="3608">
                  <c:v>301.86052188600013</c:v>
                </c:pt>
                <c:pt idx="3609">
                  <c:v>284.24549670000005</c:v>
                </c:pt>
                <c:pt idx="3610">
                  <c:v>471.16398287256334</c:v>
                </c:pt>
                <c:pt idx="3611">
                  <c:v>450.17024565875562</c:v>
                </c:pt>
                <c:pt idx="3612">
                  <c:v>447.3156822899731</c:v>
                </c:pt>
                <c:pt idx="3613">
                  <c:v>483.9093329770551</c:v>
                </c:pt>
                <c:pt idx="3614">
                  <c:v>478.91243356342193</c:v>
                </c:pt>
                <c:pt idx="3615">
                  <c:v>486.28073834919951</c:v>
                </c:pt>
                <c:pt idx="3616">
                  <c:v>476.70174055860423</c:v>
                </c:pt>
                <c:pt idx="3617">
                  <c:v>496.90713605903409</c:v>
                </c:pt>
                <c:pt idx="3618">
                  <c:v>777.38323206398309</c:v>
                </c:pt>
                <c:pt idx="3619">
                  <c:v>574.01915014324766</c:v>
                </c:pt>
                <c:pt idx="3620">
                  <c:v>433.36313779082019</c:v>
                </c:pt>
                <c:pt idx="3621">
                  <c:v>311.10316302120378</c:v>
                </c:pt>
                <c:pt idx="3622">
                  <c:v>303.04963667571076</c:v>
                </c:pt>
                <c:pt idx="3623">
                  <c:v>571.506270201098</c:v>
                </c:pt>
                <c:pt idx="3624">
                  <c:v>563.8321806010739</c:v>
                </c:pt>
                <c:pt idx="3625">
                  <c:v>603.54035301416945</c:v>
                </c:pt>
                <c:pt idx="3626">
                  <c:v>736.09922714141669</c:v>
                </c:pt>
                <c:pt idx="3627">
                  <c:v>619.92608021612568</c:v>
                </c:pt>
                <c:pt idx="3628">
                  <c:v>640.80457628209956</c:v>
                </c:pt>
                <c:pt idx="3629">
                  <c:v>633.15068311702396</c:v>
                </c:pt>
                <c:pt idx="3630">
                  <c:v>633.01689579890763</c:v>
                </c:pt>
                <c:pt idx="3631">
                  <c:v>656.05025546593617</c:v>
                </c:pt>
                <c:pt idx="3632">
                  <c:v>669.97316698190184</c:v>
                </c:pt>
                <c:pt idx="3633">
                  <c:v>616.57476510496417</c:v>
                </c:pt>
                <c:pt idx="3634">
                  <c:v>611.44497847738955</c:v>
                </c:pt>
                <c:pt idx="3635">
                  <c:v>579.05078287254048</c:v>
                </c:pt>
                <c:pt idx="3636">
                  <c:v>568.79291981530366</c:v>
                </c:pt>
                <c:pt idx="3637">
                  <c:v>672.52190139740628</c:v>
                </c:pt>
                <c:pt idx="3638">
                  <c:v>654.10077740427698</c:v>
                </c:pt>
                <c:pt idx="3639">
                  <c:v>612.28379734537532</c:v>
                </c:pt>
                <c:pt idx="3640">
                  <c:v>634.24193216406957</c:v>
                </c:pt>
                <c:pt idx="3641">
                  <c:v>514.86923820581615</c:v>
                </c:pt>
                <c:pt idx="3642">
                  <c:v>496.56686473319741</c:v>
                </c:pt>
                <c:pt idx="3643">
                  <c:v>501.20602724065247</c:v>
                </c:pt>
                <c:pt idx="3644">
                  <c:v>622.7522051313548</c:v>
                </c:pt>
                <c:pt idx="3645">
                  <c:v>544.59641760520856</c:v>
                </c:pt>
                <c:pt idx="3646">
                  <c:v>345.92085916772618</c:v>
                </c:pt>
                <c:pt idx="3647">
                  <c:v>593.28537583328637</c:v>
                </c:pt>
                <c:pt idx="3648">
                  <c:v>592.67107482002598</c:v>
                </c:pt>
                <c:pt idx="3649">
                  <c:v>561.98701715341053</c:v>
                </c:pt>
                <c:pt idx="3650">
                  <c:v>495.95619843775796</c:v>
                </c:pt>
                <c:pt idx="3651">
                  <c:v>564.4462137757514</c:v>
                </c:pt>
                <c:pt idx="3652">
                  <c:v>574.39008163220149</c:v>
                </c:pt>
                <c:pt idx="3653">
                  <c:v>516.99430922524652</c:v>
                </c:pt>
                <c:pt idx="3654">
                  <c:v>583.82548266246351</c:v>
                </c:pt>
                <c:pt idx="3655">
                  <c:v>633.06278518610088</c:v>
                </c:pt>
                <c:pt idx="3656">
                  <c:v>558.53470170205355</c:v>
                </c:pt>
                <c:pt idx="3657">
                  <c:v>558.912068906836</c:v>
                </c:pt>
                <c:pt idx="3658">
                  <c:v>562.04970204234485</c:v>
                </c:pt>
                <c:pt idx="3659">
                  <c:v>577.9273913838482</c:v>
                </c:pt>
                <c:pt idx="3660">
                  <c:v>580.75527312599525</c:v>
                </c:pt>
                <c:pt idx="3661">
                  <c:v>569.12219777438281</c:v>
                </c:pt>
                <c:pt idx="3662">
                  <c:v>566.08168905635978</c:v>
                </c:pt>
                <c:pt idx="3663">
                  <c:v>585.20519841789064</c:v>
                </c:pt>
                <c:pt idx="3664">
                  <c:v>596.36073134716219</c:v>
                </c:pt>
                <c:pt idx="3665">
                  <c:v>587.68414135858836</c:v>
                </c:pt>
                <c:pt idx="3666">
                  <c:v>525.41053836186973</c:v>
                </c:pt>
                <c:pt idx="3667">
                  <c:v>587.63654711266247</c:v>
                </c:pt>
                <c:pt idx="3668">
                  <c:v>590.17591762704637</c:v>
                </c:pt>
                <c:pt idx="3669">
                  <c:v>591.39413548450398</c:v>
                </c:pt>
                <c:pt idx="3670">
                  <c:v>573.97628497903406</c:v>
                </c:pt>
                <c:pt idx="3671">
                  <c:v>582.36849804526514</c:v>
                </c:pt>
                <c:pt idx="3672">
                  <c:v>634.4771047612777</c:v>
                </c:pt>
                <c:pt idx="3673">
                  <c:v>595.36073575449473</c:v>
                </c:pt>
                <c:pt idx="3674">
                  <c:v>547.50139256275497</c:v>
                </c:pt>
                <c:pt idx="3675">
                  <c:v>537.31386742006282</c:v>
                </c:pt>
                <c:pt idx="3676">
                  <c:v>554.58638296611787</c:v>
                </c:pt>
                <c:pt idx="3677">
                  <c:v>517.10427845739036</c:v>
                </c:pt>
                <c:pt idx="3678">
                  <c:v>389.51696098035166</c:v>
                </c:pt>
                <c:pt idx="3679">
                  <c:v>473.67491881458733</c:v>
                </c:pt>
                <c:pt idx="3680">
                  <c:v>602.54779986936626</c:v>
                </c:pt>
                <c:pt idx="3681">
                  <c:v>607.44911380982933</c:v>
                </c:pt>
                <c:pt idx="3682">
                  <c:v>584.61173756314315</c:v>
                </c:pt>
                <c:pt idx="3683">
                  <c:v>545.84360262303244</c:v>
                </c:pt>
                <c:pt idx="3684">
                  <c:v>561.05671559342056</c:v>
                </c:pt>
                <c:pt idx="3685">
                  <c:v>574.1481779223011</c:v>
                </c:pt>
                <c:pt idx="3686">
                  <c:v>536.1166993596263</c:v>
                </c:pt>
                <c:pt idx="3687">
                  <c:v>556.05156759150054</c:v>
                </c:pt>
                <c:pt idx="3688">
                  <c:v>570.79792008383504</c:v>
                </c:pt>
                <c:pt idx="3689">
                  <c:v>560.42925721067445</c:v>
                </c:pt>
                <c:pt idx="3690">
                  <c:v>570.25199883970163</c:v>
                </c:pt>
                <c:pt idx="3691">
                  <c:v>556.64521531852938</c:v>
                </c:pt>
                <c:pt idx="3692">
                  <c:v>296.14194302950352</c:v>
                </c:pt>
                <c:pt idx="3693">
                  <c:v>200.65600285760055</c:v>
                </c:pt>
                <c:pt idx="3694">
                  <c:v>207.42211670796706</c:v>
                </c:pt>
                <c:pt idx="3695">
                  <c:v>198.52825636269225</c:v>
                </c:pt>
                <c:pt idx="3696">
                  <c:v>196.20224753303708</c:v>
                </c:pt>
                <c:pt idx="3697">
                  <c:v>212.36835701624443</c:v>
                </c:pt>
                <c:pt idx="3698">
                  <c:v>204.54532148982176</c:v>
                </c:pt>
                <c:pt idx="3699">
                  <c:v>208.40157003420191</c:v>
                </c:pt>
                <c:pt idx="3700">
                  <c:v>314.66162873392869</c:v>
                </c:pt>
                <c:pt idx="3701">
                  <c:v>434.98789102861275</c:v>
                </c:pt>
                <c:pt idx="3702">
                  <c:v>328.95034889390638</c:v>
                </c:pt>
                <c:pt idx="3703">
                  <c:v>300.62102056703202</c:v>
                </c:pt>
                <c:pt idx="3704">
                  <c:v>312.53599439013266</c:v>
                </c:pt>
                <c:pt idx="3705">
                  <c:v>327.00368802263398</c:v>
                </c:pt>
                <c:pt idx="3706">
                  <c:v>361.9114893844677</c:v>
                </c:pt>
                <c:pt idx="3707">
                  <c:v>359.20823454538322</c:v>
                </c:pt>
                <c:pt idx="3708">
                  <c:v>243.9973532522051</c:v>
                </c:pt>
                <c:pt idx="3709">
                  <c:v>278.14965603139694</c:v>
                </c:pt>
                <c:pt idx="3710">
                  <c:v>209.82436421475197</c:v>
                </c:pt>
                <c:pt idx="3711">
                  <c:v>633.27633606690426</c:v>
                </c:pt>
                <c:pt idx="3712">
                  <c:v>541.18414671681978</c:v>
                </c:pt>
                <c:pt idx="3713">
                  <c:v>536.5395454264002</c:v>
                </c:pt>
                <c:pt idx="3714">
                  <c:v>449.39147059063771</c:v>
                </c:pt>
                <c:pt idx="3715">
                  <c:v>408.02616230480083</c:v>
                </c:pt>
                <c:pt idx="3716">
                  <c:v>446.24735063393979</c:v>
                </c:pt>
                <c:pt idx="3717">
                  <c:v>425.94587993417645</c:v>
                </c:pt>
                <c:pt idx="3718">
                  <c:v>417.60759508480913</c:v>
                </c:pt>
                <c:pt idx="3719">
                  <c:v>473.39355903819495</c:v>
                </c:pt>
                <c:pt idx="3720">
                  <c:v>490.05064064903274</c:v>
                </c:pt>
                <c:pt idx="3721">
                  <c:v>507.53965462830172</c:v>
                </c:pt>
                <c:pt idx="3722">
                  <c:v>467.33370570142114</c:v>
                </c:pt>
                <c:pt idx="3723">
                  <c:v>435.1781850209872</c:v>
                </c:pt>
                <c:pt idx="3724">
                  <c:v>464.50794913929616</c:v>
                </c:pt>
                <c:pt idx="3725">
                  <c:v>469.9369869540115</c:v>
                </c:pt>
                <c:pt idx="3726">
                  <c:v>470.5107317166154</c:v>
                </c:pt>
                <c:pt idx="3727">
                  <c:v>480.05176414080211</c:v>
                </c:pt>
                <c:pt idx="3728">
                  <c:v>493.38006542335137</c:v>
                </c:pt>
                <c:pt idx="3729">
                  <c:v>474.27781920332933</c:v>
                </c:pt>
                <c:pt idx="3730">
                  <c:v>480.52165704824398</c:v>
                </c:pt>
                <c:pt idx="3731">
                  <c:v>501.86464457251549</c:v>
                </c:pt>
                <c:pt idx="3732">
                  <c:v>472.81088188541395</c:v>
                </c:pt>
                <c:pt idx="3733">
                  <c:v>456.29357492353506</c:v>
                </c:pt>
                <c:pt idx="3734">
                  <c:v>437.79186362034955</c:v>
                </c:pt>
                <c:pt idx="3735">
                  <c:v>433.97703350228426</c:v>
                </c:pt>
                <c:pt idx="3736">
                  <c:v>407.65323993488511</c:v>
                </c:pt>
                <c:pt idx="3737">
                  <c:v>447.12979209489419</c:v>
                </c:pt>
                <c:pt idx="3738">
                  <c:v>401.39833196071771</c:v>
                </c:pt>
                <c:pt idx="3739">
                  <c:v>378.63440109619177</c:v>
                </c:pt>
                <c:pt idx="3740">
                  <c:v>385.54349566034375</c:v>
                </c:pt>
                <c:pt idx="3741">
                  <c:v>374.92112157314119</c:v>
                </c:pt>
                <c:pt idx="3742">
                  <c:v>369.90330476231861</c:v>
                </c:pt>
                <c:pt idx="3743">
                  <c:v>324.34792182924707</c:v>
                </c:pt>
                <c:pt idx="3744">
                  <c:v>321.35292211677097</c:v>
                </c:pt>
                <c:pt idx="3745">
                  <c:v>321.2906892366521</c:v>
                </c:pt>
                <c:pt idx="3746">
                  <c:v>448.64456966955163</c:v>
                </c:pt>
                <c:pt idx="3747">
                  <c:v>423.7378382122057</c:v>
                </c:pt>
                <c:pt idx="3748">
                  <c:v>278.68491681376997</c:v>
                </c:pt>
                <c:pt idx="3749">
                  <c:v>276.62517223883276</c:v>
                </c:pt>
                <c:pt idx="3750">
                  <c:v>346.17911486433297</c:v>
                </c:pt>
                <c:pt idx="3751">
                  <c:v>385.97007551861094</c:v>
                </c:pt>
                <c:pt idx="3752">
                  <c:v>362.43301025715544</c:v>
                </c:pt>
                <c:pt idx="3753">
                  <c:v>355.63226093895702</c:v>
                </c:pt>
                <c:pt idx="3754">
                  <c:v>342.71022002684873</c:v>
                </c:pt>
                <c:pt idx="3755">
                  <c:v>333.13919114947834</c:v>
                </c:pt>
                <c:pt idx="3756">
                  <c:v>323.65210220210139</c:v>
                </c:pt>
                <c:pt idx="3757">
                  <c:v>456.25098768434117</c:v>
                </c:pt>
                <c:pt idx="3758">
                  <c:v>324.84027115072234</c:v>
                </c:pt>
                <c:pt idx="3759">
                  <c:v>342.34316089092397</c:v>
                </c:pt>
                <c:pt idx="3760">
                  <c:v>298.93372745017768</c:v>
                </c:pt>
                <c:pt idx="3761">
                  <c:v>327.63809625544428</c:v>
                </c:pt>
                <c:pt idx="3762">
                  <c:v>254.42538131862111</c:v>
                </c:pt>
                <c:pt idx="3763">
                  <c:v>309.54978234041806</c:v>
                </c:pt>
                <c:pt idx="3764">
                  <c:v>595.23329973191778</c:v>
                </c:pt>
                <c:pt idx="3765">
                  <c:v>600.1557877826757</c:v>
                </c:pt>
                <c:pt idx="3766">
                  <c:v>594.17148614139944</c:v>
                </c:pt>
                <c:pt idx="3767">
                  <c:v>580.59513504713823</c:v>
                </c:pt>
                <c:pt idx="3768">
                  <c:v>872.18915920043275</c:v>
                </c:pt>
                <c:pt idx="3769">
                  <c:v>576.40454009460575</c:v>
                </c:pt>
                <c:pt idx="3770">
                  <c:v>600.89581097649022</c:v>
                </c:pt>
                <c:pt idx="3771">
                  <c:v>622.9013922719696</c:v>
                </c:pt>
                <c:pt idx="3772">
                  <c:v>621.37500404363925</c:v>
                </c:pt>
                <c:pt idx="3773">
                  <c:v>615.71791131051555</c:v>
                </c:pt>
                <c:pt idx="3774">
                  <c:v>544.88244258984503</c:v>
                </c:pt>
                <c:pt idx="3775">
                  <c:v>581.04497344588526</c:v>
                </c:pt>
                <c:pt idx="3776">
                  <c:v>576.38574202582379</c:v>
                </c:pt>
                <c:pt idx="3777">
                  <c:v>592.42215596377071</c:v>
                </c:pt>
                <c:pt idx="3778">
                  <c:v>430.08508736731</c:v>
                </c:pt>
                <c:pt idx="3779">
                  <c:v>431.29937065837379</c:v>
                </c:pt>
                <c:pt idx="3780">
                  <c:v>433.56187823020053</c:v>
                </c:pt>
                <c:pt idx="3781">
                  <c:v>432.90904228335108</c:v>
                </c:pt>
                <c:pt idx="3782">
                  <c:v>429.90176819508656</c:v>
                </c:pt>
                <c:pt idx="3783">
                  <c:v>471.15428926116346</c:v>
                </c:pt>
                <c:pt idx="3784">
                  <c:v>422.61315160478</c:v>
                </c:pt>
                <c:pt idx="3785">
                  <c:v>427.29285624795449</c:v>
                </c:pt>
                <c:pt idx="3786">
                  <c:v>423.93933340224532</c:v>
                </c:pt>
                <c:pt idx="3787">
                  <c:v>428.60397309934001</c:v>
                </c:pt>
                <c:pt idx="3788">
                  <c:v>420.81261504605158</c:v>
                </c:pt>
                <c:pt idx="3789">
                  <c:v>426.78674656247</c:v>
                </c:pt>
                <c:pt idx="3790">
                  <c:v>443.21516042639792</c:v>
                </c:pt>
                <c:pt idx="3791">
                  <c:v>639.88753214112251</c:v>
                </c:pt>
                <c:pt idx="3792">
                  <c:v>614.99686556212839</c:v>
                </c:pt>
                <c:pt idx="3793">
                  <c:v>590.24689945302623</c:v>
                </c:pt>
                <c:pt idx="3794">
                  <c:v>601.89798545746942</c:v>
                </c:pt>
                <c:pt idx="3795">
                  <c:v>672.71928189234472</c:v>
                </c:pt>
                <c:pt idx="3796">
                  <c:v>651.59690404504909</c:v>
                </c:pt>
                <c:pt idx="3797">
                  <c:v>637.46361768428665</c:v>
                </c:pt>
                <c:pt idx="3798">
                  <c:v>637.11642515001222</c:v>
                </c:pt>
                <c:pt idx="3799">
                  <c:v>634.80503878213858</c:v>
                </c:pt>
                <c:pt idx="3800">
                  <c:v>655.46689341422496</c:v>
                </c:pt>
                <c:pt idx="3801">
                  <c:v>649.79308504136804</c:v>
                </c:pt>
                <c:pt idx="3802">
                  <c:v>646.36256342665126</c:v>
                </c:pt>
                <c:pt idx="3803">
                  <c:v>647.3327809102251</c:v>
                </c:pt>
                <c:pt idx="3804">
                  <c:v>651.4942171499473</c:v>
                </c:pt>
                <c:pt idx="3805">
                  <c:v>627.71741618801752</c:v>
                </c:pt>
                <c:pt idx="3806">
                  <c:v>627.19617606780366</c:v>
                </c:pt>
                <c:pt idx="3807">
                  <c:v>639.30997228174715</c:v>
                </c:pt>
                <c:pt idx="3808">
                  <c:v>587.9650523789262</c:v>
                </c:pt>
                <c:pt idx="3809">
                  <c:v>609.63248123945425</c:v>
                </c:pt>
                <c:pt idx="3810">
                  <c:v>594.54583223948077</c:v>
                </c:pt>
                <c:pt idx="3811">
                  <c:v>612.7509600140354</c:v>
                </c:pt>
                <c:pt idx="3812">
                  <c:v>1075.4551060907086</c:v>
                </c:pt>
                <c:pt idx="3813">
                  <c:v>940.77978595273066</c:v>
                </c:pt>
                <c:pt idx="3814">
                  <c:v>708.26508008626456</c:v>
                </c:pt>
                <c:pt idx="3815">
                  <c:v>626.40084788065246</c:v>
                </c:pt>
                <c:pt idx="3816">
                  <c:v>657.44953038720837</c:v>
                </c:pt>
                <c:pt idx="3817">
                  <c:v>619.89290079930799</c:v>
                </c:pt>
                <c:pt idx="3818">
                  <c:v>537.15965510354931</c:v>
                </c:pt>
                <c:pt idx="3819">
                  <c:v>618.97945905285883</c:v>
                </c:pt>
                <c:pt idx="3820">
                  <c:v>577.73650319429385</c:v>
                </c:pt>
                <c:pt idx="3821">
                  <c:v>412.12914489887635</c:v>
                </c:pt>
                <c:pt idx="3822">
                  <c:v>863.28650443635593</c:v>
                </c:pt>
                <c:pt idx="3823">
                  <c:v>1037.4637618784241</c:v>
                </c:pt>
                <c:pt idx="3824">
                  <c:v>951.5150414721827</c:v>
                </c:pt>
                <c:pt idx="3825">
                  <c:v>813.46681523848576</c:v>
                </c:pt>
                <c:pt idx="3826">
                  <c:v>737.55435096593794</c:v>
                </c:pt>
                <c:pt idx="3827">
                  <c:v>903.90828658712962</c:v>
                </c:pt>
                <c:pt idx="3828">
                  <c:v>1512.7705357872726</c:v>
                </c:pt>
                <c:pt idx="3829">
                  <c:v>771.97590877437938</c:v>
                </c:pt>
                <c:pt idx="3830">
                  <c:v>769.56711339676713</c:v>
                </c:pt>
                <c:pt idx="3831">
                  <c:v>1012.2140869217367</c:v>
                </c:pt>
                <c:pt idx="3832">
                  <c:v>977.34726157426906</c:v>
                </c:pt>
                <c:pt idx="3833">
                  <c:v>1015.2832445314179</c:v>
                </c:pt>
                <c:pt idx="3834">
                  <c:v>783.60534027369908</c:v>
                </c:pt>
                <c:pt idx="3835">
                  <c:v>547.32769645178098</c:v>
                </c:pt>
                <c:pt idx="3836">
                  <c:v>603.0898907700373</c:v>
                </c:pt>
                <c:pt idx="3837">
                  <c:v>617.74245517979273</c:v>
                </c:pt>
                <c:pt idx="3838">
                  <c:v>596.29988027684306</c:v>
                </c:pt>
                <c:pt idx="3839">
                  <c:v>601.12700132783482</c:v>
                </c:pt>
                <c:pt idx="3840">
                  <c:v>531.83042462862318</c:v>
                </c:pt>
                <c:pt idx="3841">
                  <c:v>426.18562606985336</c:v>
                </c:pt>
                <c:pt idx="3842">
                  <c:v>449.48966373965573</c:v>
                </c:pt>
                <c:pt idx="3843">
                  <c:v>466.03245211469761</c:v>
                </c:pt>
                <c:pt idx="3844">
                  <c:v>412.10726634569886</c:v>
                </c:pt>
                <c:pt idx="3845">
                  <c:v>587.14777975834227</c:v>
                </c:pt>
                <c:pt idx="3846">
                  <c:v>570.53051818254573</c:v>
                </c:pt>
                <c:pt idx="3847">
                  <c:v>555.97688680470469</c:v>
                </c:pt>
                <c:pt idx="3848">
                  <c:v>548.86634947666914</c:v>
                </c:pt>
                <c:pt idx="3849">
                  <c:v>519.20108080275395</c:v>
                </c:pt>
                <c:pt idx="3850">
                  <c:v>575.0741341740611</c:v>
                </c:pt>
                <c:pt idx="3851">
                  <c:v>559.69862857141607</c:v>
                </c:pt>
                <c:pt idx="3852">
                  <c:v>584.73090196679391</c:v>
                </c:pt>
                <c:pt idx="3853">
                  <c:v>566.09344979808452</c:v>
                </c:pt>
                <c:pt idx="3854">
                  <c:v>568.69275822977397</c:v>
                </c:pt>
                <c:pt idx="3855">
                  <c:v>570.39227615472464</c:v>
                </c:pt>
                <c:pt idx="3856">
                  <c:v>576.00145437637855</c:v>
                </c:pt>
                <c:pt idx="3857">
                  <c:v>528.42789253907608</c:v>
                </c:pt>
                <c:pt idx="3858">
                  <c:v>534.0544342466859</c:v>
                </c:pt>
                <c:pt idx="3859">
                  <c:v>518.3106148993769</c:v>
                </c:pt>
                <c:pt idx="3860">
                  <c:v>499.70932220460406</c:v>
                </c:pt>
                <c:pt idx="3861">
                  <c:v>543.76152473539173</c:v>
                </c:pt>
                <c:pt idx="3862">
                  <c:v>477.6491754589544</c:v>
                </c:pt>
                <c:pt idx="3863">
                  <c:v>478.59719602792035</c:v>
                </c:pt>
                <c:pt idx="3864">
                  <c:v>577.8403907060881</c:v>
                </c:pt>
                <c:pt idx="3865">
                  <c:v>628.98219033795419</c:v>
                </c:pt>
                <c:pt idx="3866">
                  <c:v>563.74096235574495</c:v>
                </c:pt>
                <c:pt idx="3867">
                  <c:v>716.74888252518326</c:v>
                </c:pt>
                <c:pt idx="3868">
                  <c:v>633.03294282272873</c:v>
                </c:pt>
                <c:pt idx="3869">
                  <c:v>645.51661017333822</c:v>
                </c:pt>
                <c:pt idx="3870">
                  <c:v>680.56016634330263</c:v>
                </c:pt>
                <c:pt idx="3871">
                  <c:v>618.14987751833235</c:v>
                </c:pt>
                <c:pt idx="3872">
                  <c:v>582.9798447186688</c:v>
                </c:pt>
                <c:pt idx="3873">
                  <c:v>634.1931618420632</c:v>
                </c:pt>
                <c:pt idx="3874">
                  <c:v>600.27720740615541</c:v>
                </c:pt>
                <c:pt idx="3875">
                  <c:v>717.92173564517373</c:v>
                </c:pt>
                <c:pt idx="3876">
                  <c:v>721.71635766797306</c:v>
                </c:pt>
                <c:pt idx="3877">
                  <c:v>757.79013671659925</c:v>
                </c:pt>
                <c:pt idx="3878">
                  <c:v>694.50406954435744</c:v>
                </c:pt>
                <c:pt idx="3879">
                  <c:v>709.97588159381394</c:v>
                </c:pt>
                <c:pt idx="3880">
                  <c:v>696.19231318615982</c:v>
                </c:pt>
                <c:pt idx="3881">
                  <c:v>674.1455646608398</c:v>
                </c:pt>
                <c:pt idx="3882">
                  <c:v>643.97773808722661</c:v>
                </c:pt>
                <c:pt idx="3883">
                  <c:v>617.64850390014146</c:v>
                </c:pt>
                <c:pt idx="3884">
                  <c:v>634.92258153519992</c:v>
                </c:pt>
                <c:pt idx="3885">
                  <c:v>628.6134125557918</c:v>
                </c:pt>
                <c:pt idx="3886">
                  <c:v>628.67773163576737</c:v>
                </c:pt>
                <c:pt idx="3887">
                  <c:v>630.92306664557941</c:v>
                </c:pt>
                <c:pt idx="3888">
                  <c:v>580.96910891471475</c:v>
                </c:pt>
                <c:pt idx="3889">
                  <c:v>887.64885401571473</c:v>
                </c:pt>
                <c:pt idx="3890">
                  <c:v>882.31618003798314</c:v>
                </c:pt>
                <c:pt idx="3891">
                  <c:v>732.37884014905967</c:v>
                </c:pt>
                <c:pt idx="3892">
                  <c:v>804.00705160096356</c:v>
                </c:pt>
                <c:pt idx="3893">
                  <c:v>702.13682616594917</c:v>
                </c:pt>
                <c:pt idx="3894">
                  <c:v>640.38157475525975</c:v>
                </c:pt>
                <c:pt idx="3895">
                  <c:v>668.24086265277606</c:v>
                </c:pt>
                <c:pt idx="3896">
                  <c:v>690.18418045706608</c:v>
                </c:pt>
                <c:pt idx="3897">
                  <c:v>669.13400827278019</c:v>
                </c:pt>
                <c:pt idx="3898">
                  <c:v>738.91599346591295</c:v>
                </c:pt>
                <c:pt idx="3899">
                  <c:v>850.79232011195586</c:v>
                </c:pt>
                <c:pt idx="3900">
                  <c:v>729.80495585616632</c:v>
                </c:pt>
                <c:pt idx="3901">
                  <c:v>619.8003480237569</c:v>
                </c:pt>
                <c:pt idx="3902">
                  <c:v>702.83626372744072</c:v>
                </c:pt>
                <c:pt idx="3903">
                  <c:v>671.61525267771253</c:v>
                </c:pt>
                <c:pt idx="3904">
                  <c:v>669.07848623789891</c:v>
                </c:pt>
                <c:pt idx="3905">
                  <c:v>660.2199809648547</c:v>
                </c:pt>
                <c:pt idx="3906">
                  <c:v>699.98831666415617</c:v>
                </c:pt>
                <c:pt idx="3907">
                  <c:v>739.19448307688492</c:v>
                </c:pt>
                <c:pt idx="3908">
                  <c:v>740.25537212381607</c:v>
                </c:pt>
                <c:pt idx="3909">
                  <c:v>832.47428668959697</c:v>
                </c:pt>
                <c:pt idx="3910">
                  <c:v>800.86198456289321</c:v>
                </c:pt>
                <c:pt idx="3911">
                  <c:v>811.19053525353672</c:v>
                </c:pt>
                <c:pt idx="3912">
                  <c:v>767.14013952273149</c:v>
                </c:pt>
                <c:pt idx="3913">
                  <c:v>774.81089127339692</c:v>
                </c:pt>
                <c:pt idx="3914">
                  <c:v>1636.8980566320231</c:v>
                </c:pt>
                <c:pt idx="3915">
                  <c:v>954.62496821929221</c:v>
                </c:pt>
                <c:pt idx="3916">
                  <c:v>786.781322323577</c:v>
                </c:pt>
                <c:pt idx="3917">
                  <c:v>943.61313810926333</c:v>
                </c:pt>
                <c:pt idx="3918">
                  <c:v>978.84333993798691</c:v>
                </c:pt>
                <c:pt idx="3919">
                  <c:v>735.94572554085312</c:v>
                </c:pt>
                <c:pt idx="3920">
                  <c:v>1170.0185721893861</c:v>
                </c:pt>
                <c:pt idx="3921">
                  <c:v>794.44330570351542</c:v>
                </c:pt>
                <c:pt idx="3922">
                  <c:v>876.27881623985445</c:v>
                </c:pt>
                <c:pt idx="3923">
                  <c:v>684.53259639978296</c:v>
                </c:pt>
                <c:pt idx="3924">
                  <c:v>923.15291837377424</c:v>
                </c:pt>
                <c:pt idx="3925">
                  <c:v>905.39713094831188</c:v>
                </c:pt>
                <c:pt idx="3926">
                  <c:v>892.20690887905846</c:v>
                </c:pt>
                <c:pt idx="3927">
                  <c:v>950.35414423124962</c:v>
                </c:pt>
                <c:pt idx="3928">
                  <c:v>994.23866120284208</c:v>
                </c:pt>
                <c:pt idx="3929">
                  <c:v>942.24763397746483</c:v>
                </c:pt>
                <c:pt idx="3930">
                  <c:v>1136.3739808377231</c:v>
                </c:pt>
                <c:pt idx="3931">
                  <c:v>808.39333324403162</c:v>
                </c:pt>
                <c:pt idx="3932">
                  <c:v>879.82690226704551</c:v>
                </c:pt>
                <c:pt idx="3933">
                  <c:v>959.08852044145374</c:v>
                </c:pt>
                <c:pt idx="3934">
                  <c:v>1001.1847842152048</c:v>
                </c:pt>
                <c:pt idx="3935">
                  <c:v>934.12303264107334</c:v>
                </c:pt>
                <c:pt idx="3936">
                  <c:v>867.11147048909856</c:v>
                </c:pt>
                <c:pt idx="3937">
                  <c:v>844.96687092076809</c:v>
                </c:pt>
                <c:pt idx="3938">
                  <c:v>830.93904807652427</c:v>
                </c:pt>
                <c:pt idx="3939">
                  <c:v>832.00244059476267</c:v>
                </c:pt>
                <c:pt idx="3940">
                  <c:v>802.70416033516312</c:v>
                </c:pt>
                <c:pt idx="3941">
                  <c:v>847.12162308786287</c:v>
                </c:pt>
                <c:pt idx="3942">
                  <c:v>815.60966208674733</c:v>
                </c:pt>
                <c:pt idx="3943">
                  <c:v>783.73362941591131</c:v>
                </c:pt>
                <c:pt idx="3944">
                  <c:v>1117.0312961757888</c:v>
                </c:pt>
                <c:pt idx="3945">
                  <c:v>1145.1009277154592</c:v>
                </c:pt>
                <c:pt idx="3946">
                  <c:v>1124.0206600608865</c:v>
                </c:pt>
                <c:pt idx="3947">
                  <c:v>972.16747574358942</c:v>
                </c:pt>
                <c:pt idx="3948">
                  <c:v>861.82828485434322</c:v>
                </c:pt>
                <c:pt idx="3949">
                  <c:v>818.30309381423183</c:v>
                </c:pt>
                <c:pt idx="3950">
                  <c:v>798.67452395342889</c:v>
                </c:pt>
                <c:pt idx="3951">
                  <c:v>918.2761903463346</c:v>
                </c:pt>
                <c:pt idx="3952">
                  <c:v>967.76907108064665</c:v>
                </c:pt>
                <c:pt idx="3953">
                  <c:v>1204.2822642762133</c:v>
                </c:pt>
                <c:pt idx="3954">
                  <c:v>1183.4491973391921</c:v>
                </c:pt>
                <c:pt idx="3955">
                  <c:v>1190.8382271529072</c:v>
                </c:pt>
                <c:pt idx="3956">
                  <c:v>1381.1438223043435</c:v>
                </c:pt>
                <c:pt idx="3957">
                  <c:v>1131.0283559518803</c:v>
                </c:pt>
                <c:pt idx="3958">
                  <c:v>1254.5373375809424</c:v>
                </c:pt>
                <c:pt idx="3959">
                  <c:v>1135.1507840845068</c:v>
                </c:pt>
                <c:pt idx="3960">
                  <c:v>1269.6786202384287</c:v>
                </c:pt>
                <c:pt idx="3961">
                  <c:v>1325.9187024677344</c:v>
                </c:pt>
                <c:pt idx="3962">
                  <c:v>1239.5369963730539</c:v>
                </c:pt>
                <c:pt idx="3963">
                  <c:v>1296.7920156446078</c:v>
                </c:pt>
                <c:pt idx="3964">
                  <c:v>1253.4971461081452</c:v>
                </c:pt>
                <c:pt idx="3965">
                  <c:v>1205.991751576842</c:v>
                </c:pt>
                <c:pt idx="3966">
                  <c:v>1153.9724706441066</c:v>
                </c:pt>
                <c:pt idx="3967">
                  <c:v>1101.2609395637512</c:v>
                </c:pt>
                <c:pt idx="3968">
                  <c:v>992.68569835498261</c:v>
                </c:pt>
                <c:pt idx="3969">
                  <c:v>1112.3803302334761</c:v>
                </c:pt>
                <c:pt idx="3970">
                  <c:v>1109.0231031131882</c:v>
                </c:pt>
                <c:pt idx="3971">
                  <c:v>1126.8627437764624</c:v>
                </c:pt>
                <c:pt idx="3972">
                  <c:v>1205.2413585153147</c:v>
                </c:pt>
                <c:pt idx="3973">
                  <c:v>1139.501763818439</c:v>
                </c:pt>
                <c:pt idx="3974">
                  <c:v>1269.9142471365799</c:v>
                </c:pt>
                <c:pt idx="3975">
                  <c:v>1144.0656485799534</c:v>
                </c:pt>
                <c:pt idx="3976">
                  <c:v>1113.4279650060842</c:v>
                </c:pt>
                <c:pt idx="3977">
                  <c:v>1054.8492780824865</c:v>
                </c:pt>
                <c:pt idx="3978">
                  <c:v>1105.8381270282016</c:v>
                </c:pt>
                <c:pt idx="3979">
                  <c:v>1093.5155676116108</c:v>
                </c:pt>
                <c:pt idx="3980">
                  <c:v>1009.6302682064007</c:v>
                </c:pt>
                <c:pt idx="3981">
                  <c:v>1240.1485179267581</c:v>
                </c:pt>
                <c:pt idx="3982">
                  <c:v>1166.798891770216</c:v>
                </c:pt>
                <c:pt idx="3983">
                  <c:v>1175.7257650700146</c:v>
                </c:pt>
                <c:pt idx="3984">
                  <c:v>1202.2151960050571</c:v>
                </c:pt>
                <c:pt idx="3985">
                  <c:v>1144.1059761996075</c:v>
                </c:pt>
                <c:pt idx="3986">
                  <c:v>1361.0408048523093</c:v>
                </c:pt>
                <c:pt idx="3987">
                  <c:v>1241.3027235601901</c:v>
                </c:pt>
                <c:pt idx="3988">
                  <c:v>1313.4449029894179</c:v>
                </c:pt>
                <c:pt idx="3989">
                  <c:v>1346.532346781725</c:v>
                </c:pt>
                <c:pt idx="3990">
                  <c:v>1288.6675878262547</c:v>
                </c:pt>
                <c:pt idx="3991">
                  <c:v>1256.0585755053892</c:v>
                </c:pt>
                <c:pt idx="3992">
                  <c:v>1567.4857241534667</c:v>
                </c:pt>
                <c:pt idx="3993">
                  <c:v>1374.4704974350693</c:v>
                </c:pt>
                <c:pt idx="3994">
                  <c:v>1210.6509541722739</c:v>
                </c:pt>
                <c:pt idx="3995">
                  <c:v>1187.489821745369</c:v>
                </c:pt>
                <c:pt idx="3996">
                  <c:v>1584.0104687468468</c:v>
                </c:pt>
                <c:pt idx="3997">
                  <c:v>1435.5226453125233</c:v>
                </c:pt>
                <c:pt idx="3998">
                  <c:v>1271.7805325123913</c:v>
                </c:pt>
                <c:pt idx="3999">
                  <c:v>1081.6455539024275</c:v>
                </c:pt>
                <c:pt idx="4000">
                  <c:v>1144.8543901693649</c:v>
                </c:pt>
                <c:pt idx="4001">
                  <c:v>1096.061885205761</c:v>
                </c:pt>
                <c:pt idx="4002">
                  <c:v>1132.8308181692373</c:v>
                </c:pt>
                <c:pt idx="4003">
                  <c:v>1164.4421186401453</c:v>
                </c:pt>
                <c:pt idx="4004">
                  <c:v>1061.4775892719672</c:v>
                </c:pt>
                <c:pt idx="4005">
                  <c:v>1085.7261073976995</c:v>
                </c:pt>
                <c:pt idx="4006">
                  <c:v>1099.8984904448157</c:v>
                </c:pt>
                <c:pt idx="4007">
                  <c:v>1032.8876889696639</c:v>
                </c:pt>
                <c:pt idx="4008">
                  <c:v>1055.0515192253824</c:v>
                </c:pt>
                <c:pt idx="4009">
                  <c:v>1010.9432340092596</c:v>
                </c:pt>
                <c:pt idx="4010">
                  <c:v>1000.1772971325203</c:v>
                </c:pt>
                <c:pt idx="4011">
                  <c:v>968.65245051355691</c:v>
                </c:pt>
                <c:pt idx="4012">
                  <c:v>937.81859516203326</c:v>
                </c:pt>
                <c:pt idx="4013">
                  <c:v>938.01858255728109</c:v>
                </c:pt>
                <c:pt idx="4014">
                  <c:v>938.9644293845331</c:v>
                </c:pt>
                <c:pt idx="4015">
                  <c:v>1067.1549684074078</c:v>
                </c:pt>
                <c:pt idx="4016">
                  <c:v>1058.6603387283205</c:v>
                </c:pt>
                <c:pt idx="4017">
                  <c:v>1057.5718034181812</c:v>
                </c:pt>
                <c:pt idx="4018">
                  <c:v>1058.9515720899121</c:v>
                </c:pt>
                <c:pt idx="4019">
                  <c:v>1050.4310599687524</c:v>
                </c:pt>
                <c:pt idx="4020">
                  <c:v>1055.6719072076835</c:v>
                </c:pt>
                <c:pt idx="4021">
                  <c:v>1081.5000831659925</c:v>
                </c:pt>
                <c:pt idx="4022">
                  <c:v>1085.8099899502729</c:v>
                </c:pt>
                <c:pt idx="4023">
                  <c:v>1177.7066376282824</c:v>
                </c:pt>
                <c:pt idx="4024">
                  <c:v>1166.791774989151</c:v>
                </c:pt>
                <c:pt idx="4025">
                  <c:v>1018.3810620941498</c:v>
                </c:pt>
                <c:pt idx="4026">
                  <c:v>987.92166368001585</c:v>
                </c:pt>
                <c:pt idx="4027">
                  <c:v>998.20354938848232</c:v>
                </c:pt>
                <c:pt idx="4028">
                  <c:v>999.76739027425947</c:v>
                </c:pt>
                <c:pt idx="4029">
                  <c:v>974.99605743015172</c:v>
                </c:pt>
                <c:pt idx="4030">
                  <c:v>1044.3288777893133</c:v>
                </c:pt>
                <c:pt idx="4031">
                  <c:v>1125.2825141832161</c:v>
                </c:pt>
                <c:pt idx="4032">
                  <c:v>1167.0017707859902</c:v>
                </c:pt>
                <c:pt idx="4033">
                  <c:v>998.49819961492619</c:v>
                </c:pt>
                <c:pt idx="4034">
                  <c:v>1024.4693014999082</c:v>
                </c:pt>
                <c:pt idx="4035">
                  <c:v>926.88737894340613</c:v>
                </c:pt>
                <c:pt idx="4036">
                  <c:v>764.89180649928198</c:v>
                </c:pt>
                <c:pt idx="4037">
                  <c:v>808.30354626201643</c:v>
                </c:pt>
                <c:pt idx="4038">
                  <c:v>713.02486356070563</c:v>
                </c:pt>
                <c:pt idx="4039">
                  <c:v>696.35461405390879</c:v>
                </c:pt>
                <c:pt idx="4040">
                  <c:v>686.53608012337986</c:v>
                </c:pt>
                <c:pt idx="4041">
                  <c:v>607.43801851862145</c:v>
                </c:pt>
                <c:pt idx="4042">
                  <c:v>586.35166695094222</c:v>
                </c:pt>
                <c:pt idx="4043">
                  <c:v>721.78706917798047</c:v>
                </c:pt>
                <c:pt idx="4044">
                  <c:v>782.95946869511749</c:v>
                </c:pt>
                <c:pt idx="4045">
                  <c:v>818.6861908524296</c:v>
                </c:pt>
                <c:pt idx="4046">
                  <c:v>1216.1607972562902</c:v>
                </c:pt>
                <c:pt idx="4047">
                  <c:v>705.96624710794049</c:v>
                </c:pt>
                <c:pt idx="4048">
                  <c:v>620.78394186317325</c:v>
                </c:pt>
                <c:pt idx="4049">
                  <c:v>912.0148668804195</c:v>
                </c:pt>
                <c:pt idx="4050">
                  <c:v>980.33124470445614</c:v>
                </c:pt>
                <c:pt idx="4051">
                  <c:v>659.98475462525232</c:v>
                </c:pt>
                <c:pt idx="4052">
                  <c:v>696.66270390694683</c:v>
                </c:pt>
                <c:pt idx="4053">
                  <c:v>903.46149188448987</c:v>
                </c:pt>
                <c:pt idx="4054">
                  <c:v>762.968600132348</c:v>
                </c:pt>
                <c:pt idx="4055">
                  <c:v>671.30734039989534</c:v>
                </c:pt>
                <c:pt idx="4056">
                  <c:v>750.24283110215788</c:v>
                </c:pt>
                <c:pt idx="4057">
                  <c:v>1470.9127271462849</c:v>
                </c:pt>
                <c:pt idx="4058">
                  <c:v>1267.3688880210614</c:v>
                </c:pt>
                <c:pt idx="4059">
                  <c:v>1781.2566400867836</c:v>
                </c:pt>
                <c:pt idx="4060">
                  <c:v>1813.7787855721333</c:v>
                </c:pt>
                <c:pt idx="4061">
                  <c:v>1605.0996556010798</c:v>
                </c:pt>
                <c:pt idx="4062">
                  <c:v>1955.6135832500893</c:v>
                </c:pt>
                <c:pt idx="4063">
                  <c:v>1611.9117878441548</c:v>
                </c:pt>
                <c:pt idx="4064">
                  <c:v>1932.6857379540029</c:v>
                </c:pt>
                <c:pt idx="4065">
                  <c:v>1619.77541063529</c:v>
                </c:pt>
                <c:pt idx="4066">
                  <c:v>1560.8908505133072</c:v>
                </c:pt>
                <c:pt idx="4067">
                  <c:v>1562.3804983001323</c:v>
                </c:pt>
                <c:pt idx="4068">
                  <c:v>1349.196525553124</c:v>
                </c:pt>
                <c:pt idx="4069">
                  <c:v>1365.2086066756062</c:v>
                </c:pt>
                <c:pt idx="4070">
                  <c:v>1293.3854838246739</c:v>
                </c:pt>
                <c:pt idx="4071">
                  <c:v>1198.4888699717094</c:v>
                </c:pt>
                <c:pt idx="4072">
                  <c:v>1322.988557804141</c:v>
                </c:pt>
                <c:pt idx="4073">
                  <c:v>1169.6474207260987</c:v>
                </c:pt>
                <c:pt idx="4074">
                  <c:v>1734.4442871132487</c:v>
                </c:pt>
                <c:pt idx="4075">
                  <c:v>1905.8993489372074</c:v>
                </c:pt>
                <c:pt idx="4076">
                  <c:v>1612.1828358327073</c:v>
                </c:pt>
                <c:pt idx="4077">
                  <c:v>1861.1264193582613</c:v>
                </c:pt>
                <c:pt idx="4078">
                  <c:v>1959.4028814232122</c:v>
                </c:pt>
                <c:pt idx="4079">
                  <c:v>1306.9480626014902</c:v>
                </c:pt>
                <c:pt idx="4080">
                  <c:v>1492.049675107867</c:v>
                </c:pt>
                <c:pt idx="4081">
                  <c:v>1578.0321084755747</c:v>
                </c:pt>
                <c:pt idx="4082">
                  <c:v>1663.3380837034879</c:v>
                </c:pt>
                <c:pt idx="4083">
                  <c:v>1567.2011230095272</c:v>
                </c:pt>
                <c:pt idx="4084">
                  <c:v>1564.5801740622062</c:v>
                </c:pt>
                <c:pt idx="4085">
                  <c:v>1651.8657741578988</c:v>
                </c:pt>
                <c:pt idx="4086">
                  <c:v>1834.998981690494</c:v>
                </c:pt>
                <c:pt idx="4087">
                  <c:v>1748.4126552306484</c:v>
                </c:pt>
                <c:pt idx="4088">
                  <c:v>1718.0638720836978</c:v>
                </c:pt>
                <c:pt idx="4089">
                  <c:v>1258.5826104387456</c:v>
                </c:pt>
                <c:pt idx="4090">
                  <c:v>1280.991720673841</c:v>
                </c:pt>
                <c:pt idx="4091">
                  <c:v>1534.3709772912234</c:v>
                </c:pt>
                <c:pt idx="4092">
                  <c:v>1266.8378114074089</c:v>
                </c:pt>
                <c:pt idx="4093">
                  <c:v>1290.2244302395711</c:v>
                </c:pt>
                <c:pt idx="4094">
                  <c:v>1263.3565412612149</c:v>
                </c:pt>
                <c:pt idx="4095">
                  <c:v>1479.5566184195886</c:v>
                </c:pt>
                <c:pt idx="4096">
                  <c:v>2039.5945766817235</c:v>
                </c:pt>
                <c:pt idx="4097">
                  <c:v>1775.4419078061112</c:v>
                </c:pt>
                <c:pt idx="4098">
                  <c:v>1433.2981813429085</c:v>
                </c:pt>
                <c:pt idx="4099">
                  <c:v>1267.4338510612081</c:v>
                </c:pt>
                <c:pt idx="4100">
                  <c:v>1273.6352982718677</c:v>
                </c:pt>
                <c:pt idx="4101">
                  <c:v>1242.9419396681208</c:v>
                </c:pt>
                <c:pt idx="4102">
                  <c:v>1271.8007687541738</c:v>
                </c:pt>
                <c:pt idx="4103">
                  <c:v>1437.3621505556855</c:v>
                </c:pt>
                <c:pt idx="4104">
                  <c:v>1464.7919816265967</c:v>
                </c:pt>
                <c:pt idx="4105">
                  <c:v>1468.5402727844325</c:v>
                </c:pt>
                <c:pt idx="4106">
                  <c:v>1823.0762521293598</c:v>
                </c:pt>
                <c:pt idx="4107">
                  <c:v>1449.2777465538093</c:v>
                </c:pt>
                <c:pt idx="4108">
                  <c:v>1478.5066542935283</c:v>
                </c:pt>
                <c:pt idx="4109">
                  <c:v>1493.8939172252744</c:v>
                </c:pt>
                <c:pt idx="4110">
                  <c:v>1497.5320082238409</c:v>
                </c:pt>
                <c:pt idx="4111">
                  <c:v>1368.9339680012363</c:v>
                </c:pt>
                <c:pt idx="4112">
                  <c:v>1412.4782853846671</c:v>
                </c:pt>
                <c:pt idx="4113">
                  <c:v>1297.209982061961</c:v>
                </c:pt>
                <c:pt idx="4114">
                  <c:v>1193.7408113876534</c:v>
                </c:pt>
                <c:pt idx="4115">
                  <c:v>1462.4685868255931</c:v>
                </c:pt>
                <c:pt idx="4116">
                  <c:v>1368.3900386913681</c:v>
                </c:pt>
                <c:pt idx="4117">
                  <c:v>1486.3612581949264</c:v>
                </c:pt>
                <c:pt idx="4118">
                  <c:v>1461.164438126825</c:v>
                </c:pt>
                <c:pt idx="4119">
                  <c:v>1366.6900504807709</c:v>
                </c:pt>
                <c:pt idx="4120">
                  <c:v>1418.1972966761314</c:v>
                </c:pt>
                <c:pt idx="4121">
                  <c:v>1184.3637681573582</c:v>
                </c:pt>
                <c:pt idx="4122">
                  <c:v>1304.2978410769326</c:v>
                </c:pt>
                <c:pt idx="4123">
                  <c:v>1462.3190266103422</c:v>
                </c:pt>
                <c:pt idx="4124">
                  <c:v>1086.8187499539838</c:v>
                </c:pt>
                <c:pt idx="4125">
                  <c:v>984.24821994907734</c:v>
                </c:pt>
                <c:pt idx="4126">
                  <c:v>1032.3487422546714</c:v>
                </c:pt>
                <c:pt idx="4127">
                  <c:v>1185.9041399435228</c:v>
                </c:pt>
                <c:pt idx="4128">
                  <c:v>1055.6407024199075</c:v>
                </c:pt>
                <c:pt idx="4129">
                  <c:v>1032.1848364029991</c:v>
                </c:pt>
                <c:pt idx="4130">
                  <c:v>1022.2611759808727</c:v>
                </c:pt>
                <c:pt idx="4131">
                  <c:v>1037.6307136694841</c:v>
                </c:pt>
                <c:pt idx="4132">
                  <c:v>1033.5259870092214</c:v>
                </c:pt>
                <c:pt idx="4133">
                  <c:v>1049.4254884848081</c:v>
                </c:pt>
                <c:pt idx="4134">
                  <c:v>954.23874677127412</c:v>
                </c:pt>
                <c:pt idx="4135">
                  <c:v>1027.7254837144501</c:v>
                </c:pt>
                <c:pt idx="4136">
                  <c:v>1070.9930540521398</c:v>
                </c:pt>
                <c:pt idx="4137">
                  <c:v>1293.8922995298519</c:v>
                </c:pt>
                <c:pt idx="4138">
                  <c:v>1358.1089519754369</c:v>
                </c:pt>
                <c:pt idx="4139">
                  <c:v>1360.0864371376747</c:v>
                </c:pt>
                <c:pt idx="4140">
                  <c:v>1372.9790749344872</c:v>
                </c:pt>
                <c:pt idx="4141">
                  <c:v>1288.1787407714212</c:v>
                </c:pt>
                <c:pt idx="4142">
                  <c:v>1296.5240707883931</c:v>
                </c:pt>
                <c:pt idx="4143">
                  <c:v>1276.3249578046164</c:v>
                </c:pt>
                <c:pt idx="4144">
                  <c:v>1273.5847451370037</c:v>
                </c:pt>
                <c:pt idx="4145">
                  <c:v>1207.0731529109239</c:v>
                </c:pt>
                <c:pt idx="4146">
                  <c:v>1147.1306848429276</c:v>
                </c:pt>
                <c:pt idx="4147">
                  <c:v>1061.5811767968989</c:v>
                </c:pt>
                <c:pt idx="4148">
                  <c:v>1058.3872546990347</c:v>
                </c:pt>
                <c:pt idx="4149">
                  <c:v>1058.4053838200325</c:v>
                </c:pt>
                <c:pt idx="4150">
                  <c:v>1288.7398490736177</c:v>
                </c:pt>
                <c:pt idx="4151">
                  <c:v>1144.3976745544519</c:v>
                </c:pt>
                <c:pt idx="4152">
                  <c:v>1134.7122416505404</c:v>
                </c:pt>
                <c:pt idx="4153">
                  <c:v>1230.2248464583747</c:v>
                </c:pt>
                <c:pt idx="4154">
                  <c:v>1365.4474405764367</c:v>
                </c:pt>
                <c:pt idx="4155">
                  <c:v>1380.912496357447</c:v>
                </c:pt>
                <c:pt idx="4156">
                  <c:v>1414.107485828177</c:v>
                </c:pt>
                <c:pt idx="4157">
                  <c:v>1374.6399082878154</c:v>
                </c:pt>
                <c:pt idx="4158">
                  <c:v>1168.217618922803</c:v>
                </c:pt>
                <c:pt idx="4159">
                  <c:v>1182.0729472917087</c:v>
                </c:pt>
                <c:pt idx="4160">
                  <c:v>1156.4338118615674</c:v>
                </c:pt>
                <c:pt idx="4161">
                  <c:v>1350.8904802694967</c:v>
                </c:pt>
                <c:pt idx="4162">
                  <c:v>1482.1874272048701</c:v>
                </c:pt>
                <c:pt idx="4163">
                  <c:v>1511.6021366064235</c:v>
                </c:pt>
                <c:pt idx="4164">
                  <c:v>1419.3747067337554</c:v>
                </c:pt>
                <c:pt idx="4165">
                  <c:v>1386.040552875455</c:v>
                </c:pt>
                <c:pt idx="4166">
                  <c:v>1334.5082279344226</c:v>
                </c:pt>
                <c:pt idx="4167">
                  <c:v>1284.1020200061766</c:v>
                </c:pt>
                <c:pt idx="4168">
                  <c:v>1265.9326066081326</c:v>
                </c:pt>
                <c:pt idx="4169">
                  <c:v>1688.7661993409315</c:v>
                </c:pt>
                <c:pt idx="4170">
                  <c:v>1626.2830318092908</c:v>
                </c:pt>
                <c:pt idx="4171">
                  <c:v>1333.4519536259277</c:v>
                </c:pt>
                <c:pt idx="4172">
                  <c:v>1256.4484156239466</c:v>
                </c:pt>
                <c:pt idx="4173">
                  <c:v>1268.5056948669935</c:v>
                </c:pt>
                <c:pt idx="4174">
                  <c:v>1252.9994414648568</c:v>
                </c:pt>
                <c:pt idx="4175">
                  <c:v>1071.8275569979355</c:v>
                </c:pt>
                <c:pt idx="4176">
                  <c:v>1055.0472949253731</c:v>
                </c:pt>
                <c:pt idx="4177">
                  <c:v>1008.0814204254717</c:v>
                </c:pt>
                <c:pt idx="4178">
                  <c:v>1086.9727985721111</c:v>
                </c:pt>
                <c:pt idx="4179">
                  <c:v>1306.631730311145</c:v>
                </c:pt>
                <c:pt idx="4180">
                  <c:v>1177.1773051609093</c:v>
                </c:pt>
                <c:pt idx="4181">
                  <c:v>1238.5864192742654</c:v>
                </c:pt>
                <c:pt idx="4182">
                  <c:v>1204.2791276968753</c:v>
                </c:pt>
                <c:pt idx="4183">
                  <c:v>1223.7981220559702</c:v>
                </c:pt>
                <c:pt idx="4184">
                  <c:v>1142.3738439915808</c:v>
                </c:pt>
                <c:pt idx="4185">
                  <c:v>1180.9154820925276</c:v>
                </c:pt>
                <c:pt idx="4186">
                  <c:v>1200.0518829712398</c:v>
                </c:pt>
                <c:pt idx="4187">
                  <c:v>1166.6011397959155</c:v>
                </c:pt>
                <c:pt idx="4188">
                  <c:v>1307.7151930191119</c:v>
                </c:pt>
                <c:pt idx="4189">
                  <c:v>1177.9723762062717</c:v>
                </c:pt>
                <c:pt idx="4190">
                  <c:v>1189.2044763110871</c:v>
                </c:pt>
                <c:pt idx="4191">
                  <c:v>1151.1842401064459</c:v>
                </c:pt>
                <c:pt idx="4192">
                  <c:v>1175.7618905359243</c:v>
                </c:pt>
                <c:pt idx="4193">
                  <c:v>1150.0948616529029</c:v>
                </c:pt>
                <c:pt idx="4194">
                  <c:v>993.97804299232712</c:v>
                </c:pt>
                <c:pt idx="4195">
                  <c:v>944.86778202480969</c:v>
                </c:pt>
                <c:pt idx="4196">
                  <c:v>942.70935625958293</c:v>
                </c:pt>
                <c:pt idx="4197">
                  <c:v>1221.3739589787892</c:v>
                </c:pt>
                <c:pt idx="4198">
                  <c:v>1024.7834618746019</c:v>
                </c:pt>
                <c:pt idx="4199">
                  <c:v>1157.4154510135766</c:v>
                </c:pt>
                <c:pt idx="4200">
                  <c:v>1059.3855703851855</c:v>
                </c:pt>
                <c:pt idx="4201">
                  <c:v>1074.325045929023</c:v>
                </c:pt>
                <c:pt idx="4202">
                  <c:v>978.17889170690387</c:v>
                </c:pt>
                <c:pt idx="4203">
                  <c:v>985.58631043439777</c:v>
                </c:pt>
                <c:pt idx="4204">
                  <c:v>930.8483089785168</c:v>
                </c:pt>
                <c:pt idx="4205">
                  <c:v>863.08036601696222</c:v>
                </c:pt>
                <c:pt idx="4206">
                  <c:v>932.32798368453177</c:v>
                </c:pt>
                <c:pt idx="4207">
                  <c:v>1006.6717050553127</c:v>
                </c:pt>
                <c:pt idx="4208">
                  <c:v>923.63594744199622</c:v>
                </c:pt>
                <c:pt idx="4209">
                  <c:v>916.67819877121462</c:v>
                </c:pt>
                <c:pt idx="4210">
                  <c:v>1002.6698688503782</c:v>
                </c:pt>
                <c:pt idx="4211">
                  <c:v>1010.9543532643123</c:v>
                </c:pt>
                <c:pt idx="4212">
                  <c:v>968.12480711839521</c:v>
                </c:pt>
                <c:pt idx="4213">
                  <c:v>945.86299046166607</c:v>
                </c:pt>
                <c:pt idx="4214">
                  <c:v>1039.588602039571</c:v>
                </c:pt>
                <c:pt idx="4215">
                  <c:v>1046.304677871103</c:v>
                </c:pt>
                <c:pt idx="4216">
                  <c:v>902.99781784491006</c:v>
                </c:pt>
                <c:pt idx="4217">
                  <c:v>1304.7254446121465</c:v>
                </c:pt>
                <c:pt idx="4218">
                  <c:v>1329.7609756297638</c:v>
                </c:pt>
                <c:pt idx="4219">
                  <c:v>1326.3509864976791</c:v>
                </c:pt>
                <c:pt idx="4220">
                  <c:v>1297.4815462821787</c:v>
                </c:pt>
                <c:pt idx="4221">
                  <c:v>1191.6587579638197</c:v>
                </c:pt>
                <c:pt idx="4222">
                  <c:v>1419.8299286889796</c:v>
                </c:pt>
                <c:pt idx="4223">
                  <c:v>3190.3923303691363</c:v>
                </c:pt>
                <c:pt idx="4224">
                  <c:v>3402.2496054462863</c:v>
                </c:pt>
                <c:pt idx="4225">
                  <c:v>3151.5406152091837</c:v>
                </c:pt>
                <c:pt idx="4226">
                  <c:v>2531.6009230297191</c:v>
                </c:pt>
                <c:pt idx="4227">
                  <c:v>2690.6122249310793</c:v>
                </c:pt>
                <c:pt idx="4228">
                  <c:v>2776.0162540608972</c:v>
                </c:pt>
                <c:pt idx="4229">
                  <c:v>3201.1305981927403</c:v>
                </c:pt>
                <c:pt idx="4230">
                  <c:v>2544.879268475559</c:v>
                </c:pt>
                <c:pt idx="4231">
                  <c:v>3047.4119975320682</c:v>
                </c:pt>
                <c:pt idx="4232">
                  <c:v>3387.4637876099855</c:v>
                </c:pt>
                <c:pt idx="4233">
                  <c:v>1073.9658230661444</c:v>
                </c:pt>
                <c:pt idx="4234">
                  <c:v>956.81709201143076</c:v>
                </c:pt>
                <c:pt idx="4235">
                  <c:v>895.15424310108438</c:v>
                </c:pt>
                <c:pt idx="4236">
                  <c:v>901.90589088033096</c:v>
                </c:pt>
                <c:pt idx="4237">
                  <c:v>894.25536546983335</c:v>
                </c:pt>
                <c:pt idx="4238">
                  <c:v>903.91800429473994</c:v>
                </c:pt>
                <c:pt idx="4239">
                  <c:v>869.66646740637066</c:v>
                </c:pt>
                <c:pt idx="4240">
                  <c:v>890.05724930377221</c:v>
                </c:pt>
                <c:pt idx="4241">
                  <c:v>906.24116599023512</c:v>
                </c:pt>
                <c:pt idx="4242">
                  <c:v>911.32800788701411</c:v>
                </c:pt>
                <c:pt idx="4243">
                  <c:v>887.64240727566016</c:v>
                </c:pt>
                <c:pt idx="4244">
                  <c:v>882.97617226408624</c:v>
                </c:pt>
                <c:pt idx="4245">
                  <c:v>906.85795503277757</c:v>
                </c:pt>
                <c:pt idx="4246">
                  <c:v>1050.3531360064474</c:v>
                </c:pt>
                <c:pt idx="4247">
                  <c:v>867.46055775998354</c:v>
                </c:pt>
                <c:pt idx="4248">
                  <c:v>824.90058792919251</c:v>
                </c:pt>
                <c:pt idx="4249">
                  <c:v>922.26677195758543</c:v>
                </c:pt>
                <c:pt idx="4250">
                  <c:v>959.6559462003471</c:v>
                </c:pt>
                <c:pt idx="4251">
                  <c:v>958.42386267936968</c:v>
                </c:pt>
                <c:pt idx="4252">
                  <c:v>1170.9747567743132</c:v>
                </c:pt>
                <c:pt idx="4253">
                  <c:v>1221.4014627586207</c:v>
                </c:pt>
                <c:pt idx="4254">
                  <c:v>1299.9993038674006</c:v>
                </c:pt>
                <c:pt idx="4255">
                  <c:v>1474.5023306329608</c:v>
                </c:pt>
                <c:pt idx="4256">
                  <c:v>1640.0658018911925</c:v>
                </c:pt>
                <c:pt idx="4257">
                  <c:v>1496.4850518798232</c:v>
                </c:pt>
                <c:pt idx="4258">
                  <c:v>1606.8097522298124</c:v>
                </c:pt>
                <c:pt idx="4259">
                  <c:v>1474.110132029431</c:v>
                </c:pt>
                <c:pt idx="4260">
                  <c:v>1666.3201665966624</c:v>
                </c:pt>
                <c:pt idx="4261">
                  <c:v>1588.520077214831</c:v>
                </c:pt>
                <c:pt idx="4262">
                  <c:v>1473.8731083407567</c:v>
                </c:pt>
                <c:pt idx="4263">
                  <c:v>1422.8675958614315</c:v>
                </c:pt>
                <c:pt idx="4264">
                  <c:v>1410.5031538442975</c:v>
                </c:pt>
                <c:pt idx="4265">
                  <c:v>1323.5712056225143</c:v>
                </c:pt>
                <c:pt idx="4266">
                  <c:v>1477.1050402367428</c:v>
                </c:pt>
                <c:pt idx="4267">
                  <c:v>1251.7371695971556</c:v>
                </c:pt>
                <c:pt idx="4268">
                  <c:v>1024.6366429500906</c:v>
                </c:pt>
                <c:pt idx="4269">
                  <c:v>1013.3891280575397</c:v>
                </c:pt>
                <c:pt idx="4270">
                  <c:v>1008.3772800784185</c:v>
                </c:pt>
                <c:pt idx="4271">
                  <c:v>1004.2955935018445</c:v>
                </c:pt>
                <c:pt idx="4272">
                  <c:v>1022.769514029411</c:v>
                </c:pt>
                <c:pt idx="4273">
                  <c:v>1006.5404940091296</c:v>
                </c:pt>
                <c:pt idx="4274">
                  <c:v>1016.4200829431211</c:v>
                </c:pt>
                <c:pt idx="4275">
                  <c:v>997.88408062601127</c:v>
                </c:pt>
                <c:pt idx="4276">
                  <c:v>959.18922003656962</c:v>
                </c:pt>
                <c:pt idx="4277">
                  <c:v>947.63649342835083</c:v>
                </c:pt>
                <c:pt idx="4278">
                  <c:v>966.03097052714838</c:v>
                </c:pt>
                <c:pt idx="4279">
                  <c:v>1002.8355652370514</c:v>
                </c:pt>
                <c:pt idx="4280">
                  <c:v>1010.9064299137752</c:v>
                </c:pt>
                <c:pt idx="4281">
                  <c:v>1244.9766860626521</c:v>
                </c:pt>
                <c:pt idx="4282">
                  <c:v>1271.1030671632714</c:v>
                </c:pt>
                <c:pt idx="4283">
                  <c:v>1492.9238516272878</c:v>
                </c:pt>
                <c:pt idx="4284">
                  <c:v>1275.1095127048636</c:v>
                </c:pt>
                <c:pt idx="4285">
                  <c:v>1275.4003282343729</c:v>
                </c:pt>
                <c:pt idx="4286">
                  <c:v>1255.8586406804891</c:v>
                </c:pt>
                <c:pt idx="4287">
                  <c:v>1251.0915893248307</c:v>
                </c:pt>
                <c:pt idx="4288">
                  <c:v>1286.8518361123588</c:v>
                </c:pt>
                <c:pt idx="4289">
                  <c:v>1275.333574012918</c:v>
                </c:pt>
                <c:pt idx="4290">
                  <c:v>1393.6891481137361</c:v>
                </c:pt>
                <c:pt idx="4291">
                  <c:v>1496.95970431103</c:v>
                </c:pt>
                <c:pt idx="4292">
                  <c:v>1283.7638968984347</c:v>
                </c:pt>
                <c:pt idx="4293">
                  <c:v>1223.5087884427714</c:v>
                </c:pt>
                <c:pt idx="4294">
                  <c:v>1169.0634760816083</c:v>
                </c:pt>
                <c:pt idx="4295">
                  <c:v>1178.3013800554434</c:v>
                </c:pt>
                <c:pt idx="4296">
                  <c:v>1266.5526647330539</c:v>
                </c:pt>
                <c:pt idx="4297">
                  <c:v>1490.052915920169</c:v>
                </c:pt>
                <c:pt idx="4298">
                  <c:v>1249.6236458538688</c:v>
                </c:pt>
                <c:pt idx="4299">
                  <c:v>1340.8944249180593</c:v>
                </c:pt>
                <c:pt idx="4300">
                  <c:v>1197.8540917775251</c:v>
                </c:pt>
                <c:pt idx="4301">
                  <c:v>1443.0844861362923</c:v>
                </c:pt>
                <c:pt idx="4302">
                  <c:v>1298.9270403395892</c:v>
                </c:pt>
                <c:pt idx="4303">
                  <c:v>1415.8710501404025</c:v>
                </c:pt>
                <c:pt idx="4304">
                  <c:v>1316.1341743211976</c:v>
                </c:pt>
                <c:pt idx="4305">
                  <c:v>1215.1208127265556</c:v>
                </c:pt>
                <c:pt idx="4306">
                  <c:v>1143.8952085082815</c:v>
                </c:pt>
                <c:pt idx="4307">
                  <c:v>1237.1644048554699</c:v>
                </c:pt>
                <c:pt idx="4308">
                  <c:v>1214.0591120451982</c:v>
                </c:pt>
                <c:pt idx="4309">
                  <c:v>1162.2184176994006</c:v>
                </c:pt>
                <c:pt idx="4310">
                  <c:v>1138.5140577451616</c:v>
                </c:pt>
                <c:pt idx="4311">
                  <c:v>1255.2688273590798</c:v>
                </c:pt>
                <c:pt idx="4312">
                  <c:v>1217.7289110679305</c:v>
                </c:pt>
                <c:pt idx="4313">
                  <c:v>1138.978197626963</c:v>
                </c:pt>
                <c:pt idx="4314">
                  <c:v>1165.0540701395289</c:v>
                </c:pt>
                <c:pt idx="4315">
                  <c:v>1198.2495645876284</c:v>
                </c:pt>
                <c:pt idx="4316">
                  <c:v>1254.3475789211318</c:v>
                </c:pt>
                <c:pt idx="4317">
                  <c:v>1242.4562755417758</c:v>
                </c:pt>
                <c:pt idx="4318">
                  <c:v>1231.961869842017</c:v>
                </c:pt>
                <c:pt idx="4319">
                  <c:v>1262.9383652443857</c:v>
                </c:pt>
                <c:pt idx="4320">
                  <c:v>1143.5900243977176</c:v>
                </c:pt>
                <c:pt idx="4321">
                  <c:v>1132.7212611408424</c:v>
                </c:pt>
                <c:pt idx="4322">
                  <c:v>1374.1465667615585</c:v>
                </c:pt>
                <c:pt idx="4323">
                  <c:v>1536.6982727541533</c:v>
                </c:pt>
                <c:pt idx="4324">
                  <c:v>1612.9673080439879</c:v>
                </c:pt>
                <c:pt idx="4325">
                  <c:v>1489.6417781698676</c:v>
                </c:pt>
                <c:pt idx="4326">
                  <c:v>1575.8376084841686</c:v>
                </c:pt>
                <c:pt idx="4327">
                  <c:v>1519.9838882171478</c:v>
                </c:pt>
                <c:pt idx="4328">
                  <c:v>1473.5138469635538</c:v>
                </c:pt>
                <c:pt idx="4329">
                  <c:v>1476.8835708532777</c:v>
                </c:pt>
                <c:pt idx="4330">
                  <c:v>1434.7421601655553</c:v>
                </c:pt>
                <c:pt idx="4331">
                  <c:v>1179.3166941640559</c:v>
                </c:pt>
                <c:pt idx="4332">
                  <c:v>1213.2832698971174</c:v>
                </c:pt>
                <c:pt idx="4333">
                  <c:v>1109.9744590114117</c:v>
                </c:pt>
                <c:pt idx="4334">
                  <c:v>1018.8833963900709</c:v>
                </c:pt>
                <c:pt idx="4335">
                  <c:v>970.82697477881504</c:v>
                </c:pt>
                <c:pt idx="4336">
                  <c:v>986.56870387452955</c:v>
                </c:pt>
                <c:pt idx="4337">
                  <c:v>988.54415631176516</c:v>
                </c:pt>
                <c:pt idx="4338">
                  <c:v>965.707456524544</c:v>
                </c:pt>
                <c:pt idx="4339">
                  <c:v>939.71664897983283</c:v>
                </c:pt>
                <c:pt idx="4340">
                  <c:v>1051.6976059598999</c:v>
                </c:pt>
                <c:pt idx="4341">
                  <c:v>1056.6859730116587</c:v>
                </c:pt>
                <c:pt idx="4342">
                  <c:v>1185.6929912848314</c:v>
                </c:pt>
                <c:pt idx="4343">
                  <c:v>1296.5319554597932</c:v>
                </c:pt>
                <c:pt idx="4344">
                  <c:v>1403.457398370391</c:v>
                </c:pt>
                <c:pt idx="4345">
                  <c:v>1394.1568826467708</c:v>
                </c:pt>
                <c:pt idx="4346">
                  <c:v>1408.8233823366672</c:v>
                </c:pt>
                <c:pt idx="4347">
                  <c:v>1438.592311519933</c:v>
                </c:pt>
                <c:pt idx="4348">
                  <c:v>1528.2133570416543</c:v>
                </c:pt>
                <c:pt idx="4349">
                  <c:v>1504.8990880019462</c:v>
                </c:pt>
                <c:pt idx="4350">
                  <c:v>1494.8851867939402</c:v>
                </c:pt>
                <c:pt idx="4351">
                  <c:v>1582.8924693589061</c:v>
                </c:pt>
                <c:pt idx="4352">
                  <c:v>1599.0219959083574</c:v>
                </c:pt>
                <c:pt idx="4353">
                  <c:v>1630.4985883503405</c:v>
                </c:pt>
                <c:pt idx="4354">
                  <c:v>1568.1745176728107</c:v>
                </c:pt>
                <c:pt idx="4355">
                  <c:v>1595.6192010559867</c:v>
                </c:pt>
                <c:pt idx="4356">
                  <c:v>1563.4799050501792</c:v>
                </c:pt>
                <c:pt idx="4357">
                  <c:v>1508.7146343265285</c:v>
                </c:pt>
                <c:pt idx="4358">
                  <c:v>1251.6576092461225</c:v>
                </c:pt>
                <c:pt idx="4359">
                  <c:v>1104.447002490539</c:v>
                </c:pt>
                <c:pt idx="4360">
                  <c:v>1107.7981004753924</c:v>
                </c:pt>
                <c:pt idx="4361">
                  <c:v>1161.7094794169946</c:v>
                </c:pt>
                <c:pt idx="4362">
                  <c:v>1075.9234203225215</c:v>
                </c:pt>
                <c:pt idx="4363">
                  <c:v>1164.7016898981433</c:v>
                </c:pt>
                <c:pt idx="4364">
                  <c:v>1162.3358927583961</c:v>
                </c:pt>
                <c:pt idx="4365">
                  <c:v>1155.2931920338369</c:v>
                </c:pt>
                <c:pt idx="4366">
                  <c:v>1116.3090908744703</c:v>
                </c:pt>
                <c:pt idx="4367">
                  <c:v>1099.8039692116399</c:v>
                </c:pt>
                <c:pt idx="4368">
                  <c:v>1111.3351599245332</c:v>
                </c:pt>
                <c:pt idx="4369">
                  <c:v>995.83515312222789</c:v>
                </c:pt>
                <c:pt idx="4370">
                  <c:v>1009.0905647806507</c:v>
                </c:pt>
                <c:pt idx="4371">
                  <c:v>972.37609049302239</c:v>
                </c:pt>
                <c:pt idx="4372">
                  <c:v>1004.6483539212701</c:v>
                </c:pt>
                <c:pt idx="4373">
                  <c:v>1067.2415437502702</c:v>
                </c:pt>
                <c:pt idx="4374">
                  <c:v>1096.6391939041266</c:v>
                </c:pt>
                <c:pt idx="4375">
                  <c:v>1166.0679752171172</c:v>
                </c:pt>
                <c:pt idx="4376">
                  <c:v>1169.552364420676</c:v>
                </c:pt>
                <c:pt idx="4377">
                  <c:v>1229.0663009654206</c:v>
                </c:pt>
                <c:pt idx="4378">
                  <c:v>1253.9341930103906</c:v>
                </c:pt>
                <c:pt idx="4379">
                  <c:v>1245.6892533063419</c:v>
                </c:pt>
                <c:pt idx="4380">
                  <c:v>1262.8048793785861</c:v>
                </c:pt>
                <c:pt idx="4381">
                  <c:v>1160.7099885400385</c:v>
                </c:pt>
                <c:pt idx="4382">
                  <c:v>1029.3702321388339</c:v>
                </c:pt>
                <c:pt idx="4383">
                  <c:v>1046.9329782046111</c:v>
                </c:pt>
                <c:pt idx="4384">
                  <c:v>952.92925368005945</c:v>
                </c:pt>
                <c:pt idx="4385">
                  <c:v>822.7279979330533</c:v>
                </c:pt>
                <c:pt idx="4386">
                  <c:v>822.92755066972393</c:v>
                </c:pt>
                <c:pt idx="4387">
                  <c:v>777.01771315676808</c:v>
                </c:pt>
                <c:pt idx="4388">
                  <c:v>770.10515378342609</c:v>
                </c:pt>
                <c:pt idx="4389">
                  <c:v>764.34371312241819</c:v>
                </c:pt>
                <c:pt idx="4390">
                  <c:v>767.58952626207065</c:v>
                </c:pt>
                <c:pt idx="4391">
                  <c:v>767.61446208488599</c:v>
                </c:pt>
                <c:pt idx="4392">
                  <c:v>787.75134135825817</c:v>
                </c:pt>
                <c:pt idx="4393">
                  <c:v>620.82356906012433</c:v>
                </c:pt>
                <c:pt idx="4394">
                  <c:v>679.53786008722659</c:v>
                </c:pt>
                <c:pt idx="4395">
                  <c:v>683.42993674825732</c:v>
                </c:pt>
                <c:pt idx="4396">
                  <c:v>567.0119014933482</c:v>
                </c:pt>
                <c:pt idx="4397">
                  <c:v>639.84337406299278</c:v>
                </c:pt>
                <c:pt idx="4398">
                  <c:v>556.06996167164687</c:v>
                </c:pt>
                <c:pt idx="4399">
                  <c:v>616.23960743699058</c:v>
                </c:pt>
                <c:pt idx="4400">
                  <c:v>620.41250016934964</c:v>
                </c:pt>
                <c:pt idx="4401">
                  <c:v>959.67091174496909</c:v>
                </c:pt>
                <c:pt idx="4402">
                  <c:v>798.80048175606385</c:v>
                </c:pt>
                <c:pt idx="4403">
                  <c:v>772.49101825153775</c:v>
                </c:pt>
                <c:pt idx="4404">
                  <c:v>571.9314813438275</c:v>
                </c:pt>
                <c:pt idx="4405">
                  <c:v>552.5204962135092</c:v>
                </c:pt>
                <c:pt idx="4406">
                  <c:v>553.64351590904164</c:v>
                </c:pt>
                <c:pt idx="4407">
                  <c:v>560.47509805214258</c:v>
                </c:pt>
                <c:pt idx="4408">
                  <c:v>585.76985105528695</c:v>
                </c:pt>
                <c:pt idx="4409">
                  <c:v>614.06298728397621</c:v>
                </c:pt>
                <c:pt idx="4410">
                  <c:v>744.94199272792775</c:v>
                </c:pt>
                <c:pt idx="4411">
                  <c:v>750.21846780526153</c:v>
                </c:pt>
                <c:pt idx="4412">
                  <c:v>584.62521986384832</c:v>
                </c:pt>
                <c:pt idx="4413">
                  <c:v>570.71769474637745</c:v>
                </c:pt>
                <c:pt idx="4414">
                  <c:v>524.66861404802353</c:v>
                </c:pt>
                <c:pt idx="4415">
                  <c:v>528.6868128183761</c:v>
                </c:pt>
                <c:pt idx="4416">
                  <c:v>468.68760915359678</c:v>
                </c:pt>
                <c:pt idx="4417">
                  <c:v>475.33513406974993</c:v>
                </c:pt>
                <c:pt idx="4418">
                  <c:v>471.63882456726992</c:v>
                </c:pt>
                <c:pt idx="4419">
                  <c:v>471.36708976514177</c:v>
                </c:pt>
                <c:pt idx="4420">
                  <c:v>446.37705520484525</c:v>
                </c:pt>
                <c:pt idx="4421">
                  <c:v>453.31945329480698</c:v>
                </c:pt>
                <c:pt idx="4422">
                  <c:v>417.43847630907732</c:v>
                </c:pt>
                <c:pt idx="4423">
                  <c:v>604.34889888432258</c:v>
                </c:pt>
                <c:pt idx="4424">
                  <c:v>491.06341952403397</c:v>
                </c:pt>
                <c:pt idx="4425">
                  <c:v>418.20197805734966</c:v>
                </c:pt>
                <c:pt idx="4426">
                  <c:v>421.21114402272224</c:v>
                </c:pt>
                <c:pt idx="4427">
                  <c:v>462.7051186244824</c:v>
                </c:pt>
                <c:pt idx="4428">
                  <c:v>478.36423981661528</c:v>
                </c:pt>
                <c:pt idx="4429">
                  <c:v>491.31088507005262</c:v>
                </c:pt>
                <c:pt idx="4430">
                  <c:v>407.94626764596796</c:v>
                </c:pt>
                <c:pt idx="4431">
                  <c:v>430.45308485682745</c:v>
                </c:pt>
                <c:pt idx="4432">
                  <c:v>510.55559398274602</c:v>
                </c:pt>
                <c:pt idx="4433">
                  <c:v>680.69643752257093</c:v>
                </c:pt>
                <c:pt idx="4434">
                  <c:v>754.10058366912745</c:v>
                </c:pt>
                <c:pt idx="4435">
                  <c:v>697.19619693985067</c:v>
                </c:pt>
                <c:pt idx="4436">
                  <c:v>648.64667742691734</c:v>
                </c:pt>
                <c:pt idx="4437">
                  <c:v>545.03578478384884</c:v>
                </c:pt>
                <c:pt idx="4438">
                  <c:v>799.98659216544604</c:v>
                </c:pt>
                <c:pt idx="4439">
                  <c:v>722.26067904032959</c:v>
                </c:pt>
                <c:pt idx="4440">
                  <c:v>523.76982130640783</c:v>
                </c:pt>
                <c:pt idx="4441">
                  <c:v>638.16708348636564</c:v>
                </c:pt>
                <c:pt idx="4442">
                  <c:v>754.57542917295518</c:v>
                </c:pt>
                <c:pt idx="4443">
                  <c:v>584.81536743646336</c:v>
                </c:pt>
                <c:pt idx="4444">
                  <c:v>642.31408955889174</c:v>
                </c:pt>
                <c:pt idx="4445">
                  <c:v>619.92482472049971</c:v>
                </c:pt>
                <c:pt idx="4446">
                  <c:v>759.47324504839162</c:v>
                </c:pt>
                <c:pt idx="4447">
                  <c:v>671.04534114825003</c:v>
                </c:pt>
                <c:pt idx="4448">
                  <c:v>633.79923344243502</c:v>
                </c:pt>
                <c:pt idx="4449">
                  <c:v>746.20942588645312</c:v>
                </c:pt>
                <c:pt idx="4450">
                  <c:v>745.30607197648226</c:v>
                </c:pt>
                <c:pt idx="4451">
                  <c:v>858.61922526921751</c:v>
                </c:pt>
                <c:pt idx="4452">
                  <c:v>762.23146418467695</c:v>
                </c:pt>
                <c:pt idx="4453">
                  <c:v>780.54363771896385</c:v>
                </c:pt>
                <c:pt idx="4454">
                  <c:v>1009.5966591710876</c:v>
                </c:pt>
                <c:pt idx="4455">
                  <c:v>876.7618885814735</c:v>
                </c:pt>
                <c:pt idx="4456">
                  <c:v>818.75900372623357</c:v>
                </c:pt>
                <c:pt idx="4457">
                  <c:v>814.21766457414481</c:v>
                </c:pt>
                <c:pt idx="4458">
                  <c:v>676.35652455425929</c:v>
                </c:pt>
                <c:pt idx="4459">
                  <c:v>640.69494883316179</c:v>
                </c:pt>
                <c:pt idx="4460">
                  <c:v>874.1430597164283</c:v>
                </c:pt>
                <c:pt idx="4461">
                  <c:v>840.76613221628895</c:v>
                </c:pt>
                <c:pt idx="4462">
                  <c:v>681.062948825033</c:v>
                </c:pt>
                <c:pt idx="4463">
                  <c:v>663.23157357865034</c:v>
                </c:pt>
                <c:pt idx="4464">
                  <c:v>770.03921808108919</c:v>
                </c:pt>
                <c:pt idx="4465">
                  <c:v>859.23590568988698</c:v>
                </c:pt>
                <c:pt idx="4466">
                  <c:v>871.12800476212067</c:v>
                </c:pt>
                <c:pt idx="4467">
                  <c:v>807.24362863004239</c:v>
                </c:pt>
                <c:pt idx="4468">
                  <c:v>811.23411548992704</c:v>
                </c:pt>
                <c:pt idx="4469">
                  <c:v>775.07735501148682</c:v>
                </c:pt>
                <c:pt idx="4470">
                  <c:v>737.61126729590876</c:v>
                </c:pt>
                <c:pt idx="4471">
                  <c:v>719.02749240694993</c:v>
                </c:pt>
                <c:pt idx="4472">
                  <c:v>756.89418677219783</c:v>
                </c:pt>
                <c:pt idx="4473">
                  <c:v>728.76171975220382</c:v>
                </c:pt>
                <c:pt idx="4474">
                  <c:v>724.85543974065956</c:v>
                </c:pt>
                <c:pt idx="4475">
                  <c:v>713.95289240663396</c:v>
                </c:pt>
                <c:pt idx="4476">
                  <c:v>701.93713563896665</c:v>
                </c:pt>
                <c:pt idx="4477">
                  <c:v>836.67997955258033</c:v>
                </c:pt>
                <c:pt idx="4478">
                  <c:v>982.8474096363941</c:v>
                </c:pt>
                <c:pt idx="4479">
                  <c:v>1060.2072997494706</c:v>
                </c:pt>
                <c:pt idx="4480">
                  <c:v>1101.1468233692895</c:v>
                </c:pt>
                <c:pt idx="4481">
                  <c:v>1102.3364123755928</c:v>
                </c:pt>
                <c:pt idx="4482">
                  <c:v>1082.7845483367926</c:v>
                </c:pt>
                <c:pt idx="4483">
                  <c:v>1093.970235511091</c:v>
                </c:pt>
                <c:pt idx="4484">
                  <c:v>1038.0707401465347</c:v>
                </c:pt>
                <c:pt idx="4485">
                  <c:v>1059.5062048001632</c:v>
                </c:pt>
                <c:pt idx="4486">
                  <c:v>997.28790745352046</c:v>
                </c:pt>
                <c:pt idx="4487">
                  <c:v>1227.5057421488236</c:v>
                </c:pt>
                <c:pt idx="4488">
                  <c:v>1156.7193643601106</c:v>
                </c:pt>
                <c:pt idx="4489">
                  <c:v>1205.4021114943739</c:v>
                </c:pt>
                <c:pt idx="4490">
                  <c:v>994.26512468790168</c:v>
                </c:pt>
                <c:pt idx="4491">
                  <c:v>1047.504036277646</c:v>
                </c:pt>
                <c:pt idx="4492">
                  <c:v>1162.7794267899278</c:v>
                </c:pt>
                <c:pt idx="4493">
                  <c:v>1070.0313432832788</c:v>
                </c:pt>
                <c:pt idx="4494">
                  <c:v>1252.3147960954557</c:v>
                </c:pt>
                <c:pt idx="4495">
                  <c:v>1175.8116747291265</c:v>
                </c:pt>
                <c:pt idx="4496">
                  <c:v>1094.5219746863788</c:v>
                </c:pt>
                <c:pt idx="4497">
                  <c:v>1026.0580889806758</c:v>
                </c:pt>
                <c:pt idx="4498">
                  <c:v>1230.7104774490481</c:v>
                </c:pt>
                <c:pt idx="4499">
                  <c:v>988.74309411850118</c:v>
                </c:pt>
                <c:pt idx="4500">
                  <c:v>1314.6056489060413</c:v>
                </c:pt>
                <c:pt idx="4501">
                  <c:v>1235.7674474386374</c:v>
                </c:pt>
                <c:pt idx="4502">
                  <c:v>1181.3517059460019</c:v>
                </c:pt>
                <c:pt idx="4503">
                  <c:v>1291.156774017554</c:v>
                </c:pt>
                <c:pt idx="4504">
                  <c:v>1695.7461076331667</c:v>
                </c:pt>
                <c:pt idx="4505">
                  <c:v>1092.6851800738084</c:v>
                </c:pt>
                <c:pt idx="4506">
                  <c:v>985.80682878820494</c:v>
                </c:pt>
                <c:pt idx="4507">
                  <c:v>1015.2726353402459</c:v>
                </c:pt>
                <c:pt idx="4508">
                  <c:v>994.55708028710046</c:v>
                </c:pt>
                <c:pt idx="4509">
                  <c:v>987.13056314654682</c:v>
                </c:pt>
                <c:pt idx="4510">
                  <c:v>828.26768096353419</c:v>
                </c:pt>
                <c:pt idx="4511">
                  <c:v>806.88470448522548</c:v>
                </c:pt>
                <c:pt idx="4512">
                  <c:v>1173.6521810036786</c:v>
                </c:pt>
                <c:pt idx="4513">
                  <c:v>1098.2679051161231</c:v>
                </c:pt>
                <c:pt idx="4514">
                  <c:v>1223.0750617256856</c:v>
                </c:pt>
                <c:pt idx="4515">
                  <c:v>1250.5304768131434</c:v>
                </c:pt>
                <c:pt idx="4516">
                  <c:v>1165.4146411618306</c:v>
                </c:pt>
                <c:pt idx="4517">
                  <c:v>1042.101188090395</c:v>
                </c:pt>
                <c:pt idx="4518">
                  <c:v>1040.2023202620967</c:v>
                </c:pt>
                <c:pt idx="4519">
                  <c:v>802.44213841912801</c:v>
                </c:pt>
                <c:pt idx="4520">
                  <c:v>806.88791284347656</c:v>
                </c:pt>
                <c:pt idx="4521">
                  <c:v>834.51799865909072</c:v>
                </c:pt>
                <c:pt idx="4522">
                  <c:v>925.17867493537517</c:v>
                </c:pt>
                <c:pt idx="4523">
                  <c:v>1071.483028424602</c:v>
                </c:pt>
                <c:pt idx="4524">
                  <c:v>981.10805028697644</c:v>
                </c:pt>
                <c:pt idx="4525">
                  <c:v>1024.8496136031147</c:v>
                </c:pt>
                <c:pt idx="4526">
                  <c:v>880.69934184136912</c:v>
                </c:pt>
                <c:pt idx="4527">
                  <c:v>930.17391179693004</c:v>
                </c:pt>
                <c:pt idx="4528">
                  <c:v>986.96560324293171</c:v>
                </c:pt>
                <c:pt idx="4529">
                  <c:v>984.67009770903155</c:v>
                </c:pt>
                <c:pt idx="4530">
                  <c:v>1056.5078158197082</c:v>
                </c:pt>
                <c:pt idx="4531">
                  <c:v>1016.4740499140136</c:v>
                </c:pt>
                <c:pt idx="4532">
                  <c:v>1004.1018136977077</c:v>
                </c:pt>
                <c:pt idx="4533">
                  <c:v>1087.2436093411513</c:v>
                </c:pt>
                <c:pt idx="4534">
                  <c:v>1030.2080504979083</c:v>
                </c:pt>
                <c:pt idx="4535">
                  <c:v>1069.4928311735271</c:v>
                </c:pt>
                <c:pt idx="4536">
                  <c:v>1004.8173772950469</c:v>
                </c:pt>
                <c:pt idx="4537">
                  <c:v>954.51886037022211</c:v>
                </c:pt>
                <c:pt idx="4538">
                  <c:v>927.63385565625015</c:v>
                </c:pt>
                <c:pt idx="4539">
                  <c:v>966.76427988005321</c:v>
                </c:pt>
                <c:pt idx="4540">
                  <c:v>915.10152690302448</c:v>
                </c:pt>
                <c:pt idx="4541">
                  <c:v>959.45635945536469</c:v>
                </c:pt>
                <c:pt idx="4542">
                  <c:v>981.57080396717333</c:v>
                </c:pt>
                <c:pt idx="4543">
                  <c:v>977.7282393391672</c:v>
                </c:pt>
                <c:pt idx="4544">
                  <c:v>933.70472538586955</c:v>
                </c:pt>
                <c:pt idx="4545">
                  <c:v>834.97396235789677</c:v>
                </c:pt>
                <c:pt idx="4546">
                  <c:v>983.01113102131512</c:v>
                </c:pt>
                <c:pt idx="4547">
                  <c:v>997.78788195663412</c:v>
                </c:pt>
                <c:pt idx="4548">
                  <c:v>1081.0311268967539</c:v>
                </c:pt>
                <c:pt idx="4549">
                  <c:v>1184.6513946098084</c:v>
                </c:pt>
                <c:pt idx="4550">
                  <c:v>1058.7808589316262</c:v>
                </c:pt>
                <c:pt idx="4551">
                  <c:v>1138.8750904391184</c:v>
                </c:pt>
                <c:pt idx="4552">
                  <c:v>982.66464753763603</c:v>
                </c:pt>
                <c:pt idx="4553">
                  <c:v>1092.1501572910465</c:v>
                </c:pt>
                <c:pt idx="4554">
                  <c:v>1083.819029669221</c:v>
                </c:pt>
                <c:pt idx="4555">
                  <c:v>934.69591025052512</c:v>
                </c:pt>
                <c:pt idx="4556">
                  <c:v>845.62836152710008</c:v>
                </c:pt>
                <c:pt idx="4557">
                  <c:v>844.04173752205725</c:v>
                </c:pt>
                <c:pt idx="4558">
                  <c:v>962.7788534780957</c:v>
                </c:pt>
                <c:pt idx="4559">
                  <c:v>936.11629277597569</c:v>
                </c:pt>
                <c:pt idx="4560">
                  <c:v>959.58874247604842</c:v>
                </c:pt>
                <c:pt idx="4561">
                  <c:v>917.11455686667068</c:v>
                </c:pt>
                <c:pt idx="4562">
                  <c:v>885.65828367972938</c:v>
                </c:pt>
                <c:pt idx="4563">
                  <c:v>882.57443622270932</c:v>
                </c:pt>
                <c:pt idx="4564">
                  <c:v>881.10983082744383</c:v>
                </c:pt>
                <c:pt idx="4565">
                  <c:v>905.15751824537892</c:v>
                </c:pt>
                <c:pt idx="4566">
                  <c:v>868.9291023096265</c:v>
                </c:pt>
                <c:pt idx="4567">
                  <c:v>975.60040204119139</c:v>
                </c:pt>
                <c:pt idx="4568">
                  <c:v>1012.9536896262914</c:v>
                </c:pt>
                <c:pt idx="4569">
                  <c:v>1120.3068810294519</c:v>
                </c:pt>
                <c:pt idx="4570">
                  <c:v>948.56064791626591</c:v>
                </c:pt>
                <c:pt idx="4571">
                  <c:v>985.9478557949484</c:v>
                </c:pt>
                <c:pt idx="4572">
                  <c:v>1248.6104421619009</c:v>
                </c:pt>
                <c:pt idx="4573">
                  <c:v>1250.7687643052761</c:v>
                </c:pt>
                <c:pt idx="4574">
                  <c:v>1159.2040506243782</c:v>
                </c:pt>
                <c:pt idx="4575">
                  <c:v>1133.0507293763746</c:v>
                </c:pt>
                <c:pt idx="4576">
                  <c:v>1210.044458616107</c:v>
                </c:pt>
                <c:pt idx="4577">
                  <c:v>1120.6464362944853</c:v>
                </c:pt>
                <c:pt idx="4578">
                  <c:v>1077.8428700410254</c:v>
                </c:pt>
                <c:pt idx="4579">
                  <c:v>1380.1004968734098</c:v>
                </c:pt>
                <c:pt idx="4580">
                  <c:v>1414.4095564303125</c:v>
                </c:pt>
                <c:pt idx="4581">
                  <c:v>1384.885390205561</c:v>
                </c:pt>
                <c:pt idx="4582">
                  <c:v>1264.5004086720155</c:v>
                </c:pt>
                <c:pt idx="4583">
                  <c:v>1225.013259932286</c:v>
                </c:pt>
                <c:pt idx="4584">
                  <c:v>1181.4304515955289</c:v>
                </c:pt>
                <c:pt idx="4585">
                  <c:v>1171.3868389553941</c:v>
                </c:pt>
                <c:pt idx="4586">
                  <c:v>1066.3133876587106</c:v>
                </c:pt>
                <c:pt idx="4587">
                  <c:v>1092.2007887440618</c:v>
                </c:pt>
                <c:pt idx="4588">
                  <c:v>1114.4340816567137</c:v>
                </c:pt>
                <c:pt idx="4589">
                  <c:v>1227.06139256335</c:v>
                </c:pt>
                <c:pt idx="4590">
                  <c:v>1214.522975576743</c:v>
                </c:pt>
                <c:pt idx="4591">
                  <c:v>1172.119716075832</c:v>
                </c:pt>
                <c:pt idx="4592">
                  <c:v>1130.2914888466028</c:v>
                </c:pt>
                <c:pt idx="4593">
                  <c:v>1219.6321095149824</c:v>
                </c:pt>
                <c:pt idx="4594">
                  <c:v>1172.9872284526512</c:v>
                </c:pt>
                <c:pt idx="4595">
                  <c:v>1089.6787587417966</c:v>
                </c:pt>
                <c:pt idx="4596">
                  <c:v>1144.0707330457035</c:v>
                </c:pt>
                <c:pt idx="4597">
                  <c:v>1171.8442208634312</c:v>
                </c:pt>
                <c:pt idx="4598">
                  <c:v>1285.9721267312516</c:v>
                </c:pt>
                <c:pt idx="4599">
                  <c:v>1291.1543145816684</c:v>
                </c:pt>
                <c:pt idx="4600">
                  <c:v>1238.7171548449819</c:v>
                </c:pt>
                <c:pt idx="4601">
                  <c:v>1074.112302682543</c:v>
                </c:pt>
                <c:pt idx="4602">
                  <c:v>1049.0033841298896</c:v>
                </c:pt>
                <c:pt idx="4603">
                  <c:v>953.26841480083283</c:v>
                </c:pt>
                <c:pt idx="4604">
                  <c:v>1017.5158546857112</c:v>
                </c:pt>
                <c:pt idx="4605">
                  <c:v>1120.598875434559</c:v>
                </c:pt>
                <c:pt idx="4606">
                  <c:v>1281.516350629809</c:v>
                </c:pt>
                <c:pt idx="4607">
                  <c:v>1229.0117585233565</c:v>
                </c:pt>
                <c:pt idx="4608">
                  <c:v>1271.2296000753963</c:v>
                </c:pt>
                <c:pt idx="4609">
                  <c:v>1192.3965283360965</c:v>
                </c:pt>
                <c:pt idx="4610">
                  <c:v>1439.6540852375701</c:v>
                </c:pt>
                <c:pt idx="4611">
                  <c:v>1313.9984590246236</c:v>
                </c:pt>
                <c:pt idx="4612">
                  <c:v>1284.0756785852757</c:v>
                </c:pt>
                <c:pt idx="4613">
                  <c:v>1304.3246752690688</c:v>
                </c:pt>
                <c:pt idx="4614">
                  <c:v>1156.1618065659927</c:v>
                </c:pt>
                <c:pt idx="4615">
                  <c:v>1243.3971884242198</c:v>
                </c:pt>
                <c:pt idx="4616">
                  <c:v>2023.2752957298599</c:v>
                </c:pt>
                <c:pt idx="4617">
                  <c:v>2012.4399147700203</c:v>
                </c:pt>
                <c:pt idx="4618">
                  <c:v>2006.936044198382</c:v>
                </c:pt>
                <c:pt idx="4619">
                  <c:v>1689.3559277748125</c:v>
                </c:pt>
                <c:pt idx="4620">
                  <c:v>1617.929325111058</c:v>
                </c:pt>
                <c:pt idx="4621">
                  <c:v>1631.8178603739843</c:v>
                </c:pt>
                <c:pt idx="4622">
                  <c:v>1478.9050267475891</c:v>
                </c:pt>
                <c:pt idx="4623">
                  <c:v>1412.4422377485298</c:v>
                </c:pt>
                <c:pt idx="4624">
                  <c:v>1491.8977967124672</c:v>
                </c:pt>
                <c:pt idx="4625">
                  <c:v>1512.1858179983974</c:v>
                </c:pt>
                <c:pt idx="4626">
                  <c:v>1490.1097701429167</c:v>
                </c:pt>
                <c:pt idx="4627">
                  <c:v>1555.327977439164</c:v>
                </c:pt>
                <c:pt idx="4628">
                  <c:v>1507.3566313976564</c:v>
                </c:pt>
                <c:pt idx="4629">
                  <c:v>1443.758847222206</c:v>
                </c:pt>
                <c:pt idx="4630">
                  <c:v>1669.3497896739841</c:v>
                </c:pt>
                <c:pt idx="4631">
                  <c:v>1544.8193883046401</c:v>
                </c:pt>
                <c:pt idx="4632">
                  <c:v>1549.5324164830395</c:v>
                </c:pt>
                <c:pt idx="4633">
                  <c:v>1649.0001428976232</c:v>
                </c:pt>
                <c:pt idx="4634">
                  <c:v>1660.5606580318718</c:v>
                </c:pt>
                <c:pt idx="4635">
                  <c:v>1582.4123292557379</c:v>
                </c:pt>
                <c:pt idx="4636">
                  <c:v>1479.6088537452731</c:v>
                </c:pt>
                <c:pt idx="4637">
                  <c:v>1505.4487682667516</c:v>
                </c:pt>
                <c:pt idx="4638">
                  <c:v>1437.6176837193509</c:v>
                </c:pt>
                <c:pt idx="4639">
                  <c:v>1610.2559492097944</c:v>
                </c:pt>
                <c:pt idx="4640">
                  <c:v>1668.5508827533415</c:v>
                </c:pt>
                <c:pt idx="4641">
                  <c:v>1615.4325525148322</c:v>
                </c:pt>
                <c:pt idx="4642">
                  <c:v>1570.8427786220059</c:v>
                </c:pt>
                <c:pt idx="4643">
                  <c:v>1711.7222967171747</c:v>
                </c:pt>
                <c:pt idx="4644">
                  <c:v>1715.467460867907</c:v>
                </c:pt>
                <c:pt idx="4645">
                  <c:v>1683.2035107671752</c:v>
                </c:pt>
                <c:pt idx="4646">
                  <c:v>1674.1431595342992</c:v>
                </c:pt>
                <c:pt idx="4647">
                  <c:v>1596.7568528714717</c:v>
                </c:pt>
                <c:pt idx="4648">
                  <c:v>1763.5237317787112</c:v>
                </c:pt>
                <c:pt idx="4649">
                  <c:v>1803.3449250777546</c:v>
                </c:pt>
                <c:pt idx="4650">
                  <c:v>1361.0926068152246</c:v>
                </c:pt>
                <c:pt idx="4651">
                  <c:v>1230.9683104831306</c:v>
                </c:pt>
                <c:pt idx="4652">
                  <c:v>1207.1203838932772</c:v>
                </c:pt>
                <c:pt idx="4653">
                  <c:v>1344.3057462232243</c:v>
                </c:pt>
                <c:pt idx="4654">
                  <c:v>1344.4039453957832</c:v>
                </c:pt>
                <c:pt idx="4655">
                  <c:v>1144.9464393557062</c:v>
                </c:pt>
                <c:pt idx="4656">
                  <c:v>1115.9750540453292</c:v>
                </c:pt>
                <c:pt idx="4657">
                  <c:v>1069.1630005163888</c:v>
                </c:pt>
                <c:pt idx="4658">
                  <c:v>1020.921623894828</c:v>
                </c:pt>
                <c:pt idx="4659">
                  <c:v>1073.0659771760461</c:v>
                </c:pt>
                <c:pt idx="4660">
                  <c:v>1059.1321857198698</c:v>
                </c:pt>
                <c:pt idx="4661">
                  <c:v>1136.5199583770093</c:v>
                </c:pt>
                <c:pt idx="4662">
                  <c:v>1541.5714409177135</c:v>
                </c:pt>
                <c:pt idx="4663">
                  <c:v>1294.6404111744964</c:v>
                </c:pt>
                <c:pt idx="4664">
                  <c:v>1274.9675572971641</c:v>
                </c:pt>
                <c:pt idx="4665">
                  <c:v>1353.2981238481582</c:v>
                </c:pt>
                <c:pt idx="4666">
                  <c:v>1187.0364069357056</c:v>
                </c:pt>
                <c:pt idx="4667">
                  <c:v>1082.0996255623979</c:v>
                </c:pt>
                <c:pt idx="4668">
                  <c:v>1100.2431515308508</c:v>
                </c:pt>
                <c:pt idx="4669">
                  <c:v>1074.6992240551015</c:v>
                </c:pt>
                <c:pt idx="4670">
                  <c:v>1331.8569390582379</c:v>
                </c:pt>
                <c:pt idx="4671">
                  <c:v>1415.965861360582</c:v>
                </c:pt>
                <c:pt idx="4672">
                  <c:v>1433.0426274404012</c:v>
                </c:pt>
                <c:pt idx="4673">
                  <c:v>1345.6711071695338</c:v>
                </c:pt>
                <c:pt idx="4674">
                  <c:v>1292.9248113240135</c:v>
                </c:pt>
                <c:pt idx="4675">
                  <c:v>1407.0032398775897</c:v>
                </c:pt>
                <c:pt idx="4676">
                  <c:v>1425.270052537973</c:v>
                </c:pt>
                <c:pt idx="4677">
                  <c:v>1412.3357684959285</c:v>
                </c:pt>
                <c:pt idx="4678">
                  <c:v>1462.9409166910689</c:v>
                </c:pt>
                <c:pt idx="4679">
                  <c:v>1498.2592550925629</c:v>
                </c:pt>
                <c:pt idx="4680">
                  <c:v>1574.7122914612457</c:v>
                </c:pt>
                <c:pt idx="4681">
                  <c:v>1612.19685063779</c:v>
                </c:pt>
                <c:pt idx="4682">
                  <c:v>1755.5848551115971</c:v>
                </c:pt>
                <c:pt idx="4683">
                  <c:v>1773.7462045403595</c:v>
                </c:pt>
                <c:pt idx="4684">
                  <c:v>1485.1276512735767</c:v>
                </c:pt>
                <c:pt idx="4685">
                  <c:v>1566.190503744627</c:v>
                </c:pt>
                <c:pt idx="4686">
                  <c:v>1397.2175475998429</c:v>
                </c:pt>
                <c:pt idx="4687">
                  <c:v>1166.0410594332732</c:v>
                </c:pt>
                <c:pt idx="4688">
                  <c:v>1191.2681645806247</c:v>
                </c:pt>
                <c:pt idx="4689">
                  <c:v>1145.6066885835041</c:v>
                </c:pt>
                <c:pt idx="4690">
                  <c:v>1122.3709596999522</c:v>
                </c:pt>
                <c:pt idx="4691">
                  <c:v>1133.6792458951727</c:v>
                </c:pt>
                <c:pt idx="4692">
                  <c:v>1329.512974361382</c:v>
                </c:pt>
                <c:pt idx="4693">
                  <c:v>1078.2910362114515</c:v>
                </c:pt>
                <c:pt idx="4694">
                  <c:v>1385.9732728023314</c:v>
                </c:pt>
                <c:pt idx="4695">
                  <c:v>1249.7466111734466</c:v>
                </c:pt>
                <c:pt idx="4696">
                  <c:v>1206.2068833588517</c:v>
                </c:pt>
                <c:pt idx="4697">
                  <c:v>1267.3969405313917</c:v>
                </c:pt>
                <c:pt idx="4698">
                  <c:v>1525.5529213992079</c:v>
                </c:pt>
                <c:pt idx="4699">
                  <c:v>1550.5944749236896</c:v>
                </c:pt>
                <c:pt idx="4700">
                  <c:v>1590.4053909140077</c:v>
                </c:pt>
                <c:pt idx="4701">
                  <c:v>1567.2980592062067</c:v>
                </c:pt>
                <c:pt idx="4702">
                  <c:v>1663.1618558612674</c:v>
                </c:pt>
                <c:pt idx="4703">
                  <c:v>1459.3500737598229</c:v>
                </c:pt>
                <c:pt idx="4704">
                  <c:v>1534.5923766151375</c:v>
                </c:pt>
                <c:pt idx="4705">
                  <c:v>1478.6004944908548</c:v>
                </c:pt>
                <c:pt idx="4706">
                  <c:v>1355.7179607525347</c:v>
                </c:pt>
                <c:pt idx="4707">
                  <c:v>1295.3739397777181</c:v>
                </c:pt>
                <c:pt idx="4708">
                  <c:v>1390.0239137050617</c:v>
                </c:pt>
                <c:pt idx="4709">
                  <c:v>1267.2387044166301</c:v>
                </c:pt>
                <c:pt idx="4710">
                  <c:v>1264.9804020147346</c:v>
                </c:pt>
                <c:pt idx="4711">
                  <c:v>1290.5611762292795</c:v>
                </c:pt>
                <c:pt idx="4712">
                  <c:v>1210.1825795317391</c:v>
                </c:pt>
                <c:pt idx="4713">
                  <c:v>1137.1796028880678</c:v>
                </c:pt>
                <c:pt idx="4714">
                  <c:v>1190.0311047523342</c:v>
                </c:pt>
                <c:pt idx="4715">
                  <c:v>1097.14302034293</c:v>
                </c:pt>
                <c:pt idx="4716">
                  <c:v>1024.2093771814814</c:v>
                </c:pt>
                <c:pt idx="4717">
                  <c:v>967.6943256487084</c:v>
                </c:pt>
                <c:pt idx="4718">
                  <c:v>878.08518070932951</c:v>
                </c:pt>
                <c:pt idx="4719">
                  <c:v>808.55951779968973</c:v>
                </c:pt>
                <c:pt idx="4720">
                  <c:v>809.21116647144277</c:v>
                </c:pt>
                <c:pt idx="4721">
                  <c:v>905.50668486301004</c:v>
                </c:pt>
                <c:pt idx="4722">
                  <c:v>947.92081350774595</c:v>
                </c:pt>
                <c:pt idx="4723">
                  <c:v>1033.9988105245629</c:v>
                </c:pt>
                <c:pt idx="4724">
                  <c:v>1012.8812717898946</c:v>
                </c:pt>
                <c:pt idx="4725">
                  <c:v>1059.932286314415</c:v>
                </c:pt>
                <c:pt idx="4726">
                  <c:v>1093.3731168308561</c:v>
                </c:pt>
                <c:pt idx="4727">
                  <c:v>1122.3378797610144</c:v>
                </c:pt>
                <c:pt idx="4728">
                  <c:v>1080.7608022110214</c:v>
                </c:pt>
                <c:pt idx="4729">
                  <c:v>1087.7804865130322</c:v>
                </c:pt>
                <c:pt idx="4730">
                  <c:v>1043.2286454645935</c:v>
                </c:pt>
                <c:pt idx="4731">
                  <c:v>1101.1454506992695</c:v>
                </c:pt>
                <c:pt idx="4732">
                  <c:v>1150.993064783333</c:v>
                </c:pt>
                <c:pt idx="4733">
                  <c:v>1226.0320310019918</c:v>
                </c:pt>
                <c:pt idx="4734">
                  <c:v>1267.9536395850696</c:v>
                </c:pt>
                <c:pt idx="4735">
                  <c:v>1466.4068759886643</c:v>
                </c:pt>
                <c:pt idx="4736">
                  <c:v>1399.7819630469041</c:v>
                </c:pt>
                <c:pt idx="4737">
                  <c:v>1205.648996850706</c:v>
                </c:pt>
                <c:pt idx="4738">
                  <c:v>1217.089892403719</c:v>
                </c:pt>
                <c:pt idx="4739">
                  <c:v>1305.3069902129957</c:v>
                </c:pt>
                <c:pt idx="4740">
                  <c:v>1116.4344581636406</c:v>
                </c:pt>
                <c:pt idx="4741">
                  <c:v>1265.3226973456942</c:v>
                </c:pt>
                <c:pt idx="4742">
                  <c:v>1145.2900979079104</c:v>
                </c:pt>
                <c:pt idx="4743">
                  <c:v>1004.5442644985563</c:v>
                </c:pt>
                <c:pt idx="4744">
                  <c:v>1083.6543884399152</c:v>
                </c:pt>
                <c:pt idx="4745">
                  <c:v>1052.9313560025842</c:v>
                </c:pt>
                <c:pt idx="4746">
                  <c:v>972.05981072280406</c:v>
                </c:pt>
                <c:pt idx="4747">
                  <c:v>973.07438868597001</c:v>
                </c:pt>
                <c:pt idx="4748">
                  <c:v>957.43436710255253</c:v>
                </c:pt>
                <c:pt idx="4749">
                  <c:v>898.54117796121932</c:v>
                </c:pt>
                <c:pt idx="4750">
                  <c:v>879.84718806371643</c:v>
                </c:pt>
                <c:pt idx="4751">
                  <c:v>883.60350621214059</c:v>
                </c:pt>
                <c:pt idx="4752">
                  <c:v>792.85426903541827</c:v>
                </c:pt>
                <c:pt idx="4753">
                  <c:v>791.112117428484</c:v>
                </c:pt>
                <c:pt idx="4754">
                  <c:v>782.7314543424452</c:v>
                </c:pt>
                <c:pt idx="4755">
                  <c:v>1041.733933698911</c:v>
                </c:pt>
                <c:pt idx="4756">
                  <c:v>938.64102779691848</c:v>
                </c:pt>
                <c:pt idx="4757">
                  <c:v>1066.2398802477658</c:v>
                </c:pt>
                <c:pt idx="4758">
                  <c:v>1130.2917442987853</c:v>
                </c:pt>
                <c:pt idx="4759">
                  <c:v>1219.8231633549742</c:v>
                </c:pt>
                <c:pt idx="4760">
                  <c:v>1373.0376467270748</c:v>
                </c:pt>
                <c:pt idx="4761">
                  <c:v>1354.0016516294177</c:v>
                </c:pt>
                <c:pt idx="4762">
                  <c:v>1359.148116742221</c:v>
                </c:pt>
                <c:pt idx="4763">
                  <c:v>1275.5329563293865</c:v>
                </c:pt>
                <c:pt idx="4764">
                  <c:v>1244.8194500317315</c:v>
                </c:pt>
                <c:pt idx="4765">
                  <c:v>1222.8497717759715</c:v>
                </c:pt>
                <c:pt idx="4766">
                  <c:v>1182.6007297969727</c:v>
                </c:pt>
                <c:pt idx="4767">
                  <c:v>1213.0934172861432</c:v>
                </c:pt>
                <c:pt idx="4768">
                  <c:v>1414.9012652964552</c:v>
                </c:pt>
                <c:pt idx="4769">
                  <c:v>1536.2082377962429</c:v>
                </c:pt>
                <c:pt idx="4770">
                  <c:v>1445.3883209046376</c:v>
                </c:pt>
                <c:pt idx="4771">
                  <c:v>1456.4477734429183</c:v>
                </c:pt>
                <c:pt idx="4772">
                  <c:v>1415.4953350980597</c:v>
                </c:pt>
                <c:pt idx="4773">
                  <c:v>1385.6768996103813</c:v>
                </c:pt>
                <c:pt idx="4774">
                  <c:v>1531.2381308981655</c:v>
                </c:pt>
                <c:pt idx="4775">
                  <c:v>1450.8216934854288</c:v>
                </c:pt>
                <c:pt idx="4776">
                  <c:v>1465.9835757609249</c:v>
                </c:pt>
                <c:pt idx="4777">
                  <c:v>1381.7890183380098</c:v>
                </c:pt>
                <c:pt idx="4778">
                  <c:v>1250.4733245810132</c:v>
                </c:pt>
                <c:pt idx="4779">
                  <c:v>1367.9898362992633</c:v>
                </c:pt>
                <c:pt idx="4780">
                  <c:v>1368.0765170914833</c:v>
                </c:pt>
                <c:pt idx="4781">
                  <c:v>1452.71451636504</c:v>
                </c:pt>
                <c:pt idx="4782">
                  <c:v>1481.3925086364754</c:v>
                </c:pt>
                <c:pt idx="4783">
                  <c:v>1511.1047505756846</c:v>
                </c:pt>
                <c:pt idx="4784">
                  <c:v>1542.4103642421715</c:v>
                </c:pt>
                <c:pt idx="4785">
                  <c:v>1420.3008647133786</c:v>
                </c:pt>
                <c:pt idx="4786">
                  <c:v>1357.4257780594173</c:v>
                </c:pt>
                <c:pt idx="4787">
                  <c:v>1295.7317177887915</c:v>
                </c:pt>
                <c:pt idx="4788">
                  <c:v>1329.0725878798517</c:v>
                </c:pt>
                <c:pt idx="4789">
                  <c:v>1196.6999655801935</c:v>
                </c:pt>
                <c:pt idx="4790">
                  <c:v>1172.9122823132268</c:v>
                </c:pt>
                <c:pt idx="4791">
                  <c:v>1247.4117948855696</c:v>
                </c:pt>
                <c:pt idx="4792">
                  <c:v>1358.0788669703079</c:v>
                </c:pt>
                <c:pt idx="4793">
                  <c:v>1504.9482947844012</c:v>
                </c:pt>
                <c:pt idx="4794">
                  <c:v>1509.7600817103289</c:v>
                </c:pt>
                <c:pt idx="4795">
                  <c:v>1633.7416038745005</c:v>
                </c:pt>
                <c:pt idx="4796">
                  <c:v>1652.5736947024195</c:v>
                </c:pt>
                <c:pt idx="4797">
                  <c:v>1559.7100370426176</c:v>
                </c:pt>
                <c:pt idx="4798">
                  <c:v>1807.0438490991185</c:v>
                </c:pt>
                <c:pt idx="4799">
                  <c:v>1759.9599586010686</c:v>
                </c:pt>
                <c:pt idx="4800">
                  <c:v>1667.1755914241492</c:v>
                </c:pt>
                <c:pt idx="4801">
                  <c:v>1493.4854497242941</c:v>
                </c:pt>
                <c:pt idx="4802">
                  <c:v>1557.1473203462251</c:v>
                </c:pt>
                <c:pt idx="4803">
                  <c:v>1513.3925926804757</c:v>
                </c:pt>
                <c:pt idx="4804">
                  <c:v>1438.1958088132176</c:v>
                </c:pt>
                <c:pt idx="4805">
                  <c:v>1364.5713147033398</c:v>
                </c:pt>
                <c:pt idx="4806">
                  <c:v>1427.9121554505091</c:v>
                </c:pt>
                <c:pt idx="4807">
                  <c:v>1355.2994066709393</c:v>
                </c:pt>
                <c:pt idx="4808">
                  <c:v>1383.4497245073419</c:v>
                </c:pt>
                <c:pt idx="4809">
                  <c:v>1378.1297716681638</c:v>
                </c:pt>
                <c:pt idx="4810">
                  <c:v>1386.7599044616247</c:v>
                </c:pt>
                <c:pt idx="4811">
                  <c:v>1191.4453754910569</c:v>
                </c:pt>
                <c:pt idx="4812">
                  <c:v>1061.7101643323349</c:v>
                </c:pt>
                <c:pt idx="4813">
                  <c:v>1103.7107058613299</c:v>
                </c:pt>
                <c:pt idx="4814">
                  <c:v>1596.732676126655</c:v>
                </c:pt>
                <c:pt idx="4815">
                  <c:v>1815.6951973265539</c:v>
                </c:pt>
                <c:pt idx="4816">
                  <c:v>1885.839378942751</c:v>
                </c:pt>
                <c:pt idx="4817">
                  <c:v>1763.5400072712362</c:v>
                </c:pt>
                <c:pt idx="4818">
                  <c:v>1691.2784228913454</c:v>
                </c:pt>
                <c:pt idx="4819">
                  <c:v>1707.9954085355841</c:v>
                </c:pt>
                <c:pt idx="4820">
                  <c:v>1388.7962186598484</c:v>
                </c:pt>
                <c:pt idx="4821">
                  <c:v>1381.2512715668693</c:v>
                </c:pt>
                <c:pt idx="4822">
                  <c:v>1361.3996629835265</c:v>
                </c:pt>
                <c:pt idx="4823">
                  <c:v>1349.5415257496325</c:v>
                </c:pt>
                <c:pt idx="4824">
                  <c:v>1375.1342295035433</c:v>
                </c:pt>
                <c:pt idx="4825">
                  <c:v>1529.9328191443913</c:v>
                </c:pt>
                <c:pt idx="4826">
                  <c:v>1529.1457930454917</c:v>
                </c:pt>
                <c:pt idx="4827">
                  <c:v>1548.2085931147383</c:v>
                </c:pt>
                <c:pt idx="4828">
                  <c:v>1738.6928356746641</c:v>
                </c:pt>
                <c:pt idx="4829">
                  <c:v>1695.0382232734262</c:v>
                </c:pt>
                <c:pt idx="4830">
                  <c:v>1607.4284364896282</c:v>
                </c:pt>
                <c:pt idx="4831">
                  <c:v>1484.2085846131408</c:v>
                </c:pt>
                <c:pt idx="4832">
                  <c:v>1488.4719017755554</c:v>
                </c:pt>
                <c:pt idx="4833">
                  <c:v>1644.4881598773113</c:v>
                </c:pt>
                <c:pt idx="4834">
                  <c:v>1638.3911992440046</c:v>
                </c:pt>
                <c:pt idx="4835">
                  <c:v>1546.8884813369702</c:v>
                </c:pt>
                <c:pt idx="4836">
                  <c:v>1563.3088295433524</c:v>
                </c:pt>
                <c:pt idx="4837">
                  <c:v>1582.5040777864654</c:v>
                </c:pt>
                <c:pt idx="4838">
                  <c:v>1518.129880502684</c:v>
                </c:pt>
                <c:pt idx="4839">
                  <c:v>1508.0441952970687</c:v>
                </c:pt>
                <c:pt idx="4840">
                  <c:v>1451.9688965757375</c:v>
                </c:pt>
                <c:pt idx="4841">
                  <c:v>1549.7687677473978</c:v>
                </c:pt>
                <c:pt idx="4842">
                  <c:v>1384.072836741733</c:v>
                </c:pt>
                <c:pt idx="4843">
                  <c:v>1340.3361715239312</c:v>
                </c:pt>
                <c:pt idx="4844">
                  <c:v>1325.6273778548205</c:v>
                </c:pt>
                <c:pt idx="4845">
                  <c:v>1496.0046032890166</c:v>
                </c:pt>
                <c:pt idx="4846">
                  <c:v>1579.915273882877</c:v>
                </c:pt>
                <c:pt idx="4847">
                  <c:v>1667.9189572288183</c:v>
                </c:pt>
                <c:pt idx="4848">
                  <c:v>1875.0709328343926</c:v>
                </c:pt>
                <c:pt idx="4849">
                  <c:v>1923.3127419102009</c:v>
                </c:pt>
                <c:pt idx="4850">
                  <c:v>1766.6581333638401</c:v>
                </c:pt>
                <c:pt idx="4851">
                  <c:v>1672.4144365796378</c:v>
                </c:pt>
                <c:pt idx="4852">
                  <c:v>1725.5646777228862</c:v>
                </c:pt>
                <c:pt idx="4853">
                  <c:v>1754.5302447380868</c:v>
                </c:pt>
                <c:pt idx="4854">
                  <c:v>1786.1038857135482</c:v>
                </c:pt>
                <c:pt idx="4855">
                  <c:v>1715.2750451593636</c:v>
                </c:pt>
                <c:pt idx="4856">
                  <c:v>1728.8519144858801</c:v>
                </c:pt>
                <c:pt idx="4857">
                  <c:v>1945.1279347540799</c:v>
                </c:pt>
                <c:pt idx="4858">
                  <c:v>1796.0441069580741</c:v>
                </c:pt>
                <c:pt idx="4859">
                  <c:v>1717.2363527274731</c:v>
                </c:pt>
                <c:pt idx="4860">
                  <c:v>1677.9653916795994</c:v>
                </c:pt>
                <c:pt idx="4861">
                  <c:v>1862.2184654691303</c:v>
                </c:pt>
                <c:pt idx="4862">
                  <c:v>1795.217633062123</c:v>
                </c:pt>
                <c:pt idx="4863">
                  <c:v>1627.1923546178173</c:v>
                </c:pt>
                <c:pt idx="4864">
                  <c:v>1569.8122548277718</c:v>
                </c:pt>
                <c:pt idx="4865">
                  <c:v>1578.9347811347686</c:v>
                </c:pt>
                <c:pt idx="4866">
                  <c:v>1489.5173127798932</c:v>
                </c:pt>
                <c:pt idx="4867">
                  <c:v>1447.1166963299113</c:v>
                </c:pt>
                <c:pt idx="4868">
                  <c:v>1551.4457906383684</c:v>
                </c:pt>
                <c:pt idx="4869">
                  <c:v>1494.6850913445901</c:v>
                </c:pt>
                <c:pt idx="4870">
                  <c:v>1613.1383459550791</c:v>
                </c:pt>
                <c:pt idx="4871">
                  <c:v>1605.5915856949002</c:v>
                </c:pt>
                <c:pt idx="4872">
                  <c:v>1498.0887766526221</c:v>
                </c:pt>
                <c:pt idx="4873">
                  <c:v>1270.9720707135627</c:v>
                </c:pt>
                <c:pt idx="4874">
                  <c:v>1241.3990107046259</c:v>
                </c:pt>
                <c:pt idx="4875">
                  <c:v>1367.8403005343623</c:v>
                </c:pt>
                <c:pt idx="4876">
                  <c:v>1350.5291391548949</c:v>
                </c:pt>
                <c:pt idx="4877">
                  <c:v>1425.073442233775</c:v>
                </c:pt>
                <c:pt idx="4878">
                  <c:v>1694.241116204757</c:v>
                </c:pt>
                <c:pt idx="4879">
                  <c:v>1858.9383098368583</c:v>
                </c:pt>
                <c:pt idx="4880">
                  <c:v>1804.6640221684113</c:v>
                </c:pt>
                <c:pt idx="4881">
                  <c:v>1825.8950588564612</c:v>
                </c:pt>
                <c:pt idx="4882">
                  <c:v>2017.5543643396215</c:v>
                </c:pt>
                <c:pt idx="4883">
                  <c:v>1920.7992820941477</c:v>
                </c:pt>
                <c:pt idx="4884">
                  <c:v>1975.1711768322659</c:v>
                </c:pt>
                <c:pt idx="4885">
                  <c:v>1914.4851343496384</c:v>
                </c:pt>
                <c:pt idx="4886">
                  <c:v>1840.0542377962663</c:v>
                </c:pt>
                <c:pt idx="4887">
                  <c:v>2077.0214391535478</c:v>
                </c:pt>
                <c:pt idx="4888">
                  <c:v>2250.6242703820335</c:v>
                </c:pt>
                <c:pt idx="4889">
                  <c:v>2063.8051382951653</c:v>
                </c:pt>
                <c:pt idx="4890">
                  <c:v>1938.735349550717</c:v>
                </c:pt>
                <c:pt idx="4891">
                  <c:v>1939.5728917724289</c:v>
                </c:pt>
                <c:pt idx="4892">
                  <c:v>1873.7621477720629</c:v>
                </c:pt>
                <c:pt idx="4893">
                  <c:v>1898.9625142623916</c:v>
                </c:pt>
                <c:pt idx="4894">
                  <c:v>1962.0813933622512</c:v>
                </c:pt>
                <c:pt idx="4895">
                  <c:v>2183.634703218906</c:v>
                </c:pt>
                <c:pt idx="4896">
                  <c:v>2125.0593451288514</c:v>
                </c:pt>
                <c:pt idx="4897">
                  <c:v>2064.1416038455395</c:v>
                </c:pt>
                <c:pt idx="4898">
                  <c:v>2147.1558603066323</c:v>
                </c:pt>
                <c:pt idx="4899">
                  <c:v>2256.8948235547014</c:v>
                </c:pt>
                <c:pt idx="4900">
                  <c:v>2239.3690015091852</c:v>
                </c:pt>
                <c:pt idx="4901">
                  <c:v>2182.0205854729898</c:v>
                </c:pt>
                <c:pt idx="4902">
                  <c:v>1896.7925226117452</c:v>
                </c:pt>
                <c:pt idx="4903">
                  <c:v>2004.9348526306565</c:v>
                </c:pt>
                <c:pt idx="4904">
                  <c:v>1979.5475606858436</c:v>
                </c:pt>
                <c:pt idx="4905">
                  <c:v>1981.9282368908057</c:v>
                </c:pt>
                <c:pt idx="4906">
                  <c:v>1806.2226830622376</c:v>
                </c:pt>
                <c:pt idx="4907">
                  <c:v>1756.8396636277018</c:v>
                </c:pt>
                <c:pt idx="4908">
                  <c:v>1642.3675311182153</c:v>
                </c:pt>
                <c:pt idx="4909">
                  <c:v>1846.1501538047048</c:v>
                </c:pt>
                <c:pt idx="4910">
                  <c:v>1956.4473358199639</c:v>
                </c:pt>
                <c:pt idx="4911">
                  <c:v>1957.3535750593308</c:v>
                </c:pt>
                <c:pt idx="4912">
                  <c:v>1889.981116006918</c:v>
                </c:pt>
                <c:pt idx="4913">
                  <c:v>1938.2837166085876</c:v>
                </c:pt>
                <c:pt idx="4914">
                  <c:v>1788.7117672732256</c:v>
                </c:pt>
                <c:pt idx="4915">
                  <c:v>1660.3337442326431</c:v>
                </c:pt>
                <c:pt idx="4916">
                  <c:v>1642.3030870148305</c:v>
                </c:pt>
                <c:pt idx="4917">
                  <c:v>1629.2721234176347</c:v>
                </c:pt>
                <c:pt idx="4918">
                  <c:v>1555.3307212892119</c:v>
                </c:pt>
                <c:pt idx="4919">
                  <c:v>1528.694955401058</c:v>
                </c:pt>
                <c:pt idx="4920">
                  <c:v>1520.4623528216621</c:v>
                </c:pt>
                <c:pt idx="4921">
                  <c:v>1611.3435985611727</c:v>
                </c:pt>
                <c:pt idx="4922">
                  <c:v>1759.2832582771778</c:v>
                </c:pt>
                <c:pt idx="4923">
                  <c:v>1425.5987574246856</c:v>
                </c:pt>
                <c:pt idx="4924">
                  <c:v>1514.2882251362121</c:v>
                </c:pt>
                <c:pt idx="4925">
                  <c:v>1667.271406872514</c:v>
                </c:pt>
                <c:pt idx="4926">
                  <c:v>1667.6935668459919</c:v>
                </c:pt>
                <c:pt idx="4927">
                  <c:v>1792.1335783084498</c:v>
                </c:pt>
                <c:pt idx="4928">
                  <c:v>1793.3305206860882</c:v>
                </c:pt>
                <c:pt idx="4929">
                  <c:v>1886.3945139261875</c:v>
                </c:pt>
                <c:pt idx="4930">
                  <c:v>1943.3495004795311</c:v>
                </c:pt>
                <c:pt idx="4931">
                  <c:v>1992.5526722957811</c:v>
                </c:pt>
                <c:pt idx="4932">
                  <c:v>1995.4352605817262</c:v>
                </c:pt>
                <c:pt idx="4933">
                  <c:v>1894.5770596058542</c:v>
                </c:pt>
                <c:pt idx="4934">
                  <c:v>1851.057951048112</c:v>
                </c:pt>
                <c:pt idx="4935">
                  <c:v>1805.3138880964186</c:v>
                </c:pt>
                <c:pt idx="4936">
                  <c:v>1669.024593904926</c:v>
                </c:pt>
                <c:pt idx="4937">
                  <c:v>1766.7444671267615</c:v>
                </c:pt>
                <c:pt idx="4938">
                  <c:v>1793.1116586871631</c:v>
                </c:pt>
                <c:pt idx="4939">
                  <c:v>1751.9812956270823</c:v>
                </c:pt>
                <c:pt idx="4940">
                  <c:v>1664.5404598190737</c:v>
                </c:pt>
                <c:pt idx="4941">
                  <c:v>1828.4518990856236</c:v>
                </c:pt>
                <c:pt idx="4942">
                  <c:v>1768.7554884722754</c:v>
                </c:pt>
                <c:pt idx="4943">
                  <c:v>1682.2301014578663</c:v>
                </c:pt>
                <c:pt idx="4944">
                  <c:v>1709.2843642759569</c:v>
                </c:pt>
                <c:pt idx="4945">
                  <c:v>1799.6384711569701</c:v>
                </c:pt>
                <c:pt idx="4946">
                  <c:v>1750.1648211822262</c:v>
                </c:pt>
                <c:pt idx="4947">
                  <c:v>2131.1455207100639</c:v>
                </c:pt>
                <c:pt idx="4948">
                  <c:v>2150.4171137594662</c:v>
                </c:pt>
                <c:pt idx="4949">
                  <c:v>2316.2046670884506</c:v>
                </c:pt>
                <c:pt idx="4950">
                  <c:v>2109.2273374705865</c:v>
                </c:pt>
                <c:pt idx="4951">
                  <c:v>2390.1794736500347</c:v>
                </c:pt>
                <c:pt idx="4952">
                  <c:v>2433.5814444542511</c:v>
                </c:pt>
                <c:pt idx="4953">
                  <c:v>2298.5059424300339</c:v>
                </c:pt>
                <c:pt idx="4954">
                  <c:v>2166.982723112942</c:v>
                </c:pt>
                <c:pt idx="4955">
                  <c:v>2008.6322392164811</c:v>
                </c:pt>
                <c:pt idx="4956">
                  <c:v>1950.8705116517808</c:v>
                </c:pt>
                <c:pt idx="4957">
                  <c:v>2007.4477272855552</c:v>
                </c:pt>
                <c:pt idx="4958">
                  <c:v>2117.5916923465102</c:v>
                </c:pt>
                <c:pt idx="4959">
                  <c:v>2121.0742729630019</c:v>
                </c:pt>
                <c:pt idx="4960">
                  <c:v>1976.9097416993038</c:v>
                </c:pt>
                <c:pt idx="4961">
                  <c:v>1870.6749100008926</c:v>
                </c:pt>
                <c:pt idx="4962">
                  <c:v>2149.0894212566882</c:v>
                </c:pt>
                <c:pt idx="4963">
                  <c:v>2201.6593148842276</c:v>
                </c:pt>
                <c:pt idx="4964">
                  <c:v>2291.62057712042</c:v>
                </c:pt>
                <c:pt idx="4965">
                  <c:v>2187.7891935012685</c:v>
                </c:pt>
                <c:pt idx="4966">
                  <c:v>1764.6066038219055</c:v>
                </c:pt>
                <c:pt idx="4967">
                  <c:v>1700.2108054896662</c:v>
                </c:pt>
                <c:pt idx="4968">
                  <c:v>1745.5719415977935</c:v>
                </c:pt>
                <c:pt idx="4969">
                  <c:v>1859.9038695925624</c:v>
                </c:pt>
                <c:pt idx="4970">
                  <c:v>1871.9130946464591</c:v>
                </c:pt>
                <c:pt idx="4971">
                  <c:v>1924.1682118431831</c:v>
                </c:pt>
                <c:pt idx="4972">
                  <c:v>1805.0925637410994</c:v>
                </c:pt>
                <c:pt idx="4973">
                  <c:v>1956.8477700519995</c:v>
                </c:pt>
                <c:pt idx="4974">
                  <c:v>1805.8978456511461</c:v>
                </c:pt>
                <c:pt idx="4975">
                  <c:v>1695.4295782019158</c:v>
                </c:pt>
                <c:pt idx="4976">
                  <c:v>1622.5676223742812</c:v>
                </c:pt>
                <c:pt idx="4977">
                  <c:v>1487.4693664685913</c:v>
                </c:pt>
                <c:pt idx="4978">
                  <c:v>1381.1902970024955</c:v>
                </c:pt>
                <c:pt idx="4979">
                  <c:v>1353.861203201513</c:v>
                </c:pt>
                <c:pt idx="4980">
                  <c:v>1566.2884840133211</c:v>
                </c:pt>
                <c:pt idx="4981">
                  <c:v>1434.1040527370012</c:v>
                </c:pt>
                <c:pt idx="4982">
                  <c:v>1479.1654174240873</c:v>
                </c:pt>
                <c:pt idx="4983">
                  <c:v>1482.4807594635906</c:v>
                </c:pt>
                <c:pt idx="4984">
                  <c:v>1441.5374330983384</c:v>
                </c:pt>
                <c:pt idx="4985">
                  <c:v>1481.6674542862263</c:v>
                </c:pt>
                <c:pt idx="4986">
                  <c:v>1492.3612521242126</c:v>
                </c:pt>
                <c:pt idx="4987">
                  <c:v>1462.8421637895171</c:v>
                </c:pt>
                <c:pt idx="4988">
                  <c:v>1488.6462594581594</c:v>
                </c:pt>
                <c:pt idx="4989">
                  <c:v>1541.5462279075412</c:v>
                </c:pt>
                <c:pt idx="4990">
                  <c:v>1512.2925099302352</c:v>
                </c:pt>
                <c:pt idx="4991">
                  <c:v>1448.5216149865112</c:v>
                </c:pt>
                <c:pt idx="4992">
                  <c:v>1487.7118924580564</c:v>
                </c:pt>
                <c:pt idx="4993">
                  <c:v>1537.7475729710543</c:v>
                </c:pt>
                <c:pt idx="4994">
                  <c:v>1406.3899275330523</c:v>
                </c:pt>
                <c:pt idx="4995">
                  <c:v>1433.2144233651891</c:v>
                </c:pt>
                <c:pt idx="4996">
                  <c:v>1432.4716145964333</c:v>
                </c:pt>
                <c:pt idx="4997">
                  <c:v>1406.6640144144208</c:v>
                </c:pt>
                <c:pt idx="4998">
                  <c:v>1396.9654703935416</c:v>
                </c:pt>
                <c:pt idx="4999">
                  <c:v>1395.6531860925022</c:v>
                </c:pt>
                <c:pt idx="5000">
                  <c:v>1245.5225569066627</c:v>
                </c:pt>
                <c:pt idx="5001">
                  <c:v>1199.5580807486494</c:v>
                </c:pt>
                <c:pt idx="5002">
                  <c:v>1115.1883740554761</c:v>
                </c:pt>
                <c:pt idx="5003">
                  <c:v>1146.6331706709354</c:v>
                </c:pt>
                <c:pt idx="5004">
                  <c:v>1006.4504075881214</c:v>
                </c:pt>
                <c:pt idx="5005">
                  <c:v>940.34865599461762</c:v>
                </c:pt>
                <c:pt idx="5006">
                  <c:v>1065.7251682564115</c:v>
                </c:pt>
                <c:pt idx="5007">
                  <c:v>1183.1671597439449</c:v>
                </c:pt>
                <c:pt idx="5008">
                  <c:v>1521.2146596408247</c:v>
                </c:pt>
                <c:pt idx="5009">
                  <c:v>1400.7943641728236</c:v>
                </c:pt>
                <c:pt idx="5010">
                  <c:v>1286.8415031944864</c:v>
                </c:pt>
                <c:pt idx="5011">
                  <c:v>1244.1011024691493</c:v>
                </c:pt>
                <c:pt idx="5012">
                  <c:v>1239.192772210426</c:v>
                </c:pt>
                <c:pt idx="5013">
                  <c:v>1380.799647759249</c:v>
                </c:pt>
                <c:pt idx="5014">
                  <c:v>1307.8022481228372</c:v>
                </c:pt>
                <c:pt idx="5015">
                  <c:v>1396.7322268526341</c:v>
                </c:pt>
                <c:pt idx="5016">
                  <c:v>1658.1526223172489</c:v>
                </c:pt>
                <c:pt idx="5017">
                  <c:v>1483.1398932437098</c:v>
                </c:pt>
                <c:pt idx="5018">
                  <c:v>1562.9417323263688</c:v>
                </c:pt>
                <c:pt idx="5019">
                  <c:v>1527.3004942086536</c:v>
                </c:pt>
                <c:pt idx="5020">
                  <c:v>1470.3067397384432</c:v>
                </c:pt>
                <c:pt idx="5021">
                  <c:v>1391.9266405714193</c:v>
                </c:pt>
                <c:pt idx="5022">
                  <c:v>1386.4568754721677</c:v>
                </c:pt>
                <c:pt idx="5023">
                  <c:v>1463.5875174673076</c:v>
                </c:pt>
                <c:pt idx="5024">
                  <c:v>1585.4490423939119</c:v>
                </c:pt>
                <c:pt idx="5025">
                  <c:v>1419.4925343539142</c:v>
                </c:pt>
                <c:pt idx="5026">
                  <c:v>1452.5672102174765</c:v>
                </c:pt>
                <c:pt idx="5027">
                  <c:v>1543.112034170239</c:v>
                </c:pt>
                <c:pt idx="5028">
                  <c:v>1624.1748698365247</c:v>
                </c:pt>
                <c:pt idx="5029">
                  <c:v>1487.9682603034744</c:v>
                </c:pt>
                <c:pt idx="5030">
                  <c:v>1407.0168757684214</c:v>
                </c:pt>
                <c:pt idx="5031">
                  <c:v>1589.3116941955234</c:v>
                </c:pt>
                <c:pt idx="5032">
                  <c:v>1654.1720707685049</c:v>
                </c:pt>
                <c:pt idx="5033">
                  <c:v>1541.8697191857741</c:v>
                </c:pt>
                <c:pt idx="5034">
                  <c:v>1531.5528668874458</c:v>
                </c:pt>
                <c:pt idx="5035">
                  <c:v>1550.218206074484</c:v>
                </c:pt>
                <c:pt idx="5036">
                  <c:v>1630.9889483057607</c:v>
                </c:pt>
                <c:pt idx="5037">
                  <c:v>1349.0823467631692</c:v>
                </c:pt>
                <c:pt idx="5038">
                  <c:v>1200.3689341866184</c:v>
                </c:pt>
                <c:pt idx="5039">
                  <c:v>1119.6598476653226</c:v>
                </c:pt>
                <c:pt idx="5040">
                  <c:v>1109.399834691797</c:v>
                </c:pt>
                <c:pt idx="5041">
                  <c:v>1237.1538688296598</c:v>
                </c:pt>
                <c:pt idx="5042">
                  <c:v>1444.148622065356</c:v>
                </c:pt>
                <c:pt idx="5043">
                  <c:v>1898.2487918168572</c:v>
                </c:pt>
              </c:numCache>
            </c:numRef>
          </c:val>
          <c:smooth val="0"/>
          <c:extLst xmlns:c16r2="http://schemas.microsoft.com/office/drawing/2015/06/chart">
            <c:ext xmlns:c16="http://schemas.microsoft.com/office/drawing/2014/chart" uri="{C3380CC4-5D6E-409C-BE32-E72D297353CC}">
              <c16:uniqueId val="{00000003-FC7B-47D8-AC8B-729BC711A0B9}"/>
            </c:ext>
          </c:extLst>
        </c:ser>
        <c:dLbls>
          <c:showLegendKey val="0"/>
          <c:showVal val="0"/>
          <c:showCatName val="0"/>
          <c:showSerName val="0"/>
          <c:showPercent val="0"/>
          <c:showBubbleSize val="0"/>
        </c:dLbls>
        <c:marker val="1"/>
        <c:smooth val="0"/>
        <c:axId val="213855232"/>
        <c:axId val="213865216"/>
      </c:lineChart>
      <c:dateAx>
        <c:axId val="213855232"/>
        <c:scaling>
          <c:orientation val="minMax"/>
          <c:max val="44075"/>
          <c:min val="38961"/>
        </c:scaling>
        <c:delete val="0"/>
        <c:axPos val="b"/>
        <c:majorGridlines>
          <c:spPr>
            <a:ln w="9525" cap="flat" cmpd="sng" algn="ctr">
              <a:solidFill>
                <a:schemeClr val="tx1">
                  <a:lumMod val="15000"/>
                  <a:lumOff val="85000"/>
                </a:schemeClr>
              </a:solidFill>
              <a:round/>
            </a:ln>
            <a:effectLst/>
          </c:spPr>
        </c:majorGridlines>
        <c:numFmt formatCode="yyyy" sourceLinked="0"/>
        <c:majorTickMark val="out"/>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3865216"/>
        <c:crosses val="autoZero"/>
        <c:auto val="1"/>
        <c:lblOffset val="100"/>
        <c:baseTimeUnit val="days"/>
        <c:majorUnit val="2"/>
        <c:majorTimeUnit val="years"/>
      </c:dateAx>
      <c:valAx>
        <c:axId val="213865216"/>
        <c:scaling>
          <c:orientation val="minMax"/>
          <c:max val="1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sz="1100"/>
                  <a:t>Rate, bbl/d</a:t>
                </a:r>
              </a:p>
            </c:rich>
          </c:tx>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crossAx val="213855232"/>
        <c:crosses val="autoZero"/>
        <c:crossBetween val="between"/>
        <c:majorUnit val="2000"/>
      </c:valAx>
      <c:valAx>
        <c:axId val="213867520"/>
        <c:scaling>
          <c:orientation val="minMax"/>
          <c:max val="20"/>
        </c:scaling>
        <c:delete val="0"/>
        <c:axPos val="r"/>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sz="1100"/>
                  <a:t>Cum.Volume, Mln.bbl</a:t>
                </a:r>
              </a:p>
            </c:rich>
          </c:tx>
          <c:overlay val="0"/>
          <c:spPr>
            <a:noFill/>
            <a:ln>
              <a:noFill/>
            </a:ln>
            <a:effectLst/>
          </c:spPr>
        </c:title>
        <c:numFmt formatCode="General"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crossAx val="213890176"/>
        <c:crosses val="max"/>
        <c:crossBetween val="between"/>
        <c:majorUnit val="4"/>
      </c:valAx>
      <c:dateAx>
        <c:axId val="213890176"/>
        <c:scaling>
          <c:orientation val="minMax"/>
        </c:scaling>
        <c:delete val="1"/>
        <c:axPos val="b"/>
        <c:numFmt formatCode="m/d/yyyy" sourceLinked="1"/>
        <c:majorTickMark val="out"/>
        <c:minorTickMark val="none"/>
        <c:tickLblPos val="nextTo"/>
        <c:crossAx val="213867520"/>
        <c:crosses val="autoZero"/>
        <c:auto val="1"/>
        <c:lblOffset val="100"/>
        <c:baseTimeUnit val="days"/>
      </c:dateAx>
      <c:spPr>
        <a:noFill/>
        <a:ln>
          <a:solidFill>
            <a:schemeClr val="bg1">
              <a:lumMod val="65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Historical Oil Rate</c:v>
          </c:tx>
          <c:spPr>
            <a:ln w="28575" cap="rnd">
              <a:solidFill>
                <a:schemeClr val="accent6">
                  <a:lumMod val="50000"/>
                </a:schemeClr>
              </a:solidFill>
              <a:round/>
            </a:ln>
            <a:effectLst/>
          </c:spPr>
          <c:marker>
            <c:symbol val="none"/>
          </c:marker>
          <c:xVal>
            <c:numRef>
              <c:f>HistoricalRate_bopd!$A$4:$A$5044</c:f>
              <c:numCache>
                <c:formatCode>m/d/yyyy</c:formatCode>
                <c:ptCount val="5041"/>
                <c:pt idx="0">
                  <c:v>39034</c:v>
                </c:pt>
                <c:pt idx="1">
                  <c:v>39035</c:v>
                </c:pt>
                <c:pt idx="2">
                  <c:v>39036</c:v>
                </c:pt>
                <c:pt idx="3">
                  <c:v>39037</c:v>
                </c:pt>
                <c:pt idx="4">
                  <c:v>39038</c:v>
                </c:pt>
                <c:pt idx="5">
                  <c:v>39039</c:v>
                </c:pt>
                <c:pt idx="6">
                  <c:v>39040</c:v>
                </c:pt>
                <c:pt idx="7">
                  <c:v>39041</c:v>
                </c:pt>
                <c:pt idx="8">
                  <c:v>39042</c:v>
                </c:pt>
                <c:pt idx="9">
                  <c:v>39043</c:v>
                </c:pt>
                <c:pt idx="10">
                  <c:v>39044</c:v>
                </c:pt>
                <c:pt idx="11">
                  <c:v>39045</c:v>
                </c:pt>
                <c:pt idx="12">
                  <c:v>39046</c:v>
                </c:pt>
                <c:pt idx="13">
                  <c:v>39047</c:v>
                </c:pt>
                <c:pt idx="14">
                  <c:v>39048</c:v>
                </c:pt>
                <c:pt idx="15">
                  <c:v>39049</c:v>
                </c:pt>
                <c:pt idx="16">
                  <c:v>39050</c:v>
                </c:pt>
                <c:pt idx="17">
                  <c:v>39051</c:v>
                </c:pt>
                <c:pt idx="18">
                  <c:v>39052</c:v>
                </c:pt>
                <c:pt idx="19">
                  <c:v>39053</c:v>
                </c:pt>
                <c:pt idx="20">
                  <c:v>39054</c:v>
                </c:pt>
                <c:pt idx="21">
                  <c:v>39055</c:v>
                </c:pt>
                <c:pt idx="22">
                  <c:v>39056</c:v>
                </c:pt>
                <c:pt idx="23">
                  <c:v>39057</c:v>
                </c:pt>
                <c:pt idx="24">
                  <c:v>39058</c:v>
                </c:pt>
                <c:pt idx="25">
                  <c:v>39059</c:v>
                </c:pt>
                <c:pt idx="26">
                  <c:v>39060</c:v>
                </c:pt>
                <c:pt idx="27">
                  <c:v>39061</c:v>
                </c:pt>
                <c:pt idx="28">
                  <c:v>39062</c:v>
                </c:pt>
                <c:pt idx="29">
                  <c:v>39063</c:v>
                </c:pt>
                <c:pt idx="30">
                  <c:v>39064</c:v>
                </c:pt>
                <c:pt idx="31">
                  <c:v>39065</c:v>
                </c:pt>
                <c:pt idx="32">
                  <c:v>39066</c:v>
                </c:pt>
                <c:pt idx="33">
                  <c:v>39067</c:v>
                </c:pt>
                <c:pt idx="34">
                  <c:v>39068</c:v>
                </c:pt>
                <c:pt idx="35">
                  <c:v>39069</c:v>
                </c:pt>
                <c:pt idx="36">
                  <c:v>39070</c:v>
                </c:pt>
                <c:pt idx="37">
                  <c:v>39071</c:v>
                </c:pt>
                <c:pt idx="38">
                  <c:v>39072</c:v>
                </c:pt>
                <c:pt idx="39">
                  <c:v>39073</c:v>
                </c:pt>
                <c:pt idx="40">
                  <c:v>39074</c:v>
                </c:pt>
                <c:pt idx="41">
                  <c:v>39075</c:v>
                </c:pt>
                <c:pt idx="42">
                  <c:v>39076</c:v>
                </c:pt>
                <c:pt idx="43">
                  <c:v>39077</c:v>
                </c:pt>
                <c:pt idx="44">
                  <c:v>39078</c:v>
                </c:pt>
                <c:pt idx="45">
                  <c:v>39079</c:v>
                </c:pt>
                <c:pt idx="46">
                  <c:v>39080</c:v>
                </c:pt>
                <c:pt idx="47">
                  <c:v>39081</c:v>
                </c:pt>
                <c:pt idx="48">
                  <c:v>39082</c:v>
                </c:pt>
                <c:pt idx="49">
                  <c:v>39083</c:v>
                </c:pt>
                <c:pt idx="50">
                  <c:v>39084</c:v>
                </c:pt>
                <c:pt idx="51">
                  <c:v>39085</c:v>
                </c:pt>
                <c:pt idx="52">
                  <c:v>39086</c:v>
                </c:pt>
                <c:pt idx="53">
                  <c:v>39087</c:v>
                </c:pt>
                <c:pt idx="54">
                  <c:v>39088</c:v>
                </c:pt>
                <c:pt idx="55">
                  <c:v>39089</c:v>
                </c:pt>
                <c:pt idx="56">
                  <c:v>39090</c:v>
                </c:pt>
                <c:pt idx="57">
                  <c:v>39091</c:v>
                </c:pt>
                <c:pt idx="58">
                  <c:v>39092</c:v>
                </c:pt>
                <c:pt idx="59">
                  <c:v>39093</c:v>
                </c:pt>
                <c:pt idx="60">
                  <c:v>39094</c:v>
                </c:pt>
                <c:pt idx="61">
                  <c:v>39095</c:v>
                </c:pt>
                <c:pt idx="62">
                  <c:v>39096</c:v>
                </c:pt>
                <c:pt idx="63">
                  <c:v>39097</c:v>
                </c:pt>
                <c:pt idx="64">
                  <c:v>39098</c:v>
                </c:pt>
                <c:pt idx="65">
                  <c:v>39099</c:v>
                </c:pt>
                <c:pt idx="66">
                  <c:v>39100</c:v>
                </c:pt>
                <c:pt idx="67">
                  <c:v>39101</c:v>
                </c:pt>
                <c:pt idx="68">
                  <c:v>39102</c:v>
                </c:pt>
                <c:pt idx="69">
                  <c:v>39103</c:v>
                </c:pt>
                <c:pt idx="70">
                  <c:v>39104</c:v>
                </c:pt>
                <c:pt idx="71">
                  <c:v>39105</c:v>
                </c:pt>
                <c:pt idx="72">
                  <c:v>39106</c:v>
                </c:pt>
                <c:pt idx="73">
                  <c:v>39107</c:v>
                </c:pt>
                <c:pt idx="74">
                  <c:v>39108</c:v>
                </c:pt>
                <c:pt idx="75">
                  <c:v>39109</c:v>
                </c:pt>
                <c:pt idx="76">
                  <c:v>39110</c:v>
                </c:pt>
                <c:pt idx="77">
                  <c:v>39111</c:v>
                </c:pt>
                <c:pt idx="78">
                  <c:v>39112</c:v>
                </c:pt>
                <c:pt idx="79">
                  <c:v>39113</c:v>
                </c:pt>
                <c:pt idx="80">
                  <c:v>39114</c:v>
                </c:pt>
                <c:pt idx="81">
                  <c:v>39115</c:v>
                </c:pt>
                <c:pt idx="82">
                  <c:v>39116</c:v>
                </c:pt>
                <c:pt idx="83">
                  <c:v>39117</c:v>
                </c:pt>
                <c:pt idx="84">
                  <c:v>39118</c:v>
                </c:pt>
                <c:pt idx="85">
                  <c:v>39119</c:v>
                </c:pt>
                <c:pt idx="86">
                  <c:v>39120</c:v>
                </c:pt>
                <c:pt idx="87">
                  <c:v>39121</c:v>
                </c:pt>
                <c:pt idx="88">
                  <c:v>39122</c:v>
                </c:pt>
                <c:pt idx="89">
                  <c:v>39123</c:v>
                </c:pt>
                <c:pt idx="90">
                  <c:v>39124</c:v>
                </c:pt>
                <c:pt idx="91">
                  <c:v>39125</c:v>
                </c:pt>
                <c:pt idx="92">
                  <c:v>39126</c:v>
                </c:pt>
                <c:pt idx="93">
                  <c:v>39127</c:v>
                </c:pt>
                <c:pt idx="94">
                  <c:v>39128</c:v>
                </c:pt>
                <c:pt idx="95">
                  <c:v>39129</c:v>
                </c:pt>
                <c:pt idx="96">
                  <c:v>39130</c:v>
                </c:pt>
                <c:pt idx="97">
                  <c:v>39131</c:v>
                </c:pt>
                <c:pt idx="98">
                  <c:v>39132</c:v>
                </c:pt>
                <c:pt idx="99">
                  <c:v>39133</c:v>
                </c:pt>
                <c:pt idx="100">
                  <c:v>39134</c:v>
                </c:pt>
                <c:pt idx="101">
                  <c:v>39135</c:v>
                </c:pt>
                <c:pt idx="102">
                  <c:v>39136</c:v>
                </c:pt>
                <c:pt idx="103">
                  <c:v>39137</c:v>
                </c:pt>
                <c:pt idx="104">
                  <c:v>39138</c:v>
                </c:pt>
                <c:pt idx="105">
                  <c:v>39139</c:v>
                </c:pt>
                <c:pt idx="106">
                  <c:v>39140</c:v>
                </c:pt>
                <c:pt idx="107">
                  <c:v>39141</c:v>
                </c:pt>
                <c:pt idx="108">
                  <c:v>39142</c:v>
                </c:pt>
                <c:pt idx="109">
                  <c:v>39143</c:v>
                </c:pt>
                <c:pt idx="110">
                  <c:v>39144</c:v>
                </c:pt>
                <c:pt idx="111">
                  <c:v>39145</c:v>
                </c:pt>
                <c:pt idx="112">
                  <c:v>39146</c:v>
                </c:pt>
                <c:pt idx="113">
                  <c:v>39147</c:v>
                </c:pt>
                <c:pt idx="114">
                  <c:v>39148</c:v>
                </c:pt>
                <c:pt idx="115">
                  <c:v>39149</c:v>
                </c:pt>
                <c:pt idx="116">
                  <c:v>39150</c:v>
                </c:pt>
                <c:pt idx="117">
                  <c:v>39151</c:v>
                </c:pt>
                <c:pt idx="118">
                  <c:v>39152</c:v>
                </c:pt>
                <c:pt idx="119">
                  <c:v>39153</c:v>
                </c:pt>
                <c:pt idx="120">
                  <c:v>39154</c:v>
                </c:pt>
                <c:pt idx="121">
                  <c:v>39155</c:v>
                </c:pt>
                <c:pt idx="122">
                  <c:v>39156</c:v>
                </c:pt>
                <c:pt idx="123">
                  <c:v>39157</c:v>
                </c:pt>
                <c:pt idx="124">
                  <c:v>39158</c:v>
                </c:pt>
                <c:pt idx="125">
                  <c:v>39159</c:v>
                </c:pt>
                <c:pt idx="126">
                  <c:v>39160</c:v>
                </c:pt>
                <c:pt idx="127">
                  <c:v>39161</c:v>
                </c:pt>
                <c:pt idx="128">
                  <c:v>39162</c:v>
                </c:pt>
                <c:pt idx="129">
                  <c:v>39163</c:v>
                </c:pt>
                <c:pt idx="130">
                  <c:v>39164</c:v>
                </c:pt>
                <c:pt idx="131">
                  <c:v>39165</c:v>
                </c:pt>
                <c:pt idx="132">
                  <c:v>39166</c:v>
                </c:pt>
                <c:pt idx="133">
                  <c:v>39167</c:v>
                </c:pt>
                <c:pt idx="134">
                  <c:v>39168</c:v>
                </c:pt>
                <c:pt idx="135">
                  <c:v>39169</c:v>
                </c:pt>
                <c:pt idx="136">
                  <c:v>39170</c:v>
                </c:pt>
                <c:pt idx="137">
                  <c:v>39171</c:v>
                </c:pt>
                <c:pt idx="138">
                  <c:v>39172</c:v>
                </c:pt>
                <c:pt idx="139">
                  <c:v>39173</c:v>
                </c:pt>
                <c:pt idx="140">
                  <c:v>39174</c:v>
                </c:pt>
                <c:pt idx="141">
                  <c:v>39175</c:v>
                </c:pt>
                <c:pt idx="142">
                  <c:v>39176</c:v>
                </c:pt>
                <c:pt idx="143">
                  <c:v>39177</c:v>
                </c:pt>
                <c:pt idx="144">
                  <c:v>39178</c:v>
                </c:pt>
                <c:pt idx="145">
                  <c:v>39179</c:v>
                </c:pt>
                <c:pt idx="146">
                  <c:v>39180</c:v>
                </c:pt>
                <c:pt idx="147">
                  <c:v>39181</c:v>
                </c:pt>
                <c:pt idx="148">
                  <c:v>39182</c:v>
                </c:pt>
                <c:pt idx="149">
                  <c:v>39183</c:v>
                </c:pt>
                <c:pt idx="150">
                  <c:v>39184</c:v>
                </c:pt>
                <c:pt idx="151">
                  <c:v>39185</c:v>
                </c:pt>
                <c:pt idx="152">
                  <c:v>39186</c:v>
                </c:pt>
                <c:pt idx="153">
                  <c:v>39187</c:v>
                </c:pt>
                <c:pt idx="154">
                  <c:v>39188</c:v>
                </c:pt>
                <c:pt idx="155">
                  <c:v>39189</c:v>
                </c:pt>
                <c:pt idx="156">
                  <c:v>39190</c:v>
                </c:pt>
                <c:pt idx="157">
                  <c:v>39191</c:v>
                </c:pt>
                <c:pt idx="158">
                  <c:v>39192</c:v>
                </c:pt>
                <c:pt idx="159">
                  <c:v>39193</c:v>
                </c:pt>
                <c:pt idx="160">
                  <c:v>39194</c:v>
                </c:pt>
                <c:pt idx="161">
                  <c:v>39195</c:v>
                </c:pt>
                <c:pt idx="162">
                  <c:v>39196</c:v>
                </c:pt>
                <c:pt idx="163">
                  <c:v>39197</c:v>
                </c:pt>
                <c:pt idx="164">
                  <c:v>39198</c:v>
                </c:pt>
                <c:pt idx="165">
                  <c:v>39199</c:v>
                </c:pt>
                <c:pt idx="166">
                  <c:v>39200</c:v>
                </c:pt>
                <c:pt idx="167">
                  <c:v>39201</c:v>
                </c:pt>
                <c:pt idx="168">
                  <c:v>39202</c:v>
                </c:pt>
                <c:pt idx="169">
                  <c:v>39203</c:v>
                </c:pt>
                <c:pt idx="170">
                  <c:v>39204</c:v>
                </c:pt>
                <c:pt idx="171">
                  <c:v>39205</c:v>
                </c:pt>
                <c:pt idx="172">
                  <c:v>39206</c:v>
                </c:pt>
                <c:pt idx="173">
                  <c:v>39207</c:v>
                </c:pt>
                <c:pt idx="174">
                  <c:v>39208</c:v>
                </c:pt>
                <c:pt idx="175">
                  <c:v>39209</c:v>
                </c:pt>
                <c:pt idx="176">
                  <c:v>39210</c:v>
                </c:pt>
                <c:pt idx="177">
                  <c:v>39211</c:v>
                </c:pt>
                <c:pt idx="178">
                  <c:v>39212</c:v>
                </c:pt>
                <c:pt idx="179">
                  <c:v>39213</c:v>
                </c:pt>
                <c:pt idx="180">
                  <c:v>39214</c:v>
                </c:pt>
                <c:pt idx="181">
                  <c:v>39215</c:v>
                </c:pt>
                <c:pt idx="182">
                  <c:v>39216</c:v>
                </c:pt>
                <c:pt idx="183">
                  <c:v>39217</c:v>
                </c:pt>
                <c:pt idx="184">
                  <c:v>39218</c:v>
                </c:pt>
                <c:pt idx="185">
                  <c:v>39219</c:v>
                </c:pt>
                <c:pt idx="186">
                  <c:v>39220</c:v>
                </c:pt>
                <c:pt idx="187">
                  <c:v>39221</c:v>
                </c:pt>
                <c:pt idx="188">
                  <c:v>39222</c:v>
                </c:pt>
                <c:pt idx="189">
                  <c:v>39223</c:v>
                </c:pt>
                <c:pt idx="190">
                  <c:v>39224</c:v>
                </c:pt>
                <c:pt idx="191">
                  <c:v>39225</c:v>
                </c:pt>
                <c:pt idx="192">
                  <c:v>39226</c:v>
                </c:pt>
                <c:pt idx="193">
                  <c:v>39227</c:v>
                </c:pt>
                <c:pt idx="194">
                  <c:v>39228</c:v>
                </c:pt>
                <c:pt idx="195">
                  <c:v>39229</c:v>
                </c:pt>
                <c:pt idx="196">
                  <c:v>39230</c:v>
                </c:pt>
                <c:pt idx="197">
                  <c:v>39231</c:v>
                </c:pt>
                <c:pt idx="198">
                  <c:v>39232</c:v>
                </c:pt>
                <c:pt idx="199">
                  <c:v>39233</c:v>
                </c:pt>
                <c:pt idx="200">
                  <c:v>39234</c:v>
                </c:pt>
                <c:pt idx="201">
                  <c:v>39235</c:v>
                </c:pt>
                <c:pt idx="202">
                  <c:v>39236</c:v>
                </c:pt>
                <c:pt idx="203">
                  <c:v>39237</c:v>
                </c:pt>
                <c:pt idx="204">
                  <c:v>39238</c:v>
                </c:pt>
                <c:pt idx="205">
                  <c:v>39239</c:v>
                </c:pt>
                <c:pt idx="206">
                  <c:v>39240</c:v>
                </c:pt>
                <c:pt idx="207">
                  <c:v>39241</c:v>
                </c:pt>
                <c:pt idx="208">
                  <c:v>39242</c:v>
                </c:pt>
                <c:pt idx="209">
                  <c:v>39243</c:v>
                </c:pt>
                <c:pt idx="210">
                  <c:v>39244</c:v>
                </c:pt>
                <c:pt idx="211">
                  <c:v>39245</c:v>
                </c:pt>
                <c:pt idx="212">
                  <c:v>39246</c:v>
                </c:pt>
                <c:pt idx="213">
                  <c:v>39247</c:v>
                </c:pt>
                <c:pt idx="214">
                  <c:v>39248</c:v>
                </c:pt>
                <c:pt idx="215">
                  <c:v>39249</c:v>
                </c:pt>
                <c:pt idx="216">
                  <c:v>39250</c:v>
                </c:pt>
                <c:pt idx="217">
                  <c:v>39251</c:v>
                </c:pt>
                <c:pt idx="218">
                  <c:v>39252</c:v>
                </c:pt>
                <c:pt idx="219">
                  <c:v>39253</c:v>
                </c:pt>
                <c:pt idx="220">
                  <c:v>39254</c:v>
                </c:pt>
                <c:pt idx="221">
                  <c:v>39255</c:v>
                </c:pt>
                <c:pt idx="222">
                  <c:v>39256</c:v>
                </c:pt>
                <c:pt idx="223">
                  <c:v>39257</c:v>
                </c:pt>
                <c:pt idx="224">
                  <c:v>39258</c:v>
                </c:pt>
                <c:pt idx="225">
                  <c:v>39259</c:v>
                </c:pt>
                <c:pt idx="226">
                  <c:v>39260</c:v>
                </c:pt>
                <c:pt idx="227">
                  <c:v>39261</c:v>
                </c:pt>
                <c:pt idx="228">
                  <c:v>39262</c:v>
                </c:pt>
                <c:pt idx="229">
                  <c:v>39263</c:v>
                </c:pt>
                <c:pt idx="230">
                  <c:v>39264</c:v>
                </c:pt>
                <c:pt idx="231">
                  <c:v>39265</c:v>
                </c:pt>
                <c:pt idx="232">
                  <c:v>39266</c:v>
                </c:pt>
                <c:pt idx="233">
                  <c:v>39267</c:v>
                </c:pt>
                <c:pt idx="234">
                  <c:v>39268</c:v>
                </c:pt>
                <c:pt idx="235">
                  <c:v>39269</c:v>
                </c:pt>
                <c:pt idx="236">
                  <c:v>39270</c:v>
                </c:pt>
                <c:pt idx="237">
                  <c:v>39271</c:v>
                </c:pt>
                <c:pt idx="238">
                  <c:v>39272</c:v>
                </c:pt>
                <c:pt idx="239">
                  <c:v>39273</c:v>
                </c:pt>
                <c:pt idx="240">
                  <c:v>39274</c:v>
                </c:pt>
                <c:pt idx="241">
                  <c:v>39275</c:v>
                </c:pt>
                <c:pt idx="242">
                  <c:v>39276</c:v>
                </c:pt>
                <c:pt idx="243">
                  <c:v>39277</c:v>
                </c:pt>
                <c:pt idx="244">
                  <c:v>39278</c:v>
                </c:pt>
                <c:pt idx="245">
                  <c:v>39279</c:v>
                </c:pt>
                <c:pt idx="246">
                  <c:v>39280</c:v>
                </c:pt>
                <c:pt idx="247">
                  <c:v>39281</c:v>
                </c:pt>
                <c:pt idx="248">
                  <c:v>39282</c:v>
                </c:pt>
                <c:pt idx="249">
                  <c:v>39283</c:v>
                </c:pt>
                <c:pt idx="250">
                  <c:v>39284</c:v>
                </c:pt>
                <c:pt idx="251">
                  <c:v>39285</c:v>
                </c:pt>
                <c:pt idx="252">
                  <c:v>39286</c:v>
                </c:pt>
                <c:pt idx="253">
                  <c:v>39287</c:v>
                </c:pt>
                <c:pt idx="254">
                  <c:v>39288</c:v>
                </c:pt>
                <c:pt idx="255">
                  <c:v>39289</c:v>
                </c:pt>
                <c:pt idx="256">
                  <c:v>39290</c:v>
                </c:pt>
                <c:pt idx="257">
                  <c:v>39291</c:v>
                </c:pt>
                <c:pt idx="258">
                  <c:v>39292</c:v>
                </c:pt>
                <c:pt idx="259">
                  <c:v>39293</c:v>
                </c:pt>
                <c:pt idx="260">
                  <c:v>39294</c:v>
                </c:pt>
                <c:pt idx="261">
                  <c:v>39295</c:v>
                </c:pt>
                <c:pt idx="262">
                  <c:v>39296</c:v>
                </c:pt>
                <c:pt idx="263">
                  <c:v>39297</c:v>
                </c:pt>
                <c:pt idx="264">
                  <c:v>39298</c:v>
                </c:pt>
                <c:pt idx="265">
                  <c:v>39299</c:v>
                </c:pt>
                <c:pt idx="266">
                  <c:v>39300</c:v>
                </c:pt>
                <c:pt idx="267">
                  <c:v>39301</c:v>
                </c:pt>
                <c:pt idx="268">
                  <c:v>39302</c:v>
                </c:pt>
                <c:pt idx="269">
                  <c:v>39303</c:v>
                </c:pt>
                <c:pt idx="270">
                  <c:v>39304</c:v>
                </c:pt>
                <c:pt idx="271">
                  <c:v>39305</c:v>
                </c:pt>
                <c:pt idx="272">
                  <c:v>39306</c:v>
                </c:pt>
                <c:pt idx="273">
                  <c:v>39307</c:v>
                </c:pt>
                <c:pt idx="274">
                  <c:v>39308</c:v>
                </c:pt>
                <c:pt idx="275">
                  <c:v>39309</c:v>
                </c:pt>
                <c:pt idx="276">
                  <c:v>39310</c:v>
                </c:pt>
                <c:pt idx="277">
                  <c:v>39311</c:v>
                </c:pt>
                <c:pt idx="278">
                  <c:v>39312</c:v>
                </c:pt>
                <c:pt idx="279">
                  <c:v>39313</c:v>
                </c:pt>
                <c:pt idx="280">
                  <c:v>39314</c:v>
                </c:pt>
                <c:pt idx="281">
                  <c:v>39315</c:v>
                </c:pt>
                <c:pt idx="282">
                  <c:v>39316</c:v>
                </c:pt>
                <c:pt idx="283">
                  <c:v>39317</c:v>
                </c:pt>
                <c:pt idx="284">
                  <c:v>39318</c:v>
                </c:pt>
                <c:pt idx="285">
                  <c:v>39319</c:v>
                </c:pt>
                <c:pt idx="286">
                  <c:v>39320</c:v>
                </c:pt>
                <c:pt idx="287">
                  <c:v>39321</c:v>
                </c:pt>
                <c:pt idx="288">
                  <c:v>39322</c:v>
                </c:pt>
                <c:pt idx="289">
                  <c:v>39323</c:v>
                </c:pt>
                <c:pt idx="290">
                  <c:v>39324</c:v>
                </c:pt>
                <c:pt idx="291">
                  <c:v>39325</c:v>
                </c:pt>
                <c:pt idx="292">
                  <c:v>39326</c:v>
                </c:pt>
                <c:pt idx="293">
                  <c:v>39327</c:v>
                </c:pt>
                <c:pt idx="294">
                  <c:v>39328</c:v>
                </c:pt>
                <c:pt idx="295">
                  <c:v>39329</c:v>
                </c:pt>
                <c:pt idx="296">
                  <c:v>39330</c:v>
                </c:pt>
                <c:pt idx="297">
                  <c:v>39331</c:v>
                </c:pt>
                <c:pt idx="298">
                  <c:v>39332</c:v>
                </c:pt>
                <c:pt idx="299">
                  <c:v>39333</c:v>
                </c:pt>
                <c:pt idx="300">
                  <c:v>39334</c:v>
                </c:pt>
                <c:pt idx="301">
                  <c:v>39335</c:v>
                </c:pt>
                <c:pt idx="302">
                  <c:v>39336</c:v>
                </c:pt>
                <c:pt idx="303">
                  <c:v>39337</c:v>
                </c:pt>
                <c:pt idx="304">
                  <c:v>39338</c:v>
                </c:pt>
                <c:pt idx="305">
                  <c:v>39339</c:v>
                </c:pt>
                <c:pt idx="306">
                  <c:v>39340</c:v>
                </c:pt>
                <c:pt idx="307">
                  <c:v>39341</c:v>
                </c:pt>
                <c:pt idx="308">
                  <c:v>39342</c:v>
                </c:pt>
                <c:pt idx="309">
                  <c:v>39343</c:v>
                </c:pt>
                <c:pt idx="310">
                  <c:v>39344</c:v>
                </c:pt>
                <c:pt idx="311">
                  <c:v>39345</c:v>
                </c:pt>
                <c:pt idx="312">
                  <c:v>39346</c:v>
                </c:pt>
                <c:pt idx="313">
                  <c:v>39347</c:v>
                </c:pt>
                <c:pt idx="314">
                  <c:v>39348</c:v>
                </c:pt>
                <c:pt idx="315">
                  <c:v>39349</c:v>
                </c:pt>
                <c:pt idx="316">
                  <c:v>39350</c:v>
                </c:pt>
                <c:pt idx="317">
                  <c:v>39351</c:v>
                </c:pt>
                <c:pt idx="318">
                  <c:v>39352</c:v>
                </c:pt>
                <c:pt idx="319">
                  <c:v>39353</c:v>
                </c:pt>
                <c:pt idx="320">
                  <c:v>39354</c:v>
                </c:pt>
                <c:pt idx="321">
                  <c:v>39355</c:v>
                </c:pt>
                <c:pt idx="322">
                  <c:v>39356</c:v>
                </c:pt>
                <c:pt idx="323">
                  <c:v>39357</c:v>
                </c:pt>
                <c:pt idx="324">
                  <c:v>39358</c:v>
                </c:pt>
                <c:pt idx="325">
                  <c:v>39359</c:v>
                </c:pt>
                <c:pt idx="326">
                  <c:v>39360</c:v>
                </c:pt>
                <c:pt idx="327">
                  <c:v>39361</c:v>
                </c:pt>
                <c:pt idx="328">
                  <c:v>39362</c:v>
                </c:pt>
                <c:pt idx="329">
                  <c:v>39363</c:v>
                </c:pt>
                <c:pt idx="330">
                  <c:v>39364</c:v>
                </c:pt>
                <c:pt idx="331">
                  <c:v>39365</c:v>
                </c:pt>
                <c:pt idx="332">
                  <c:v>39366</c:v>
                </c:pt>
                <c:pt idx="333">
                  <c:v>39367</c:v>
                </c:pt>
                <c:pt idx="334">
                  <c:v>39368</c:v>
                </c:pt>
                <c:pt idx="335">
                  <c:v>39369</c:v>
                </c:pt>
                <c:pt idx="336">
                  <c:v>39370</c:v>
                </c:pt>
                <c:pt idx="337">
                  <c:v>39371</c:v>
                </c:pt>
                <c:pt idx="338">
                  <c:v>39372</c:v>
                </c:pt>
                <c:pt idx="339">
                  <c:v>39373</c:v>
                </c:pt>
                <c:pt idx="340">
                  <c:v>39374</c:v>
                </c:pt>
                <c:pt idx="341">
                  <c:v>39375</c:v>
                </c:pt>
                <c:pt idx="342">
                  <c:v>39376</c:v>
                </c:pt>
                <c:pt idx="343">
                  <c:v>39377</c:v>
                </c:pt>
                <c:pt idx="344">
                  <c:v>39378</c:v>
                </c:pt>
                <c:pt idx="345">
                  <c:v>39379</c:v>
                </c:pt>
                <c:pt idx="346">
                  <c:v>39380</c:v>
                </c:pt>
                <c:pt idx="347">
                  <c:v>39381</c:v>
                </c:pt>
                <c:pt idx="348">
                  <c:v>39382</c:v>
                </c:pt>
                <c:pt idx="349">
                  <c:v>39383</c:v>
                </c:pt>
                <c:pt idx="350">
                  <c:v>39384</c:v>
                </c:pt>
                <c:pt idx="351">
                  <c:v>39385</c:v>
                </c:pt>
                <c:pt idx="352">
                  <c:v>39386</c:v>
                </c:pt>
                <c:pt idx="353">
                  <c:v>39387</c:v>
                </c:pt>
                <c:pt idx="354">
                  <c:v>39388</c:v>
                </c:pt>
                <c:pt idx="355">
                  <c:v>39389</c:v>
                </c:pt>
                <c:pt idx="356">
                  <c:v>39390</c:v>
                </c:pt>
                <c:pt idx="357">
                  <c:v>39391</c:v>
                </c:pt>
                <c:pt idx="358">
                  <c:v>39392</c:v>
                </c:pt>
                <c:pt idx="359">
                  <c:v>39393</c:v>
                </c:pt>
                <c:pt idx="360">
                  <c:v>39394</c:v>
                </c:pt>
                <c:pt idx="361">
                  <c:v>39395</c:v>
                </c:pt>
                <c:pt idx="362">
                  <c:v>39396</c:v>
                </c:pt>
                <c:pt idx="363">
                  <c:v>39397</c:v>
                </c:pt>
                <c:pt idx="364">
                  <c:v>39398</c:v>
                </c:pt>
                <c:pt idx="365">
                  <c:v>39399</c:v>
                </c:pt>
                <c:pt idx="366">
                  <c:v>39400</c:v>
                </c:pt>
                <c:pt idx="367">
                  <c:v>39401</c:v>
                </c:pt>
                <c:pt idx="368">
                  <c:v>39402</c:v>
                </c:pt>
                <c:pt idx="369">
                  <c:v>39403</c:v>
                </c:pt>
                <c:pt idx="370">
                  <c:v>39404</c:v>
                </c:pt>
                <c:pt idx="371">
                  <c:v>39405</c:v>
                </c:pt>
                <c:pt idx="372">
                  <c:v>39406</c:v>
                </c:pt>
                <c:pt idx="373">
                  <c:v>39407</c:v>
                </c:pt>
                <c:pt idx="374">
                  <c:v>39408</c:v>
                </c:pt>
                <c:pt idx="375">
                  <c:v>39409</c:v>
                </c:pt>
                <c:pt idx="376">
                  <c:v>39410</c:v>
                </c:pt>
                <c:pt idx="377">
                  <c:v>39411</c:v>
                </c:pt>
                <c:pt idx="378">
                  <c:v>39412</c:v>
                </c:pt>
                <c:pt idx="379">
                  <c:v>39413</c:v>
                </c:pt>
                <c:pt idx="380">
                  <c:v>39414</c:v>
                </c:pt>
                <c:pt idx="381">
                  <c:v>39415</c:v>
                </c:pt>
                <c:pt idx="382">
                  <c:v>39416</c:v>
                </c:pt>
                <c:pt idx="383">
                  <c:v>39417</c:v>
                </c:pt>
                <c:pt idx="384">
                  <c:v>39418</c:v>
                </c:pt>
                <c:pt idx="385">
                  <c:v>39419</c:v>
                </c:pt>
                <c:pt idx="386">
                  <c:v>39420</c:v>
                </c:pt>
                <c:pt idx="387">
                  <c:v>39421</c:v>
                </c:pt>
                <c:pt idx="388">
                  <c:v>39422</c:v>
                </c:pt>
                <c:pt idx="389">
                  <c:v>39423</c:v>
                </c:pt>
                <c:pt idx="390">
                  <c:v>39424</c:v>
                </c:pt>
                <c:pt idx="391">
                  <c:v>39425</c:v>
                </c:pt>
                <c:pt idx="392">
                  <c:v>39426</c:v>
                </c:pt>
                <c:pt idx="393">
                  <c:v>39427</c:v>
                </c:pt>
                <c:pt idx="394">
                  <c:v>39428</c:v>
                </c:pt>
                <c:pt idx="395">
                  <c:v>39429</c:v>
                </c:pt>
                <c:pt idx="396">
                  <c:v>39430</c:v>
                </c:pt>
                <c:pt idx="397">
                  <c:v>39431</c:v>
                </c:pt>
                <c:pt idx="398">
                  <c:v>39432</c:v>
                </c:pt>
                <c:pt idx="399">
                  <c:v>39433</c:v>
                </c:pt>
                <c:pt idx="400">
                  <c:v>39434</c:v>
                </c:pt>
                <c:pt idx="401">
                  <c:v>39435</c:v>
                </c:pt>
                <c:pt idx="402">
                  <c:v>39436</c:v>
                </c:pt>
                <c:pt idx="403">
                  <c:v>39437</c:v>
                </c:pt>
                <c:pt idx="404">
                  <c:v>39438</c:v>
                </c:pt>
                <c:pt idx="405">
                  <c:v>39439</c:v>
                </c:pt>
                <c:pt idx="406">
                  <c:v>39440</c:v>
                </c:pt>
                <c:pt idx="407">
                  <c:v>39441</c:v>
                </c:pt>
                <c:pt idx="408">
                  <c:v>39442</c:v>
                </c:pt>
                <c:pt idx="409">
                  <c:v>39443</c:v>
                </c:pt>
                <c:pt idx="410">
                  <c:v>39444</c:v>
                </c:pt>
                <c:pt idx="411">
                  <c:v>39445</c:v>
                </c:pt>
                <c:pt idx="412">
                  <c:v>39446</c:v>
                </c:pt>
                <c:pt idx="413">
                  <c:v>39447</c:v>
                </c:pt>
                <c:pt idx="414">
                  <c:v>39448</c:v>
                </c:pt>
                <c:pt idx="415">
                  <c:v>39449</c:v>
                </c:pt>
                <c:pt idx="416">
                  <c:v>39450</c:v>
                </c:pt>
                <c:pt idx="417">
                  <c:v>39451</c:v>
                </c:pt>
                <c:pt idx="418">
                  <c:v>39452</c:v>
                </c:pt>
                <c:pt idx="419">
                  <c:v>39453</c:v>
                </c:pt>
                <c:pt idx="420">
                  <c:v>39454</c:v>
                </c:pt>
                <c:pt idx="421">
                  <c:v>39455</c:v>
                </c:pt>
                <c:pt idx="422">
                  <c:v>39456</c:v>
                </c:pt>
                <c:pt idx="423">
                  <c:v>39457</c:v>
                </c:pt>
                <c:pt idx="424">
                  <c:v>39458</c:v>
                </c:pt>
                <c:pt idx="425">
                  <c:v>39459</c:v>
                </c:pt>
                <c:pt idx="426">
                  <c:v>39460</c:v>
                </c:pt>
                <c:pt idx="427">
                  <c:v>39461</c:v>
                </c:pt>
                <c:pt idx="428">
                  <c:v>39462</c:v>
                </c:pt>
                <c:pt idx="429">
                  <c:v>39463</c:v>
                </c:pt>
                <c:pt idx="430">
                  <c:v>39464</c:v>
                </c:pt>
                <c:pt idx="431">
                  <c:v>39465</c:v>
                </c:pt>
                <c:pt idx="432">
                  <c:v>39466</c:v>
                </c:pt>
                <c:pt idx="433">
                  <c:v>39467</c:v>
                </c:pt>
                <c:pt idx="434">
                  <c:v>39468</c:v>
                </c:pt>
                <c:pt idx="435">
                  <c:v>39469</c:v>
                </c:pt>
                <c:pt idx="436">
                  <c:v>39470</c:v>
                </c:pt>
                <c:pt idx="437">
                  <c:v>39471</c:v>
                </c:pt>
                <c:pt idx="438">
                  <c:v>39472</c:v>
                </c:pt>
                <c:pt idx="439">
                  <c:v>39473</c:v>
                </c:pt>
                <c:pt idx="440">
                  <c:v>39474</c:v>
                </c:pt>
                <c:pt idx="441">
                  <c:v>39475</c:v>
                </c:pt>
                <c:pt idx="442">
                  <c:v>39476</c:v>
                </c:pt>
                <c:pt idx="443">
                  <c:v>39477</c:v>
                </c:pt>
                <c:pt idx="444">
                  <c:v>39478</c:v>
                </c:pt>
                <c:pt idx="445">
                  <c:v>39479</c:v>
                </c:pt>
                <c:pt idx="446">
                  <c:v>39480</c:v>
                </c:pt>
                <c:pt idx="447">
                  <c:v>39481</c:v>
                </c:pt>
                <c:pt idx="448">
                  <c:v>39482</c:v>
                </c:pt>
                <c:pt idx="449">
                  <c:v>39483</c:v>
                </c:pt>
                <c:pt idx="450">
                  <c:v>39484</c:v>
                </c:pt>
                <c:pt idx="451">
                  <c:v>39485</c:v>
                </c:pt>
                <c:pt idx="452">
                  <c:v>39486</c:v>
                </c:pt>
                <c:pt idx="453">
                  <c:v>39487</c:v>
                </c:pt>
                <c:pt idx="454">
                  <c:v>39488</c:v>
                </c:pt>
                <c:pt idx="455">
                  <c:v>39489</c:v>
                </c:pt>
                <c:pt idx="456">
                  <c:v>39490</c:v>
                </c:pt>
                <c:pt idx="457">
                  <c:v>39491</c:v>
                </c:pt>
                <c:pt idx="458">
                  <c:v>39492</c:v>
                </c:pt>
                <c:pt idx="459">
                  <c:v>39493</c:v>
                </c:pt>
                <c:pt idx="460">
                  <c:v>39494</c:v>
                </c:pt>
                <c:pt idx="461">
                  <c:v>39495</c:v>
                </c:pt>
                <c:pt idx="462">
                  <c:v>39496</c:v>
                </c:pt>
                <c:pt idx="463">
                  <c:v>39497</c:v>
                </c:pt>
                <c:pt idx="464">
                  <c:v>39498</c:v>
                </c:pt>
                <c:pt idx="465">
                  <c:v>39499</c:v>
                </c:pt>
                <c:pt idx="466">
                  <c:v>39500</c:v>
                </c:pt>
                <c:pt idx="467">
                  <c:v>39501</c:v>
                </c:pt>
                <c:pt idx="468">
                  <c:v>39502</c:v>
                </c:pt>
                <c:pt idx="469">
                  <c:v>39503</c:v>
                </c:pt>
                <c:pt idx="470">
                  <c:v>39504</c:v>
                </c:pt>
                <c:pt idx="471">
                  <c:v>39505</c:v>
                </c:pt>
                <c:pt idx="472">
                  <c:v>39506</c:v>
                </c:pt>
                <c:pt idx="473">
                  <c:v>39507</c:v>
                </c:pt>
                <c:pt idx="474">
                  <c:v>39508</c:v>
                </c:pt>
                <c:pt idx="475">
                  <c:v>39509</c:v>
                </c:pt>
                <c:pt idx="476">
                  <c:v>39510</c:v>
                </c:pt>
                <c:pt idx="477">
                  <c:v>39511</c:v>
                </c:pt>
                <c:pt idx="478">
                  <c:v>39512</c:v>
                </c:pt>
                <c:pt idx="479">
                  <c:v>39513</c:v>
                </c:pt>
                <c:pt idx="480">
                  <c:v>39514</c:v>
                </c:pt>
                <c:pt idx="481">
                  <c:v>39515</c:v>
                </c:pt>
                <c:pt idx="482">
                  <c:v>39516</c:v>
                </c:pt>
                <c:pt idx="483">
                  <c:v>39517</c:v>
                </c:pt>
                <c:pt idx="484">
                  <c:v>39518</c:v>
                </c:pt>
                <c:pt idx="485">
                  <c:v>39519</c:v>
                </c:pt>
                <c:pt idx="486">
                  <c:v>39520</c:v>
                </c:pt>
                <c:pt idx="487">
                  <c:v>39521</c:v>
                </c:pt>
                <c:pt idx="488">
                  <c:v>39522</c:v>
                </c:pt>
                <c:pt idx="489">
                  <c:v>39523</c:v>
                </c:pt>
                <c:pt idx="490">
                  <c:v>39524</c:v>
                </c:pt>
                <c:pt idx="491">
                  <c:v>39525</c:v>
                </c:pt>
                <c:pt idx="492">
                  <c:v>39526</c:v>
                </c:pt>
                <c:pt idx="493">
                  <c:v>39527</c:v>
                </c:pt>
                <c:pt idx="494">
                  <c:v>39528</c:v>
                </c:pt>
                <c:pt idx="495">
                  <c:v>39529</c:v>
                </c:pt>
                <c:pt idx="496">
                  <c:v>39530</c:v>
                </c:pt>
                <c:pt idx="497">
                  <c:v>39531</c:v>
                </c:pt>
                <c:pt idx="498">
                  <c:v>39532</c:v>
                </c:pt>
                <c:pt idx="499">
                  <c:v>39533</c:v>
                </c:pt>
                <c:pt idx="500">
                  <c:v>39534</c:v>
                </c:pt>
                <c:pt idx="501">
                  <c:v>39535</c:v>
                </c:pt>
                <c:pt idx="502">
                  <c:v>39536</c:v>
                </c:pt>
                <c:pt idx="503">
                  <c:v>39537</c:v>
                </c:pt>
                <c:pt idx="504">
                  <c:v>39538</c:v>
                </c:pt>
                <c:pt idx="505">
                  <c:v>39539</c:v>
                </c:pt>
                <c:pt idx="506">
                  <c:v>39540</c:v>
                </c:pt>
                <c:pt idx="507">
                  <c:v>39541</c:v>
                </c:pt>
                <c:pt idx="508">
                  <c:v>39542</c:v>
                </c:pt>
                <c:pt idx="509">
                  <c:v>39543</c:v>
                </c:pt>
                <c:pt idx="510">
                  <c:v>39544</c:v>
                </c:pt>
                <c:pt idx="511">
                  <c:v>39545</c:v>
                </c:pt>
                <c:pt idx="512">
                  <c:v>39546</c:v>
                </c:pt>
                <c:pt idx="513">
                  <c:v>39547</c:v>
                </c:pt>
                <c:pt idx="514">
                  <c:v>39548</c:v>
                </c:pt>
                <c:pt idx="515">
                  <c:v>39549</c:v>
                </c:pt>
                <c:pt idx="516">
                  <c:v>39550</c:v>
                </c:pt>
                <c:pt idx="517">
                  <c:v>39551</c:v>
                </c:pt>
                <c:pt idx="518">
                  <c:v>39552</c:v>
                </c:pt>
                <c:pt idx="519">
                  <c:v>39553</c:v>
                </c:pt>
                <c:pt idx="520">
                  <c:v>39554</c:v>
                </c:pt>
                <c:pt idx="521">
                  <c:v>39555</c:v>
                </c:pt>
                <c:pt idx="522">
                  <c:v>39556</c:v>
                </c:pt>
                <c:pt idx="523">
                  <c:v>39557</c:v>
                </c:pt>
                <c:pt idx="524">
                  <c:v>39558</c:v>
                </c:pt>
                <c:pt idx="525">
                  <c:v>39559</c:v>
                </c:pt>
                <c:pt idx="526">
                  <c:v>39560</c:v>
                </c:pt>
                <c:pt idx="527">
                  <c:v>39561</c:v>
                </c:pt>
                <c:pt idx="528">
                  <c:v>39562</c:v>
                </c:pt>
                <c:pt idx="529">
                  <c:v>39563</c:v>
                </c:pt>
                <c:pt idx="530">
                  <c:v>39564</c:v>
                </c:pt>
                <c:pt idx="531">
                  <c:v>39565</c:v>
                </c:pt>
                <c:pt idx="532">
                  <c:v>39566</c:v>
                </c:pt>
                <c:pt idx="533">
                  <c:v>39567</c:v>
                </c:pt>
                <c:pt idx="534">
                  <c:v>39568</c:v>
                </c:pt>
                <c:pt idx="535">
                  <c:v>39569</c:v>
                </c:pt>
                <c:pt idx="536">
                  <c:v>39570</c:v>
                </c:pt>
                <c:pt idx="537">
                  <c:v>39571</c:v>
                </c:pt>
                <c:pt idx="538">
                  <c:v>39572</c:v>
                </c:pt>
                <c:pt idx="539">
                  <c:v>39573</c:v>
                </c:pt>
                <c:pt idx="540">
                  <c:v>39574</c:v>
                </c:pt>
                <c:pt idx="541">
                  <c:v>39575</c:v>
                </c:pt>
                <c:pt idx="542">
                  <c:v>39576</c:v>
                </c:pt>
                <c:pt idx="543">
                  <c:v>39577</c:v>
                </c:pt>
                <c:pt idx="544">
                  <c:v>39578</c:v>
                </c:pt>
                <c:pt idx="545">
                  <c:v>39579</c:v>
                </c:pt>
                <c:pt idx="546">
                  <c:v>39580</c:v>
                </c:pt>
                <c:pt idx="547">
                  <c:v>39581</c:v>
                </c:pt>
                <c:pt idx="548">
                  <c:v>39582</c:v>
                </c:pt>
                <c:pt idx="549">
                  <c:v>39583</c:v>
                </c:pt>
                <c:pt idx="550">
                  <c:v>39584</c:v>
                </c:pt>
                <c:pt idx="551">
                  <c:v>39585</c:v>
                </c:pt>
                <c:pt idx="552">
                  <c:v>39586</c:v>
                </c:pt>
                <c:pt idx="553">
                  <c:v>39587</c:v>
                </c:pt>
                <c:pt idx="554">
                  <c:v>39588</c:v>
                </c:pt>
                <c:pt idx="555">
                  <c:v>39589</c:v>
                </c:pt>
                <c:pt idx="556">
                  <c:v>39590</c:v>
                </c:pt>
                <c:pt idx="557">
                  <c:v>39591</c:v>
                </c:pt>
                <c:pt idx="558">
                  <c:v>39592</c:v>
                </c:pt>
                <c:pt idx="559">
                  <c:v>39593</c:v>
                </c:pt>
                <c:pt idx="560">
                  <c:v>39594</c:v>
                </c:pt>
                <c:pt idx="561">
                  <c:v>39595</c:v>
                </c:pt>
                <c:pt idx="562">
                  <c:v>39596</c:v>
                </c:pt>
                <c:pt idx="563">
                  <c:v>39597</c:v>
                </c:pt>
                <c:pt idx="564">
                  <c:v>39598</c:v>
                </c:pt>
                <c:pt idx="565">
                  <c:v>39599</c:v>
                </c:pt>
                <c:pt idx="566">
                  <c:v>39600</c:v>
                </c:pt>
                <c:pt idx="567">
                  <c:v>39601</c:v>
                </c:pt>
                <c:pt idx="568">
                  <c:v>39602</c:v>
                </c:pt>
                <c:pt idx="569">
                  <c:v>39603</c:v>
                </c:pt>
                <c:pt idx="570">
                  <c:v>39604</c:v>
                </c:pt>
                <c:pt idx="571">
                  <c:v>39605</c:v>
                </c:pt>
                <c:pt idx="572">
                  <c:v>39606</c:v>
                </c:pt>
                <c:pt idx="573">
                  <c:v>39607</c:v>
                </c:pt>
                <c:pt idx="574">
                  <c:v>39608</c:v>
                </c:pt>
                <c:pt idx="575">
                  <c:v>39609</c:v>
                </c:pt>
                <c:pt idx="576">
                  <c:v>39610</c:v>
                </c:pt>
                <c:pt idx="577">
                  <c:v>39611</c:v>
                </c:pt>
                <c:pt idx="578">
                  <c:v>39612</c:v>
                </c:pt>
                <c:pt idx="579">
                  <c:v>39613</c:v>
                </c:pt>
                <c:pt idx="580">
                  <c:v>39614</c:v>
                </c:pt>
                <c:pt idx="581">
                  <c:v>39615</c:v>
                </c:pt>
                <c:pt idx="582">
                  <c:v>39616</c:v>
                </c:pt>
                <c:pt idx="583">
                  <c:v>39617</c:v>
                </c:pt>
                <c:pt idx="584">
                  <c:v>39618</c:v>
                </c:pt>
                <c:pt idx="585">
                  <c:v>39619</c:v>
                </c:pt>
                <c:pt idx="586">
                  <c:v>39620</c:v>
                </c:pt>
                <c:pt idx="587">
                  <c:v>39621</c:v>
                </c:pt>
                <c:pt idx="588">
                  <c:v>39622</c:v>
                </c:pt>
                <c:pt idx="589">
                  <c:v>39623</c:v>
                </c:pt>
                <c:pt idx="590">
                  <c:v>39624</c:v>
                </c:pt>
                <c:pt idx="591">
                  <c:v>39625</c:v>
                </c:pt>
                <c:pt idx="592">
                  <c:v>39626</c:v>
                </c:pt>
                <c:pt idx="593">
                  <c:v>39627</c:v>
                </c:pt>
                <c:pt idx="594">
                  <c:v>39628</c:v>
                </c:pt>
                <c:pt idx="595">
                  <c:v>39629</c:v>
                </c:pt>
                <c:pt idx="596">
                  <c:v>39630</c:v>
                </c:pt>
                <c:pt idx="597">
                  <c:v>39631</c:v>
                </c:pt>
                <c:pt idx="598">
                  <c:v>39632</c:v>
                </c:pt>
                <c:pt idx="599">
                  <c:v>39633</c:v>
                </c:pt>
                <c:pt idx="600">
                  <c:v>39634</c:v>
                </c:pt>
                <c:pt idx="601">
                  <c:v>39635</c:v>
                </c:pt>
                <c:pt idx="602">
                  <c:v>39636</c:v>
                </c:pt>
                <c:pt idx="603">
                  <c:v>39637</c:v>
                </c:pt>
                <c:pt idx="604">
                  <c:v>39638</c:v>
                </c:pt>
                <c:pt idx="605">
                  <c:v>39639</c:v>
                </c:pt>
                <c:pt idx="606">
                  <c:v>39640</c:v>
                </c:pt>
                <c:pt idx="607">
                  <c:v>39641</c:v>
                </c:pt>
                <c:pt idx="608">
                  <c:v>39642</c:v>
                </c:pt>
                <c:pt idx="609">
                  <c:v>39643</c:v>
                </c:pt>
                <c:pt idx="610">
                  <c:v>39644</c:v>
                </c:pt>
                <c:pt idx="611">
                  <c:v>39645</c:v>
                </c:pt>
                <c:pt idx="612">
                  <c:v>39646</c:v>
                </c:pt>
                <c:pt idx="613">
                  <c:v>39647</c:v>
                </c:pt>
                <c:pt idx="614">
                  <c:v>39648</c:v>
                </c:pt>
                <c:pt idx="615">
                  <c:v>39649</c:v>
                </c:pt>
                <c:pt idx="616">
                  <c:v>39650</c:v>
                </c:pt>
                <c:pt idx="617">
                  <c:v>39651</c:v>
                </c:pt>
                <c:pt idx="618">
                  <c:v>39652</c:v>
                </c:pt>
                <c:pt idx="619">
                  <c:v>39653</c:v>
                </c:pt>
                <c:pt idx="620">
                  <c:v>39654</c:v>
                </c:pt>
                <c:pt idx="621">
                  <c:v>39655</c:v>
                </c:pt>
                <c:pt idx="622">
                  <c:v>39656</c:v>
                </c:pt>
                <c:pt idx="623">
                  <c:v>39657</c:v>
                </c:pt>
                <c:pt idx="624">
                  <c:v>39658</c:v>
                </c:pt>
                <c:pt idx="625">
                  <c:v>39659</c:v>
                </c:pt>
                <c:pt idx="626">
                  <c:v>39660</c:v>
                </c:pt>
                <c:pt idx="627">
                  <c:v>39661</c:v>
                </c:pt>
                <c:pt idx="628">
                  <c:v>39662</c:v>
                </c:pt>
                <c:pt idx="629">
                  <c:v>39663</c:v>
                </c:pt>
                <c:pt idx="630">
                  <c:v>39664</c:v>
                </c:pt>
                <c:pt idx="631">
                  <c:v>39665</c:v>
                </c:pt>
                <c:pt idx="632">
                  <c:v>39666</c:v>
                </c:pt>
                <c:pt idx="633">
                  <c:v>39667</c:v>
                </c:pt>
                <c:pt idx="634">
                  <c:v>39668</c:v>
                </c:pt>
                <c:pt idx="635">
                  <c:v>39669</c:v>
                </c:pt>
                <c:pt idx="636">
                  <c:v>39670</c:v>
                </c:pt>
                <c:pt idx="637">
                  <c:v>39671</c:v>
                </c:pt>
                <c:pt idx="638">
                  <c:v>39672</c:v>
                </c:pt>
                <c:pt idx="639">
                  <c:v>39673</c:v>
                </c:pt>
                <c:pt idx="640">
                  <c:v>39674</c:v>
                </c:pt>
                <c:pt idx="641">
                  <c:v>39675</c:v>
                </c:pt>
                <c:pt idx="642">
                  <c:v>39676</c:v>
                </c:pt>
                <c:pt idx="643">
                  <c:v>39677</c:v>
                </c:pt>
                <c:pt idx="644">
                  <c:v>39678</c:v>
                </c:pt>
                <c:pt idx="645">
                  <c:v>39679</c:v>
                </c:pt>
                <c:pt idx="646">
                  <c:v>39680</c:v>
                </c:pt>
                <c:pt idx="647">
                  <c:v>39681</c:v>
                </c:pt>
                <c:pt idx="648">
                  <c:v>39682</c:v>
                </c:pt>
                <c:pt idx="649">
                  <c:v>39683</c:v>
                </c:pt>
                <c:pt idx="650">
                  <c:v>39684</c:v>
                </c:pt>
                <c:pt idx="651">
                  <c:v>39685</c:v>
                </c:pt>
                <c:pt idx="652">
                  <c:v>39686</c:v>
                </c:pt>
                <c:pt idx="653">
                  <c:v>39687</c:v>
                </c:pt>
                <c:pt idx="654">
                  <c:v>39688</c:v>
                </c:pt>
                <c:pt idx="655">
                  <c:v>39689</c:v>
                </c:pt>
                <c:pt idx="656">
                  <c:v>39690</c:v>
                </c:pt>
                <c:pt idx="657">
                  <c:v>39691</c:v>
                </c:pt>
                <c:pt idx="658">
                  <c:v>39692</c:v>
                </c:pt>
                <c:pt idx="659">
                  <c:v>39693</c:v>
                </c:pt>
                <c:pt idx="660">
                  <c:v>39694</c:v>
                </c:pt>
                <c:pt idx="661">
                  <c:v>39695</c:v>
                </c:pt>
                <c:pt idx="662">
                  <c:v>39696</c:v>
                </c:pt>
                <c:pt idx="663">
                  <c:v>39697</c:v>
                </c:pt>
                <c:pt idx="664">
                  <c:v>39698</c:v>
                </c:pt>
                <c:pt idx="665">
                  <c:v>39699</c:v>
                </c:pt>
                <c:pt idx="666">
                  <c:v>39700</c:v>
                </c:pt>
                <c:pt idx="667">
                  <c:v>39701</c:v>
                </c:pt>
                <c:pt idx="668">
                  <c:v>39702</c:v>
                </c:pt>
                <c:pt idx="669">
                  <c:v>39703</c:v>
                </c:pt>
                <c:pt idx="670">
                  <c:v>39704</c:v>
                </c:pt>
                <c:pt idx="671">
                  <c:v>39705</c:v>
                </c:pt>
                <c:pt idx="672">
                  <c:v>39706</c:v>
                </c:pt>
                <c:pt idx="673">
                  <c:v>39707</c:v>
                </c:pt>
                <c:pt idx="674">
                  <c:v>39708</c:v>
                </c:pt>
                <c:pt idx="675">
                  <c:v>39709</c:v>
                </c:pt>
                <c:pt idx="676">
                  <c:v>39710</c:v>
                </c:pt>
                <c:pt idx="677">
                  <c:v>39711</c:v>
                </c:pt>
                <c:pt idx="678">
                  <c:v>39712</c:v>
                </c:pt>
                <c:pt idx="679">
                  <c:v>39713</c:v>
                </c:pt>
                <c:pt idx="680">
                  <c:v>39714</c:v>
                </c:pt>
                <c:pt idx="681">
                  <c:v>39715</c:v>
                </c:pt>
                <c:pt idx="682">
                  <c:v>39716</c:v>
                </c:pt>
                <c:pt idx="683">
                  <c:v>39717</c:v>
                </c:pt>
                <c:pt idx="684">
                  <c:v>39718</c:v>
                </c:pt>
                <c:pt idx="685">
                  <c:v>39719</c:v>
                </c:pt>
                <c:pt idx="686">
                  <c:v>39720</c:v>
                </c:pt>
                <c:pt idx="687">
                  <c:v>39721</c:v>
                </c:pt>
                <c:pt idx="688">
                  <c:v>39722</c:v>
                </c:pt>
                <c:pt idx="689">
                  <c:v>39723</c:v>
                </c:pt>
                <c:pt idx="690">
                  <c:v>39724</c:v>
                </c:pt>
                <c:pt idx="691">
                  <c:v>39725</c:v>
                </c:pt>
                <c:pt idx="692">
                  <c:v>39726</c:v>
                </c:pt>
                <c:pt idx="693">
                  <c:v>39727</c:v>
                </c:pt>
                <c:pt idx="694">
                  <c:v>39728</c:v>
                </c:pt>
                <c:pt idx="695">
                  <c:v>39729</c:v>
                </c:pt>
                <c:pt idx="696">
                  <c:v>39730</c:v>
                </c:pt>
                <c:pt idx="697">
                  <c:v>39731</c:v>
                </c:pt>
                <c:pt idx="698">
                  <c:v>39732</c:v>
                </c:pt>
                <c:pt idx="699">
                  <c:v>39733</c:v>
                </c:pt>
                <c:pt idx="700">
                  <c:v>39734</c:v>
                </c:pt>
                <c:pt idx="701">
                  <c:v>39735</c:v>
                </c:pt>
                <c:pt idx="702">
                  <c:v>39736</c:v>
                </c:pt>
                <c:pt idx="703">
                  <c:v>39737</c:v>
                </c:pt>
                <c:pt idx="704">
                  <c:v>39738</c:v>
                </c:pt>
                <c:pt idx="705">
                  <c:v>39739</c:v>
                </c:pt>
                <c:pt idx="706">
                  <c:v>39740</c:v>
                </c:pt>
                <c:pt idx="707">
                  <c:v>39741</c:v>
                </c:pt>
                <c:pt idx="708">
                  <c:v>39742</c:v>
                </c:pt>
                <c:pt idx="709">
                  <c:v>39743</c:v>
                </c:pt>
                <c:pt idx="710">
                  <c:v>39744</c:v>
                </c:pt>
                <c:pt idx="711">
                  <c:v>39745</c:v>
                </c:pt>
                <c:pt idx="712">
                  <c:v>39746</c:v>
                </c:pt>
                <c:pt idx="713">
                  <c:v>39747</c:v>
                </c:pt>
                <c:pt idx="714">
                  <c:v>39748</c:v>
                </c:pt>
                <c:pt idx="715">
                  <c:v>39749</c:v>
                </c:pt>
                <c:pt idx="716">
                  <c:v>39750</c:v>
                </c:pt>
                <c:pt idx="717">
                  <c:v>39751</c:v>
                </c:pt>
                <c:pt idx="718">
                  <c:v>39752</c:v>
                </c:pt>
                <c:pt idx="719">
                  <c:v>39753</c:v>
                </c:pt>
                <c:pt idx="720">
                  <c:v>39754</c:v>
                </c:pt>
                <c:pt idx="721">
                  <c:v>39755</c:v>
                </c:pt>
                <c:pt idx="722">
                  <c:v>39756</c:v>
                </c:pt>
                <c:pt idx="723">
                  <c:v>39757</c:v>
                </c:pt>
                <c:pt idx="724">
                  <c:v>39758</c:v>
                </c:pt>
                <c:pt idx="725">
                  <c:v>39759</c:v>
                </c:pt>
                <c:pt idx="726">
                  <c:v>39760</c:v>
                </c:pt>
                <c:pt idx="727">
                  <c:v>39761</c:v>
                </c:pt>
                <c:pt idx="728">
                  <c:v>39762</c:v>
                </c:pt>
                <c:pt idx="729">
                  <c:v>39763</c:v>
                </c:pt>
                <c:pt idx="730">
                  <c:v>39764</c:v>
                </c:pt>
                <c:pt idx="731">
                  <c:v>39765</c:v>
                </c:pt>
                <c:pt idx="732">
                  <c:v>39766</c:v>
                </c:pt>
                <c:pt idx="733">
                  <c:v>39767</c:v>
                </c:pt>
                <c:pt idx="734">
                  <c:v>39768</c:v>
                </c:pt>
                <c:pt idx="735">
                  <c:v>39769</c:v>
                </c:pt>
                <c:pt idx="736">
                  <c:v>39770</c:v>
                </c:pt>
                <c:pt idx="737">
                  <c:v>39771</c:v>
                </c:pt>
                <c:pt idx="738">
                  <c:v>39772</c:v>
                </c:pt>
                <c:pt idx="739">
                  <c:v>39773</c:v>
                </c:pt>
                <c:pt idx="740">
                  <c:v>39774</c:v>
                </c:pt>
                <c:pt idx="741">
                  <c:v>39775</c:v>
                </c:pt>
                <c:pt idx="742">
                  <c:v>39776</c:v>
                </c:pt>
                <c:pt idx="743">
                  <c:v>39777</c:v>
                </c:pt>
                <c:pt idx="744">
                  <c:v>39778</c:v>
                </c:pt>
                <c:pt idx="745">
                  <c:v>39779</c:v>
                </c:pt>
                <c:pt idx="746">
                  <c:v>39780</c:v>
                </c:pt>
                <c:pt idx="747">
                  <c:v>39781</c:v>
                </c:pt>
                <c:pt idx="748">
                  <c:v>39782</c:v>
                </c:pt>
                <c:pt idx="749">
                  <c:v>39783</c:v>
                </c:pt>
                <c:pt idx="750">
                  <c:v>39784</c:v>
                </c:pt>
                <c:pt idx="751">
                  <c:v>39785</c:v>
                </c:pt>
                <c:pt idx="752">
                  <c:v>39786</c:v>
                </c:pt>
                <c:pt idx="753">
                  <c:v>39787</c:v>
                </c:pt>
                <c:pt idx="754">
                  <c:v>39788</c:v>
                </c:pt>
                <c:pt idx="755">
                  <c:v>39789</c:v>
                </c:pt>
                <c:pt idx="756">
                  <c:v>39790</c:v>
                </c:pt>
                <c:pt idx="757">
                  <c:v>39791</c:v>
                </c:pt>
                <c:pt idx="758">
                  <c:v>39792</c:v>
                </c:pt>
                <c:pt idx="759">
                  <c:v>39793</c:v>
                </c:pt>
                <c:pt idx="760">
                  <c:v>39794</c:v>
                </c:pt>
                <c:pt idx="761">
                  <c:v>39795</c:v>
                </c:pt>
                <c:pt idx="762">
                  <c:v>39796</c:v>
                </c:pt>
                <c:pt idx="763">
                  <c:v>39797</c:v>
                </c:pt>
                <c:pt idx="764">
                  <c:v>39798</c:v>
                </c:pt>
                <c:pt idx="765">
                  <c:v>39799</c:v>
                </c:pt>
                <c:pt idx="766">
                  <c:v>39800</c:v>
                </c:pt>
                <c:pt idx="767">
                  <c:v>39801</c:v>
                </c:pt>
                <c:pt idx="768">
                  <c:v>39802</c:v>
                </c:pt>
                <c:pt idx="769">
                  <c:v>39803</c:v>
                </c:pt>
                <c:pt idx="770">
                  <c:v>39804</c:v>
                </c:pt>
                <c:pt idx="771">
                  <c:v>39805</c:v>
                </c:pt>
                <c:pt idx="772">
                  <c:v>39806</c:v>
                </c:pt>
                <c:pt idx="773">
                  <c:v>39807</c:v>
                </c:pt>
                <c:pt idx="774">
                  <c:v>39808</c:v>
                </c:pt>
                <c:pt idx="775">
                  <c:v>39809</c:v>
                </c:pt>
                <c:pt idx="776">
                  <c:v>39810</c:v>
                </c:pt>
                <c:pt idx="777">
                  <c:v>39811</c:v>
                </c:pt>
                <c:pt idx="778">
                  <c:v>39812</c:v>
                </c:pt>
                <c:pt idx="779">
                  <c:v>39813</c:v>
                </c:pt>
                <c:pt idx="780">
                  <c:v>39814</c:v>
                </c:pt>
                <c:pt idx="781">
                  <c:v>39815</c:v>
                </c:pt>
                <c:pt idx="782">
                  <c:v>39816</c:v>
                </c:pt>
                <c:pt idx="783">
                  <c:v>39817</c:v>
                </c:pt>
                <c:pt idx="784">
                  <c:v>39818</c:v>
                </c:pt>
                <c:pt idx="785">
                  <c:v>39819</c:v>
                </c:pt>
                <c:pt idx="786">
                  <c:v>39820</c:v>
                </c:pt>
                <c:pt idx="787">
                  <c:v>39821</c:v>
                </c:pt>
                <c:pt idx="788">
                  <c:v>39822</c:v>
                </c:pt>
                <c:pt idx="789">
                  <c:v>39823</c:v>
                </c:pt>
                <c:pt idx="790">
                  <c:v>39824</c:v>
                </c:pt>
                <c:pt idx="791">
                  <c:v>39825</c:v>
                </c:pt>
                <c:pt idx="792">
                  <c:v>39826</c:v>
                </c:pt>
                <c:pt idx="793">
                  <c:v>39827</c:v>
                </c:pt>
                <c:pt idx="794">
                  <c:v>39828</c:v>
                </c:pt>
                <c:pt idx="795">
                  <c:v>39829</c:v>
                </c:pt>
                <c:pt idx="796">
                  <c:v>39830</c:v>
                </c:pt>
                <c:pt idx="797">
                  <c:v>39831</c:v>
                </c:pt>
                <c:pt idx="798">
                  <c:v>39832</c:v>
                </c:pt>
                <c:pt idx="799">
                  <c:v>39833</c:v>
                </c:pt>
                <c:pt idx="800">
                  <c:v>39834</c:v>
                </c:pt>
                <c:pt idx="801">
                  <c:v>39835</c:v>
                </c:pt>
                <c:pt idx="802">
                  <c:v>39836</c:v>
                </c:pt>
                <c:pt idx="803">
                  <c:v>39837</c:v>
                </c:pt>
                <c:pt idx="804">
                  <c:v>39838</c:v>
                </c:pt>
                <c:pt idx="805">
                  <c:v>39839</c:v>
                </c:pt>
                <c:pt idx="806">
                  <c:v>39840</c:v>
                </c:pt>
                <c:pt idx="807">
                  <c:v>39841</c:v>
                </c:pt>
                <c:pt idx="808">
                  <c:v>39842</c:v>
                </c:pt>
                <c:pt idx="809">
                  <c:v>39843</c:v>
                </c:pt>
                <c:pt idx="810">
                  <c:v>39844</c:v>
                </c:pt>
                <c:pt idx="811">
                  <c:v>39845</c:v>
                </c:pt>
                <c:pt idx="812">
                  <c:v>39846</c:v>
                </c:pt>
                <c:pt idx="813">
                  <c:v>39847</c:v>
                </c:pt>
                <c:pt idx="814">
                  <c:v>39848</c:v>
                </c:pt>
                <c:pt idx="815">
                  <c:v>39849</c:v>
                </c:pt>
                <c:pt idx="816">
                  <c:v>39850</c:v>
                </c:pt>
                <c:pt idx="817">
                  <c:v>39851</c:v>
                </c:pt>
                <c:pt idx="818">
                  <c:v>39852</c:v>
                </c:pt>
                <c:pt idx="819">
                  <c:v>39853</c:v>
                </c:pt>
                <c:pt idx="820">
                  <c:v>39854</c:v>
                </c:pt>
                <c:pt idx="821">
                  <c:v>39855</c:v>
                </c:pt>
                <c:pt idx="822">
                  <c:v>39856</c:v>
                </c:pt>
                <c:pt idx="823">
                  <c:v>39857</c:v>
                </c:pt>
                <c:pt idx="824">
                  <c:v>39858</c:v>
                </c:pt>
                <c:pt idx="825">
                  <c:v>39859</c:v>
                </c:pt>
                <c:pt idx="826">
                  <c:v>39860</c:v>
                </c:pt>
                <c:pt idx="827">
                  <c:v>39861</c:v>
                </c:pt>
                <c:pt idx="828">
                  <c:v>39862</c:v>
                </c:pt>
                <c:pt idx="829">
                  <c:v>39863</c:v>
                </c:pt>
                <c:pt idx="830">
                  <c:v>39864</c:v>
                </c:pt>
                <c:pt idx="831">
                  <c:v>39865</c:v>
                </c:pt>
                <c:pt idx="832">
                  <c:v>39866</c:v>
                </c:pt>
                <c:pt idx="833">
                  <c:v>39867</c:v>
                </c:pt>
                <c:pt idx="834">
                  <c:v>39868</c:v>
                </c:pt>
                <c:pt idx="835">
                  <c:v>39869</c:v>
                </c:pt>
                <c:pt idx="836">
                  <c:v>39870</c:v>
                </c:pt>
                <c:pt idx="837">
                  <c:v>39871</c:v>
                </c:pt>
                <c:pt idx="838">
                  <c:v>39872</c:v>
                </c:pt>
                <c:pt idx="839">
                  <c:v>39873</c:v>
                </c:pt>
                <c:pt idx="840">
                  <c:v>39874</c:v>
                </c:pt>
                <c:pt idx="841">
                  <c:v>39875</c:v>
                </c:pt>
                <c:pt idx="842">
                  <c:v>39876</c:v>
                </c:pt>
                <c:pt idx="843">
                  <c:v>39877</c:v>
                </c:pt>
                <c:pt idx="844">
                  <c:v>39878</c:v>
                </c:pt>
                <c:pt idx="845">
                  <c:v>39879</c:v>
                </c:pt>
                <c:pt idx="846">
                  <c:v>39880</c:v>
                </c:pt>
                <c:pt idx="847">
                  <c:v>39881</c:v>
                </c:pt>
                <c:pt idx="848">
                  <c:v>39882</c:v>
                </c:pt>
                <c:pt idx="849">
                  <c:v>39883</c:v>
                </c:pt>
                <c:pt idx="850">
                  <c:v>39884</c:v>
                </c:pt>
                <c:pt idx="851">
                  <c:v>39885</c:v>
                </c:pt>
                <c:pt idx="852">
                  <c:v>39886</c:v>
                </c:pt>
                <c:pt idx="853">
                  <c:v>39887</c:v>
                </c:pt>
                <c:pt idx="854">
                  <c:v>39888</c:v>
                </c:pt>
                <c:pt idx="855">
                  <c:v>39889</c:v>
                </c:pt>
                <c:pt idx="856">
                  <c:v>39890</c:v>
                </c:pt>
                <c:pt idx="857">
                  <c:v>39891</c:v>
                </c:pt>
                <c:pt idx="858">
                  <c:v>39892</c:v>
                </c:pt>
                <c:pt idx="859">
                  <c:v>39893</c:v>
                </c:pt>
                <c:pt idx="860">
                  <c:v>39894</c:v>
                </c:pt>
                <c:pt idx="861">
                  <c:v>39895</c:v>
                </c:pt>
                <c:pt idx="862">
                  <c:v>39896</c:v>
                </c:pt>
                <c:pt idx="863">
                  <c:v>39897</c:v>
                </c:pt>
                <c:pt idx="864">
                  <c:v>39898</c:v>
                </c:pt>
                <c:pt idx="865">
                  <c:v>39899</c:v>
                </c:pt>
                <c:pt idx="866">
                  <c:v>39900</c:v>
                </c:pt>
                <c:pt idx="867">
                  <c:v>39901</c:v>
                </c:pt>
                <c:pt idx="868">
                  <c:v>39902</c:v>
                </c:pt>
                <c:pt idx="869">
                  <c:v>39903</c:v>
                </c:pt>
                <c:pt idx="870">
                  <c:v>39904</c:v>
                </c:pt>
                <c:pt idx="871">
                  <c:v>39905</c:v>
                </c:pt>
                <c:pt idx="872">
                  <c:v>39906</c:v>
                </c:pt>
                <c:pt idx="873">
                  <c:v>39907</c:v>
                </c:pt>
                <c:pt idx="874">
                  <c:v>39908</c:v>
                </c:pt>
                <c:pt idx="875">
                  <c:v>39909</c:v>
                </c:pt>
                <c:pt idx="876">
                  <c:v>39910</c:v>
                </c:pt>
                <c:pt idx="877">
                  <c:v>39911</c:v>
                </c:pt>
                <c:pt idx="878">
                  <c:v>39912</c:v>
                </c:pt>
                <c:pt idx="879">
                  <c:v>39913</c:v>
                </c:pt>
                <c:pt idx="880">
                  <c:v>39914</c:v>
                </c:pt>
                <c:pt idx="881">
                  <c:v>39915</c:v>
                </c:pt>
                <c:pt idx="882">
                  <c:v>39916</c:v>
                </c:pt>
                <c:pt idx="883">
                  <c:v>39917</c:v>
                </c:pt>
                <c:pt idx="884">
                  <c:v>39918</c:v>
                </c:pt>
                <c:pt idx="885">
                  <c:v>39919</c:v>
                </c:pt>
                <c:pt idx="886">
                  <c:v>39920</c:v>
                </c:pt>
                <c:pt idx="887">
                  <c:v>39921</c:v>
                </c:pt>
                <c:pt idx="888">
                  <c:v>39922</c:v>
                </c:pt>
                <c:pt idx="889">
                  <c:v>39923</c:v>
                </c:pt>
                <c:pt idx="890">
                  <c:v>39924</c:v>
                </c:pt>
                <c:pt idx="891">
                  <c:v>39925</c:v>
                </c:pt>
                <c:pt idx="892">
                  <c:v>39926</c:v>
                </c:pt>
                <c:pt idx="893">
                  <c:v>39927</c:v>
                </c:pt>
                <c:pt idx="894">
                  <c:v>39928</c:v>
                </c:pt>
                <c:pt idx="895">
                  <c:v>39929</c:v>
                </c:pt>
                <c:pt idx="896">
                  <c:v>39930</c:v>
                </c:pt>
                <c:pt idx="897">
                  <c:v>39931</c:v>
                </c:pt>
                <c:pt idx="898">
                  <c:v>39932</c:v>
                </c:pt>
                <c:pt idx="899">
                  <c:v>39933</c:v>
                </c:pt>
                <c:pt idx="900">
                  <c:v>39934</c:v>
                </c:pt>
                <c:pt idx="901">
                  <c:v>39935</c:v>
                </c:pt>
                <c:pt idx="902">
                  <c:v>39936</c:v>
                </c:pt>
                <c:pt idx="903">
                  <c:v>39937</c:v>
                </c:pt>
                <c:pt idx="904">
                  <c:v>39938</c:v>
                </c:pt>
                <c:pt idx="905">
                  <c:v>39939</c:v>
                </c:pt>
                <c:pt idx="906">
                  <c:v>39940</c:v>
                </c:pt>
                <c:pt idx="907">
                  <c:v>39941</c:v>
                </c:pt>
                <c:pt idx="908">
                  <c:v>39942</c:v>
                </c:pt>
                <c:pt idx="909">
                  <c:v>39943</c:v>
                </c:pt>
                <c:pt idx="910">
                  <c:v>39944</c:v>
                </c:pt>
                <c:pt idx="911">
                  <c:v>39945</c:v>
                </c:pt>
                <c:pt idx="912">
                  <c:v>39946</c:v>
                </c:pt>
                <c:pt idx="913">
                  <c:v>39947</c:v>
                </c:pt>
                <c:pt idx="914">
                  <c:v>39948</c:v>
                </c:pt>
                <c:pt idx="915">
                  <c:v>39949</c:v>
                </c:pt>
                <c:pt idx="916">
                  <c:v>39950</c:v>
                </c:pt>
                <c:pt idx="917">
                  <c:v>39951</c:v>
                </c:pt>
                <c:pt idx="918">
                  <c:v>39952</c:v>
                </c:pt>
                <c:pt idx="919">
                  <c:v>39953</c:v>
                </c:pt>
                <c:pt idx="920">
                  <c:v>39954</c:v>
                </c:pt>
                <c:pt idx="921">
                  <c:v>39955</c:v>
                </c:pt>
                <c:pt idx="922">
                  <c:v>39956</c:v>
                </c:pt>
                <c:pt idx="923">
                  <c:v>39957</c:v>
                </c:pt>
                <c:pt idx="924">
                  <c:v>39958</c:v>
                </c:pt>
                <c:pt idx="925">
                  <c:v>39959</c:v>
                </c:pt>
                <c:pt idx="926">
                  <c:v>39960</c:v>
                </c:pt>
                <c:pt idx="927">
                  <c:v>39961</c:v>
                </c:pt>
                <c:pt idx="928">
                  <c:v>39962</c:v>
                </c:pt>
                <c:pt idx="929">
                  <c:v>39963</c:v>
                </c:pt>
                <c:pt idx="930">
                  <c:v>39964</c:v>
                </c:pt>
                <c:pt idx="931">
                  <c:v>39965</c:v>
                </c:pt>
                <c:pt idx="932">
                  <c:v>39966</c:v>
                </c:pt>
                <c:pt idx="933">
                  <c:v>39967</c:v>
                </c:pt>
                <c:pt idx="934">
                  <c:v>39968</c:v>
                </c:pt>
                <c:pt idx="935">
                  <c:v>39969</c:v>
                </c:pt>
                <c:pt idx="936">
                  <c:v>39970</c:v>
                </c:pt>
                <c:pt idx="937">
                  <c:v>39971</c:v>
                </c:pt>
                <c:pt idx="938">
                  <c:v>39972</c:v>
                </c:pt>
                <c:pt idx="939">
                  <c:v>39973</c:v>
                </c:pt>
                <c:pt idx="940">
                  <c:v>39974</c:v>
                </c:pt>
                <c:pt idx="941">
                  <c:v>39975</c:v>
                </c:pt>
                <c:pt idx="942">
                  <c:v>39976</c:v>
                </c:pt>
                <c:pt idx="943">
                  <c:v>39977</c:v>
                </c:pt>
                <c:pt idx="944">
                  <c:v>39978</c:v>
                </c:pt>
                <c:pt idx="945">
                  <c:v>39979</c:v>
                </c:pt>
                <c:pt idx="946">
                  <c:v>39980</c:v>
                </c:pt>
                <c:pt idx="947">
                  <c:v>39981</c:v>
                </c:pt>
                <c:pt idx="948">
                  <c:v>39982</c:v>
                </c:pt>
                <c:pt idx="949">
                  <c:v>39983</c:v>
                </c:pt>
                <c:pt idx="950">
                  <c:v>39984</c:v>
                </c:pt>
                <c:pt idx="951">
                  <c:v>39985</c:v>
                </c:pt>
                <c:pt idx="952">
                  <c:v>39986</c:v>
                </c:pt>
                <c:pt idx="953">
                  <c:v>39987</c:v>
                </c:pt>
                <c:pt idx="954">
                  <c:v>39988</c:v>
                </c:pt>
                <c:pt idx="955">
                  <c:v>39989</c:v>
                </c:pt>
                <c:pt idx="956">
                  <c:v>39990</c:v>
                </c:pt>
                <c:pt idx="957">
                  <c:v>39991</c:v>
                </c:pt>
                <c:pt idx="958">
                  <c:v>39992</c:v>
                </c:pt>
                <c:pt idx="959">
                  <c:v>39993</c:v>
                </c:pt>
                <c:pt idx="960">
                  <c:v>39994</c:v>
                </c:pt>
                <c:pt idx="961">
                  <c:v>39995</c:v>
                </c:pt>
                <c:pt idx="962">
                  <c:v>39996</c:v>
                </c:pt>
                <c:pt idx="963">
                  <c:v>39997</c:v>
                </c:pt>
                <c:pt idx="964">
                  <c:v>39998</c:v>
                </c:pt>
                <c:pt idx="965">
                  <c:v>39999</c:v>
                </c:pt>
                <c:pt idx="966">
                  <c:v>40000</c:v>
                </c:pt>
                <c:pt idx="967">
                  <c:v>40001</c:v>
                </c:pt>
                <c:pt idx="968">
                  <c:v>40002</c:v>
                </c:pt>
                <c:pt idx="969">
                  <c:v>40003</c:v>
                </c:pt>
                <c:pt idx="970">
                  <c:v>40004</c:v>
                </c:pt>
                <c:pt idx="971">
                  <c:v>40005</c:v>
                </c:pt>
                <c:pt idx="972">
                  <c:v>40006</c:v>
                </c:pt>
                <c:pt idx="973">
                  <c:v>40007</c:v>
                </c:pt>
                <c:pt idx="974">
                  <c:v>40008</c:v>
                </c:pt>
                <c:pt idx="975">
                  <c:v>40009</c:v>
                </c:pt>
                <c:pt idx="976">
                  <c:v>40010</c:v>
                </c:pt>
                <c:pt idx="977">
                  <c:v>40011</c:v>
                </c:pt>
                <c:pt idx="978">
                  <c:v>40012</c:v>
                </c:pt>
                <c:pt idx="979">
                  <c:v>40013</c:v>
                </c:pt>
                <c:pt idx="980">
                  <c:v>40014</c:v>
                </c:pt>
                <c:pt idx="981">
                  <c:v>40015</c:v>
                </c:pt>
                <c:pt idx="982">
                  <c:v>40016</c:v>
                </c:pt>
                <c:pt idx="983">
                  <c:v>40017</c:v>
                </c:pt>
                <c:pt idx="984">
                  <c:v>40018</c:v>
                </c:pt>
                <c:pt idx="985">
                  <c:v>40019</c:v>
                </c:pt>
                <c:pt idx="986">
                  <c:v>40020</c:v>
                </c:pt>
                <c:pt idx="987">
                  <c:v>40021</c:v>
                </c:pt>
                <c:pt idx="988">
                  <c:v>40022</c:v>
                </c:pt>
                <c:pt idx="989">
                  <c:v>40023</c:v>
                </c:pt>
                <c:pt idx="990">
                  <c:v>40024</c:v>
                </c:pt>
                <c:pt idx="991">
                  <c:v>40025</c:v>
                </c:pt>
                <c:pt idx="992">
                  <c:v>40026</c:v>
                </c:pt>
                <c:pt idx="993">
                  <c:v>40027</c:v>
                </c:pt>
                <c:pt idx="994">
                  <c:v>40028</c:v>
                </c:pt>
                <c:pt idx="995">
                  <c:v>40029</c:v>
                </c:pt>
                <c:pt idx="996">
                  <c:v>40030</c:v>
                </c:pt>
                <c:pt idx="997">
                  <c:v>40031</c:v>
                </c:pt>
                <c:pt idx="998">
                  <c:v>40032</c:v>
                </c:pt>
                <c:pt idx="999">
                  <c:v>40033</c:v>
                </c:pt>
                <c:pt idx="1000">
                  <c:v>40034</c:v>
                </c:pt>
                <c:pt idx="1001">
                  <c:v>40035</c:v>
                </c:pt>
                <c:pt idx="1002">
                  <c:v>40036</c:v>
                </c:pt>
                <c:pt idx="1003">
                  <c:v>40037</c:v>
                </c:pt>
                <c:pt idx="1004">
                  <c:v>40038</c:v>
                </c:pt>
                <c:pt idx="1005">
                  <c:v>40039</c:v>
                </c:pt>
                <c:pt idx="1006">
                  <c:v>40040</c:v>
                </c:pt>
                <c:pt idx="1007">
                  <c:v>40041</c:v>
                </c:pt>
                <c:pt idx="1008">
                  <c:v>40042</c:v>
                </c:pt>
                <c:pt idx="1009">
                  <c:v>40043</c:v>
                </c:pt>
                <c:pt idx="1010">
                  <c:v>40044</c:v>
                </c:pt>
                <c:pt idx="1011">
                  <c:v>40045</c:v>
                </c:pt>
                <c:pt idx="1012">
                  <c:v>40046</c:v>
                </c:pt>
                <c:pt idx="1013">
                  <c:v>40047</c:v>
                </c:pt>
                <c:pt idx="1014">
                  <c:v>40048</c:v>
                </c:pt>
                <c:pt idx="1015">
                  <c:v>40049</c:v>
                </c:pt>
                <c:pt idx="1016">
                  <c:v>40050</c:v>
                </c:pt>
                <c:pt idx="1017">
                  <c:v>40051</c:v>
                </c:pt>
                <c:pt idx="1018">
                  <c:v>40052</c:v>
                </c:pt>
                <c:pt idx="1019">
                  <c:v>40053</c:v>
                </c:pt>
                <c:pt idx="1020">
                  <c:v>40054</c:v>
                </c:pt>
                <c:pt idx="1021">
                  <c:v>40055</c:v>
                </c:pt>
                <c:pt idx="1022">
                  <c:v>40056</c:v>
                </c:pt>
                <c:pt idx="1023">
                  <c:v>40057</c:v>
                </c:pt>
                <c:pt idx="1024">
                  <c:v>40058</c:v>
                </c:pt>
                <c:pt idx="1025">
                  <c:v>40059</c:v>
                </c:pt>
                <c:pt idx="1026">
                  <c:v>40060</c:v>
                </c:pt>
                <c:pt idx="1027">
                  <c:v>40061</c:v>
                </c:pt>
                <c:pt idx="1028">
                  <c:v>40062</c:v>
                </c:pt>
                <c:pt idx="1029">
                  <c:v>40063</c:v>
                </c:pt>
                <c:pt idx="1030">
                  <c:v>40064</c:v>
                </c:pt>
                <c:pt idx="1031">
                  <c:v>40065</c:v>
                </c:pt>
                <c:pt idx="1032">
                  <c:v>40066</c:v>
                </c:pt>
                <c:pt idx="1033">
                  <c:v>40067</c:v>
                </c:pt>
                <c:pt idx="1034">
                  <c:v>40068</c:v>
                </c:pt>
                <c:pt idx="1035">
                  <c:v>40069</c:v>
                </c:pt>
                <c:pt idx="1036">
                  <c:v>40070</c:v>
                </c:pt>
                <c:pt idx="1037">
                  <c:v>40071</c:v>
                </c:pt>
                <c:pt idx="1038">
                  <c:v>40072</c:v>
                </c:pt>
                <c:pt idx="1039">
                  <c:v>40073</c:v>
                </c:pt>
                <c:pt idx="1040">
                  <c:v>40074</c:v>
                </c:pt>
                <c:pt idx="1041">
                  <c:v>40075</c:v>
                </c:pt>
                <c:pt idx="1042">
                  <c:v>40076</c:v>
                </c:pt>
                <c:pt idx="1043">
                  <c:v>40077</c:v>
                </c:pt>
                <c:pt idx="1044">
                  <c:v>40078</c:v>
                </c:pt>
                <c:pt idx="1045">
                  <c:v>40079</c:v>
                </c:pt>
                <c:pt idx="1046">
                  <c:v>40080</c:v>
                </c:pt>
                <c:pt idx="1047">
                  <c:v>40081</c:v>
                </c:pt>
                <c:pt idx="1048">
                  <c:v>40082</c:v>
                </c:pt>
                <c:pt idx="1049">
                  <c:v>40083</c:v>
                </c:pt>
                <c:pt idx="1050">
                  <c:v>40084</c:v>
                </c:pt>
                <c:pt idx="1051">
                  <c:v>40085</c:v>
                </c:pt>
                <c:pt idx="1052">
                  <c:v>40086</c:v>
                </c:pt>
                <c:pt idx="1053">
                  <c:v>40087</c:v>
                </c:pt>
                <c:pt idx="1054">
                  <c:v>40088</c:v>
                </c:pt>
                <c:pt idx="1055">
                  <c:v>40089</c:v>
                </c:pt>
                <c:pt idx="1056">
                  <c:v>40090</c:v>
                </c:pt>
                <c:pt idx="1057">
                  <c:v>40091</c:v>
                </c:pt>
                <c:pt idx="1058">
                  <c:v>40092</c:v>
                </c:pt>
                <c:pt idx="1059">
                  <c:v>40093</c:v>
                </c:pt>
                <c:pt idx="1060">
                  <c:v>40094</c:v>
                </c:pt>
                <c:pt idx="1061">
                  <c:v>40095</c:v>
                </c:pt>
                <c:pt idx="1062">
                  <c:v>40096</c:v>
                </c:pt>
                <c:pt idx="1063">
                  <c:v>40097</c:v>
                </c:pt>
                <c:pt idx="1064">
                  <c:v>40098</c:v>
                </c:pt>
                <c:pt idx="1065">
                  <c:v>40099</c:v>
                </c:pt>
                <c:pt idx="1066">
                  <c:v>40100</c:v>
                </c:pt>
                <c:pt idx="1067">
                  <c:v>40101</c:v>
                </c:pt>
                <c:pt idx="1068">
                  <c:v>40102</c:v>
                </c:pt>
                <c:pt idx="1069">
                  <c:v>40103</c:v>
                </c:pt>
                <c:pt idx="1070">
                  <c:v>40104</c:v>
                </c:pt>
                <c:pt idx="1071">
                  <c:v>40105</c:v>
                </c:pt>
                <c:pt idx="1072">
                  <c:v>40106</c:v>
                </c:pt>
                <c:pt idx="1073">
                  <c:v>40107</c:v>
                </c:pt>
                <c:pt idx="1074">
                  <c:v>40108</c:v>
                </c:pt>
                <c:pt idx="1075">
                  <c:v>40109</c:v>
                </c:pt>
                <c:pt idx="1076">
                  <c:v>40110</c:v>
                </c:pt>
                <c:pt idx="1077">
                  <c:v>40111</c:v>
                </c:pt>
                <c:pt idx="1078">
                  <c:v>40112</c:v>
                </c:pt>
                <c:pt idx="1079">
                  <c:v>40113</c:v>
                </c:pt>
                <c:pt idx="1080">
                  <c:v>40114</c:v>
                </c:pt>
                <c:pt idx="1081">
                  <c:v>40115</c:v>
                </c:pt>
                <c:pt idx="1082">
                  <c:v>40116</c:v>
                </c:pt>
                <c:pt idx="1083">
                  <c:v>40117</c:v>
                </c:pt>
                <c:pt idx="1084">
                  <c:v>40118</c:v>
                </c:pt>
                <c:pt idx="1085">
                  <c:v>40119</c:v>
                </c:pt>
                <c:pt idx="1086">
                  <c:v>40120</c:v>
                </c:pt>
                <c:pt idx="1087">
                  <c:v>40121</c:v>
                </c:pt>
                <c:pt idx="1088">
                  <c:v>40122</c:v>
                </c:pt>
                <c:pt idx="1089">
                  <c:v>40123</c:v>
                </c:pt>
                <c:pt idx="1090">
                  <c:v>40124</c:v>
                </c:pt>
                <c:pt idx="1091">
                  <c:v>40125</c:v>
                </c:pt>
                <c:pt idx="1092">
                  <c:v>40126</c:v>
                </c:pt>
                <c:pt idx="1093">
                  <c:v>40127</c:v>
                </c:pt>
                <c:pt idx="1094">
                  <c:v>40128</c:v>
                </c:pt>
                <c:pt idx="1095">
                  <c:v>40129</c:v>
                </c:pt>
                <c:pt idx="1096">
                  <c:v>40130</c:v>
                </c:pt>
                <c:pt idx="1097">
                  <c:v>40131</c:v>
                </c:pt>
                <c:pt idx="1098">
                  <c:v>40132</c:v>
                </c:pt>
                <c:pt idx="1099">
                  <c:v>40133</c:v>
                </c:pt>
                <c:pt idx="1100">
                  <c:v>40134</c:v>
                </c:pt>
                <c:pt idx="1101">
                  <c:v>40135</c:v>
                </c:pt>
                <c:pt idx="1102">
                  <c:v>40136</c:v>
                </c:pt>
                <c:pt idx="1103">
                  <c:v>40137</c:v>
                </c:pt>
                <c:pt idx="1104">
                  <c:v>40138</c:v>
                </c:pt>
                <c:pt idx="1105">
                  <c:v>40139</c:v>
                </c:pt>
                <c:pt idx="1106">
                  <c:v>40140</c:v>
                </c:pt>
                <c:pt idx="1107">
                  <c:v>40141</c:v>
                </c:pt>
                <c:pt idx="1108">
                  <c:v>40142</c:v>
                </c:pt>
                <c:pt idx="1109">
                  <c:v>40143</c:v>
                </c:pt>
                <c:pt idx="1110">
                  <c:v>40144</c:v>
                </c:pt>
                <c:pt idx="1111">
                  <c:v>40145</c:v>
                </c:pt>
                <c:pt idx="1112">
                  <c:v>40146</c:v>
                </c:pt>
                <c:pt idx="1113">
                  <c:v>40147</c:v>
                </c:pt>
                <c:pt idx="1114">
                  <c:v>40148</c:v>
                </c:pt>
                <c:pt idx="1115">
                  <c:v>40149</c:v>
                </c:pt>
                <c:pt idx="1116">
                  <c:v>40150</c:v>
                </c:pt>
                <c:pt idx="1117">
                  <c:v>40151</c:v>
                </c:pt>
                <c:pt idx="1118">
                  <c:v>40152</c:v>
                </c:pt>
                <c:pt idx="1119">
                  <c:v>40153</c:v>
                </c:pt>
                <c:pt idx="1120">
                  <c:v>40154</c:v>
                </c:pt>
                <c:pt idx="1121">
                  <c:v>40155</c:v>
                </c:pt>
                <c:pt idx="1122">
                  <c:v>40156</c:v>
                </c:pt>
                <c:pt idx="1123">
                  <c:v>40157</c:v>
                </c:pt>
                <c:pt idx="1124">
                  <c:v>40158</c:v>
                </c:pt>
                <c:pt idx="1125">
                  <c:v>40159</c:v>
                </c:pt>
                <c:pt idx="1126">
                  <c:v>40160</c:v>
                </c:pt>
                <c:pt idx="1127">
                  <c:v>40161</c:v>
                </c:pt>
                <c:pt idx="1128">
                  <c:v>40162</c:v>
                </c:pt>
                <c:pt idx="1129">
                  <c:v>40163</c:v>
                </c:pt>
                <c:pt idx="1130">
                  <c:v>40164</c:v>
                </c:pt>
                <c:pt idx="1131">
                  <c:v>40165</c:v>
                </c:pt>
                <c:pt idx="1132">
                  <c:v>40166</c:v>
                </c:pt>
                <c:pt idx="1133">
                  <c:v>40167</c:v>
                </c:pt>
                <c:pt idx="1134">
                  <c:v>40168</c:v>
                </c:pt>
                <c:pt idx="1135">
                  <c:v>40169</c:v>
                </c:pt>
                <c:pt idx="1136">
                  <c:v>40170</c:v>
                </c:pt>
                <c:pt idx="1137">
                  <c:v>40171</c:v>
                </c:pt>
                <c:pt idx="1138">
                  <c:v>40172</c:v>
                </c:pt>
                <c:pt idx="1139">
                  <c:v>40173</c:v>
                </c:pt>
                <c:pt idx="1140">
                  <c:v>40174</c:v>
                </c:pt>
                <c:pt idx="1141">
                  <c:v>40175</c:v>
                </c:pt>
                <c:pt idx="1142">
                  <c:v>40176</c:v>
                </c:pt>
                <c:pt idx="1143">
                  <c:v>40177</c:v>
                </c:pt>
                <c:pt idx="1144">
                  <c:v>40178</c:v>
                </c:pt>
                <c:pt idx="1145">
                  <c:v>40179</c:v>
                </c:pt>
                <c:pt idx="1146">
                  <c:v>40180</c:v>
                </c:pt>
                <c:pt idx="1147">
                  <c:v>40181</c:v>
                </c:pt>
                <c:pt idx="1148">
                  <c:v>40182</c:v>
                </c:pt>
                <c:pt idx="1149">
                  <c:v>40183</c:v>
                </c:pt>
                <c:pt idx="1150">
                  <c:v>40184</c:v>
                </c:pt>
                <c:pt idx="1151">
                  <c:v>40185</c:v>
                </c:pt>
                <c:pt idx="1152">
                  <c:v>40186</c:v>
                </c:pt>
                <c:pt idx="1153">
                  <c:v>40187</c:v>
                </c:pt>
                <c:pt idx="1154">
                  <c:v>40188</c:v>
                </c:pt>
                <c:pt idx="1155">
                  <c:v>40189</c:v>
                </c:pt>
                <c:pt idx="1156">
                  <c:v>40190</c:v>
                </c:pt>
                <c:pt idx="1157">
                  <c:v>40191</c:v>
                </c:pt>
                <c:pt idx="1158">
                  <c:v>40192</c:v>
                </c:pt>
                <c:pt idx="1159">
                  <c:v>40193</c:v>
                </c:pt>
                <c:pt idx="1160">
                  <c:v>40194</c:v>
                </c:pt>
                <c:pt idx="1161">
                  <c:v>40195</c:v>
                </c:pt>
                <c:pt idx="1162">
                  <c:v>40196</c:v>
                </c:pt>
                <c:pt idx="1163">
                  <c:v>40197</c:v>
                </c:pt>
                <c:pt idx="1164">
                  <c:v>40198</c:v>
                </c:pt>
                <c:pt idx="1165">
                  <c:v>40199</c:v>
                </c:pt>
                <c:pt idx="1166">
                  <c:v>40200</c:v>
                </c:pt>
                <c:pt idx="1167">
                  <c:v>40201</c:v>
                </c:pt>
                <c:pt idx="1168">
                  <c:v>40202</c:v>
                </c:pt>
                <c:pt idx="1169">
                  <c:v>40203</c:v>
                </c:pt>
                <c:pt idx="1170">
                  <c:v>40204</c:v>
                </c:pt>
                <c:pt idx="1171">
                  <c:v>40205</c:v>
                </c:pt>
                <c:pt idx="1172">
                  <c:v>40206</c:v>
                </c:pt>
                <c:pt idx="1173">
                  <c:v>40207</c:v>
                </c:pt>
                <c:pt idx="1174">
                  <c:v>40208</c:v>
                </c:pt>
                <c:pt idx="1175">
                  <c:v>40209</c:v>
                </c:pt>
                <c:pt idx="1176">
                  <c:v>40210</c:v>
                </c:pt>
                <c:pt idx="1177">
                  <c:v>40211</c:v>
                </c:pt>
                <c:pt idx="1178">
                  <c:v>40212</c:v>
                </c:pt>
                <c:pt idx="1179">
                  <c:v>40213</c:v>
                </c:pt>
                <c:pt idx="1180">
                  <c:v>40214</c:v>
                </c:pt>
                <c:pt idx="1181">
                  <c:v>40215</c:v>
                </c:pt>
                <c:pt idx="1182">
                  <c:v>40216</c:v>
                </c:pt>
                <c:pt idx="1183">
                  <c:v>40217</c:v>
                </c:pt>
                <c:pt idx="1184">
                  <c:v>40218</c:v>
                </c:pt>
                <c:pt idx="1185">
                  <c:v>40219</c:v>
                </c:pt>
                <c:pt idx="1186">
                  <c:v>40220</c:v>
                </c:pt>
                <c:pt idx="1187">
                  <c:v>40221</c:v>
                </c:pt>
                <c:pt idx="1188">
                  <c:v>40222</c:v>
                </c:pt>
                <c:pt idx="1189">
                  <c:v>40223</c:v>
                </c:pt>
                <c:pt idx="1190">
                  <c:v>40224</c:v>
                </c:pt>
                <c:pt idx="1191">
                  <c:v>40225</c:v>
                </c:pt>
                <c:pt idx="1192">
                  <c:v>40226</c:v>
                </c:pt>
                <c:pt idx="1193">
                  <c:v>40227</c:v>
                </c:pt>
                <c:pt idx="1194">
                  <c:v>40228</c:v>
                </c:pt>
                <c:pt idx="1195">
                  <c:v>40229</c:v>
                </c:pt>
                <c:pt idx="1196">
                  <c:v>40230</c:v>
                </c:pt>
                <c:pt idx="1197">
                  <c:v>40231</c:v>
                </c:pt>
                <c:pt idx="1198">
                  <c:v>40232</c:v>
                </c:pt>
                <c:pt idx="1199">
                  <c:v>40233</c:v>
                </c:pt>
                <c:pt idx="1200">
                  <c:v>40234</c:v>
                </c:pt>
                <c:pt idx="1201">
                  <c:v>40235</c:v>
                </c:pt>
                <c:pt idx="1202">
                  <c:v>40236</c:v>
                </c:pt>
                <c:pt idx="1203">
                  <c:v>40237</c:v>
                </c:pt>
                <c:pt idx="1204">
                  <c:v>40238</c:v>
                </c:pt>
                <c:pt idx="1205">
                  <c:v>40239</c:v>
                </c:pt>
                <c:pt idx="1206">
                  <c:v>40240</c:v>
                </c:pt>
                <c:pt idx="1207">
                  <c:v>40241</c:v>
                </c:pt>
                <c:pt idx="1208">
                  <c:v>40242</c:v>
                </c:pt>
                <c:pt idx="1209">
                  <c:v>40243</c:v>
                </c:pt>
                <c:pt idx="1210">
                  <c:v>40244</c:v>
                </c:pt>
                <c:pt idx="1211">
                  <c:v>40245</c:v>
                </c:pt>
                <c:pt idx="1212">
                  <c:v>40246</c:v>
                </c:pt>
                <c:pt idx="1213">
                  <c:v>40247</c:v>
                </c:pt>
                <c:pt idx="1214">
                  <c:v>40248</c:v>
                </c:pt>
                <c:pt idx="1215">
                  <c:v>40249</c:v>
                </c:pt>
                <c:pt idx="1216">
                  <c:v>40250</c:v>
                </c:pt>
                <c:pt idx="1217">
                  <c:v>40251</c:v>
                </c:pt>
                <c:pt idx="1218">
                  <c:v>40252</c:v>
                </c:pt>
                <c:pt idx="1219">
                  <c:v>40253</c:v>
                </c:pt>
                <c:pt idx="1220">
                  <c:v>40254</c:v>
                </c:pt>
                <c:pt idx="1221">
                  <c:v>40255</c:v>
                </c:pt>
                <c:pt idx="1222">
                  <c:v>40256</c:v>
                </c:pt>
                <c:pt idx="1223">
                  <c:v>40257</c:v>
                </c:pt>
                <c:pt idx="1224">
                  <c:v>40258</c:v>
                </c:pt>
                <c:pt idx="1225">
                  <c:v>40259</c:v>
                </c:pt>
                <c:pt idx="1226">
                  <c:v>40260</c:v>
                </c:pt>
                <c:pt idx="1227">
                  <c:v>40261</c:v>
                </c:pt>
                <c:pt idx="1228">
                  <c:v>40262</c:v>
                </c:pt>
                <c:pt idx="1229">
                  <c:v>40263</c:v>
                </c:pt>
                <c:pt idx="1230">
                  <c:v>40264</c:v>
                </c:pt>
                <c:pt idx="1231">
                  <c:v>40265</c:v>
                </c:pt>
                <c:pt idx="1232">
                  <c:v>40266</c:v>
                </c:pt>
                <c:pt idx="1233">
                  <c:v>40267</c:v>
                </c:pt>
                <c:pt idx="1234">
                  <c:v>40268</c:v>
                </c:pt>
                <c:pt idx="1235">
                  <c:v>40269</c:v>
                </c:pt>
                <c:pt idx="1236">
                  <c:v>40270</c:v>
                </c:pt>
                <c:pt idx="1237">
                  <c:v>40271</c:v>
                </c:pt>
                <c:pt idx="1238">
                  <c:v>40272</c:v>
                </c:pt>
                <c:pt idx="1239">
                  <c:v>40273</c:v>
                </c:pt>
                <c:pt idx="1240">
                  <c:v>40274</c:v>
                </c:pt>
                <c:pt idx="1241">
                  <c:v>40275</c:v>
                </c:pt>
                <c:pt idx="1242">
                  <c:v>40276</c:v>
                </c:pt>
                <c:pt idx="1243">
                  <c:v>40277</c:v>
                </c:pt>
                <c:pt idx="1244">
                  <c:v>40278</c:v>
                </c:pt>
                <c:pt idx="1245">
                  <c:v>40279</c:v>
                </c:pt>
                <c:pt idx="1246">
                  <c:v>40280</c:v>
                </c:pt>
                <c:pt idx="1247">
                  <c:v>40281</c:v>
                </c:pt>
                <c:pt idx="1248">
                  <c:v>40282</c:v>
                </c:pt>
                <c:pt idx="1249">
                  <c:v>40283</c:v>
                </c:pt>
                <c:pt idx="1250">
                  <c:v>40284</c:v>
                </c:pt>
                <c:pt idx="1251">
                  <c:v>40285</c:v>
                </c:pt>
                <c:pt idx="1252">
                  <c:v>40286</c:v>
                </c:pt>
                <c:pt idx="1253">
                  <c:v>40287</c:v>
                </c:pt>
                <c:pt idx="1254">
                  <c:v>40288</c:v>
                </c:pt>
                <c:pt idx="1255">
                  <c:v>40289</c:v>
                </c:pt>
                <c:pt idx="1256">
                  <c:v>40290</c:v>
                </c:pt>
                <c:pt idx="1257">
                  <c:v>40291</c:v>
                </c:pt>
                <c:pt idx="1258">
                  <c:v>40292</c:v>
                </c:pt>
                <c:pt idx="1259">
                  <c:v>40293</c:v>
                </c:pt>
                <c:pt idx="1260">
                  <c:v>40294</c:v>
                </c:pt>
                <c:pt idx="1261">
                  <c:v>40295</c:v>
                </c:pt>
                <c:pt idx="1262">
                  <c:v>40296</c:v>
                </c:pt>
                <c:pt idx="1263">
                  <c:v>40297</c:v>
                </c:pt>
                <c:pt idx="1264">
                  <c:v>40298</c:v>
                </c:pt>
                <c:pt idx="1265">
                  <c:v>40299</c:v>
                </c:pt>
                <c:pt idx="1266">
                  <c:v>40300</c:v>
                </c:pt>
                <c:pt idx="1267">
                  <c:v>40301</c:v>
                </c:pt>
                <c:pt idx="1268">
                  <c:v>40302</c:v>
                </c:pt>
                <c:pt idx="1269">
                  <c:v>40303</c:v>
                </c:pt>
                <c:pt idx="1270">
                  <c:v>40304</c:v>
                </c:pt>
                <c:pt idx="1271">
                  <c:v>40305</c:v>
                </c:pt>
                <c:pt idx="1272">
                  <c:v>40306</c:v>
                </c:pt>
                <c:pt idx="1273">
                  <c:v>40307</c:v>
                </c:pt>
                <c:pt idx="1274">
                  <c:v>40308</c:v>
                </c:pt>
                <c:pt idx="1275">
                  <c:v>40309</c:v>
                </c:pt>
                <c:pt idx="1276">
                  <c:v>40310</c:v>
                </c:pt>
                <c:pt idx="1277">
                  <c:v>40311</c:v>
                </c:pt>
                <c:pt idx="1278">
                  <c:v>40312</c:v>
                </c:pt>
                <c:pt idx="1279">
                  <c:v>40313</c:v>
                </c:pt>
                <c:pt idx="1280">
                  <c:v>40314</c:v>
                </c:pt>
                <c:pt idx="1281">
                  <c:v>40315</c:v>
                </c:pt>
                <c:pt idx="1282">
                  <c:v>40316</c:v>
                </c:pt>
                <c:pt idx="1283">
                  <c:v>40317</c:v>
                </c:pt>
                <c:pt idx="1284">
                  <c:v>40318</c:v>
                </c:pt>
                <c:pt idx="1285">
                  <c:v>40319</c:v>
                </c:pt>
                <c:pt idx="1286">
                  <c:v>40320</c:v>
                </c:pt>
                <c:pt idx="1287">
                  <c:v>40321</c:v>
                </c:pt>
                <c:pt idx="1288">
                  <c:v>40322</c:v>
                </c:pt>
                <c:pt idx="1289">
                  <c:v>40323</c:v>
                </c:pt>
                <c:pt idx="1290">
                  <c:v>40324</c:v>
                </c:pt>
                <c:pt idx="1291">
                  <c:v>40325</c:v>
                </c:pt>
                <c:pt idx="1292">
                  <c:v>40326</c:v>
                </c:pt>
                <c:pt idx="1293">
                  <c:v>40327</c:v>
                </c:pt>
                <c:pt idx="1294">
                  <c:v>40328</c:v>
                </c:pt>
                <c:pt idx="1295">
                  <c:v>40329</c:v>
                </c:pt>
                <c:pt idx="1296">
                  <c:v>40330</c:v>
                </c:pt>
                <c:pt idx="1297">
                  <c:v>40331</c:v>
                </c:pt>
                <c:pt idx="1298">
                  <c:v>40332</c:v>
                </c:pt>
                <c:pt idx="1299">
                  <c:v>40333</c:v>
                </c:pt>
                <c:pt idx="1300">
                  <c:v>40334</c:v>
                </c:pt>
                <c:pt idx="1301">
                  <c:v>40335</c:v>
                </c:pt>
                <c:pt idx="1302">
                  <c:v>40336</c:v>
                </c:pt>
                <c:pt idx="1303">
                  <c:v>40337</c:v>
                </c:pt>
                <c:pt idx="1304">
                  <c:v>40338</c:v>
                </c:pt>
                <c:pt idx="1305">
                  <c:v>40339</c:v>
                </c:pt>
                <c:pt idx="1306">
                  <c:v>40340</c:v>
                </c:pt>
                <c:pt idx="1307">
                  <c:v>40341</c:v>
                </c:pt>
                <c:pt idx="1308">
                  <c:v>40342</c:v>
                </c:pt>
                <c:pt idx="1309">
                  <c:v>40343</c:v>
                </c:pt>
                <c:pt idx="1310">
                  <c:v>40344</c:v>
                </c:pt>
                <c:pt idx="1311">
                  <c:v>40345</c:v>
                </c:pt>
                <c:pt idx="1312">
                  <c:v>40346</c:v>
                </c:pt>
                <c:pt idx="1313">
                  <c:v>40347</c:v>
                </c:pt>
                <c:pt idx="1314">
                  <c:v>40348</c:v>
                </c:pt>
                <c:pt idx="1315">
                  <c:v>40349</c:v>
                </c:pt>
                <c:pt idx="1316">
                  <c:v>40350</c:v>
                </c:pt>
                <c:pt idx="1317">
                  <c:v>40351</c:v>
                </c:pt>
                <c:pt idx="1318">
                  <c:v>40352</c:v>
                </c:pt>
                <c:pt idx="1319">
                  <c:v>40353</c:v>
                </c:pt>
                <c:pt idx="1320">
                  <c:v>40354</c:v>
                </c:pt>
                <c:pt idx="1321">
                  <c:v>40355</c:v>
                </c:pt>
                <c:pt idx="1322">
                  <c:v>40356</c:v>
                </c:pt>
                <c:pt idx="1323">
                  <c:v>40357</c:v>
                </c:pt>
                <c:pt idx="1324">
                  <c:v>40358</c:v>
                </c:pt>
                <c:pt idx="1325">
                  <c:v>40359</c:v>
                </c:pt>
                <c:pt idx="1326">
                  <c:v>40360</c:v>
                </c:pt>
                <c:pt idx="1327">
                  <c:v>40361</c:v>
                </c:pt>
                <c:pt idx="1328">
                  <c:v>40362</c:v>
                </c:pt>
                <c:pt idx="1329">
                  <c:v>40363</c:v>
                </c:pt>
                <c:pt idx="1330">
                  <c:v>40364</c:v>
                </c:pt>
                <c:pt idx="1331">
                  <c:v>40365</c:v>
                </c:pt>
                <c:pt idx="1332">
                  <c:v>40366</c:v>
                </c:pt>
                <c:pt idx="1333">
                  <c:v>40367</c:v>
                </c:pt>
                <c:pt idx="1334">
                  <c:v>40368</c:v>
                </c:pt>
                <c:pt idx="1335">
                  <c:v>40369</c:v>
                </c:pt>
                <c:pt idx="1336">
                  <c:v>40370</c:v>
                </c:pt>
                <c:pt idx="1337">
                  <c:v>40371</c:v>
                </c:pt>
                <c:pt idx="1338">
                  <c:v>40372</c:v>
                </c:pt>
                <c:pt idx="1339">
                  <c:v>40373</c:v>
                </c:pt>
                <c:pt idx="1340">
                  <c:v>40374</c:v>
                </c:pt>
                <c:pt idx="1341">
                  <c:v>40375</c:v>
                </c:pt>
                <c:pt idx="1342">
                  <c:v>40376</c:v>
                </c:pt>
                <c:pt idx="1343">
                  <c:v>40377</c:v>
                </c:pt>
                <c:pt idx="1344">
                  <c:v>40378</c:v>
                </c:pt>
                <c:pt idx="1345">
                  <c:v>40379</c:v>
                </c:pt>
                <c:pt idx="1346">
                  <c:v>40380</c:v>
                </c:pt>
                <c:pt idx="1347">
                  <c:v>40381</c:v>
                </c:pt>
                <c:pt idx="1348">
                  <c:v>40382</c:v>
                </c:pt>
                <c:pt idx="1349">
                  <c:v>40383</c:v>
                </c:pt>
                <c:pt idx="1350">
                  <c:v>40384</c:v>
                </c:pt>
                <c:pt idx="1351">
                  <c:v>40385</c:v>
                </c:pt>
                <c:pt idx="1352">
                  <c:v>40386</c:v>
                </c:pt>
                <c:pt idx="1353">
                  <c:v>40387</c:v>
                </c:pt>
                <c:pt idx="1354">
                  <c:v>40388</c:v>
                </c:pt>
                <c:pt idx="1355">
                  <c:v>40389</c:v>
                </c:pt>
                <c:pt idx="1356">
                  <c:v>40390</c:v>
                </c:pt>
                <c:pt idx="1357">
                  <c:v>40391</c:v>
                </c:pt>
                <c:pt idx="1358">
                  <c:v>40392</c:v>
                </c:pt>
                <c:pt idx="1359">
                  <c:v>40393</c:v>
                </c:pt>
                <c:pt idx="1360">
                  <c:v>40394</c:v>
                </c:pt>
                <c:pt idx="1361">
                  <c:v>40395</c:v>
                </c:pt>
                <c:pt idx="1362">
                  <c:v>40396</c:v>
                </c:pt>
                <c:pt idx="1363">
                  <c:v>40397</c:v>
                </c:pt>
                <c:pt idx="1364">
                  <c:v>40398</c:v>
                </c:pt>
                <c:pt idx="1365">
                  <c:v>40399</c:v>
                </c:pt>
                <c:pt idx="1366">
                  <c:v>40400</c:v>
                </c:pt>
                <c:pt idx="1367">
                  <c:v>40401</c:v>
                </c:pt>
                <c:pt idx="1368">
                  <c:v>40402</c:v>
                </c:pt>
                <c:pt idx="1369">
                  <c:v>40403</c:v>
                </c:pt>
                <c:pt idx="1370">
                  <c:v>40404</c:v>
                </c:pt>
                <c:pt idx="1371">
                  <c:v>40405</c:v>
                </c:pt>
                <c:pt idx="1372">
                  <c:v>40406</c:v>
                </c:pt>
                <c:pt idx="1373">
                  <c:v>40407</c:v>
                </c:pt>
                <c:pt idx="1374">
                  <c:v>40408</c:v>
                </c:pt>
                <c:pt idx="1375">
                  <c:v>40409</c:v>
                </c:pt>
                <c:pt idx="1376">
                  <c:v>40410</c:v>
                </c:pt>
                <c:pt idx="1377">
                  <c:v>40411</c:v>
                </c:pt>
                <c:pt idx="1378">
                  <c:v>40412</c:v>
                </c:pt>
                <c:pt idx="1379">
                  <c:v>40413</c:v>
                </c:pt>
                <c:pt idx="1380">
                  <c:v>40414</c:v>
                </c:pt>
                <c:pt idx="1381">
                  <c:v>40415</c:v>
                </c:pt>
                <c:pt idx="1382">
                  <c:v>40416</c:v>
                </c:pt>
                <c:pt idx="1383">
                  <c:v>40417</c:v>
                </c:pt>
                <c:pt idx="1384">
                  <c:v>40418</c:v>
                </c:pt>
                <c:pt idx="1385">
                  <c:v>40419</c:v>
                </c:pt>
                <c:pt idx="1386">
                  <c:v>40420</c:v>
                </c:pt>
                <c:pt idx="1387">
                  <c:v>40421</c:v>
                </c:pt>
                <c:pt idx="1388">
                  <c:v>40422</c:v>
                </c:pt>
                <c:pt idx="1389">
                  <c:v>40423</c:v>
                </c:pt>
                <c:pt idx="1390">
                  <c:v>40424</c:v>
                </c:pt>
                <c:pt idx="1391">
                  <c:v>40425</c:v>
                </c:pt>
                <c:pt idx="1392">
                  <c:v>40426</c:v>
                </c:pt>
                <c:pt idx="1393">
                  <c:v>40427</c:v>
                </c:pt>
                <c:pt idx="1394">
                  <c:v>40428</c:v>
                </c:pt>
                <c:pt idx="1395">
                  <c:v>40429</c:v>
                </c:pt>
                <c:pt idx="1396">
                  <c:v>40430</c:v>
                </c:pt>
                <c:pt idx="1397">
                  <c:v>40431</c:v>
                </c:pt>
                <c:pt idx="1398">
                  <c:v>40432</c:v>
                </c:pt>
                <c:pt idx="1399">
                  <c:v>40433</c:v>
                </c:pt>
                <c:pt idx="1400">
                  <c:v>40434</c:v>
                </c:pt>
                <c:pt idx="1401">
                  <c:v>40435</c:v>
                </c:pt>
                <c:pt idx="1402">
                  <c:v>40436</c:v>
                </c:pt>
                <c:pt idx="1403">
                  <c:v>40437</c:v>
                </c:pt>
                <c:pt idx="1404">
                  <c:v>40438</c:v>
                </c:pt>
                <c:pt idx="1405">
                  <c:v>40439</c:v>
                </c:pt>
                <c:pt idx="1406">
                  <c:v>40440</c:v>
                </c:pt>
                <c:pt idx="1407">
                  <c:v>40441</c:v>
                </c:pt>
                <c:pt idx="1408">
                  <c:v>40442</c:v>
                </c:pt>
                <c:pt idx="1409">
                  <c:v>40443</c:v>
                </c:pt>
                <c:pt idx="1410">
                  <c:v>40444</c:v>
                </c:pt>
                <c:pt idx="1411">
                  <c:v>40445</c:v>
                </c:pt>
                <c:pt idx="1412">
                  <c:v>40446</c:v>
                </c:pt>
                <c:pt idx="1413">
                  <c:v>40447</c:v>
                </c:pt>
                <c:pt idx="1414">
                  <c:v>40448</c:v>
                </c:pt>
                <c:pt idx="1415">
                  <c:v>40449</c:v>
                </c:pt>
                <c:pt idx="1416">
                  <c:v>40450</c:v>
                </c:pt>
                <c:pt idx="1417">
                  <c:v>40451</c:v>
                </c:pt>
                <c:pt idx="1418">
                  <c:v>40452</c:v>
                </c:pt>
                <c:pt idx="1419">
                  <c:v>40453</c:v>
                </c:pt>
                <c:pt idx="1420">
                  <c:v>40454</c:v>
                </c:pt>
                <c:pt idx="1421">
                  <c:v>40455</c:v>
                </c:pt>
                <c:pt idx="1422">
                  <c:v>40456</c:v>
                </c:pt>
                <c:pt idx="1423">
                  <c:v>40457</c:v>
                </c:pt>
                <c:pt idx="1424">
                  <c:v>40458</c:v>
                </c:pt>
                <c:pt idx="1425">
                  <c:v>40459</c:v>
                </c:pt>
                <c:pt idx="1426">
                  <c:v>40460</c:v>
                </c:pt>
                <c:pt idx="1427">
                  <c:v>40461</c:v>
                </c:pt>
                <c:pt idx="1428">
                  <c:v>40462</c:v>
                </c:pt>
                <c:pt idx="1429">
                  <c:v>40463</c:v>
                </c:pt>
                <c:pt idx="1430">
                  <c:v>40464</c:v>
                </c:pt>
                <c:pt idx="1431">
                  <c:v>40465</c:v>
                </c:pt>
                <c:pt idx="1432">
                  <c:v>40466</c:v>
                </c:pt>
                <c:pt idx="1433">
                  <c:v>40467</c:v>
                </c:pt>
                <c:pt idx="1434">
                  <c:v>40468</c:v>
                </c:pt>
                <c:pt idx="1435">
                  <c:v>40469</c:v>
                </c:pt>
                <c:pt idx="1436">
                  <c:v>40470</c:v>
                </c:pt>
                <c:pt idx="1437">
                  <c:v>40471</c:v>
                </c:pt>
                <c:pt idx="1438">
                  <c:v>40472</c:v>
                </c:pt>
                <c:pt idx="1439">
                  <c:v>40473</c:v>
                </c:pt>
                <c:pt idx="1440">
                  <c:v>40474</c:v>
                </c:pt>
                <c:pt idx="1441">
                  <c:v>40475</c:v>
                </c:pt>
                <c:pt idx="1442">
                  <c:v>40476</c:v>
                </c:pt>
                <c:pt idx="1443">
                  <c:v>40477</c:v>
                </c:pt>
                <c:pt idx="1444">
                  <c:v>40478</c:v>
                </c:pt>
                <c:pt idx="1445">
                  <c:v>40479</c:v>
                </c:pt>
                <c:pt idx="1446">
                  <c:v>40480</c:v>
                </c:pt>
                <c:pt idx="1447">
                  <c:v>40481</c:v>
                </c:pt>
                <c:pt idx="1448">
                  <c:v>40482</c:v>
                </c:pt>
                <c:pt idx="1449">
                  <c:v>40483</c:v>
                </c:pt>
                <c:pt idx="1450">
                  <c:v>40484</c:v>
                </c:pt>
                <c:pt idx="1451">
                  <c:v>40485</c:v>
                </c:pt>
                <c:pt idx="1452">
                  <c:v>40486</c:v>
                </c:pt>
                <c:pt idx="1453">
                  <c:v>40487</c:v>
                </c:pt>
                <c:pt idx="1454">
                  <c:v>40488</c:v>
                </c:pt>
                <c:pt idx="1455">
                  <c:v>40489</c:v>
                </c:pt>
                <c:pt idx="1456">
                  <c:v>40490</c:v>
                </c:pt>
                <c:pt idx="1457">
                  <c:v>40491</c:v>
                </c:pt>
                <c:pt idx="1458">
                  <c:v>40492</c:v>
                </c:pt>
                <c:pt idx="1459">
                  <c:v>40493</c:v>
                </c:pt>
                <c:pt idx="1460">
                  <c:v>40494</c:v>
                </c:pt>
                <c:pt idx="1461">
                  <c:v>40495</c:v>
                </c:pt>
                <c:pt idx="1462">
                  <c:v>40496</c:v>
                </c:pt>
                <c:pt idx="1463">
                  <c:v>40497</c:v>
                </c:pt>
                <c:pt idx="1464">
                  <c:v>40498</c:v>
                </c:pt>
                <c:pt idx="1465">
                  <c:v>40499</c:v>
                </c:pt>
                <c:pt idx="1466">
                  <c:v>40500</c:v>
                </c:pt>
                <c:pt idx="1467">
                  <c:v>40501</c:v>
                </c:pt>
                <c:pt idx="1468">
                  <c:v>40502</c:v>
                </c:pt>
                <c:pt idx="1469">
                  <c:v>40503</c:v>
                </c:pt>
                <c:pt idx="1470">
                  <c:v>40504</c:v>
                </c:pt>
                <c:pt idx="1471">
                  <c:v>40505</c:v>
                </c:pt>
                <c:pt idx="1472">
                  <c:v>40506</c:v>
                </c:pt>
                <c:pt idx="1473">
                  <c:v>40507</c:v>
                </c:pt>
                <c:pt idx="1474">
                  <c:v>40508</c:v>
                </c:pt>
                <c:pt idx="1475">
                  <c:v>40509</c:v>
                </c:pt>
                <c:pt idx="1476">
                  <c:v>40510</c:v>
                </c:pt>
                <c:pt idx="1477">
                  <c:v>40511</c:v>
                </c:pt>
                <c:pt idx="1478">
                  <c:v>40512</c:v>
                </c:pt>
                <c:pt idx="1479">
                  <c:v>40513</c:v>
                </c:pt>
                <c:pt idx="1480">
                  <c:v>40514</c:v>
                </c:pt>
                <c:pt idx="1481">
                  <c:v>40515</c:v>
                </c:pt>
                <c:pt idx="1482">
                  <c:v>40516</c:v>
                </c:pt>
                <c:pt idx="1483">
                  <c:v>40517</c:v>
                </c:pt>
                <c:pt idx="1484">
                  <c:v>40518</c:v>
                </c:pt>
                <c:pt idx="1485">
                  <c:v>40519</c:v>
                </c:pt>
                <c:pt idx="1486">
                  <c:v>40520</c:v>
                </c:pt>
                <c:pt idx="1487">
                  <c:v>40521</c:v>
                </c:pt>
                <c:pt idx="1488">
                  <c:v>40522</c:v>
                </c:pt>
                <c:pt idx="1489">
                  <c:v>40523</c:v>
                </c:pt>
                <c:pt idx="1490">
                  <c:v>40524</c:v>
                </c:pt>
                <c:pt idx="1491">
                  <c:v>40525</c:v>
                </c:pt>
                <c:pt idx="1492">
                  <c:v>40526</c:v>
                </c:pt>
                <c:pt idx="1493">
                  <c:v>40527</c:v>
                </c:pt>
                <c:pt idx="1494">
                  <c:v>40528</c:v>
                </c:pt>
                <c:pt idx="1495">
                  <c:v>40529</c:v>
                </c:pt>
                <c:pt idx="1496">
                  <c:v>40530</c:v>
                </c:pt>
                <c:pt idx="1497">
                  <c:v>40531</c:v>
                </c:pt>
                <c:pt idx="1498">
                  <c:v>40532</c:v>
                </c:pt>
                <c:pt idx="1499">
                  <c:v>40533</c:v>
                </c:pt>
                <c:pt idx="1500">
                  <c:v>40534</c:v>
                </c:pt>
                <c:pt idx="1501">
                  <c:v>40535</c:v>
                </c:pt>
                <c:pt idx="1502">
                  <c:v>40536</c:v>
                </c:pt>
                <c:pt idx="1503">
                  <c:v>40537</c:v>
                </c:pt>
                <c:pt idx="1504">
                  <c:v>40538</c:v>
                </c:pt>
                <c:pt idx="1505">
                  <c:v>40539</c:v>
                </c:pt>
                <c:pt idx="1506">
                  <c:v>40540</c:v>
                </c:pt>
                <c:pt idx="1507">
                  <c:v>40541</c:v>
                </c:pt>
                <c:pt idx="1508">
                  <c:v>40542</c:v>
                </c:pt>
                <c:pt idx="1509">
                  <c:v>40543</c:v>
                </c:pt>
                <c:pt idx="1510">
                  <c:v>40544</c:v>
                </c:pt>
                <c:pt idx="1511">
                  <c:v>40545</c:v>
                </c:pt>
                <c:pt idx="1512">
                  <c:v>40546</c:v>
                </c:pt>
                <c:pt idx="1513">
                  <c:v>40547</c:v>
                </c:pt>
                <c:pt idx="1514">
                  <c:v>40548</c:v>
                </c:pt>
                <c:pt idx="1515">
                  <c:v>40549</c:v>
                </c:pt>
                <c:pt idx="1516">
                  <c:v>40550</c:v>
                </c:pt>
                <c:pt idx="1517">
                  <c:v>40551</c:v>
                </c:pt>
                <c:pt idx="1518">
                  <c:v>40552</c:v>
                </c:pt>
                <c:pt idx="1519">
                  <c:v>40553</c:v>
                </c:pt>
                <c:pt idx="1520">
                  <c:v>40554</c:v>
                </c:pt>
                <c:pt idx="1521">
                  <c:v>40555</c:v>
                </c:pt>
                <c:pt idx="1522">
                  <c:v>40556</c:v>
                </c:pt>
                <c:pt idx="1523">
                  <c:v>40557</c:v>
                </c:pt>
                <c:pt idx="1524">
                  <c:v>40558</c:v>
                </c:pt>
                <c:pt idx="1525">
                  <c:v>40559</c:v>
                </c:pt>
                <c:pt idx="1526">
                  <c:v>40560</c:v>
                </c:pt>
                <c:pt idx="1527">
                  <c:v>40561</c:v>
                </c:pt>
                <c:pt idx="1528">
                  <c:v>40562</c:v>
                </c:pt>
                <c:pt idx="1529">
                  <c:v>40563</c:v>
                </c:pt>
                <c:pt idx="1530">
                  <c:v>40564</c:v>
                </c:pt>
                <c:pt idx="1531">
                  <c:v>40565</c:v>
                </c:pt>
                <c:pt idx="1532">
                  <c:v>40566</c:v>
                </c:pt>
                <c:pt idx="1533">
                  <c:v>40567</c:v>
                </c:pt>
                <c:pt idx="1534">
                  <c:v>40568</c:v>
                </c:pt>
                <c:pt idx="1535">
                  <c:v>40569</c:v>
                </c:pt>
                <c:pt idx="1536">
                  <c:v>40570</c:v>
                </c:pt>
                <c:pt idx="1537">
                  <c:v>40571</c:v>
                </c:pt>
                <c:pt idx="1538">
                  <c:v>40572</c:v>
                </c:pt>
                <c:pt idx="1539">
                  <c:v>40573</c:v>
                </c:pt>
                <c:pt idx="1540">
                  <c:v>40574</c:v>
                </c:pt>
                <c:pt idx="1541">
                  <c:v>40575</c:v>
                </c:pt>
                <c:pt idx="1542">
                  <c:v>40576</c:v>
                </c:pt>
                <c:pt idx="1543">
                  <c:v>40577</c:v>
                </c:pt>
                <c:pt idx="1544">
                  <c:v>40578</c:v>
                </c:pt>
                <c:pt idx="1545">
                  <c:v>40579</c:v>
                </c:pt>
                <c:pt idx="1546">
                  <c:v>40580</c:v>
                </c:pt>
                <c:pt idx="1547">
                  <c:v>40581</c:v>
                </c:pt>
                <c:pt idx="1548">
                  <c:v>40582</c:v>
                </c:pt>
                <c:pt idx="1549">
                  <c:v>40583</c:v>
                </c:pt>
                <c:pt idx="1550">
                  <c:v>40584</c:v>
                </c:pt>
                <c:pt idx="1551">
                  <c:v>40585</c:v>
                </c:pt>
                <c:pt idx="1552">
                  <c:v>40586</c:v>
                </c:pt>
                <c:pt idx="1553">
                  <c:v>40587</c:v>
                </c:pt>
                <c:pt idx="1554">
                  <c:v>40588</c:v>
                </c:pt>
                <c:pt idx="1555">
                  <c:v>40589</c:v>
                </c:pt>
                <c:pt idx="1556">
                  <c:v>40590</c:v>
                </c:pt>
                <c:pt idx="1557">
                  <c:v>40591</c:v>
                </c:pt>
                <c:pt idx="1558">
                  <c:v>40592</c:v>
                </c:pt>
                <c:pt idx="1559">
                  <c:v>40593</c:v>
                </c:pt>
                <c:pt idx="1560">
                  <c:v>40594</c:v>
                </c:pt>
                <c:pt idx="1561">
                  <c:v>40595</c:v>
                </c:pt>
                <c:pt idx="1562">
                  <c:v>40596</c:v>
                </c:pt>
                <c:pt idx="1563">
                  <c:v>40597</c:v>
                </c:pt>
                <c:pt idx="1564">
                  <c:v>40598</c:v>
                </c:pt>
                <c:pt idx="1565">
                  <c:v>40599</c:v>
                </c:pt>
                <c:pt idx="1566">
                  <c:v>40600</c:v>
                </c:pt>
                <c:pt idx="1567">
                  <c:v>40601</c:v>
                </c:pt>
                <c:pt idx="1568">
                  <c:v>40602</c:v>
                </c:pt>
                <c:pt idx="1569">
                  <c:v>40603</c:v>
                </c:pt>
                <c:pt idx="1570">
                  <c:v>40604</c:v>
                </c:pt>
                <c:pt idx="1571">
                  <c:v>40605</c:v>
                </c:pt>
                <c:pt idx="1572">
                  <c:v>40606</c:v>
                </c:pt>
                <c:pt idx="1573">
                  <c:v>40607</c:v>
                </c:pt>
                <c:pt idx="1574">
                  <c:v>40608</c:v>
                </c:pt>
                <c:pt idx="1575">
                  <c:v>40609</c:v>
                </c:pt>
                <c:pt idx="1576">
                  <c:v>40610</c:v>
                </c:pt>
                <c:pt idx="1577">
                  <c:v>40611</c:v>
                </c:pt>
                <c:pt idx="1578">
                  <c:v>40612</c:v>
                </c:pt>
                <c:pt idx="1579">
                  <c:v>40613</c:v>
                </c:pt>
                <c:pt idx="1580">
                  <c:v>40614</c:v>
                </c:pt>
                <c:pt idx="1581">
                  <c:v>40615</c:v>
                </c:pt>
                <c:pt idx="1582">
                  <c:v>40616</c:v>
                </c:pt>
                <c:pt idx="1583">
                  <c:v>40617</c:v>
                </c:pt>
                <c:pt idx="1584">
                  <c:v>40618</c:v>
                </c:pt>
                <c:pt idx="1585">
                  <c:v>40619</c:v>
                </c:pt>
                <c:pt idx="1586">
                  <c:v>40620</c:v>
                </c:pt>
                <c:pt idx="1587">
                  <c:v>40621</c:v>
                </c:pt>
                <c:pt idx="1588">
                  <c:v>40622</c:v>
                </c:pt>
                <c:pt idx="1589">
                  <c:v>40623</c:v>
                </c:pt>
                <c:pt idx="1590">
                  <c:v>40624</c:v>
                </c:pt>
                <c:pt idx="1591">
                  <c:v>40625</c:v>
                </c:pt>
                <c:pt idx="1592">
                  <c:v>40626</c:v>
                </c:pt>
                <c:pt idx="1593">
                  <c:v>40627</c:v>
                </c:pt>
                <c:pt idx="1594">
                  <c:v>40628</c:v>
                </c:pt>
                <c:pt idx="1595">
                  <c:v>40629</c:v>
                </c:pt>
                <c:pt idx="1596">
                  <c:v>40630</c:v>
                </c:pt>
                <c:pt idx="1597">
                  <c:v>40631</c:v>
                </c:pt>
                <c:pt idx="1598">
                  <c:v>40632</c:v>
                </c:pt>
                <c:pt idx="1599">
                  <c:v>40633</c:v>
                </c:pt>
                <c:pt idx="1600">
                  <c:v>40634</c:v>
                </c:pt>
                <c:pt idx="1601">
                  <c:v>40635</c:v>
                </c:pt>
                <c:pt idx="1602">
                  <c:v>40636</c:v>
                </c:pt>
                <c:pt idx="1603">
                  <c:v>40637</c:v>
                </c:pt>
                <c:pt idx="1604">
                  <c:v>40638</c:v>
                </c:pt>
                <c:pt idx="1605">
                  <c:v>40639</c:v>
                </c:pt>
                <c:pt idx="1606">
                  <c:v>40640</c:v>
                </c:pt>
                <c:pt idx="1607">
                  <c:v>40641</c:v>
                </c:pt>
                <c:pt idx="1608">
                  <c:v>40642</c:v>
                </c:pt>
                <c:pt idx="1609">
                  <c:v>40643</c:v>
                </c:pt>
                <c:pt idx="1610">
                  <c:v>40644</c:v>
                </c:pt>
                <c:pt idx="1611">
                  <c:v>40645</c:v>
                </c:pt>
                <c:pt idx="1612">
                  <c:v>40646</c:v>
                </c:pt>
                <c:pt idx="1613">
                  <c:v>40647</c:v>
                </c:pt>
                <c:pt idx="1614">
                  <c:v>40648</c:v>
                </c:pt>
                <c:pt idx="1615">
                  <c:v>40649</c:v>
                </c:pt>
                <c:pt idx="1616">
                  <c:v>40650</c:v>
                </c:pt>
                <c:pt idx="1617">
                  <c:v>40651</c:v>
                </c:pt>
                <c:pt idx="1618">
                  <c:v>40652</c:v>
                </c:pt>
                <c:pt idx="1619">
                  <c:v>40653</c:v>
                </c:pt>
                <c:pt idx="1620">
                  <c:v>40654</c:v>
                </c:pt>
                <c:pt idx="1621">
                  <c:v>40655</c:v>
                </c:pt>
                <c:pt idx="1622">
                  <c:v>40656</c:v>
                </c:pt>
                <c:pt idx="1623">
                  <c:v>40657</c:v>
                </c:pt>
                <c:pt idx="1624">
                  <c:v>40658</c:v>
                </c:pt>
                <c:pt idx="1625">
                  <c:v>40659</c:v>
                </c:pt>
                <c:pt idx="1626">
                  <c:v>40660</c:v>
                </c:pt>
                <c:pt idx="1627">
                  <c:v>40661</c:v>
                </c:pt>
                <c:pt idx="1628">
                  <c:v>40662</c:v>
                </c:pt>
                <c:pt idx="1629">
                  <c:v>40663</c:v>
                </c:pt>
                <c:pt idx="1630">
                  <c:v>40664</c:v>
                </c:pt>
                <c:pt idx="1631">
                  <c:v>40665</c:v>
                </c:pt>
                <c:pt idx="1632">
                  <c:v>40666</c:v>
                </c:pt>
                <c:pt idx="1633">
                  <c:v>40667</c:v>
                </c:pt>
                <c:pt idx="1634">
                  <c:v>40668</c:v>
                </c:pt>
                <c:pt idx="1635">
                  <c:v>40669</c:v>
                </c:pt>
                <c:pt idx="1636">
                  <c:v>40670</c:v>
                </c:pt>
                <c:pt idx="1637">
                  <c:v>40671</c:v>
                </c:pt>
                <c:pt idx="1638">
                  <c:v>40672</c:v>
                </c:pt>
                <c:pt idx="1639">
                  <c:v>40673</c:v>
                </c:pt>
                <c:pt idx="1640">
                  <c:v>40674</c:v>
                </c:pt>
                <c:pt idx="1641">
                  <c:v>40675</c:v>
                </c:pt>
                <c:pt idx="1642">
                  <c:v>40676</c:v>
                </c:pt>
                <c:pt idx="1643">
                  <c:v>40677</c:v>
                </c:pt>
                <c:pt idx="1644">
                  <c:v>40678</c:v>
                </c:pt>
                <c:pt idx="1645">
                  <c:v>40679</c:v>
                </c:pt>
                <c:pt idx="1646">
                  <c:v>40680</c:v>
                </c:pt>
                <c:pt idx="1647">
                  <c:v>40681</c:v>
                </c:pt>
                <c:pt idx="1648">
                  <c:v>40682</c:v>
                </c:pt>
                <c:pt idx="1649">
                  <c:v>40683</c:v>
                </c:pt>
                <c:pt idx="1650">
                  <c:v>40684</c:v>
                </c:pt>
                <c:pt idx="1651">
                  <c:v>40685</c:v>
                </c:pt>
                <c:pt idx="1652">
                  <c:v>40686</c:v>
                </c:pt>
                <c:pt idx="1653">
                  <c:v>40687</c:v>
                </c:pt>
                <c:pt idx="1654">
                  <c:v>40688</c:v>
                </c:pt>
                <c:pt idx="1655">
                  <c:v>40689</c:v>
                </c:pt>
                <c:pt idx="1656">
                  <c:v>40690</c:v>
                </c:pt>
                <c:pt idx="1657">
                  <c:v>40691</c:v>
                </c:pt>
                <c:pt idx="1658">
                  <c:v>40692</c:v>
                </c:pt>
                <c:pt idx="1659">
                  <c:v>40693</c:v>
                </c:pt>
                <c:pt idx="1660">
                  <c:v>40694</c:v>
                </c:pt>
                <c:pt idx="1661">
                  <c:v>40695</c:v>
                </c:pt>
                <c:pt idx="1662">
                  <c:v>40696</c:v>
                </c:pt>
                <c:pt idx="1663">
                  <c:v>40697</c:v>
                </c:pt>
                <c:pt idx="1664">
                  <c:v>40698</c:v>
                </c:pt>
                <c:pt idx="1665">
                  <c:v>40699</c:v>
                </c:pt>
                <c:pt idx="1666">
                  <c:v>40700</c:v>
                </c:pt>
                <c:pt idx="1667">
                  <c:v>40701</c:v>
                </c:pt>
                <c:pt idx="1668">
                  <c:v>40702</c:v>
                </c:pt>
                <c:pt idx="1669">
                  <c:v>40703</c:v>
                </c:pt>
                <c:pt idx="1670">
                  <c:v>40704</c:v>
                </c:pt>
                <c:pt idx="1671">
                  <c:v>40705</c:v>
                </c:pt>
                <c:pt idx="1672">
                  <c:v>40706</c:v>
                </c:pt>
                <c:pt idx="1673">
                  <c:v>40707</c:v>
                </c:pt>
                <c:pt idx="1674">
                  <c:v>40708</c:v>
                </c:pt>
                <c:pt idx="1675">
                  <c:v>40709</c:v>
                </c:pt>
                <c:pt idx="1676">
                  <c:v>40710</c:v>
                </c:pt>
                <c:pt idx="1677">
                  <c:v>40711</c:v>
                </c:pt>
                <c:pt idx="1678">
                  <c:v>40712</c:v>
                </c:pt>
                <c:pt idx="1679">
                  <c:v>40713</c:v>
                </c:pt>
                <c:pt idx="1680">
                  <c:v>40714</c:v>
                </c:pt>
                <c:pt idx="1681">
                  <c:v>40715</c:v>
                </c:pt>
                <c:pt idx="1682">
                  <c:v>40716</c:v>
                </c:pt>
                <c:pt idx="1683">
                  <c:v>40717</c:v>
                </c:pt>
                <c:pt idx="1684">
                  <c:v>40718</c:v>
                </c:pt>
                <c:pt idx="1685">
                  <c:v>40719</c:v>
                </c:pt>
                <c:pt idx="1686">
                  <c:v>40720</c:v>
                </c:pt>
                <c:pt idx="1687">
                  <c:v>40721</c:v>
                </c:pt>
                <c:pt idx="1688">
                  <c:v>40722</c:v>
                </c:pt>
                <c:pt idx="1689">
                  <c:v>40723</c:v>
                </c:pt>
                <c:pt idx="1690">
                  <c:v>40724</c:v>
                </c:pt>
                <c:pt idx="1691">
                  <c:v>40725</c:v>
                </c:pt>
                <c:pt idx="1692">
                  <c:v>40726</c:v>
                </c:pt>
                <c:pt idx="1693">
                  <c:v>40727</c:v>
                </c:pt>
                <c:pt idx="1694">
                  <c:v>40728</c:v>
                </c:pt>
                <c:pt idx="1695">
                  <c:v>40729</c:v>
                </c:pt>
                <c:pt idx="1696">
                  <c:v>40730</c:v>
                </c:pt>
                <c:pt idx="1697">
                  <c:v>40731</c:v>
                </c:pt>
                <c:pt idx="1698">
                  <c:v>40732</c:v>
                </c:pt>
                <c:pt idx="1699">
                  <c:v>40733</c:v>
                </c:pt>
                <c:pt idx="1700">
                  <c:v>40734</c:v>
                </c:pt>
                <c:pt idx="1701">
                  <c:v>40735</c:v>
                </c:pt>
                <c:pt idx="1702">
                  <c:v>40736</c:v>
                </c:pt>
                <c:pt idx="1703">
                  <c:v>40737</c:v>
                </c:pt>
                <c:pt idx="1704">
                  <c:v>40738</c:v>
                </c:pt>
                <c:pt idx="1705">
                  <c:v>40739</c:v>
                </c:pt>
                <c:pt idx="1706">
                  <c:v>40740</c:v>
                </c:pt>
                <c:pt idx="1707">
                  <c:v>40741</c:v>
                </c:pt>
                <c:pt idx="1708">
                  <c:v>40742</c:v>
                </c:pt>
                <c:pt idx="1709">
                  <c:v>40743</c:v>
                </c:pt>
                <c:pt idx="1710">
                  <c:v>40744</c:v>
                </c:pt>
                <c:pt idx="1711">
                  <c:v>40745</c:v>
                </c:pt>
                <c:pt idx="1712">
                  <c:v>40746</c:v>
                </c:pt>
                <c:pt idx="1713">
                  <c:v>40747</c:v>
                </c:pt>
                <c:pt idx="1714">
                  <c:v>40748</c:v>
                </c:pt>
                <c:pt idx="1715">
                  <c:v>40749</c:v>
                </c:pt>
                <c:pt idx="1716">
                  <c:v>40750</c:v>
                </c:pt>
                <c:pt idx="1717">
                  <c:v>40751</c:v>
                </c:pt>
                <c:pt idx="1718">
                  <c:v>40752</c:v>
                </c:pt>
                <c:pt idx="1719">
                  <c:v>40753</c:v>
                </c:pt>
                <c:pt idx="1720">
                  <c:v>40754</c:v>
                </c:pt>
                <c:pt idx="1721">
                  <c:v>40755</c:v>
                </c:pt>
                <c:pt idx="1722">
                  <c:v>40756</c:v>
                </c:pt>
                <c:pt idx="1723">
                  <c:v>40757</c:v>
                </c:pt>
                <c:pt idx="1724">
                  <c:v>40758</c:v>
                </c:pt>
                <c:pt idx="1725">
                  <c:v>40759</c:v>
                </c:pt>
                <c:pt idx="1726">
                  <c:v>40760</c:v>
                </c:pt>
                <c:pt idx="1727">
                  <c:v>40761</c:v>
                </c:pt>
                <c:pt idx="1728">
                  <c:v>40762</c:v>
                </c:pt>
                <c:pt idx="1729">
                  <c:v>40763</c:v>
                </c:pt>
                <c:pt idx="1730">
                  <c:v>40764</c:v>
                </c:pt>
                <c:pt idx="1731">
                  <c:v>40765</c:v>
                </c:pt>
                <c:pt idx="1732">
                  <c:v>40766</c:v>
                </c:pt>
                <c:pt idx="1733">
                  <c:v>40767</c:v>
                </c:pt>
                <c:pt idx="1734">
                  <c:v>40768</c:v>
                </c:pt>
                <c:pt idx="1735">
                  <c:v>40769</c:v>
                </c:pt>
                <c:pt idx="1736">
                  <c:v>40770</c:v>
                </c:pt>
                <c:pt idx="1737">
                  <c:v>40771</c:v>
                </c:pt>
                <c:pt idx="1738">
                  <c:v>40772</c:v>
                </c:pt>
                <c:pt idx="1739">
                  <c:v>40773</c:v>
                </c:pt>
                <c:pt idx="1740">
                  <c:v>40774</c:v>
                </c:pt>
                <c:pt idx="1741">
                  <c:v>40775</c:v>
                </c:pt>
                <c:pt idx="1742">
                  <c:v>40776</c:v>
                </c:pt>
                <c:pt idx="1743">
                  <c:v>40777</c:v>
                </c:pt>
                <c:pt idx="1744">
                  <c:v>40778</c:v>
                </c:pt>
                <c:pt idx="1745">
                  <c:v>40779</c:v>
                </c:pt>
                <c:pt idx="1746">
                  <c:v>40780</c:v>
                </c:pt>
                <c:pt idx="1747">
                  <c:v>40781</c:v>
                </c:pt>
                <c:pt idx="1748">
                  <c:v>40782</c:v>
                </c:pt>
                <c:pt idx="1749">
                  <c:v>40783</c:v>
                </c:pt>
                <c:pt idx="1750">
                  <c:v>40784</c:v>
                </c:pt>
                <c:pt idx="1751">
                  <c:v>40785</c:v>
                </c:pt>
                <c:pt idx="1752">
                  <c:v>40786</c:v>
                </c:pt>
                <c:pt idx="1753">
                  <c:v>40787</c:v>
                </c:pt>
                <c:pt idx="1754">
                  <c:v>40788</c:v>
                </c:pt>
                <c:pt idx="1755">
                  <c:v>40789</c:v>
                </c:pt>
                <c:pt idx="1756">
                  <c:v>40790</c:v>
                </c:pt>
                <c:pt idx="1757">
                  <c:v>40791</c:v>
                </c:pt>
                <c:pt idx="1758">
                  <c:v>40792</c:v>
                </c:pt>
                <c:pt idx="1759">
                  <c:v>40793</c:v>
                </c:pt>
                <c:pt idx="1760">
                  <c:v>40794</c:v>
                </c:pt>
                <c:pt idx="1761">
                  <c:v>40795</c:v>
                </c:pt>
                <c:pt idx="1762">
                  <c:v>40796</c:v>
                </c:pt>
                <c:pt idx="1763">
                  <c:v>40797</c:v>
                </c:pt>
                <c:pt idx="1764">
                  <c:v>40798</c:v>
                </c:pt>
                <c:pt idx="1765">
                  <c:v>40799</c:v>
                </c:pt>
                <c:pt idx="1766">
                  <c:v>40800</c:v>
                </c:pt>
                <c:pt idx="1767">
                  <c:v>40801</c:v>
                </c:pt>
                <c:pt idx="1768">
                  <c:v>40802</c:v>
                </c:pt>
                <c:pt idx="1769">
                  <c:v>40803</c:v>
                </c:pt>
                <c:pt idx="1770">
                  <c:v>40804</c:v>
                </c:pt>
                <c:pt idx="1771">
                  <c:v>40805</c:v>
                </c:pt>
                <c:pt idx="1772">
                  <c:v>40806</c:v>
                </c:pt>
                <c:pt idx="1773">
                  <c:v>40807</c:v>
                </c:pt>
                <c:pt idx="1774">
                  <c:v>40808</c:v>
                </c:pt>
                <c:pt idx="1775">
                  <c:v>40809</c:v>
                </c:pt>
                <c:pt idx="1776">
                  <c:v>40810</c:v>
                </c:pt>
                <c:pt idx="1777">
                  <c:v>40811</c:v>
                </c:pt>
                <c:pt idx="1778">
                  <c:v>40812</c:v>
                </c:pt>
                <c:pt idx="1779">
                  <c:v>40813</c:v>
                </c:pt>
                <c:pt idx="1780">
                  <c:v>40814</c:v>
                </c:pt>
                <c:pt idx="1781">
                  <c:v>40815</c:v>
                </c:pt>
                <c:pt idx="1782">
                  <c:v>40816</c:v>
                </c:pt>
                <c:pt idx="1783">
                  <c:v>40817</c:v>
                </c:pt>
                <c:pt idx="1784">
                  <c:v>40818</c:v>
                </c:pt>
                <c:pt idx="1785">
                  <c:v>40819</c:v>
                </c:pt>
                <c:pt idx="1786">
                  <c:v>40820</c:v>
                </c:pt>
                <c:pt idx="1787">
                  <c:v>40821</c:v>
                </c:pt>
                <c:pt idx="1788">
                  <c:v>40822</c:v>
                </c:pt>
                <c:pt idx="1789">
                  <c:v>40823</c:v>
                </c:pt>
                <c:pt idx="1790">
                  <c:v>40824</c:v>
                </c:pt>
                <c:pt idx="1791">
                  <c:v>40825</c:v>
                </c:pt>
                <c:pt idx="1792">
                  <c:v>40826</c:v>
                </c:pt>
                <c:pt idx="1793">
                  <c:v>40827</c:v>
                </c:pt>
                <c:pt idx="1794">
                  <c:v>40828</c:v>
                </c:pt>
                <c:pt idx="1795">
                  <c:v>40829</c:v>
                </c:pt>
                <c:pt idx="1796">
                  <c:v>40830</c:v>
                </c:pt>
                <c:pt idx="1797">
                  <c:v>40831</c:v>
                </c:pt>
                <c:pt idx="1798">
                  <c:v>40832</c:v>
                </c:pt>
                <c:pt idx="1799">
                  <c:v>40833</c:v>
                </c:pt>
                <c:pt idx="1800">
                  <c:v>40834</c:v>
                </c:pt>
                <c:pt idx="1801">
                  <c:v>40835</c:v>
                </c:pt>
                <c:pt idx="1802">
                  <c:v>40836</c:v>
                </c:pt>
                <c:pt idx="1803">
                  <c:v>40837</c:v>
                </c:pt>
                <c:pt idx="1804">
                  <c:v>40838</c:v>
                </c:pt>
                <c:pt idx="1805">
                  <c:v>40839</c:v>
                </c:pt>
                <c:pt idx="1806">
                  <c:v>40840</c:v>
                </c:pt>
                <c:pt idx="1807">
                  <c:v>40841</c:v>
                </c:pt>
                <c:pt idx="1808">
                  <c:v>40842</c:v>
                </c:pt>
                <c:pt idx="1809">
                  <c:v>40843</c:v>
                </c:pt>
                <c:pt idx="1810">
                  <c:v>40844</c:v>
                </c:pt>
                <c:pt idx="1811">
                  <c:v>40845</c:v>
                </c:pt>
                <c:pt idx="1812">
                  <c:v>40846</c:v>
                </c:pt>
                <c:pt idx="1813">
                  <c:v>40847</c:v>
                </c:pt>
                <c:pt idx="1814">
                  <c:v>40848</c:v>
                </c:pt>
                <c:pt idx="1815">
                  <c:v>40849</c:v>
                </c:pt>
                <c:pt idx="1816">
                  <c:v>40850</c:v>
                </c:pt>
                <c:pt idx="1817">
                  <c:v>40851</c:v>
                </c:pt>
                <c:pt idx="1818">
                  <c:v>40852</c:v>
                </c:pt>
                <c:pt idx="1819">
                  <c:v>40853</c:v>
                </c:pt>
                <c:pt idx="1820">
                  <c:v>40854</c:v>
                </c:pt>
                <c:pt idx="1821">
                  <c:v>40855</c:v>
                </c:pt>
                <c:pt idx="1822">
                  <c:v>40856</c:v>
                </c:pt>
                <c:pt idx="1823">
                  <c:v>40857</c:v>
                </c:pt>
                <c:pt idx="1824">
                  <c:v>40858</c:v>
                </c:pt>
                <c:pt idx="1825">
                  <c:v>40859</c:v>
                </c:pt>
                <c:pt idx="1826">
                  <c:v>40860</c:v>
                </c:pt>
                <c:pt idx="1827">
                  <c:v>40861</c:v>
                </c:pt>
                <c:pt idx="1828">
                  <c:v>40862</c:v>
                </c:pt>
                <c:pt idx="1829">
                  <c:v>40863</c:v>
                </c:pt>
                <c:pt idx="1830">
                  <c:v>40864</c:v>
                </c:pt>
                <c:pt idx="1831">
                  <c:v>40865</c:v>
                </c:pt>
                <c:pt idx="1832">
                  <c:v>40866</c:v>
                </c:pt>
                <c:pt idx="1833">
                  <c:v>40867</c:v>
                </c:pt>
                <c:pt idx="1834">
                  <c:v>40868</c:v>
                </c:pt>
                <c:pt idx="1835">
                  <c:v>40869</c:v>
                </c:pt>
                <c:pt idx="1836">
                  <c:v>40870</c:v>
                </c:pt>
                <c:pt idx="1837">
                  <c:v>40871</c:v>
                </c:pt>
                <c:pt idx="1838">
                  <c:v>40872</c:v>
                </c:pt>
                <c:pt idx="1839">
                  <c:v>40873</c:v>
                </c:pt>
                <c:pt idx="1840">
                  <c:v>40874</c:v>
                </c:pt>
                <c:pt idx="1841">
                  <c:v>40875</c:v>
                </c:pt>
                <c:pt idx="1842">
                  <c:v>40876</c:v>
                </c:pt>
                <c:pt idx="1843">
                  <c:v>40877</c:v>
                </c:pt>
                <c:pt idx="1844">
                  <c:v>40878</c:v>
                </c:pt>
                <c:pt idx="1845">
                  <c:v>40879</c:v>
                </c:pt>
                <c:pt idx="1846">
                  <c:v>40880</c:v>
                </c:pt>
                <c:pt idx="1847">
                  <c:v>40881</c:v>
                </c:pt>
                <c:pt idx="1848">
                  <c:v>40882</c:v>
                </c:pt>
                <c:pt idx="1849">
                  <c:v>40883</c:v>
                </c:pt>
                <c:pt idx="1850">
                  <c:v>40884</c:v>
                </c:pt>
                <c:pt idx="1851">
                  <c:v>40885</c:v>
                </c:pt>
                <c:pt idx="1852">
                  <c:v>40886</c:v>
                </c:pt>
                <c:pt idx="1853">
                  <c:v>40887</c:v>
                </c:pt>
                <c:pt idx="1854">
                  <c:v>40888</c:v>
                </c:pt>
                <c:pt idx="1855">
                  <c:v>40889</c:v>
                </c:pt>
                <c:pt idx="1856">
                  <c:v>40890</c:v>
                </c:pt>
                <c:pt idx="1857">
                  <c:v>40891</c:v>
                </c:pt>
                <c:pt idx="1858">
                  <c:v>40892</c:v>
                </c:pt>
                <c:pt idx="1859">
                  <c:v>40893</c:v>
                </c:pt>
                <c:pt idx="1860">
                  <c:v>40894</c:v>
                </c:pt>
                <c:pt idx="1861">
                  <c:v>40895</c:v>
                </c:pt>
                <c:pt idx="1862">
                  <c:v>40896</c:v>
                </c:pt>
                <c:pt idx="1863">
                  <c:v>40897</c:v>
                </c:pt>
                <c:pt idx="1864">
                  <c:v>40898</c:v>
                </c:pt>
                <c:pt idx="1865">
                  <c:v>40899</c:v>
                </c:pt>
                <c:pt idx="1866">
                  <c:v>40900</c:v>
                </c:pt>
                <c:pt idx="1867">
                  <c:v>40901</c:v>
                </c:pt>
                <c:pt idx="1868">
                  <c:v>40902</c:v>
                </c:pt>
                <c:pt idx="1869">
                  <c:v>40903</c:v>
                </c:pt>
                <c:pt idx="1870">
                  <c:v>40904</c:v>
                </c:pt>
                <c:pt idx="1871">
                  <c:v>40905</c:v>
                </c:pt>
                <c:pt idx="1872">
                  <c:v>40906</c:v>
                </c:pt>
                <c:pt idx="1873">
                  <c:v>40907</c:v>
                </c:pt>
                <c:pt idx="1874">
                  <c:v>40908</c:v>
                </c:pt>
                <c:pt idx="1875">
                  <c:v>40909</c:v>
                </c:pt>
                <c:pt idx="1876">
                  <c:v>40910</c:v>
                </c:pt>
                <c:pt idx="1877">
                  <c:v>40911</c:v>
                </c:pt>
                <c:pt idx="1878">
                  <c:v>40912</c:v>
                </c:pt>
                <c:pt idx="1879">
                  <c:v>40913</c:v>
                </c:pt>
                <c:pt idx="1880">
                  <c:v>40914</c:v>
                </c:pt>
                <c:pt idx="1881">
                  <c:v>40915</c:v>
                </c:pt>
                <c:pt idx="1882">
                  <c:v>40916</c:v>
                </c:pt>
                <c:pt idx="1883">
                  <c:v>40917</c:v>
                </c:pt>
                <c:pt idx="1884">
                  <c:v>40918</c:v>
                </c:pt>
                <c:pt idx="1885">
                  <c:v>40919</c:v>
                </c:pt>
                <c:pt idx="1886">
                  <c:v>40920</c:v>
                </c:pt>
                <c:pt idx="1887">
                  <c:v>40921</c:v>
                </c:pt>
                <c:pt idx="1888">
                  <c:v>40922</c:v>
                </c:pt>
                <c:pt idx="1889">
                  <c:v>40923</c:v>
                </c:pt>
                <c:pt idx="1890">
                  <c:v>40924</c:v>
                </c:pt>
                <c:pt idx="1891">
                  <c:v>40925</c:v>
                </c:pt>
                <c:pt idx="1892">
                  <c:v>40926</c:v>
                </c:pt>
                <c:pt idx="1893">
                  <c:v>40927</c:v>
                </c:pt>
                <c:pt idx="1894">
                  <c:v>40928</c:v>
                </c:pt>
                <c:pt idx="1895">
                  <c:v>40929</c:v>
                </c:pt>
                <c:pt idx="1896">
                  <c:v>40930</c:v>
                </c:pt>
                <c:pt idx="1897">
                  <c:v>40931</c:v>
                </c:pt>
                <c:pt idx="1898">
                  <c:v>40932</c:v>
                </c:pt>
                <c:pt idx="1899">
                  <c:v>40933</c:v>
                </c:pt>
                <c:pt idx="1900">
                  <c:v>40934</c:v>
                </c:pt>
                <c:pt idx="1901">
                  <c:v>40935</c:v>
                </c:pt>
                <c:pt idx="1902">
                  <c:v>40936</c:v>
                </c:pt>
                <c:pt idx="1903">
                  <c:v>40937</c:v>
                </c:pt>
                <c:pt idx="1904">
                  <c:v>40938</c:v>
                </c:pt>
                <c:pt idx="1905">
                  <c:v>40939</c:v>
                </c:pt>
                <c:pt idx="1906">
                  <c:v>40940</c:v>
                </c:pt>
                <c:pt idx="1907">
                  <c:v>40941</c:v>
                </c:pt>
                <c:pt idx="1908">
                  <c:v>40942</c:v>
                </c:pt>
                <c:pt idx="1909">
                  <c:v>40943</c:v>
                </c:pt>
                <c:pt idx="1910">
                  <c:v>40944</c:v>
                </c:pt>
                <c:pt idx="1911">
                  <c:v>40945</c:v>
                </c:pt>
                <c:pt idx="1912">
                  <c:v>40946</c:v>
                </c:pt>
                <c:pt idx="1913">
                  <c:v>40947</c:v>
                </c:pt>
                <c:pt idx="1914">
                  <c:v>40948</c:v>
                </c:pt>
                <c:pt idx="1915">
                  <c:v>40949</c:v>
                </c:pt>
                <c:pt idx="1916">
                  <c:v>40950</c:v>
                </c:pt>
                <c:pt idx="1917">
                  <c:v>40951</c:v>
                </c:pt>
                <c:pt idx="1918">
                  <c:v>40952</c:v>
                </c:pt>
                <c:pt idx="1919">
                  <c:v>40953</c:v>
                </c:pt>
                <c:pt idx="1920">
                  <c:v>40954</c:v>
                </c:pt>
                <c:pt idx="1921">
                  <c:v>40955</c:v>
                </c:pt>
                <c:pt idx="1922">
                  <c:v>40956</c:v>
                </c:pt>
                <c:pt idx="1923">
                  <c:v>40957</c:v>
                </c:pt>
                <c:pt idx="1924">
                  <c:v>40958</c:v>
                </c:pt>
                <c:pt idx="1925">
                  <c:v>40959</c:v>
                </c:pt>
                <c:pt idx="1926">
                  <c:v>40960</c:v>
                </c:pt>
                <c:pt idx="1927">
                  <c:v>40961</c:v>
                </c:pt>
                <c:pt idx="1928">
                  <c:v>40962</c:v>
                </c:pt>
                <c:pt idx="1929">
                  <c:v>40963</c:v>
                </c:pt>
                <c:pt idx="1930">
                  <c:v>40964</c:v>
                </c:pt>
                <c:pt idx="1931">
                  <c:v>40965</c:v>
                </c:pt>
                <c:pt idx="1932">
                  <c:v>40966</c:v>
                </c:pt>
                <c:pt idx="1933">
                  <c:v>40967</c:v>
                </c:pt>
                <c:pt idx="1934">
                  <c:v>40968</c:v>
                </c:pt>
                <c:pt idx="1935">
                  <c:v>40969</c:v>
                </c:pt>
                <c:pt idx="1936">
                  <c:v>40970</c:v>
                </c:pt>
                <c:pt idx="1937">
                  <c:v>40971</c:v>
                </c:pt>
                <c:pt idx="1938">
                  <c:v>40972</c:v>
                </c:pt>
                <c:pt idx="1939">
                  <c:v>40973</c:v>
                </c:pt>
                <c:pt idx="1940">
                  <c:v>40974</c:v>
                </c:pt>
                <c:pt idx="1941">
                  <c:v>40975</c:v>
                </c:pt>
                <c:pt idx="1942">
                  <c:v>40976</c:v>
                </c:pt>
                <c:pt idx="1943">
                  <c:v>40977</c:v>
                </c:pt>
                <c:pt idx="1944">
                  <c:v>40978</c:v>
                </c:pt>
                <c:pt idx="1945">
                  <c:v>40979</c:v>
                </c:pt>
                <c:pt idx="1946">
                  <c:v>40980</c:v>
                </c:pt>
                <c:pt idx="1947">
                  <c:v>40981</c:v>
                </c:pt>
                <c:pt idx="1948">
                  <c:v>40982</c:v>
                </c:pt>
                <c:pt idx="1949">
                  <c:v>40983</c:v>
                </c:pt>
                <c:pt idx="1950">
                  <c:v>40984</c:v>
                </c:pt>
                <c:pt idx="1951">
                  <c:v>40985</c:v>
                </c:pt>
                <c:pt idx="1952">
                  <c:v>40986</c:v>
                </c:pt>
                <c:pt idx="1953">
                  <c:v>40987</c:v>
                </c:pt>
                <c:pt idx="1954">
                  <c:v>40988</c:v>
                </c:pt>
                <c:pt idx="1955">
                  <c:v>40989</c:v>
                </c:pt>
                <c:pt idx="1956">
                  <c:v>40990</c:v>
                </c:pt>
                <c:pt idx="1957">
                  <c:v>40991</c:v>
                </c:pt>
                <c:pt idx="1958">
                  <c:v>40992</c:v>
                </c:pt>
                <c:pt idx="1959">
                  <c:v>40993</c:v>
                </c:pt>
                <c:pt idx="1960">
                  <c:v>40994</c:v>
                </c:pt>
                <c:pt idx="1961">
                  <c:v>40995</c:v>
                </c:pt>
                <c:pt idx="1962">
                  <c:v>40996</c:v>
                </c:pt>
                <c:pt idx="1963">
                  <c:v>40997</c:v>
                </c:pt>
                <c:pt idx="1964">
                  <c:v>40998</c:v>
                </c:pt>
                <c:pt idx="1965">
                  <c:v>40999</c:v>
                </c:pt>
                <c:pt idx="1966">
                  <c:v>41000</c:v>
                </c:pt>
                <c:pt idx="1967">
                  <c:v>41001</c:v>
                </c:pt>
                <c:pt idx="1968">
                  <c:v>41002</c:v>
                </c:pt>
                <c:pt idx="1969">
                  <c:v>41003</c:v>
                </c:pt>
                <c:pt idx="1970">
                  <c:v>41004</c:v>
                </c:pt>
                <c:pt idx="1971">
                  <c:v>41005</c:v>
                </c:pt>
                <c:pt idx="1972">
                  <c:v>41006</c:v>
                </c:pt>
                <c:pt idx="1973">
                  <c:v>41007</c:v>
                </c:pt>
                <c:pt idx="1974">
                  <c:v>41008</c:v>
                </c:pt>
                <c:pt idx="1975">
                  <c:v>41009</c:v>
                </c:pt>
                <c:pt idx="1976">
                  <c:v>41010</c:v>
                </c:pt>
                <c:pt idx="1977">
                  <c:v>41011</c:v>
                </c:pt>
                <c:pt idx="1978">
                  <c:v>41012</c:v>
                </c:pt>
                <c:pt idx="1979">
                  <c:v>41013</c:v>
                </c:pt>
                <c:pt idx="1980">
                  <c:v>41014</c:v>
                </c:pt>
                <c:pt idx="1981">
                  <c:v>41015</c:v>
                </c:pt>
                <c:pt idx="1982">
                  <c:v>41016</c:v>
                </c:pt>
                <c:pt idx="1983">
                  <c:v>41017</c:v>
                </c:pt>
                <c:pt idx="1984">
                  <c:v>41018</c:v>
                </c:pt>
                <c:pt idx="1985">
                  <c:v>41019</c:v>
                </c:pt>
                <c:pt idx="1986">
                  <c:v>41020</c:v>
                </c:pt>
                <c:pt idx="1987">
                  <c:v>41021</c:v>
                </c:pt>
                <c:pt idx="1988">
                  <c:v>41022</c:v>
                </c:pt>
                <c:pt idx="1989">
                  <c:v>41023</c:v>
                </c:pt>
                <c:pt idx="1990">
                  <c:v>41024</c:v>
                </c:pt>
                <c:pt idx="1991">
                  <c:v>41025</c:v>
                </c:pt>
                <c:pt idx="1992">
                  <c:v>41026</c:v>
                </c:pt>
                <c:pt idx="1993">
                  <c:v>41027</c:v>
                </c:pt>
                <c:pt idx="1994">
                  <c:v>41028</c:v>
                </c:pt>
                <c:pt idx="1995">
                  <c:v>41029</c:v>
                </c:pt>
                <c:pt idx="1996">
                  <c:v>41030</c:v>
                </c:pt>
                <c:pt idx="1997">
                  <c:v>41031</c:v>
                </c:pt>
                <c:pt idx="1998">
                  <c:v>41032</c:v>
                </c:pt>
                <c:pt idx="1999">
                  <c:v>41033</c:v>
                </c:pt>
                <c:pt idx="2000">
                  <c:v>41034</c:v>
                </c:pt>
                <c:pt idx="2001">
                  <c:v>41035</c:v>
                </c:pt>
                <c:pt idx="2002">
                  <c:v>41036</c:v>
                </c:pt>
                <c:pt idx="2003">
                  <c:v>41037</c:v>
                </c:pt>
                <c:pt idx="2004">
                  <c:v>41038</c:v>
                </c:pt>
                <c:pt idx="2005">
                  <c:v>41039</c:v>
                </c:pt>
                <c:pt idx="2006">
                  <c:v>41040</c:v>
                </c:pt>
                <c:pt idx="2007">
                  <c:v>41041</c:v>
                </c:pt>
                <c:pt idx="2008">
                  <c:v>41042</c:v>
                </c:pt>
                <c:pt idx="2009">
                  <c:v>41043</c:v>
                </c:pt>
                <c:pt idx="2010">
                  <c:v>41044</c:v>
                </c:pt>
                <c:pt idx="2011">
                  <c:v>41045</c:v>
                </c:pt>
                <c:pt idx="2012">
                  <c:v>41046</c:v>
                </c:pt>
                <c:pt idx="2013">
                  <c:v>41047</c:v>
                </c:pt>
                <c:pt idx="2014">
                  <c:v>41048</c:v>
                </c:pt>
                <c:pt idx="2015">
                  <c:v>41049</c:v>
                </c:pt>
                <c:pt idx="2016">
                  <c:v>41050</c:v>
                </c:pt>
                <c:pt idx="2017">
                  <c:v>41051</c:v>
                </c:pt>
                <c:pt idx="2018">
                  <c:v>41052</c:v>
                </c:pt>
                <c:pt idx="2019">
                  <c:v>41053</c:v>
                </c:pt>
                <c:pt idx="2020">
                  <c:v>41054</c:v>
                </c:pt>
                <c:pt idx="2021">
                  <c:v>41055</c:v>
                </c:pt>
                <c:pt idx="2022">
                  <c:v>41056</c:v>
                </c:pt>
                <c:pt idx="2023">
                  <c:v>41057</c:v>
                </c:pt>
                <c:pt idx="2024">
                  <c:v>41058</c:v>
                </c:pt>
                <c:pt idx="2025">
                  <c:v>41059</c:v>
                </c:pt>
                <c:pt idx="2026">
                  <c:v>41060</c:v>
                </c:pt>
                <c:pt idx="2027">
                  <c:v>41061</c:v>
                </c:pt>
                <c:pt idx="2028">
                  <c:v>41062</c:v>
                </c:pt>
                <c:pt idx="2029">
                  <c:v>41063</c:v>
                </c:pt>
                <c:pt idx="2030">
                  <c:v>41064</c:v>
                </c:pt>
                <c:pt idx="2031">
                  <c:v>41065</c:v>
                </c:pt>
                <c:pt idx="2032">
                  <c:v>41066</c:v>
                </c:pt>
                <c:pt idx="2033">
                  <c:v>41067</c:v>
                </c:pt>
                <c:pt idx="2034">
                  <c:v>41068</c:v>
                </c:pt>
                <c:pt idx="2035">
                  <c:v>41069</c:v>
                </c:pt>
                <c:pt idx="2036">
                  <c:v>41070</c:v>
                </c:pt>
                <c:pt idx="2037">
                  <c:v>41071</c:v>
                </c:pt>
                <c:pt idx="2038">
                  <c:v>41072</c:v>
                </c:pt>
                <c:pt idx="2039">
                  <c:v>41073</c:v>
                </c:pt>
                <c:pt idx="2040">
                  <c:v>41074</c:v>
                </c:pt>
                <c:pt idx="2041">
                  <c:v>41075</c:v>
                </c:pt>
                <c:pt idx="2042">
                  <c:v>41076</c:v>
                </c:pt>
                <c:pt idx="2043">
                  <c:v>41077</c:v>
                </c:pt>
                <c:pt idx="2044">
                  <c:v>41078</c:v>
                </c:pt>
                <c:pt idx="2045">
                  <c:v>41079</c:v>
                </c:pt>
                <c:pt idx="2046">
                  <c:v>41080</c:v>
                </c:pt>
                <c:pt idx="2047">
                  <c:v>41081</c:v>
                </c:pt>
                <c:pt idx="2048">
                  <c:v>41082</c:v>
                </c:pt>
                <c:pt idx="2049">
                  <c:v>41083</c:v>
                </c:pt>
                <c:pt idx="2050">
                  <c:v>41084</c:v>
                </c:pt>
                <c:pt idx="2051">
                  <c:v>41085</c:v>
                </c:pt>
                <c:pt idx="2052">
                  <c:v>41086</c:v>
                </c:pt>
                <c:pt idx="2053">
                  <c:v>41087</c:v>
                </c:pt>
                <c:pt idx="2054">
                  <c:v>41088</c:v>
                </c:pt>
                <c:pt idx="2055">
                  <c:v>41089</c:v>
                </c:pt>
                <c:pt idx="2056">
                  <c:v>41090</c:v>
                </c:pt>
                <c:pt idx="2057">
                  <c:v>41091</c:v>
                </c:pt>
                <c:pt idx="2058">
                  <c:v>41092</c:v>
                </c:pt>
                <c:pt idx="2059">
                  <c:v>41093</c:v>
                </c:pt>
                <c:pt idx="2060">
                  <c:v>41094</c:v>
                </c:pt>
                <c:pt idx="2061">
                  <c:v>41095</c:v>
                </c:pt>
                <c:pt idx="2062">
                  <c:v>41096</c:v>
                </c:pt>
                <c:pt idx="2063">
                  <c:v>41097</c:v>
                </c:pt>
                <c:pt idx="2064">
                  <c:v>41098</c:v>
                </c:pt>
                <c:pt idx="2065">
                  <c:v>41099</c:v>
                </c:pt>
                <c:pt idx="2066">
                  <c:v>41100</c:v>
                </c:pt>
                <c:pt idx="2067">
                  <c:v>41101</c:v>
                </c:pt>
                <c:pt idx="2068">
                  <c:v>41102</c:v>
                </c:pt>
                <c:pt idx="2069">
                  <c:v>41103</c:v>
                </c:pt>
                <c:pt idx="2070">
                  <c:v>41104</c:v>
                </c:pt>
                <c:pt idx="2071">
                  <c:v>41105</c:v>
                </c:pt>
                <c:pt idx="2072">
                  <c:v>41106</c:v>
                </c:pt>
                <c:pt idx="2073">
                  <c:v>41107</c:v>
                </c:pt>
                <c:pt idx="2074">
                  <c:v>41108</c:v>
                </c:pt>
                <c:pt idx="2075">
                  <c:v>41109</c:v>
                </c:pt>
                <c:pt idx="2076">
                  <c:v>41110</c:v>
                </c:pt>
                <c:pt idx="2077">
                  <c:v>41111</c:v>
                </c:pt>
                <c:pt idx="2078">
                  <c:v>41112</c:v>
                </c:pt>
                <c:pt idx="2079">
                  <c:v>41113</c:v>
                </c:pt>
                <c:pt idx="2080">
                  <c:v>41114</c:v>
                </c:pt>
                <c:pt idx="2081">
                  <c:v>41115</c:v>
                </c:pt>
                <c:pt idx="2082">
                  <c:v>41116</c:v>
                </c:pt>
                <c:pt idx="2083">
                  <c:v>41117</c:v>
                </c:pt>
                <c:pt idx="2084">
                  <c:v>41118</c:v>
                </c:pt>
                <c:pt idx="2085">
                  <c:v>41119</c:v>
                </c:pt>
                <c:pt idx="2086">
                  <c:v>41120</c:v>
                </c:pt>
                <c:pt idx="2087">
                  <c:v>41121</c:v>
                </c:pt>
                <c:pt idx="2088">
                  <c:v>41122</c:v>
                </c:pt>
                <c:pt idx="2089">
                  <c:v>41123</c:v>
                </c:pt>
                <c:pt idx="2090">
                  <c:v>41124</c:v>
                </c:pt>
                <c:pt idx="2091">
                  <c:v>41125</c:v>
                </c:pt>
                <c:pt idx="2092">
                  <c:v>41126</c:v>
                </c:pt>
                <c:pt idx="2093">
                  <c:v>41127</c:v>
                </c:pt>
                <c:pt idx="2094">
                  <c:v>41128</c:v>
                </c:pt>
                <c:pt idx="2095">
                  <c:v>41129</c:v>
                </c:pt>
                <c:pt idx="2096">
                  <c:v>41130</c:v>
                </c:pt>
                <c:pt idx="2097">
                  <c:v>41131</c:v>
                </c:pt>
                <c:pt idx="2098">
                  <c:v>41132</c:v>
                </c:pt>
                <c:pt idx="2099">
                  <c:v>41133</c:v>
                </c:pt>
                <c:pt idx="2100">
                  <c:v>41134</c:v>
                </c:pt>
                <c:pt idx="2101">
                  <c:v>41135</c:v>
                </c:pt>
                <c:pt idx="2102">
                  <c:v>41136</c:v>
                </c:pt>
                <c:pt idx="2103">
                  <c:v>41137</c:v>
                </c:pt>
                <c:pt idx="2104">
                  <c:v>41138</c:v>
                </c:pt>
                <c:pt idx="2105">
                  <c:v>41139</c:v>
                </c:pt>
                <c:pt idx="2106">
                  <c:v>41140</c:v>
                </c:pt>
                <c:pt idx="2107">
                  <c:v>41141</c:v>
                </c:pt>
                <c:pt idx="2108">
                  <c:v>41142</c:v>
                </c:pt>
                <c:pt idx="2109">
                  <c:v>41143</c:v>
                </c:pt>
                <c:pt idx="2110">
                  <c:v>41144</c:v>
                </c:pt>
                <c:pt idx="2111">
                  <c:v>41145</c:v>
                </c:pt>
                <c:pt idx="2112">
                  <c:v>41146</c:v>
                </c:pt>
                <c:pt idx="2113">
                  <c:v>41147</c:v>
                </c:pt>
                <c:pt idx="2114">
                  <c:v>41148</c:v>
                </c:pt>
                <c:pt idx="2115">
                  <c:v>41149</c:v>
                </c:pt>
                <c:pt idx="2116">
                  <c:v>41150</c:v>
                </c:pt>
                <c:pt idx="2117">
                  <c:v>41151</c:v>
                </c:pt>
                <c:pt idx="2118">
                  <c:v>41152</c:v>
                </c:pt>
                <c:pt idx="2119">
                  <c:v>41153</c:v>
                </c:pt>
                <c:pt idx="2120">
                  <c:v>41154</c:v>
                </c:pt>
                <c:pt idx="2121">
                  <c:v>41155</c:v>
                </c:pt>
                <c:pt idx="2122">
                  <c:v>41156</c:v>
                </c:pt>
                <c:pt idx="2123">
                  <c:v>41157</c:v>
                </c:pt>
                <c:pt idx="2124">
                  <c:v>41158</c:v>
                </c:pt>
                <c:pt idx="2125">
                  <c:v>41159</c:v>
                </c:pt>
                <c:pt idx="2126">
                  <c:v>41160</c:v>
                </c:pt>
                <c:pt idx="2127">
                  <c:v>41161</c:v>
                </c:pt>
                <c:pt idx="2128">
                  <c:v>41162</c:v>
                </c:pt>
                <c:pt idx="2129">
                  <c:v>41163</c:v>
                </c:pt>
                <c:pt idx="2130">
                  <c:v>41164</c:v>
                </c:pt>
                <c:pt idx="2131">
                  <c:v>41165</c:v>
                </c:pt>
                <c:pt idx="2132">
                  <c:v>41166</c:v>
                </c:pt>
                <c:pt idx="2133">
                  <c:v>41167</c:v>
                </c:pt>
                <c:pt idx="2134">
                  <c:v>41168</c:v>
                </c:pt>
                <c:pt idx="2135">
                  <c:v>41169</c:v>
                </c:pt>
                <c:pt idx="2136">
                  <c:v>41170</c:v>
                </c:pt>
                <c:pt idx="2137">
                  <c:v>41171</c:v>
                </c:pt>
                <c:pt idx="2138">
                  <c:v>41172</c:v>
                </c:pt>
                <c:pt idx="2139">
                  <c:v>41173</c:v>
                </c:pt>
                <c:pt idx="2140">
                  <c:v>41174</c:v>
                </c:pt>
                <c:pt idx="2141">
                  <c:v>41175</c:v>
                </c:pt>
                <c:pt idx="2142">
                  <c:v>41176</c:v>
                </c:pt>
                <c:pt idx="2143">
                  <c:v>41177</c:v>
                </c:pt>
                <c:pt idx="2144">
                  <c:v>41178</c:v>
                </c:pt>
                <c:pt idx="2145">
                  <c:v>41179</c:v>
                </c:pt>
                <c:pt idx="2146">
                  <c:v>41180</c:v>
                </c:pt>
                <c:pt idx="2147">
                  <c:v>41181</c:v>
                </c:pt>
                <c:pt idx="2148">
                  <c:v>41182</c:v>
                </c:pt>
                <c:pt idx="2149">
                  <c:v>41183</c:v>
                </c:pt>
                <c:pt idx="2150">
                  <c:v>41184</c:v>
                </c:pt>
                <c:pt idx="2151">
                  <c:v>41185</c:v>
                </c:pt>
                <c:pt idx="2152">
                  <c:v>41186</c:v>
                </c:pt>
                <c:pt idx="2153">
                  <c:v>41187</c:v>
                </c:pt>
                <c:pt idx="2154">
                  <c:v>41188</c:v>
                </c:pt>
                <c:pt idx="2155">
                  <c:v>41189</c:v>
                </c:pt>
                <c:pt idx="2156">
                  <c:v>41190</c:v>
                </c:pt>
                <c:pt idx="2157">
                  <c:v>41191</c:v>
                </c:pt>
                <c:pt idx="2158">
                  <c:v>41192</c:v>
                </c:pt>
                <c:pt idx="2159">
                  <c:v>41193</c:v>
                </c:pt>
                <c:pt idx="2160">
                  <c:v>41194</c:v>
                </c:pt>
                <c:pt idx="2161">
                  <c:v>41195</c:v>
                </c:pt>
                <c:pt idx="2162">
                  <c:v>41196</c:v>
                </c:pt>
                <c:pt idx="2163">
                  <c:v>41197</c:v>
                </c:pt>
                <c:pt idx="2164">
                  <c:v>41198</c:v>
                </c:pt>
                <c:pt idx="2165">
                  <c:v>41199</c:v>
                </c:pt>
                <c:pt idx="2166">
                  <c:v>41200</c:v>
                </c:pt>
                <c:pt idx="2167">
                  <c:v>41201</c:v>
                </c:pt>
                <c:pt idx="2168">
                  <c:v>41202</c:v>
                </c:pt>
                <c:pt idx="2169">
                  <c:v>41203</c:v>
                </c:pt>
                <c:pt idx="2170">
                  <c:v>41204</c:v>
                </c:pt>
                <c:pt idx="2171">
                  <c:v>41205</c:v>
                </c:pt>
                <c:pt idx="2172">
                  <c:v>41206</c:v>
                </c:pt>
                <c:pt idx="2173">
                  <c:v>41207</c:v>
                </c:pt>
                <c:pt idx="2174">
                  <c:v>41208</c:v>
                </c:pt>
                <c:pt idx="2175">
                  <c:v>41209</c:v>
                </c:pt>
                <c:pt idx="2176">
                  <c:v>41210</c:v>
                </c:pt>
                <c:pt idx="2177">
                  <c:v>41211</c:v>
                </c:pt>
                <c:pt idx="2178">
                  <c:v>41212</c:v>
                </c:pt>
                <c:pt idx="2179">
                  <c:v>41213</c:v>
                </c:pt>
                <c:pt idx="2180">
                  <c:v>41214</c:v>
                </c:pt>
                <c:pt idx="2181">
                  <c:v>41215</c:v>
                </c:pt>
                <c:pt idx="2182">
                  <c:v>41216</c:v>
                </c:pt>
                <c:pt idx="2183">
                  <c:v>41217</c:v>
                </c:pt>
                <c:pt idx="2184">
                  <c:v>41218</c:v>
                </c:pt>
                <c:pt idx="2185">
                  <c:v>41219</c:v>
                </c:pt>
                <c:pt idx="2186">
                  <c:v>41220</c:v>
                </c:pt>
                <c:pt idx="2187">
                  <c:v>41221</c:v>
                </c:pt>
                <c:pt idx="2188">
                  <c:v>41222</c:v>
                </c:pt>
                <c:pt idx="2189">
                  <c:v>41223</c:v>
                </c:pt>
                <c:pt idx="2190">
                  <c:v>41224</c:v>
                </c:pt>
                <c:pt idx="2191">
                  <c:v>41225</c:v>
                </c:pt>
                <c:pt idx="2192">
                  <c:v>41226</c:v>
                </c:pt>
                <c:pt idx="2193">
                  <c:v>41227</c:v>
                </c:pt>
                <c:pt idx="2194">
                  <c:v>41228</c:v>
                </c:pt>
                <c:pt idx="2195">
                  <c:v>41229</c:v>
                </c:pt>
                <c:pt idx="2196">
                  <c:v>41230</c:v>
                </c:pt>
                <c:pt idx="2197">
                  <c:v>41231</c:v>
                </c:pt>
                <c:pt idx="2198">
                  <c:v>41232</c:v>
                </c:pt>
                <c:pt idx="2199">
                  <c:v>41233</c:v>
                </c:pt>
                <c:pt idx="2200">
                  <c:v>41234</c:v>
                </c:pt>
                <c:pt idx="2201">
                  <c:v>41235</c:v>
                </c:pt>
                <c:pt idx="2202">
                  <c:v>41236</c:v>
                </c:pt>
                <c:pt idx="2203">
                  <c:v>41237</c:v>
                </c:pt>
                <c:pt idx="2204">
                  <c:v>41238</c:v>
                </c:pt>
                <c:pt idx="2205">
                  <c:v>41239</c:v>
                </c:pt>
                <c:pt idx="2206">
                  <c:v>41240</c:v>
                </c:pt>
                <c:pt idx="2207">
                  <c:v>41241</c:v>
                </c:pt>
                <c:pt idx="2208">
                  <c:v>41242</c:v>
                </c:pt>
                <c:pt idx="2209">
                  <c:v>41243</c:v>
                </c:pt>
                <c:pt idx="2210">
                  <c:v>41244</c:v>
                </c:pt>
                <c:pt idx="2211">
                  <c:v>41245</c:v>
                </c:pt>
                <c:pt idx="2212">
                  <c:v>41246</c:v>
                </c:pt>
                <c:pt idx="2213">
                  <c:v>41247</c:v>
                </c:pt>
                <c:pt idx="2214">
                  <c:v>41248</c:v>
                </c:pt>
                <c:pt idx="2215">
                  <c:v>41249</c:v>
                </c:pt>
                <c:pt idx="2216">
                  <c:v>41250</c:v>
                </c:pt>
                <c:pt idx="2217">
                  <c:v>41251</c:v>
                </c:pt>
                <c:pt idx="2218">
                  <c:v>41252</c:v>
                </c:pt>
                <c:pt idx="2219">
                  <c:v>41253</c:v>
                </c:pt>
                <c:pt idx="2220">
                  <c:v>41254</c:v>
                </c:pt>
                <c:pt idx="2221">
                  <c:v>41255</c:v>
                </c:pt>
                <c:pt idx="2222">
                  <c:v>41256</c:v>
                </c:pt>
                <c:pt idx="2223">
                  <c:v>41257</c:v>
                </c:pt>
                <c:pt idx="2224">
                  <c:v>41258</c:v>
                </c:pt>
                <c:pt idx="2225">
                  <c:v>41259</c:v>
                </c:pt>
                <c:pt idx="2226">
                  <c:v>41260</c:v>
                </c:pt>
                <c:pt idx="2227">
                  <c:v>41261</c:v>
                </c:pt>
                <c:pt idx="2228">
                  <c:v>41262</c:v>
                </c:pt>
                <c:pt idx="2229">
                  <c:v>41263</c:v>
                </c:pt>
                <c:pt idx="2230">
                  <c:v>41264</c:v>
                </c:pt>
                <c:pt idx="2231">
                  <c:v>41265</c:v>
                </c:pt>
                <c:pt idx="2232">
                  <c:v>41266</c:v>
                </c:pt>
                <c:pt idx="2233">
                  <c:v>41267</c:v>
                </c:pt>
                <c:pt idx="2234">
                  <c:v>41268</c:v>
                </c:pt>
                <c:pt idx="2235">
                  <c:v>41269</c:v>
                </c:pt>
                <c:pt idx="2236">
                  <c:v>41270</c:v>
                </c:pt>
                <c:pt idx="2237">
                  <c:v>41271</c:v>
                </c:pt>
                <c:pt idx="2238">
                  <c:v>41272</c:v>
                </c:pt>
                <c:pt idx="2239">
                  <c:v>41273</c:v>
                </c:pt>
                <c:pt idx="2240">
                  <c:v>41274</c:v>
                </c:pt>
                <c:pt idx="2241">
                  <c:v>41275</c:v>
                </c:pt>
                <c:pt idx="2242">
                  <c:v>41276</c:v>
                </c:pt>
                <c:pt idx="2243">
                  <c:v>41277</c:v>
                </c:pt>
                <c:pt idx="2244">
                  <c:v>41278</c:v>
                </c:pt>
                <c:pt idx="2245">
                  <c:v>41279</c:v>
                </c:pt>
                <c:pt idx="2246">
                  <c:v>41280</c:v>
                </c:pt>
                <c:pt idx="2247">
                  <c:v>41281</c:v>
                </c:pt>
                <c:pt idx="2248">
                  <c:v>41282</c:v>
                </c:pt>
                <c:pt idx="2249">
                  <c:v>41283</c:v>
                </c:pt>
                <c:pt idx="2250">
                  <c:v>41284</c:v>
                </c:pt>
                <c:pt idx="2251">
                  <c:v>41285</c:v>
                </c:pt>
                <c:pt idx="2252">
                  <c:v>41286</c:v>
                </c:pt>
                <c:pt idx="2253">
                  <c:v>41287</c:v>
                </c:pt>
                <c:pt idx="2254">
                  <c:v>41288</c:v>
                </c:pt>
                <c:pt idx="2255">
                  <c:v>41289</c:v>
                </c:pt>
                <c:pt idx="2256">
                  <c:v>41290</c:v>
                </c:pt>
                <c:pt idx="2257">
                  <c:v>41291</c:v>
                </c:pt>
                <c:pt idx="2258">
                  <c:v>41292</c:v>
                </c:pt>
                <c:pt idx="2259">
                  <c:v>41293</c:v>
                </c:pt>
                <c:pt idx="2260">
                  <c:v>41294</c:v>
                </c:pt>
                <c:pt idx="2261">
                  <c:v>41295</c:v>
                </c:pt>
                <c:pt idx="2262">
                  <c:v>41296</c:v>
                </c:pt>
                <c:pt idx="2263">
                  <c:v>41297</c:v>
                </c:pt>
                <c:pt idx="2264">
                  <c:v>41298</c:v>
                </c:pt>
                <c:pt idx="2265">
                  <c:v>41299</c:v>
                </c:pt>
                <c:pt idx="2266">
                  <c:v>41300</c:v>
                </c:pt>
                <c:pt idx="2267">
                  <c:v>41301</c:v>
                </c:pt>
                <c:pt idx="2268">
                  <c:v>41302</c:v>
                </c:pt>
                <c:pt idx="2269">
                  <c:v>41303</c:v>
                </c:pt>
                <c:pt idx="2270">
                  <c:v>41304</c:v>
                </c:pt>
                <c:pt idx="2271">
                  <c:v>41305</c:v>
                </c:pt>
                <c:pt idx="2272">
                  <c:v>41306</c:v>
                </c:pt>
                <c:pt idx="2273">
                  <c:v>41307</c:v>
                </c:pt>
                <c:pt idx="2274">
                  <c:v>41308</c:v>
                </c:pt>
                <c:pt idx="2275">
                  <c:v>41309</c:v>
                </c:pt>
                <c:pt idx="2276">
                  <c:v>41310</c:v>
                </c:pt>
                <c:pt idx="2277">
                  <c:v>41311</c:v>
                </c:pt>
                <c:pt idx="2278">
                  <c:v>41312</c:v>
                </c:pt>
                <c:pt idx="2279">
                  <c:v>41313</c:v>
                </c:pt>
                <c:pt idx="2280">
                  <c:v>41314</c:v>
                </c:pt>
                <c:pt idx="2281">
                  <c:v>41315</c:v>
                </c:pt>
                <c:pt idx="2282">
                  <c:v>41316</c:v>
                </c:pt>
                <c:pt idx="2283">
                  <c:v>41317</c:v>
                </c:pt>
                <c:pt idx="2284">
                  <c:v>41318</c:v>
                </c:pt>
                <c:pt idx="2285">
                  <c:v>41319</c:v>
                </c:pt>
                <c:pt idx="2286">
                  <c:v>41320</c:v>
                </c:pt>
                <c:pt idx="2287">
                  <c:v>41321</c:v>
                </c:pt>
                <c:pt idx="2288">
                  <c:v>41322</c:v>
                </c:pt>
                <c:pt idx="2289">
                  <c:v>41323</c:v>
                </c:pt>
                <c:pt idx="2290">
                  <c:v>41324</c:v>
                </c:pt>
                <c:pt idx="2291">
                  <c:v>41325</c:v>
                </c:pt>
                <c:pt idx="2292">
                  <c:v>41326</c:v>
                </c:pt>
                <c:pt idx="2293">
                  <c:v>41327</c:v>
                </c:pt>
                <c:pt idx="2294">
                  <c:v>41328</c:v>
                </c:pt>
                <c:pt idx="2295">
                  <c:v>41329</c:v>
                </c:pt>
                <c:pt idx="2296">
                  <c:v>41330</c:v>
                </c:pt>
                <c:pt idx="2297">
                  <c:v>41331</c:v>
                </c:pt>
                <c:pt idx="2298">
                  <c:v>41332</c:v>
                </c:pt>
                <c:pt idx="2299">
                  <c:v>41333</c:v>
                </c:pt>
                <c:pt idx="2300">
                  <c:v>41334</c:v>
                </c:pt>
                <c:pt idx="2301">
                  <c:v>41335</c:v>
                </c:pt>
                <c:pt idx="2302">
                  <c:v>41336</c:v>
                </c:pt>
                <c:pt idx="2303">
                  <c:v>41337</c:v>
                </c:pt>
                <c:pt idx="2304">
                  <c:v>41338</c:v>
                </c:pt>
                <c:pt idx="2305">
                  <c:v>41339</c:v>
                </c:pt>
                <c:pt idx="2306">
                  <c:v>41340</c:v>
                </c:pt>
                <c:pt idx="2307">
                  <c:v>41341</c:v>
                </c:pt>
                <c:pt idx="2308">
                  <c:v>41342</c:v>
                </c:pt>
                <c:pt idx="2309">
                  <c:v>41343</c:v>
                </c:pt>
                <c:pt idx="2310">
                  <c:v>41344</c:v>
                </c:pt>
                <c:pt idx="2311">
                  <c:v>41345</c:v>
                </c:pt>
                <c:pt idx="2312">
                  <c:v>41346</c:v>
                </c:pt>
                <c:pt idx="2313">
                  <c:v>41347</c:v>
                </c:pt>
                <c:pt idx="2314">
                  <c:v>41348</c:v>
                </c:pt>
                <c:pt idx="2315">
                  <c:v>41349</c:v>
                </c:pt>
                <c:pt idx="2316">
                  <c:v>41350</c:v>
                </c:pt>
                <c:pt idx="2317">
                  <c:v>41351</c:v>
                </c:pt>
                <c:pt idx="2318">
                  <c:v>41352</c:v>
                </c:pt>
                <c:pt idx="2319">
                  <c:v>41353</c:v>
                </c:pt>
                <c:pt idx="2320">
                  <c:v>41354</c:v>
                </c:pt>
                <c:pt idx="2321">
                  <c:v>41355</c:v>
                </c:pt>
                <c:pt idx="2322">
                  <c:v>41356</c:v>
                </c:pt>
                <c:pt idx="2323">
                  <c:v>41357</c:v>
                </c:pt>
                <c:pt idx="2324">
                  <c:v>41358</c:v>
                </c:pt>
                <c:pt idx="2325">
                  <c:v>41359</c:v>
                </c:pt>
                <c:pt idx="2326">
                  <c:v>41360</c:v>
                </c:pt>
                <c:pt idx="2327">
                  <c:v>41361</c:v>
                </c:pt>
                <c:pt idx="2328">
                  <c:v>41362</c:v>
                </c:pt>
                <c:pt idx="2329">
                  <c:v>41363</c:v>
                </c:pt>
                <c:pt idx="2330">
                  <c:v>41364</c:v>
                </c:pt>
                <c:pt idx="2331">
                  <c:v>41365</c:v>
                </c:pt>
                <c:pt idx="2332">
                  <c:v>41366</c:v>
                </c:pt>
                <c:pt idx="2333">
                  <c:v>41367</c:v>
                </c:pt>
                <c:pt idx="2334">
                  <c:v>41368</c:v>
                </c:pt>
                <c:pt idx="2335">
                  <c:v>41369</c:v>
                </c:pt>
                <c:pt idx="2336">
                  <c:v>41370</c:v>
                </c:pt>
                <c:pt idx="2337">
                  <c:v>41371</c:v>
                </c:pt>
                <c:pt idx="2338">
                  <c:v>41372</c:v>
                </c:pt>
                <c:pt idx="2339">
                  <c:v>41373</c:v>
                </c:pt>
                <c:pt idx="2340">
                  <c:v>41374</c:v>
                </c:pt>
                <c:pt idx="2341">
                  <c:v>41375</c:v>
                </c:pt>
                <c:pt idx="2342">
                  <c:v>41376</c:v>
                </c:pt>
                <c:pt idx="2343">
                  <c:v>41377</c:v>
                </c:pt>
                <c:pt idx="2344">
                  <c:v>41378</c:v>
                </c:pt>
                <c:pt idx="2345">
                  <c:v>41379</c:v>
                </c:pt>
                <c:pt idx="2346">
                  <c:v>41380</c:v>
                </c:pt>
                <c:pt idx="2347">
                  <c:v>41381</c:v>
                </c:pt>
                <c:pt idx="2348">
                  <c:v>41382</c:v>
                </c:pt>
                <c:pt idx="2349">
                  <c:v>41383</c:v>
                </c:pt>
                <c:pt idx="2350">
                  <c:v>41384</c:v>
                </c:pt>
                <c:pt idx="2351">
                  <c:v>41385</c:v>
                </c:pt>
                <c:pt idx="2352">
                  <c:v>41386</c:v>
                </c:pt>
                <c:pt idx="2353">
                  <c:v>41387</c:v>
                </c:pt>
                <c:pt idx="2354">
                  <c:v>41388</c:v>
                </c:pt>
                <c:pt idx="2355">
                  <c:v>41389</c:v>
                </c:pt>
                <c:pt idx="2356">
                  <c:v>41390</c:v>
                </c:pt>
                <c:pt idx="2357">
                  <c:v>41391</c:v>
                </c:pt>
                <c:pt idx="2358">
                  <c:v>41392</c:v>
                </c:pt>
                <c:pt idx="2359">
                  <c:v>41393</c:v>
                </c:pt>
                <c:pt idx="2360">
                  <c:v>41394</c:v>
                </c:pt>
                <c:pt idx="2361">
                  <c:v>41395</c:v>
                </c:pt>
                <c:pt idx="2362">
                  <c:v>41396</c:v>
                </c:pt>
                <c:pt idx="2363">
                  <c:v>41397</c:v>
                </c:pt>
                <c:pt idx="2364">
                  <c:v>41398</c:v>
                </c:pt>
                <c:pt idx="2365">
                  <c:v>41399</c:v>
                </c:pt>
                <c:pt idx="2366">
                  <c:v>41400</c:v>
                </c:pt>
                <c:pt idx="2367">
                  <c:v>41401</c:v>
                </c:pt>
                <c:pt idx="2368">
                  <c:v>41402</c:v>
                </c:pt>
                <c:pt idx="2369">
                  <c:v>41403</c:v>
                </c:pt>
                <c:pt idx="2370">
                  <c:v>41404</c:v>
                </c:pt>
                <c:pt idx="2371">
                  <c:v>41405</c:v>
                </c:pt>
                <c:pt idx="2372">
                  <c:v>41406</c:v>
                </c:pt>
                <c:pt idx="2373">
                  <c:v>41407</c:v>
                </c:pt>
                <c:pt idx="2374">
                  <c:v>41408</c:v>
                </c:pt>
                <c:pt idx="2375">
                  <c:v>41409</c:v>
                </c:pt>
                <c:pt idx="2376">
                  <c:v>41410</c:v>
                </c:pt>
                <c:pt idx="2377">
                  <c:v>41411</c:v>
                </c:pt>
                <c:pt idx="2378">
                  <c:v>41412</c:v>
                </c:pt>
                <c:pt idx="2379">
                  <c:v>41413</c:v>
                </c:pt>
                <c:pt idx="2380">
                  <c:v>41414</c:v>
                </c:pt>
                <c:pt idx="2381">
                  <c:v>41415</c:v>
                </c:pt>
                <c:pt idx="2382">
                  <c:v>41416</c:v>
                </c:pt>
                <c:pt idx="2383">
                  <c:v>41417</c:v>
                </c:pt>
                <c:pt idx="2384">
                  <c:v>41418</c:v>
                </c:pt>
                <c:pt idx="2385">
                  <c:v>41419</c:v>
                </c:pt>
                <c:pt idx="2386">
                  <c:v>41420</c:v>
                </c:pt>
                <c:pt idx="2387">
                  <c:v>41421</c:v>
                </c:pt>
                <c:pt idx="2388">
                  <c:v>41422</c:v>
                </c:pt>
                <c:pt idx="2389">
                  <c:v>41423</c:v>
                </c:pt>
                <c:pt idx="2390">
                  <c:v>41424</c:v>
                </c:pt>
                <c:pt idx="2391">
                  <c:v>41425</c:v>
                </c:pt>
                <c:pt idx="2392">
                  <c:v>41426</c:v>
                </c:pt>
                <c:pt idx="2393">
                  <c:v>41427</c:v>
                </c:pt>
                <c:pt idx="2394">
                  <c:v>41428</c:v>
                </c:pt>
                <c:pt idx="2395">
                  <c:v>41429</c:v>
                </c:pt>
                <c:pt idx="2396">
                  <c:v>41430</c:v>
                </c:pt>
                <c:pt idx="2397">
                  <c:v>41431</c:v>
                </c:pt>
                <c:pt idx="2398">
                  <c:v>41432</c:v>
                </c:pt>
                <c:pt idx="2399">
                  <c:v>41433</c:v>
                </c:pt>
                <c:pt idx="2400">
                  <c:v>41434</c:v>
                </c:pt>
                <c:pt idx="2401">
                  <c:v>41435</c:v>
                </c:pt>
                <c:pt idx="2402">
                  <c:v>41436</c:v>
                </c:pt>
                <c:pt idx="2403">
                  <c:v>41437</c:v>
                </c:pt>
                <c:pt idx="2404">
                  <c:v>41438</c:v>
                </c:pt>
                <c:pt idx="2405">
                  <c:v>41439</c:v>
                </c:pt>
                <c:pt idx="2406">
                  <c:v>41440</c:v>
                </c:pt>
                <c:pt idx="2407">
                  <c:v>41441</c:v>
                </c:pt>
                <c:pt idx="2408">
                  <c:v>41442</c:v>
                </c:pt>
                <c:pt idx="2409">
                  <c:v>41443</c:v>
                </c:pt>
                <c:pt idx="2410">
                  <c:v>41444</c:v>
                </c:pt>
                <c:pt idx="2411">
                  <c:v>41445</c:v>
                </c:pt>
                <c:pt idx="2412">
                  <c:v>41446</c:v>
                </c:pt>
                <c:pt idx="2413">
                  <c:v>41447</c:v>
                </c:pt>
                <c:pt idx="2414">
                  <c:v>41448</c:v>
                </c:pt>
                <c:pt idx="2415">
                  <c:v>41449</c:v>
                </c:pt>
                <c:pt idx="2416">
                  <c:v>41450</c:v>
                </c:pt>
                <c:pt idx="2417">
                  <c:v>41451</c:v>
                </c:pt>
                <c:pt idx="2418">
                  <c:v>41452</c:v>
                </c:pt>
                <c:pt idx="2419">
                  <c:v>41453</c:v>
                </c:pt>
                <c:pt idx="2420">
                  <c:v>41454</c:v>
                </c:pt>
                <c:pt idx="2421">
                  <c:v>41455</c:v>
                </c:pt>
                <c:pt idx="2422">
                  <c:v>41456</c:v>
                </c:pt>
                <c:pt idx="2423">
                  <c:v>41457</c:v>
                </c:pt>
                <c:pt idx="2424">
                  <c:v>41458</c:v>
                </c:pt>
                <c:pt idx="2425">
                  <c:v>41459</c:v>
                </c:pt>
                <c:pt idx="2426">
                  <c:v>41460</c:v>
                </c:pt>
                <c:pt idx="2427">
                  <c:v>41461</c:v>
                </c:pt>
                <c:pt idx="2428">
                  <c:v>41462</c:v>
                </c:pt>
                <c:pt idx="2429">
                  <c:v>41463</c:v>
                </c:pt>
                <c:pt idx="2430">
                  <c:v>41464</c:v>
                </c:pt>
                <c:pt idx="2431">
                  <c:v>41465</c:v>
                </c:pt>
                <c:pt idx="2432">
                  <c:v>41466</c:v>
                </c:pt>
                <c:pt idx="2433">
                  <c:v>41467</c:v>
                </c:pt>
                <c:pt idx="2434">
                  <c:v>41468</c:v>
                </c:pt>
                <c:pt idx="2435">
                  <c:v>41469</c:v>
                </c:pt>
                <c:pt idx="2436">
                  <c:v>41470</c:v>
                </c:pt>
                <c:pt idx="2437">
                  <c:v>41471</c:v>
                </c:pt>
                <c:pt idx="2438">
                  <c:v>41472</c:v>
                </c:pt>
                <c:pt idx="2439">
                  <c:v>41473</c:v>
                </c:pt>
                <c:pt idx="2440">
                  <c:v>41474</c:v>
                </c:pt>
                <c:pt idx="2441">
                  <c:v>41475</c:v>
                </c:pt>
                <c:pt idx="2442">
                  <c:v>41476</c:v>
                </c:pt>
                <c:pt idx="2443">
                  <c:v>41477</c:v>
                </c:pt>
                <c:pt idx="2444">
                  <c:v>41478</c:v>
                </c:pt>
                <c:pt idx="2445">
                  <c:v>41479</c:v>
                </c:pt>
                <c:pt idx="2446">
                  <c:v>41480</c:v>
                </c:pt>
                <c:pt idx="2447">
                  <c:v>41481</c:v>
                </c:pt>
                <c:pt idx="2448">
                  <c:v>41482</c:v>
                </c:pt>
                <c:pt idx="2449">
                  <c:v>41483</c:v>
                </c:pt>
                <c:pt idx="2450">
                  <c:v>41484</c:v>
                </c:pt>
                <c:pt idx="2451">
                  <c:v>41485</c:v>
                </c:pt>
                <c:pt idx="2452">
                  <c:v>41486</c:v>
                </c:pt>
                <c:pt idx="2453">
                  <c:v>41487</c:v>
                </c:pt>
                <c:pt idx="2454">
                  <c:v>41488</c:v>
                </c:pt>
                <c:pt idx="2455">
                  <c:v>41489</c:v>
                </c:pt>
                <c:pt idx="2456">
                  <c:v>41490</c:v>
                </c:pt>
                <c:pt idx="2457">
                  <c:v>41491</c:v>
                </c:pt>
                <c:pt idx="2458">
                  <c:v>41492</c:v>
                </c:pt>
                <c:pt idx="2459">
                  <c:v>41493</c:v>
                </c:pt>
                <c:pt idx="2460">
                  <c:v>41494</c:v>
                </c:pt>
                <c:pt idx="2461">
                  <c:v>41495</c:v>
                </c:pt>
                <c:pt idx="2462">
                  <c:v>41496</c:v>
                </c:pt>
                <c:pt idx="2463">
                  <c:v>41497</c:v>
                </c:pt>
                <c:pt idx="2464">
                  <c:v>41498</c:v>
                </c:pt>
                <c:pt idx="2465">
                  <c:v>41499</c:v>
                </c:pt>
                <c:pt idx="2466">
                  <c:v>41500</c:v>
                </c:pt>
                <c:pt idx="2467">
                  <c:v>41501</c:v>
                </c:pt>
                <c:pt idx="2468">
                  <c:v>41502</c:v>
                </c:pt>
                <c:pt idx="2469">
                  <c:v>41503</c:v>
                </c:pt>
                <c:pt idx="2470">
                  <c:v>41504</c:v>
                </c:pt>
                <c:pt idx="2471">
                  <c:v>41505</c:v>
                </c:pt>
                <c:pt idx="2472">
                  <c:v>41506</c:v>
                </c:pt>
                <c:pt idx="2473">
                  <c:v>41507</c:v>
                </c:pt>
                <c:pt idx="2474">
                  <c:v>41508</c:v>
                </c:pt>
                <c:pt idx="2475">
                  <c:v>41509</c:v>
                </c:pt>
                <c:pt idx="2476">
                  <c:v>41510</c:v>
                </c:pt>
                <c:pt idx="2477">
                  <c:v>41511</c:v>
                </c:pt>
                <c:pt idx="2478">
                  <c:v>41512</c:v>
                </c:pt>
                <c:pt idx="2479">
                  <c:v>41513</c:v>
                </c:pt>
                <c:pt idx="2480">
                  <c:v>41514</c:v>
                </c:pt>
                <c:pt idx="2481">
                  <c:v>41515</c:v>
                </c:pt>
                <c:pt idx="2482">
                  <c:v>41516</c:v>
                </c:pt>
                <c:pt idx="2483">
                  <c:v>41517</c:v>
                </c:pt>
                <c:pt idx="2484">
                  <c:v>41518</c:v>
                </c:pt>
                <c:pt idx="2485">
                  <c:v>41519</c:v>
                </c:pt>
                <c:pt idx="2486">
                  <c:v>41520</c:v>
                </c:pt>
                <c:pt idx="2487">
                  <c:v>41521</c:v>
                </c:pt>
                <c:pt idx="2488">
                  <c:v>41522</c:v>
                </c:pt>
                <c:pt idx="2489">
                  <c:v>41523</c:v>
                </c:pt>
                <c:pt idx="2490">
                  <c:v>41524</c:v>
                </c:pt>
                <c:pt idx="2491">
                  <c:v>41525</c:v>
                </c:pt>
                <c:pt idx="2492">
                  <c:v>41526</c:v>
                </c:pt>
                <c:pt idx="2493">
                  <c:v>41527</c:v>
                </c:pt>
                <c:pt idx="2494">
                  <c:v>41528</c:v>
                </c:pt>
                <c:pt idx="2495">
                  <c:v>41529</c:v>
                </c:pt>
                <c:pt idx="2496">
                  <c:v>41530</c:v>
                </c:pt>
                <c:pt idx="2497">
                  <c:v>41531</c:v>
                </c:pt>
                <c:pt idx="2498">
                  <c:v>41532</c:v>
                </c:pt>
                <c:pt idx="2499">
                  <c:v>41533</c:v>
                </c:pt>
                <c:pt idx="2500">
                  <c:v>41534</c:v>
                </c:pt>
                <c:pt idx="2501">
                  <c:v>41535</c:v>
                </c:pt>
                <c:pt idx="2502">
                  <c:v>41536</c:v>
                </c:pt>
                <c:pt idx="2503">
                  <c:v>41537</c:v>
                </c:pt>
                <c:pt idx="2504">
                  <c:v>41538</c:v>
                </c:pt>
                <c:pt idx="2505">
                  <c:v>41539</c:v>
                </c:pt>
                <c:pt idx="2506">
                  <c:v>41540</c:v>
                </c:pt>
                <c:pt idx="2507">
                  <c:v>41541</c:v>
                </c:pt>
                <c:pt idx="2508">
                  <c:v>41542</c:v>
                </c:pt>
                <c:pt idx="2509">
                  <c:v>41543</c:v>
                </c:pt>
                <c:pt idx="2510">
                  <c:v>41544</c:v>
                </c:pt>
                <c:pt idx="2511">
                  <c:v>41545</c:v>
                </c:pt>
                <c:pt idx="2512">
                  <c:v>41546</c:v>
                </c:pt>
                <c:pt idx="2513">
                  <c:v>41547</c:v>
                </c:pt>
                <c:pt idx="2514">
                  <c:v>41548</c:v>
                </c:pt>
                <c:pt idx="2515">
                  <c:v>41549</c:v>
                </c:pt>
                <c:pt idx="2516">
                  <c:v>41550</c:v>
                </c:pt>
                <c:pt idx="2517">
                  <c:v>41551</c:v>
                </c:pt>
                <c:pt idx="2518">
                  <c:v>41552</c:v>
                </c:pt>
                <c:pt idx="2519">
                  <c:v>41553</c:v>
                </c:pt>
                <c:pt idx="2520">
                  <c:v>41554</c:v>
                </c:pt>
                <c:pt idx="2521">
                  <c:v>41555</c:v>
                </c:pt>
                <c:pt idx="2522">
                  <c:v>41556</c:v>
                </c:pt>
                <c:pt idx="2523">
                  <c:v>41557</c:v>
                </c:pt>
                <c:pt idx="2524">
                  <c:v>41558</c:v>
                </c:pt>
                <c:pt idx="2525">
                  <c:v>41559</c:v>
                </c:pt>
                <c:pt idx="2526">
                  <c:v>41560</c:v>
                </c:pt>
                <c:pt idx="2527">
                  <c:v>41561</c:v>
                </c:pt>
                <c:pt idx="2528">
                  <c:v>41562</c:v>
                </c:pt>
                <c:pt idx="2529">
                  <c:v>41563</c:v>
                </c:pt>
                <c:pt idx="2530">
                  <c:v>41564</c:v>
                </c:pt>
                <c:pt idx="2531">
                  <c:v>41565</c:v>
                </c:pt>
                <c:pt idx="2532">
                  <c:v>41566</c:v>
                </c:pt>
                <c:pt idx="2533">
                  <c:v>41567</c:v>
                </c:pt>
                <c:pt idx="2534">
                  <c:v>41568</c:v>
                </c:pt>
                <c:pt idx="2535">
                  <c:v>41569</c:v>
                </c:pt>
                <c:pt idx="2536">
                  <c:v>41570</c:v>
                </c:pt>
                <c:pt idx="2537">
                  <c:v>41571</c:v>
                </c:pt>
                <c:pt idx="2538">
                  <c:v>41572</c:v>
                </c:pt>
                <c:pt idx="2539">
                  <c:v>41573</c:v>
                </c:pt>
                <c:pt idx="2540">
                  <c:v>41574</c:v>
                </c:pt>
                <c:pt idx="2541">
                  <c:v>41575</c:v>
                </c:pt>
                <c:pt idx="2542">
                  <c:v>41576</c:v>
                </c:pt>
                <c:pt idx="2543">
                  <c:v>41577</c:v>
                </c:pt>
                <c:pt idx="2544">
                  <c:v>41578</c:v>
                </c:pt>
                <c:pt idx="2545">
                  <c:v>41579</c:v>
                </c:pt>
                <c:pt idx="2546">
                  <c:v>41580</c:v>
                </c:pt>
                <c:pt idx="2547">
                  <c:v>41581</c:v>
                </c:pt>
                <c:pt idx="2548">
                  <c:v>41582</c:v>
                </c:pt>
                <c:pt idx="2549">
                  <c:v>41583</c:v>
                </c:pt>
                <c:pt idx="2550">
                  <c:v>41584</c:v>
                </c:pt>
                <c:pt idx="2551">
                  <c:v>41585</c:v>
                </c:pt>
                <c:pt idx="2552">
                  <c:v>41586</c:v>
                </c:pt>
                <c:pt idx="2553">
                  <c:v>41587</c:v>
                </c:pt>
                <c:pt idx="2554">
                  <c:v>41588</c:v>
                </c:pt>
                <c:pt idx="2555">
                  <c:v>41589</c:v>
                </c:pt>
                <c:pt idx="2556">
                  <c:v>41590</c:v>
                </c:pt>
                <c:pt idx="2557">
                  <c:v>41591</c:v>
                </c:pt>
                <c:pt idx="2558">
                  <c:v>41592</c:v>
                </c:pt>
                <c:pt idx="2559">
                  <c:v>41593</c:v>
                </c:pt>
                <c:pt idx="2560">
                  <c:v>41594</c:v>
                </c:pt>
                <c:pt idx="2561">
                  <c:v>41595</c:v>
                </c:pt>
                <c:pt idx="2562">
                  <c:v>41596</c:v>
                </c:pt>
                <c:pt idx="2563">
                  <c:v>41597</c:v>
                </c:pt>
                <c:pt idx="2564">
                  <c:v>41598</c:v>
                </c:pt>
                <c:pt idx="2565">
                  <c:v>41599</c:v>
                </c:pt>
                <c:pt idx="2566">
                  <c:v>41600</c:v>
                </c:pt>
                <c:pt idx="2567">
                  <c:v>41601</c:v>
                </c:pt>
                <c:pt idx="2568">
                  <c:v>41602</c:v>
                </c:pt>
                <c:pt idx="2569">
                  <c:v>41603</c:v>
                </c:pt>
                <c:pt idx="2570">
                  <c:v>41604</c:v>
                </c:pt>
                <c:pt idx="2571">
                  <c:v>41605</c:v>
                </c:pt>
                <c:pt idx="2572">
                  <c:v>41606</c:v>
                </c:pt>
                <c:pt idx="2573">
                  <c:v>41607</c:v>
                </c:pt>
                <c:pt idx="2574">
                  <c:v>41608</c:v>
                </c:pt>
                <c:pt idx="2575">
                  <c:v>41609</c:v>
                </c:pt>
                <c:pt idx="2576">
                  <c:v>41610</c:v>
                </c:pt>
                <c:pt idx="2577">
                  <c:v>41611</c:v>
                </c:pt>
                <c:pt idx="2578">
                  <c:v>41612</c:v>
                </c:pt>
                <c:pt idx="2579">
                  <c:v>41613</c:v>
                </c:pt>
                <c:pt idx="2580">
                  <c:v>41614</c:v>
                </c:pt>
                <c:pt idx="2581">
                  <c:v>41615</c:v>
                </c:pt>
                <c:pt idx="2582">
                  <c:v>41616</c:v>
                </c:pt>
                <c:pt idx="2583">
                  <c:v>41617</c:v>
                </c:pt>
                <c:pt idx="2584">
                  <c:v>41618</c:v>
                </c:pt>
                <c:pt idx="2585">
                  <c:v>41619</c:v>
                </c:pt>
                <c:pt idx="2586">
                  <c:v>41620</c:v>
                </c:pt>
                <c:pt idx="2587">
                  <c:v>41621</c:v>
                </c:pt>
                <c:pt idx="2588">
                  <c:v>41622</c:v>
                </c:pt>
                <c:pt idx="2589">
                  <c:v>41623</c:v>
                </c:pt>
                <c:pt idx="2590">
                  <c:v>41624</c:v>
                </c:pt>
                <c:pt idx="2591">
                  <c:v>41625</c:v>
                </c:pt>
                <c:pt idx="2592">
                  <c:v>41626</c:v>
                </c:pt>
                <c:pt idx="2593">
                  <c:v>41627</c:v>
                </c:pt>
                <c:pt idx="2594">
                  <c:v>41628</c:v>
                </c:pt>
                <c:pt idx="2595">
                  <c:v>41629</c:v>
                </c:pt>
                <c:pt idx="2596">
                  <c:v>41630</c:v>
                </c:pt>
                <c:pt idx="2597">
                  <c:v>41631</c:v>
                </c:pt>
                <c:pt idx="2598">
                  <c:v>41632</c:v>
                </c:pt>
                <c:pt idx="2599">
                  <c:v>41633</c:v>
                </c:pt>
                <c:pt idx="2600">
                  <c:v>41634</c:v>
                </c:pt>
                <c:pt idx="2601">
                  <c:v>41635</c:v>
                </c:pt>
                <c:pt idx="2602">
                  <c:v>41636</c:v>
                </c:pt>
                <c:pt idx="2603">
                  <c:v>41637</c:v>
                </c:pt>
                <c:pt idx="2604">
                  <c:v>41638</c:v>
                </c:pt>
                <c:pt idx="2605">
                  <c:v>41639</c:v>
                </c:pt>
                <c:pt idx="2606">
                  <c:v>41640</c:v>
                </c:pt>
                <c:pt idx="2607">
                  <c:v>41641</c:v>
                </c:pt>
                <c:pt idx="2608">
                  <c:v>41642</c:v>
                </c:pt>
                <c:pt idx="2609">
                  <c:v>41643</c:v>
                </c:pt>
                <c:pt idx="2610">
                  <c:v>41644</c:v>
                </c:pt>
                <c:pt idx="2611">
                  <c:v>41645</c:v>
                </c:pt>
                <c:pt idx="2612">
                  <c:v>41646</c:v>
                </c:pt>
                <c:pt idx="2613">
                  <c:v>41647</c:v>
                </c:pt>
                <c:pt idx="2614">
                  <c:v>41648</c:v>
                </c:pt>
                <c:pt idx="2615">
                  <c:v>41649</c:v>
                </c:pt>
                <c:pt idx="2616">
                  <c:v>41650</c:v>
                </c:pt>
                <c:pt idx="2617">
                  <c:v>41651</c:v>
                </c:pt>
                <c:pt idx="2618">
                  <c:v>41652</c:v>
                </c:pt>
                <c:pt idx="2619">
                  <c:v>41653</c:v>
                </c:pt>
                <c:pt idx="2620">
                  <c:v>41654</c:v>
                </c:pt>
                <c:pt idx="2621">
                  <c:v>41655</c:v>
                </c:pt>
                <c:pt idx="2622">
                  <c:v>41656</c:v>
                </c:pt>
                <c:pt idx="2623">
                  <c:v>41657</c:v>
                </c:pt>
                <c:pt idx="2624">
                  <c:v>41658</c:v>
                </c:pt>
                <c:pt idx="2625">
                  <c:v>41659</c:v>
                </c:pt>
                <c:pt idx="2626">
                  <c:v>41660</c:v>
                </c:pt>
                <c:pt idx="2627">
                  <c:v>41661</c:v>
                </c:pt>
                <c:pt idx="2628">
                  <c:v>41662</c:v>
                </c:pt>
                <c:pt idx="2629">
                  <c:v>41663</c:v>
                </c:pt>
                <c:pt idx="2630">
                  <c:v>41664</c:v>
                </c:pt>
                <c:pt idx="2631">
                  <c:v>41665</c:v>
                </c:pt>
                <c:pt idx="2632">
                  <c:v>41666</c:v>
                </c:pt>
                <c:pt idx="2633">
                  <c:v>41667</c:v>
                </c:pt>
                <c:pt idx="2634">
                  <c:v>41668</c:v>
                </c:pt>
                <c:pt idx="2635">
                  <c:v>41669</c:v>
                </c:pt>
                <c:pt idx="2636">
                  <c:v>41670</c:v>
                </c:pt>
                <c:pt idx="2637">
                  <c:v>41671</c:v>
                </c:pt>
                <c:pt idx="2638">
                  <c:v>41672</c:v>
                </c:pt>
                <c:pt idx="2639">
                  <c:v>41673</c:v>
                </c:pt>
                <c:pt idx="2640">
                  <c:v>41674</c:v>
                </c:pt>
                <c:pt idx="2641">
                  <c:v>41675</c:v>
                </c:pt>
                <c:pt idx="2642">
                  <c:v>41676</c:v>
                </c:pt>
                <c:pt idx="2643">
                  <c:v>41677</c:v>
                </c:pt>
                <c:pt idx="2644">
                  <c:v>41678</c:v>
                </c:pt>
                <c:pt idx="2645">
                  <c:v>41679</c:v>
                </c:pt>
                <c:pt idx="2646">
                  <c:v>41680</c:v>
                </c:pt>
                <c:pt idx="2647">
                  <c:v>41681</c:v>
                </c:pt>
                <c:pt idx="2648">
                  <c:v>41682</c:v>
                </c:pt>
                <c:pt idx="2649">
                  <c:v>41683</c:v>
                </c:pt>
                <c:pt idx="2650">
                  <c:v>41684</c:v>
                </c:pt>
                <c:pt idx="2651">
                  <c:v>41685</c:v>
                </c:pt>
                <c:pt idx="2652">
                  <c:v>41686</c:v>
                </c:pt>
                <c:pt idx="2653">
                  <c:v>41687</c:v>
                </c:pt>
                <c:pt idx="2654">
                  <c:v>41688</c:v>
                </c:pt>
                <c:pt idx="2655">
                  <c:v>41689</c:v>
                </c:pt>
                <c:pt idx="2656">
                  <c:v>41690</c:v>
                </c:pt>
                <c:pt idx="2657">
                  <c:v>41691</c:v>
                </c:pt>
                <c:pt idx="2658">
                  <c:v>41692</c:v>
                </c:pt>
                <c:pt idx="2659">
                  <c:v>41693</c:v>
                </c:pt>
                <c:pt idx="2660">
                  <c:v>41694</c:v>
                </c:pt>
                <c:pt idx="2661">
                  <c:v>41695</c:v>
                </c:pt>
                <c:pt idx="2662">
                  <c:v>41696</c:v>
                </c:pt>
                <c:pt idx="2663">
                  <c:v>41697</c:v>
                </c:pt>
                <c:pt idx="2664">
                  <c:v>41698</c:v>
                </c:pt>
                <c:pt idx="2665">
                  <c:v>41699</c:v>
                </c:pt>
                <c:pt idx="2666">
                  <c:v>41700</c:v>
                </c:pt>
                <c:pt idx="2667">
                  <c:v>41701</c:v>
                </c:pt>
                <c:pt idx="2668">
                  <c:v>41702</c:v>
                </c:pt>
                <c:pt idx="2669">
                  <c:v>41703</c:v>
                </c:pt>
                <c:pt idx="2670">
                  <c:v>41704</c:v>
                </c:pt>
                <c:pt idx="2671">
                  <c:v>41705</c:v>
                </c:pt>
                <c:pt idx="2672">
                  <c:v>41706</c:v>
                </c:pt>
                <c:pt idx="2673">
                  <c:v>41707</c:v>
                </c:pt>
                <c:pt idx="2674">
                  <c:v>41708</c:v>
                </c:pt>
                <c:pt idx="2675">
                  <c:v>41709</c:v>
                </c:pt>
                <c:pt idx="2676">
                  <c:v>41710</c:v>
                </c:pt>
                <c:pt idx="2677">
                  <c:v>41711</c:v>
                </c:pt>
                <c:pt idx="2678">
                  <c:v>41712</c:v>
                </c:pt>
                <c:pt idx="2679">
                  <c:v>41713</c:v>
                </c:pt>
                <c:pt idx="2680">
                  <c:v>41714</c:v>
                </c:pt>
                <c:pt idx="2681">
                  <c:v>41715</c:v>
                </c:pt>
                <c:pt idx="2682">
                  <c:v>41716</c:v>
                </c:pt>
                <c:pt idx="2683">
                  <c:v>41717</c:v>
                </c:pt>
                <c:pt idx="2684">
                  <c:v>41718</c:v>
                </c:pt>
                <c:pt idx="2685">
                  <c:v>41719</c:v>
                </c:pt>
                <c:pt idx="2686">
                  <c:v>41720</c:v>
                </c:pt>
                <c:pt idx="2687">
                  <c:v>41721</c:v>
                </c:pt>
                <c:pt idx="2688">
                  <c:v>41722</c:v>
                </c:pt>
                <c:pt idx="2689">
                  <c:v>41723</c:v>
                </c:pt>
                <c:pt idx="2690">
                  <c:v>41724</c:v>
                </c:pt>
                <c:pt idx="2691">
                  <c:v>41725</c:v>
                </c:pt>
                <c:pt idx="2692">
                  <c:v>41726</c:v>
                </c:pt>
                <c:pt idx="2693">
                  <c:v>41727</c:v>
                </c:pt>
                <c:pt idx="2694">
                  <c:v>41728</c:v>
                </c:pt>
                <c:pt idx="2695">
                  <c:v>41729</c:v>
                </c:pt>
                <c:pt idx="2696">
                  <c:v>41730</c:v>
                </c:pt>
                <c:pt idx="2697">
                  <c:v>41731</c:v>
                </c:pt>
                <c:pt idx="2698">
                  <c:v>41732</c:v>
                </c:pt>
                <c:pt idx="2699">
                  <c:v>41733</c:v>
                </c:pt>
                <c:pt idx="2700">
                  <c:v>41734</c:v>
                </c:pt>
                <c:pt idx="2701">
                  <c:v>41735</c:v>
                </c:pt>
                <c:pt idx="2702">
                  <c:v>41736</c:v>
                </c:pt>
                <c:pt idx="2703">
                  <c:v>41737</c:v>
                </c:pt>
                <c:pt idx="2704">
                  <c:v>41738</c:v>
                </c:pt>
                <c:pt idx="2705">
                  <c:v>41739</c:v>
                </c:pt>
                <c:pt idx="2706">
                  <c:v>41740</c:v>
                </c:pt>
                <c:pt idx="2707">
                  <c:v>41741</c:v>
                </c:pt>
                <c:pt idx="2708">
                  <c:v>41742</c:v>
                </c:pt>
                <c:pt idx="2709">
                  <c:v>41743</c:v>
                </c:pt>
                <c:pt idx="2710">
                  <c:v>41744</c:v>
                </c:pt>
                <c:pt idx="2711">
                  <c:v>41745</c:v>
                </c:pt>
                <c:pt idx="2712">
                  <c:v>41746</c:v>
                </c:pt>
                <c:pt idx="2713">
                  <c:v>41747</c:v>
                </c:pt>
                <c:pt idx="2714">
                  <c:v>41748</c:v>
                </c:pt>
                <c:pt idx="2715">
                  <c:v>41749</c:v>
                </c:pt>
                <c:pt idx="2716">
                  <c:v>41750</c:v>
                </c:pt>
                <c:pt idx="2717">
                  <c:v>41751</c:v>
                </c:pt>
                <c:pt idx="2718">
                  <c:v>41752</c:v>
                </c:pt>
                <c:pt idx="2719">
                  <c:v>41753</c:v>
                </c:pt>
                <c:pt idx="2720">
                  <c:v>41754</c:v>
                </c:pt>
                <c:pt idx="2721">
                  <c:v>41755</c:v>
                </c:pt>
                <c:pt idx="2722">
                  <c:v>41756</c:v>
                </c:pt>
                <c:pt idx="2723">
                  <c:v>41757</c:v>
                </c:pt>
                <c:pt idx="2724">
                  <c:v>41758</c:v>
                </c:pt>
                <c:pt idx="2725">
                  <c:v>41759</c:v>
                </c:pt>
                <c:pt idx="2726">
                  <c:v>41760</c:v>
                </c:pt>
                <c:pt idx="2727">
                  <c:v>41761</c:v>
                </c:pt>
                <c:pt idx="2728">
                  <c:v>41762</c:v>
                </c:pt>
                <c:pt idx="2729">
                  <c:v>41763</c:v>
                </c:pt>
                <c:pt idx="2730">
                  <c:v>41764</c:v>
                </c:pt>
                <c:pt idx="2731">
                  <c:v>41765</c:v>
                </c:pt>
                <c:pt idx="2732">
                  <c:v>41766</c:v>
                </c:pt>
                <c:pt idx="2733">
                  <c:v>41767</c:v>
                </c:pt>
                <c:pt idx="2734">
                  <c:v>41768</c:v>
                </c:pt>
                <c:pt idx="2735">
                  <c:v>41769</c:v>
                </c:pt>
                <c:pt idx="2736">
                  <c:v>41770</c:v>
                </c:pt>
                <c:pt idx="2737">
                  <c:v>41771</c:v>
                </c:pt>
                <c:pt idx="2738">
                  <c:v>41772</c:v>
                </c:pt>
                <c:pt idx="2739">
                  <c:v>41773</c:v>
                </c:pt>
                <c:pt idx="2740">
                  <c:v>41774</c:v>
                </c:pt>
                <c:pt idx="2741">
                  <c:v>41775</c:v>
                </c:pt>
                <c:pt idx="2742">
                  <c:v>41776</c:v>
                </c:pt>
                <c:pt idx="2743">
                  <c:v>41777</c:v>
                </c:pt>
                <c:pt idx="2744">
                  <c:v>41778</c:v>
                </c:pt>
                <c:pt idx="2745">
                  <c:v>41779</c:v>
                </c:pt>
                <c:pt idx="2746">
                  <c:v>41780</c:v>
                </c:pt>
                <c:pt idx="2747">
                  <c:v>41781</c:v>
                </c:pt>
                <c:pt idx="2748">
                  <c:v>41782</c:v>
                </c:pt>
                <c:pt idx="2749">
                  <c:v>41783</c:v>
                </c:pt>
                <c:pt idx="2750">
                  <c:v>41784</c:v>
                </c:pt>
                <c:pt idx="2751">
                  <c:v>41785</c:v>
                </c:pt>
                <c:pt idx="2752">
                  <c:v>41786</c:v>
                </c:pt>
                <c:pt idx="2753">
                  <c:v>41787</c:v>
                </c:pt>
                <c:pt idx="2754">
                  <c:v>41788</c:v>
                </c:pt>
                <c:pt idx="2755">
                  <c:v>41789</c:v>
                </c:pt>
                <c:pt idx="2756">
                  <c:v>41790</c:v>
                </c:pt>
                <c:pt idx="2757">
                  <c:v>41791</c:v>
                </c:pt>
                <c:pt idx="2758">
                  <c:v>41792</c:v>
                </c:pt>
                <c:pt idx="2759">
                  <c:v>41793</c:v>
                </c:pt>
                <c:pt idx="2760">
                  <c:v>41794</c:v>
                </c:pt>
                <c:pt idx="2761">
                  <c:v>41795</c:v>
                </c:pt>
                <c:pt idx="2762">
                  <c:v>41796</c:v>
                </c:pt>
                <c:pt idx="2763">
                  <c:v>41797</c:v>
                </c:pt>
                <c:pt idx="2764">
                  <c:v>41798</c:v>
                </c:pt>
                <c:pt idx="2765">
                  <c:v>41799</c:v>
                </c:pt>
                <c:pt idx="2766">
                  <c:v>41800</c:v>
                </c:pt>
                <c:pt idx="2767">
                  <c:v>41801</c:v>
                </c:pt>
                <c:pt idx="2768">
                  <c:v>41802</c:v>
                </c:pt>
                <c:pt idx="2769">
                  <c:v>41803</c:v>
                </c:pt>
                <c:pt idx="2770">
                  <c:v>41804</c:v>
                </c:pt>
                <c:pt idx="2771">
                  <c:v>41805</c:v>
                </c:pt>
                <c:pt idx="2772">
                  <c:v>41806</c:v>
                </c:pt>
                <c:pt idx="2773">
                  <c:v>41807</c:v>
                </c:pt>
                <c:pt idx="2774">
                  <c:v>41808</c:v>
                </c:pt>
                <c:pt idx="2775">
                  <c:v>41809</c:v>
                </c:pt>
                <c:pt idx="2776">
                  <c:v>41810</c:v>
                </c:pt>
                <c:pt idx="2777">
                  <c:v>41811</c:v>
                </c:pt>
                <c:pt idx="2778">
                  <c:v>41812</c:v>
                </c:pt>
                <c:pt idx="2779">
                  <c:v>41813</c:v>
                </c:pt>
                <c:pt idx="2780">
                  <c:v>41814</c:v>
                </c:pt>
                <c:pt idx="2781">
                  <c:v>41815</c:v>
                </c:pt>
                <c:pt idx="2782">
                  <c:v>41816</c:v>
                </c:pt>
                <c:pt idx="2783">
                  <c:v>41817</c:v>
                </c:pt>
                <c:pt idx="2784">
                  <c:v>41818</c:v>
                </c:pt>
                <c:pt idx="2785">
                  <c:v>41819</c:v>
                </c:pt>
                <c:pt idx="2786">
                  <c:v>41820</c:v>
                </c:pt>
                <c:pt idx="2787">
                  <c:v>41821</c:v>
                </c:pt>
                <c:pt idx="2788">
                  <c:v>41822</c:v>
                </c:pt>
                <c:pt idx="2789">
                  <c:v>41823</c:v>
                </c:pt>
                <c:pt idx="2790">
                  <c:v>41824</c:v>
                </c:pt>
                <c:pt idx="2791">
                  <c:v>41825</c:v>
                </c:pt>
                <c:pt idx="2792">
                  <c:v>41826</c:v>
                </c:pt>
                <c:pt idx="2793">
                  <c:v>41827</c:v>
                </c:pt>
                <c:pt idx="2794">
                  <c:v>41828</c:v>
                </c:pt>
                <c:pt idx="2795">
                  <c:v>41829</c:v>
                </c:pt>
                <c:pt idx="2796">
                  <c:v>41830</c:v>
                </c:pt>
                <c:pt idx="2797">
                  <c:v>41831</c:v>
                </c:pt>
                <c:pt idx="2798">
                  <c:v>41832</c:v>
                </c:pt>
                <c:pt idx="2799">
                  <c:v>41833</c:v>
                </c:pt>
                <c:pt idx="2800">
                  <c:v>41834</c:v>
                </c:pt>
                <c:pt idx="2801">
                  <c:v>41835</c:v>
                </c:pt>
                <c:pt idx="2802">
                  <c:v>41836</c:v>
                </c:pt>
                <c:pt idx="2803">
                  <c:v>41837</c:v>
                </c:pt>
                <c:pt idx="2804">
                  <c:v>41838</c:v>
                </c:pt>
                <c:pt idx="2805">
                  <c:v>41839</c:v>
                </c:pt>
                <c:pt idx="2806">
                  <c:v>41840</c:v>
                </c:pt>
                <c:pt idx="2807">
                  <c:v>41841</c:v>
                </c:pt>
                <c:pt idx="2808">
                  <c:v>41842</c:v>
                </c:pt>
                <c:pt idx="2809">
                  <c:v>41843</c:v>
                </c:pt>
                <c:pt idx="2810">
                  <c:v>41844</c:v>
                </c:pt>
                <c:pt idx="2811">
                  <c:v>41845</c:v>
                </c:pt>
                <c:pt idx="2812">
                  <c:v>41846</c:v>
                </c:pt>
                <c:pt idx="2813">
                  <c:v>41847</c:v>
                </c:pt>
                <c:pt idx="2814">
                  <c:v>41848</c:v>
                </c:pt>
                <c:pt idx="2815">
                  <c:v>41849</c:v>
                </c:pt>
                <c:pt idx="2816">
                  <c:v>41850</c:v>
                </c:pt>
                <c:pt idx="2817">
                  <c:v>41851</c:v>
                </c:pt>
                <c:pt idx="2818">
                  <c:v>41852</c:v>
                </c:pt>
                <c:pt idx="2819">
                  <c:v>41853</c:v>
                </c:pt>
                <c:pt idx="2820">
                  <c:v>41854</c:v>
                </c:pt>
                <c:pt idx="2821">
                  <c:v>41855</c:v>
                </c:pt>
                <c:pt idx="2822">
                  <c:v>41856</c:v>
                </c:pt>
                <c:pt idx="2823">
                  <c:v>41857</c:v>
                </c:pt>
                <c:pt idx="2824">
                  <c:v>41858</c:v>
                </c:pt>
                <c:pt idx="2825">
                  <c:v>41859</c:v>
                </c:pt>
                <c:pt idx="2826">
                  <c:v>41860</c:v>
                </c:pt>
                <c:pt idx="2827">
                  <c:v>41861</c:v>
                </c:pt>
                <c:pt idx="2828">
                  <c:v>41862</c:v>
                </c:pt>
                <c:pt idx="2829">
                  <c:v>41863</c:v>
                </c:pt>
                <c:pt idx="2830">
                  <c:v>41864</c:v>
                </c:pt>
                <c:pt idx="2831">
                  <c:v>41865</c:v>
                </c:pt>
                <c:pt idx="2832">
                  <c:v>41866</c:v>
                </c:pt>
                <c:pt idx="2833">
                  <c:v>41867</c:v>
                </c:pt>
                <c:pt idx="2834">
                  <c:v>41868</c:v>
                </c:pt>
                <c:pt idx="2835">
                  <c:v>41869</c:v>
                </c:pt>
                <c:pt idx="2836">
                  <c:v>41870</c:v>
                </c:pt>
                <c:pt idx="2837">
                  <c:v>41871</c:v>
                </c:pt>
                <c:pt idx="2838">
                  <c:v>41872</c:v>
                </c:pt>
                <c:pt idx="2839">
                  <c:v>41873</c:v>
                </c:pt>
                <c:pt idx="2840">
                  <c:v>41874</c:v>
                </c:pt>
                <c:pt idx="2841">
                  <c:v>41875</c:v>
                </c:pt>
                <c:pt idx="2842">
                  <c:v>41876</c:v>
                </c:pt>
                <c:pt idx="2843">
                  <c:v>41877</c:v>
                </c:pt>
                <c:pt idx="2844">
                  <c:v>41878</c:v>
                </c:pt>
                <c:pt idx="2845">
                  <c:v>41879</c:v>
                </c:pt>
                <c:pt idx="2846">
                  <c:v>41880</c:v>
                </c:pt>
                <c:pt idx="2847">
                  <c:v>41881</c:v>
                </c:pt>
                <c:pt idx="2848">
                  <c:v>41882</c:v>
                </c:pt>
                <c:pt idx="2849">
                  <c:v>41883</c:v>
                </c:pt>
                <c:pt idx="2850">
                  <c:v>41884</c:v>
                </c:pt>
                <c:pt idx="2851">
                  <c:v>41885</c:v>
                </c:pt>
                <c:pt idx="2852">
                  <c:v>41886</c:v>
                </c:pt>
                <c:pt idx="2853">
                  <c:v>41887</c:v>
                </c:pt>
                <c:pt idx="2854">
                  <c:v>41888</c:v>
                </c:pt>
                <c:pt idx="2855">
                  <c:v>41889</c:v>
                </c:pt>
                <c:pt idx="2856">
                  <c:v>41890</c:v>
                </c:pt>
                <c:pt idx="2857">
                  <c:v>41891</c:v>
                </c:pt>
                <c:pt idx="2858">
                  <c:v>41892</c:v>
                </c:pt>
                <c:pt idx="2859">
                  <c:v>41893</c:v>
                </c:pt>
                <c:pt idx="2860">
                  <c:v>41894</c:v>
                </c:pt>
                <c:pt idx="2861">
                  <c:v>41895</c:v>
                </c:pt>
                <c:pt idx="2862">
                  <c:v>41896</c:v>
                </c:pt>
                <c:pt idx="2863">
                  <c:v>41897</c:v>
                </c:pt>
                <c:pt idx="2864">
                  <c:v>41898</c:v>
                </c:pt>
                <c:pt idx="2865">
                  <c:v>41899</c:v>
                </c:pt>
                <c:pt idx="2866">
                  <c:v>41900</c:v>
                </c:pt>
                <c:pt idx="2867">
                  <c:v>41901</c:v>
                </c:pt>
                <c:pt idx="2868">
                  <c:v>41902</c:v>
                </c:pt>
                <c:pt idx="2869">
                  <c:v>41903</c:v>
                </c:pt>
                <c:pt idx="2870">
                  <c:v>41904</c:v>
                </c:pt>
                <c:pt idx="2871">
                  <c:v>41905</c:v>
                </c:pt>
                <c:pt idx="2872">
                  <c:v>41906</c:v>
                </c:pt>
                <c:pt idx="2873">
                  <c:v>41907</c:v>
                </c:pt>
                <c:pt idx="2874">
                  <c:v>41908</c:v>
                </c:pt>
                <c:pt idx="2875">
                  <c:v>41909</c:v>
                </c:pt>
                <c:pt idx="2876">
                  <c:v>41910</c:v>
                </c:pt>
                <c:pt idx="2877">
                  <c:v>41911</c:v>
                </c:pt>
                <c:pt idx="2878">
                  <c:v>41912</c:v>
                </c:pt>
                <c:pt idx="2879">
                  <c:v>41913</c:v>
                </c:pt>
                <c:pt idx="2880">
                  <c:v>41914</c:v>
                </c:pt>
                <c:pt idx="2881">
                  <c:v>41915</c:v>
                </c:pt>
                <c:pt idx="2882">
                  <c:v>41916</c:v>
                </c:pt>
                <c:pt idx="2883">
                  <c:v>41917</c:v>
                </c:pt>
                <c:pt idx="2884">
                  <c:v>41918</c:v>
                </c:pt>
                <c:pt idx="2885">
                  <c:v>41919</c:v>
                </c:pt>
                <c:pt idx="2886">
                  <c:v>41920</c:v>
                </c:pt>
                <c:pt idx="2887">
                  <c:v>41921</c:v>
                </c:pt>
                <c:pt idx="2888">
                  <c:v>41922</c:v>
                </c:pt>
                <c:pt idx="2889">
                  <c:v>41923</c:v>
                </c:pt>
                <c:pt idx="2890">
                  <c:v>41924</c:v>
                </c:pt>
                <c:pt idx="2891">
                  <c:v>41925</c:v>
                </c:pt>
                <c:pt idx="2892">
                  <c:v>41926</c:v>
                </c:pt>
                <c:pt idx="2893">
                  <c:v>41927</c:v>
                </c:pt>
                <c:pt idx="2894">
                  <c:v>41928</c:v>
                </c:pt>
                <c:pt idx="2895">
                  <c:v>41929</c:v>
                </c:pt>
                <c:pt idx="2896">
                  <c:v>41930</c:v>
                </c:pt>
                <c:pt idx="2897">
                  <c:v>41931</c:v>
                </c:pt>
                <c:pt idx="2898">
                  <c:v>41932</c:v>
                </c:pt>
                <c:pt idx="2899">
                  <c:v>41933</c:v>
                </c:pt>
                <c:pt idx="2900">
                  <c:v>41934</c:v>
                </c:pt>
                <c:pt idx="2901">
                  <c:v>41935</c:v>
                </c:pt>
                <c:pt idx="2902">
                  <c:v>41936</c:v>
                </c:pt>
                <c:pt idx="2903">
                  <c:v>41937</c:v>
                </c:pt>
                <c:pt idx="2904">
                  <c:v>41938</c:v>
                </c:pt>
                <c:pt idx="2905">
                  <c:v>41939</c:v>
                </c:pt>
                <c:pt idx="2906">
                  <c:v>41940</c:v>
                </c:pt>
                <c:pt idx="2907">
                  <c:v>41941</c:v>
                </c:pt>
                <c:pt idx="2908">
                  <c:v>41942</c:v>
                </c:pt>
                <c:pt idx="2909">
                  <c:v>41943</c:v>
                </c:pt>
                <c:pt idx="2910">
                  <c:v>41944</c:v>
                </c:pt>
                <c:pt idx="2911">
                  <c:v>41945</c:v>
                </c:pt>
                <c:pt idx="2912">
                  <c:v>41946</c:v>
                </c:pt>
                <c:pt idx="2913">
                  <c:v>41947</c:v>
                </c:pt>
                <c:pt idx="2914">
                  <c:v>41948</c:v>
                </c:pt>
                <c:pt idx="2915">
                  <c:v>41949</c:v>
                </c:pt>
                <c:pt idx="2916">
                  <c:v>41950</c:v>
                </c:pt>
                <c:pt idx="2917">
                  <c:v>41951</c:v>
                </c:pt>
                <c:pt idx="2918">
                  <c:v>41952</c:v>
                </c:pt>
                <c:pt idx="2919">
                  <c:v>41953</c:v>
                </c:pt>
                <c:pt idx="2920">
                  <c:v>41954</c:v>
                </c:pt>
                <c:pt idx="2921">
                  <c:v>41955</c:v>
                </c:pt>
                <c:pt idx="2922">
                  <c:v>41956</c:v>
                </c:pt>
                <c:pt idx="2923">
                  <c:v>41957</c:v>
                </c:pt>
                <c:pt idx="2924">
                  <c:v>41958</c:v>
                </c:pt>
                <c:pt idx="2925">
                  <c:v>41959</c:v>
                </c:pt>
                <c:pt idx="2926">
                  <c:v>41960</c:v>
                </c:pt>
                <c:pt idx="2927">
                  <c:v>41961</c:v>
                </c:pt>
                <c:pt idx="2928">
                  <c:v>41962</c:v>
                </c:pt>
                <c:pt idx="2929">
                  <c:v>41963</c:v>
                </c:pt>
                <c:pt idx="2930">
                  <c:v>41964</c:v>
                </c:pt>
                <c:pt idx="2931">
                  <c:v>41965</c:v>
                </c:pt>
                <c:pt idx="2932">
                  <c:v>41966</c:v>
                </c:pt>
                <c:pt idx="2933">
                  <c:v>41967</c:v>
                </c:pt>
                <c:pt idx="2934">
                  <c:v>41968</c:v>
                </c:pt>
                <c:pt idx="2935">
                  <c:v>41969</c:v>
                </c:pt>
                <c:pt idx="2936">
                  <c:v>41970</c:v>
                </c:pt>
                <c:pt idx="2937">
                  <c:v>41971</c:v>
                </c:pt>
                <c:pt idx="2938">
                  <c:v>41972</c:v>
                </c:pt>
                <c:pt idx="2939">
                  <c:v>41973</c:v>
                </c:pt>
                <c:pt idx="2940">
                  <c:v>41974</c:v>
                </c:pt>
                <c:pt idx="2941">
                  <c:v>41975</c:v>
                </c:pt>
                <c:pt idx="2942">
                  <c:v>41976</c:v>
                </c:pt>
                <c:pt idx="2943">
                  <c:v>41977</c:v>
                </c:pt>
                <c:pt idx="2944">
                  <c:v>41978</c:v>
                </c:pt>
                <c:pt idx="2945">
                  <c:v>41979</c:v>
                </c:pt>
                <c:pt idx="2946">
                  <c:v>41980</c:v>
                </c:pt>
                <c:pt idx="2947">
                  <c:v>41981</c:v>
                </c:pt>
                <c:pt idx="2948">
                  <c:v>41982</c:v>
                </c:pt>
                <c:pt idx="2949">
                  <c:v>41983</c:v>
                </c:pt>
                <c:pt idx="2950">
                  <c:v>41984</c:v>
                </c:pt>
                <c:pt idx="2951">
                  <c:v>41985</c:v>
                </c:pt>
                <c:pt idx="2952">
                  <c:v>41986</c:v>
                </c:pt>
                <c:pt idx="2953">
                  <c:v>41987</c:v>
                </c:pt>
                <c:pt idx="2954">
                  <c:v>41988</c:v>
                </c:pt>
                <c:pt idx="2955">
                  <c:v>41989</c:v>
                </c:pt>
                <c:pt idx="2956">
                  <c:v>41990</c:v>
                </c:pt>
                <c:pt idx="2957">
                  <c:v>41991</c:v>
                </c:pt>
                <c:pt idx="2958">
                  <c:v>41992</c:v>
                </c:pt>
                <c:pt idx="2959">
                  <c:v>41993</c:v>
                </c:pt>
                <c:pt idx="2960">
                  <c:v>41994</c:v>
                </c:pt>
                <c:pt idx="2961">
                  <c:v>41995</c:v>
                </c:pt>
                <c:pt idx="2962">
                  <c:v>41996</c:v>
                </c:pt>
                <c:pt idx="2963">
                  <c:v>41997</c:v>
                </c:pt>
                <c:pt idx="2964">
                  <c:v>41998</c:v>
                </c:pt>
                <c:pt idx="2965">
                  <c:v>41999</c:v>
                </c:pt>
                <c:pt idx="2966">
                  <c:v>42000</c:v>
                </c:pt>
                <c:pt idx="2967">
                  <c:v>42001</c:v>
                </c:pt>
                <c:pt idx="2968">
                  <c:v>42002</c:v>
                </c:pt>
                <c:pt idx="2969">
                  <c:v>42003</c:v>
                </c:pt>
                <c:pt idx="2970">
                  <c:v>42004</c:v>
                </c:pt>
                <c:pt idx="2971">
                  <c:v>42005</c:v>
                </c:pt>
                <c:pt idx="2972">
                  <c:v>42006</c:v>
                </c:pt>
                <c:pt idx="2973">
                  <c:v>42007</c:v>
                </c:pt>
                <c:pt idx="2974">
                  <c:v>42008</c:v>
                </c:pt>
                <c:pt idx="2975">
                  <c:v>42009</c:v>
                </c:pt>
                <c:pt idx="2976">
                  <c:v>42010</c:v>
                </c:pt>
                <c:pt idx="2977">
                  <c:v>42011</c:v>
                </c:pt>
                <c:pt idx="2978">
                  <c:v>42012</c:v>
                </c:pt>
                <c:pt idx="2979">
                  <c:v>42013</c:v>
                </c:pt>
                <c:pt idx="2980">
                  <c:v>42014</c:v>
                </c:pt>
                <c:pt idx="2981">
                  <c:v>42015</c:v>
                </c:pt>
                <c:pt idx="2982">
                  <c:v>42016</c:v>
                </c:pt>
                <c:pt idx="2983">
                  <c:v>42017</c:v>
                </c:pt>
                <c:pt idx="2984">
                  <c:v>42018</c:v>
                </c:pt>
                <c:pt idx="2985">
                  <c:v>42019</c:v>
                </c:pt>
                <c:pt idx="2986">
                  <c:v>42020</c:v>
                </c:pt>
                <c:pt idx="2987">
                  <c:v>42021</c:v>
                </c:pt>
                <c:pt idx="2988">
                  <c:v>42022</c:v>
                </c:pt>
                <c:pt idx="2989">
                  <c:v>42023</c:v>
                </c:pt>
                <c:pt idx="2990">
                  <c:v>42024</c:v>
                </c:pt>
                <c:pt idx="2991">
                  <c:v>42025</c:v>
                </c:pt>
                <c:pt idx="2992">
                  <c:v>42026</c:v>
                </c:pt>
                <c:pt idx="2993">
                  <c:v>42027</c:v>
                </c:pt>
                <c:pt idx="2994">
                  <c:v>42028</c:v>
                </c:pt>
                <c:pt idx="2995">
                  <c:v>42029</c:v>
                </c:pt>
                <c:pt idx="2996">
                  <c:v>42030</c:v>
                </c:pt>
                <c:pt idx="2997">
                  <c:v>42031</c:v>
                </c:pt>
                <c:pt idx="2998">
                  <c:v>42032</c:v>
                </c:pt>
                <c:pt idx="2999">
                  <c:v>42033</c:v>
                </c:pt>
                <c:pt idx="3000">
                  <c:v>42034</c:v>
                </c:pt>
                <c:pt idx="3001">
                  <c:v>42035</c:v>
                </c:pt>
                <c:pt idx="3002">
                  <c:v>42036</c:v>
                </c:pt>
                <c:pt idx="3003">
                  <c:v>42037</c:v>
                </c:pt>
                <c:pt idx="3004">
                  <c:v>42038</c:v>
                </c:pt>
                <c:pt idx="3005">
                  <c:v>42039</c:v>
                </c:pt>
                <c:pt idx="3006">
                  <c:v>42040</c:v>
                </c:pt>
                <c:pt idx="3007">
                  <c:v>42041</c:v>
                </c:pt>
                <c:pt idx="3008">
                  <c:v>42042</c:v>
                </c:pt>
                <c:pt idx="3009">
                  <c:v>42043</c:v>
                </c:pt>
                <c:pt idx="3010">
                  <c:v>42044</c:v>
                </c:pt>
                <c:pt idx="3011">
                  <c:v>42045</c:v>
                </c:pt>
                <c:pt idx="3012">
                  <c:v>42046</c:v>
                </c:pt>
                <c:pt idx="3013">
                  <c:v>42047</c:v>
                </c:pt>
                <c:pt idx="3014">
                  <c:v>42048</c:v>
                </c:pt>
                <c:pt idx="3015">
                  <c:v>42049</c:v>
                </c:pt>
                <c:pt idx="3016">
                  <c:v>42050</c:v>
                </c:pt>
                <c:pt idx="3017">
                  <c:v>42051</c:v>
                </c:pt>
                <c:pt idx="3018">
                  <c:v>42052</c:v>
                </c:pt>
                <c:pt idx="3019">
                  <c:v>42053</c:v>
                </c:pt>
                <c:pt idx="3020">
                  <c:v>42054</c:v>
                </c:pt>
                <c:pt idx="3021">
                  <c:v>42055</c:v>
                </c:pt>
                <c:pt idx="3022">
                  <c:v>42056</c:v>
                </c:pt>
                <c:pt idx="3023">
                  <c:v>42057</c:v>
                </c:pt>
                <c:pt idx="3024">
                  <c:v>42058</c:v>
                </c:pt>
                <c:pt idx="3025">
                  <c:v>42059</c:v>
                </c:pt>
                <c:pt idx="3026">
                  <c:v>42060</c:v>
                </c:pt>
                <c:pt idx="3027">
                  <c:v>42061</c:v>
                </c:pt>
                <c:pt idx="3028">
                  <c:v>42062</c:v>
                </c:pt>
                <c:pt idx="3029">
                  <c:v>42063</c:v>
                </c:pt>
                <c:pt idx="3030">
                  <c:v>42064</c:v>
                </c:pt>
                <c:pt idx="3031">
                  <c:v>42065</c:v>
                </c:pt>
                <c:pt idx="3032">
                  <c:v>42066</c:v>
                </c:pt>
                <c:pt idx="3033">
                  <c:v>42067</c:v>
                </c:pt>
                <c:pt idx="3034">
                  <c:v>42068</c:v>
                </c:pt>
                <c:pt idx="3035">
                  <c:v>42069</c:v>
                </c:pt>
                <c:pt idx="3036">
                  <c:v>42070</c:v>
                </c:pt>
                <c:pt idx="3037">
                  <c:v>42071</c:v>
                </c:pt>
                <c:pt idx="3038">
                  <c:v>42072</c:v>
                </c:pt>
                <c:pt idx="3039">
                  <c:v>42073</c:v>
                </c:pt>
                <c:pt idx="3040">
                  <c:v>42074</c:v>
                </c:pt>
                <c:pt idx="3041">
                  <c:v>42075</c:v>
                </c:pt>
                <c:pt idx="3042">
                  <c:v>42076</c:v>
                </c:pt>
                <c:pt idx="3043">
                  <c:v>42077</c:v>
                </c:pt>
                <c:pt idx="3044">
                  <c:v>42078</c:v>
                </c:pt>
                <c:pt idx="3045">
                  <c:v>42079</c:v>
                </c:pt>
                <c:pt idx="3046">
                  <c:v>42080</c:v>
                </c:pt>
                <c:pt idx="3047">
                  <c:v>42081</c:v>
                </c:pt>
                <c:pt idx="3048">
                  <c:v>42082</c:v>
                </c:pt>
                <c:pt idx="3049">
                  <c:v>42083</c:v>
                </c:pt>
                <c:pt idx="3050">
                  <c:v>42084</c:v>
                </c:pt>
                <c:pt idx="3051">
                  <c:v>42085</c:v>
                </c:pt>
                <c:pt idx="3052">
                  <c:v>42086</c:v>
                </c:pt>
                <c:pt idx="3053">
                  <c:v>42087</c:v>
                </c:pt>
                <c:pt idx="3054">
                  <c:v>42088</c:v>
                </c:pt>
                <c:pt idx="3055">
                  <c:v>42089</c:v>
                </c:pt>
                <c:pt idx="3056">
                  <c:v>42090</c:v>
                </c:pt>
                <c:pt idx="3057">
                  <c:v>42091</c:v>
                </c:pt>
                <c:pt idx="3058">
                  <c:v>42092</c:v>
                </c:pt>
                <c:pt idx="3059">
                  <c:v>42093</c:v>
                </c:pt>
                <c:pt idx="3060">
                  <c:v>42094</c:v>
                </c:pt>
                <c:pt idx="3061">
                  <c:v>42095</c:v>
                </c:pt>
                <c:pt idx="3062">
                  <c:v>42096</c:v>
                </c:pt>
                <c:pt idx="3063">
                  <c:v>42097</c:v>
                </c:pt>
                <c:pt idx="3064">
                  <c:v>42098</c:v>
                </c:pt>
                <c:pt idx="3065">
                  <c:v>42099</c:v>
                </c:pt>
                <c:pt idx="3066">
                  <c:v>42100</c:v>
                </c:pt>
                <c:pt idx="3067">
                  <c:v>42101</c:v>
                </c:pt>
                <c:pt idx="3068">
                  <c:v>42102</c:v>
                </c:pt>
                <c:pt idx="3069">
                  <c:v>42103</c:v>
                </c:pt>
                <c:pt idx="3070">
                  <c:v>42104</c:v>
                </c:pt>
                <c:pt idx="3071">
                  <c:v>42105</c:v>
                </c:pt>
                <c:pt idx="3072">
                  <c:v>42106</c:v>
                </c:pt>
                <c:pt idx="3073">
                  <c:v>42107</c:v>
                </c:pt>
                <c:pt idx="3074">
                  <c:v>42108</c:v>
                </c:pt>
                <c:pt idx="3075">
                  <c:v>42109</c:v>
                </c:pt>
                <c:pt idx="3076">
                  <c:v>42110</c:v>
                </c:pt>
                <c:pt idx="3077">
                  <c:v>42111</c:v>
                </c:pt>
                <c:pt idx="3078">
                  <c:v>42112</c:v>
                </c:pt>
                <c:pt idx="3079">
                  <c:v>42113</c:v>
                </c:pt>
                <c:pt idx="3080">
                  <c:v>42114</c:v>
                </c:pt>
                <c:pt idx="3081">
                  <c:v>42115</c:v>
                </c:pt>
                <c:pt idx="3082">
                  <c:v>42116</c:v>
                </c:pt>
                <c:pt idx="3083">
                  <c:v>42117</c:v>
                </c:pt>
                <c:pt idx="3084">
                  <c:v>42118</c:v>
                </c:pt>
                <c:pt idx="3085">
                  <c:v>42119</c:v>
                </c:pt>
                <c:pt idx="3086">
                  <c:v>42120</c:v>
                </c:pt>
                <c:pt idx="3087">
                  <c:v>42121</c:v>
                </c:pt>
                <c:pt idx="3088">
                  <c:v>42122</c:v>
                </c:pt>
                <c:pt idx="3089">
                  <c:v>42123</c:v>
                </c:pt>
                <c:pt idx="3090">
                  <c:v>42124</c:v>
                </c:pt>
                <c:pt idx="3091">
                  <c:v>42125</c:v>
                </c:pt>
                <c:pt idx="3092">
                  <c:v>42126</c:v>
                </c:pt>
                <c:pt idx="3093">
                  <c:v>42127</c:v>
                </c:pt>
                <c:pt idx="3094">
                  <c:v>42128</c:v>
                </c:pt>
                <c:pt idx="3095">
                  <c:v>42129</c:v>
                </c:pt>
                <c:pt idx="3096">
                  <c:v>42130</c:v>
                </c:pt>
                <c:pt idx="3097">
                  <c:v>42131</c:v>
                </c:pt>
                <c:pt idx="3098">
                  <c:v>42132</c:v>
                </c:pt>
                <c:pt idx="3099">
                  <c:v>42133</c:v>
                </c:pt>
                <c:pt idx="3100">
                  <c:v>42134</c:v>
                </c:pt>
                <c:pt idx="3101">
                  <c:v>42135</c:v>
                </c:pt>
                <c:pt idx="3102">
                  <c:v>42136</c:v>
                </c:pt>
                <c:pt idx="3103">
                  <c:v>42137</c:v>
                </c:pt>
                <c:pt idx="3104">
                  <c:v>42138</c:v>
                </c:pt>
                <c:pt idx="3105">
                  <c:v>42139</c:v>
                </c:pt>
                <c:pt idx="3106">
                  <c:v>42140</c:v>
                </c:pt>
                <c:pt idx="3107">
                  <c:v>42141</c:v>
                </c:pt>
                <c:pt idx="3108">
                  <c:v>42142</c:v>
                </c:pt>
                <c:pt idx="3109">
                  <c:v>42143</c:v>
                </c:pt>
                <c:pt idx="3110">
                  <c:v>42144</c:v>
                </c:pt>
                <c:pt idx="3111">
                  <c:v>42145</c:v>
                </c:pt>
                <c:pt idx="3112">
                  <c:v>42146</c:v>
                </c:pt>
                <c:pt idx="3113">
                  <c:v>42147</c:v>
                </c:pt>
                <c:pt idx="3114">
                  <c:v>42148</c:v>
                </c:pt>
                <c:pt idx="3115">
                  <c:v>42149</c:v>
                </c:pt>
                <c:pt idx="3116">
                  <c:v>42150</c:v>
                </c:pt>
                <c:pt idx="3117">
                  <c:v>42151</c:v>
                </c:pt>
                <c:pt idx="3118">
                  <c:v>42152</c:v>
                </c:pt>
                <c:pt idx="3119">
                  <c:v>42153</c:v>
                </c:pt>
                <c:pt idx="3120">
                  <c:v>42154</c:v>
                </c:pt>
                <c:pt idx="3121">
                  <c:v>42155</c:v>
                </c:pt>
                <c:pt idx="3122">
                  <c:v>42156</c:v>
                </c:pt>
                <c:pt idx="3123">
                  <c:v>42157</c:v>
                </c:pt>
                <c:pt idx="3124">
                  <c:v>42158</c:v>
                </c:pt>
                <c:pt idx="3125">
                  <c:v>42159</c:v>
                </c:pt>
                <c:pt idx="3126">
                  <c:v>42160</c:v>
                </c:pt>
                <c:pt idx="3127">
                  <c:v>42161</c:v>
                </c:pt>
                <c:pt idx="3128">
                  <c:v>42162</c:v>
                </c:pt>
                <c:pt idx="3129">
                  <c:v>42163</c:v>
                </c:pt>
                <c:pt idx="3130">
                  <c:v>42164</c:v>
                </c:pt>
                <c:pt idx="3131">
                  <c:v>42165</c:v>
                </c:pt>
                <c:pt idx="3132">
                  <c:v>42166</c:v>
                </c:pt>
                <c:pt idx="3133">
                  <c:v>42167</c:v>
                </c:pt>
                <c:pt idx="3134">
                  <c:v>42168</c:v>
                </c:pt>
                <c:pt idx="3135">
                  <c:v>42169</c:v>
                </c:pt>
                <c:pt idx="3136">
                  <c:v>42170</c:v>
                </c:pt>
                <c:pt idx="3137">
                  <c:v>42171</c:v>
                </c:pt>
                <c:pt idx="3138">
                  <c:v>42172</c:v>
                </c:pt>
                <c:pt idx="3139">
                  <c:v>42173</c:v>
                </c:pt>
                <c:pt idx="3140">
                  <c:v>42174</c:v>
                </c:pt>
                <c:pt idx="3141">
                  <c:v>42175</c:v>
                </c:pt>
                <c:pt idx="3142">
                  <c:v>42176</c:v>
                </c:pt>
                <c:pt idx="3143">
                  <c:v>42177</c:v>
                </c:pt>
                <c:pt idx="3144">
                  <c:v>42178</c:v>
                </c:pt>
                <c:pt idx="3145">
                  <c:v>42179</c:v>
                </c:pt>
                <c:pt idx="3146">
                  <c:v>42180</c:v>
                </c:pt>
                <c:pt idx="3147">
                  <c:v>42181</c:v>
                </c:pt>
                <c:pt idx="3148">
                  <c:v>42182</c:v>
                </c:pt>
                <c:pt idx="3149">
                  <c:v>42183</c:v>
                </c:pt>
                <c:pt idx="3150">
                  <c:v>42184</c:v>
                </c:pt>
                <c:pt idx="3151">
                  <c:v>42185</c:v>
                </c:pt>
                <c:pt idx="3152">
                  <c:v>42186</c:v>
                </c:pt>
                <c:pt idx="3153">
                  <c:v>42187</c:v>
                </c:pt>
                <c:pt idx="3154">
                  <c:v>42188</c:v>
                </c:pt>
                <c:pt idx="3155">
                  <c:v>42189</c:v>
                </c:pt>
                <c:pt idx="3156">
                  <c:v>42190</c:v>
                </c:pt>
                <c:pt idx="3157">
                  <c:v>42191</c:v>
                </c:pt>
                <c:pt idx="3158">
                  <c:v>42192</c:v>
                </c:pt>
                <c:pt idx="3159">
                  <c:v>42193</c:v>
                </c:pt>
                <c:pt idx="3160">
                  <c:v>42194</c:v>
                </c:pt>
                <c:pt idx="3161">
                  <c:v>42195</c:v>
                </c:pt>
                <c:pt idx="3162">
                  <c:v>42196</c:v>
                </c:pt>
                <c:pt idx="3163">
                  <c:v>42197</c:v>
                </c:pt>
                <c:pt idx="3164">
                  <c:v>42198</c:v>
                </c:pt>
                <c:pt idx="3165">
                  <c:v>42199</c:v>
                </c:pt>
                <c:pt idx="3166">
                  <c:v>42200</c:v>
                </c:pt>
                <c:pt idx="3167">
                  <c:v>42201</c:v>
                </c:pt>
                <c:pt idx="3168">
                  <c:v>42202</c:v>
                </c:pt>
                <c:pt idx="3169">
                  <c:v>42203</c:v>
                </c:pt>
                <c:pt idx="3170">
                  <c:v>42204</c:v>
                </c:pt>
                <c:pt idx="3171">
                  <c:v>42205</c:v>
                </c:pt>
                <c:pt idx="3172">
                  <c:v>42206</c:v>
                </c:pt>
                <c:pt idx="3173">
                  <c:v>42207</c:v>
                </c:pt>
                <c:pt idx="3174">
                  <c:v>42208</c:v>
                </c:pt>
                <c:pt idx="3175">
                  <c:v>42209</c:v>
                </c:pt>
                <c:pt idx="3176">
                  <c:v>42210</c:v>
                </c:pt>
                <c:pt idx="3177">
                  <c:v>42211</c:v>
                </c:pt>
                <c:pt idx="3178">
                  <c:v>42212</c:v>
                </c:pt>
                <c:pt idx="3179">
                  <c:v>42213</c:v>
                </c:pt>
                <c:pt idx="3180">
                  <c:v>42214</c:v>
                </c:pt>
                <c:pt idx="3181">
                  <c:v>42215</c:v>
                </c:pt>
                <c:pt idx="3182">
                  <c:v>42216</c:v>
                </c:pt>
                <c:pt idx="3183">
                  <c:v>42217</c:v>
                </c:pt>
                <c:pt idx="3184">
                  <c:v>42218</c:v>
                </c:pt>
                <c:pt idx="3185">
                  <c:v>42219</c:v>
                </c:pt>
                <c:pt idx="3186">
                  <c:v>42220</c:v>
                </c:pt>
                <c:pt idx="3187">
                  <c:v>42221</c:v>
                </c:pt>
                <c:pt idx="3188">
                  <c:v>42222</c:v>
                </c:pt>
                <c:pt idx="3189">
                  <c:v>42223</c:v>
                </c:pt>
                <c:pt idx="3190">
                  <c:v>42224</c:v>
                </c:pt>
                <c:pt idx="3191">
                  <c:v>42225</c:v>
                </c:pt>
                <c:pt idx="3192">
                  <c:v>42226</c:v>
                </c:pt>
                <c:pt idx="3193">
                  <c:v>42227</c:v>
                </c:pt>
                <c:pt idx="3194">
                  <c:v>42228</c:v>
                </c:pt>
                <c:pt idx="3195">
                  <c:v>42229</c:v>
                </c:pt>
                <c:pt idx="3196">
                  <c:v>42230</c:v>
                </c:pt>
                <c:pt idx="3197">
                  <c:v>42231</c:v>
                </c:pt>
                <c:pt idx="3198">
                  <c:v>42232</c:v>
                </c:pt>
                <c:pt idx="3199">
                  <c:v>42233</c:v>
                </c:pt>
                <c:pt idx="3200">
                  <c:v>42234</c:v>
                </c:pt>
                <c:pt idx="3201">
                  <c:v>42235</c:v>
                </c:pt>
                <c:pt idx="3202">
                  <c:v>42236</c:v>
                </c:pt>
                <c:pt idx="3203">
                  <c:v>42237</c:v>
                </c:pt>
                <c:pt idx="3204">
                  <c:v>42238</c:v>
                </c:pt>
                <c:pt idx="3205">
                  <c:v>42239</c:v>
                </c:pt>
                <c:pt idx="3206">
                  <c:v>42240</c:v>
                </c:pt>
                <c:pt idx="3207">
                  <c:v>42241</c:v>
                </c:pt>
                <c:pt idx="3208">
                  <c:v>42242</c:v>
                </c:pt>
                <c:pt idx="3209">
                  <c:v>42243</c:v>
                </c:pt>
                <c:pt idx="3210">
                  <c:v>42244</c:v>
                </c:pt>
                <c:pt idx="3211">
                  <c:v>42245</c:v>
                </c:pt>
                <c:pt idx="3212">
                  <c:v>42246</c:v>
                </c:pt>
                <c:pt idx="3213">
                  <c:v>42247</c:v>
                </c:pt>
                <c:pt idx="3214">
                  <c:v>42248</c:v>
                </c:pt>
                <c:pt idx="3215">
                  <c:v>42249</c:v>
                </c:pt>
                <c:pt idx="3216">
                  <c:v>42250</c:v>
                </c:pt>
                <c:pt idx="3217">
                  <c:v>42251</c:v>
                </c:pt>
                <c:pt idx="3218">
                  <c:v>42252</c:v>
                </c:pt>
                <c:pt idx="3219">
                  <c:v>42253</c:v>
                </c:pt>
                <c:pt idx="3220">
                  <c:v>42254</c:v>
                </c:pt>
                <c:pt idx="3221">
                  <c:v>42255</c:v>
                </c:pt>
                <c:pt idx="3222">
                  <c:v>42256</c:v>
                </c:pt>
                <c:pt idx="3223">
                  <c:v>42257</c:v>
                </c:pt>
                <c:pt idx="3224">
                  <c:v>42258</c:v>
                </c:pt>
                <c:pt idx="3225">
                  <c:v>42259</c:v>
                </c:pt>
                <c:pt idx="3226">
                  <c:v>42260</c:v>
                </c:pt>
                <c:pt idx="3227">
                  <c:v>42261</c:v>
                </c:pt>
                <c:pt idx="3228">
                  <c:v>42262</c:v>
                </c:pt>
                <c:pt idx="3229">
                  <c:v>42263</c:v>
                </c:pt>
                <c:pt idx="3230">
                  <c:v>42264</c:v>
                </c:pt>
                <c:pt idx="3231">
                  <c:v>42265</c:v>
                </c:pt>
                <c:pt idx="3232">
                  <c:v>42266</c:v>
                </c:pt>
                <c:pt idx="3233">
                  <c:v>42267</c:v>
                </c:pt>
                <c:pt idx="3234">
                  <c:v>42268</c:v>
                </c:pt>
                <c:pt idx="3235">
                  <c:v>42269</c:v>
                </c:pt>
                <c:pt idx="3236">
                  <c:v>42270</c:v>
                </c:pt>
                <c:pt idx="3237">
                  <c:v>42271</c:v>
                </c:pt>
                <c:pt idx="3238">
                  <c:v>42272</c:v>
                </c:pt>
                <c:pt idx="3239">
                  <c:v>42273</c:v>
                </c:pt>
                <c:pt idx="3240">
                  <c:v>42274</c:v>
                </c:pt>
                <c:pt idx="3241">
                  <c:v>42275</c:v>
                </c:pt>
                <c:pt idx="3242">
                  <c:v>42276</c:v>
                </c:pt>
                <c:pt idx="3243">
                  <c:v>42277</c:v>
                </c:pt>
                <c:pt idx="3244">
                  <c:v>42278</c:v>
                </c:pt>
                <c:pt idx="3245">
                  <c:v>42279</c:v>
                </c:pt>
                <c:pt idx="3246">
                  <c:v>42280</c:v>
                </c:pt>
                <c:pt idx="3247">
                  <c:v>42281</c:v>
                </c:pt>
                <c:pt idx="3248">
                  <c:v>42282</c:v>
                </c:pt>
                <c:pt idx="3249">
                  <c:v>42283</c:v>
                </c:pt>
                <c:pt idx="3250">
                  <c:v>42284</c:v>
                </c:pt>
                <c:pt idx="3251">
                  <c:v>42285</c:v>
                </c:pt>
                <c:pt idx="3252">
                  <c:v>42286</c:v>
                </c:pt>
                <c:pt idx="3253">
                  <c:v>42287</c:v>
                </c:pt>
                <c:pt idx="3254">
                  <c:v>42288</c:v>
                </c:pt>
                <c:pt idx="3255">
                  <c:v>42289</c:v>
                </c:pt>
                <c:pt idx="3256">
                  <c:v>42290</c:v>
                </c:pt>
                <c:pt idx="3257">
                  <c:v>42291</c:v>
                </c:pt>
                <c:pt idx="3258">
                  <c:v>42292</c:v>
                </c:pt>
                <c:pt idx="3259">
                  <c:v>42293</c:v>
                </c:pt>
                <c:pt idx="3260">
                  <c:v>42294</c:v>
                </c:pt>
                <c:pt idx="3261">
                  <c:v>42295</c:v>
                </c:pt>
                <c:pt idx="3262">
                  <c:v>42296</c:v>
                </c:pt>
                <c:pt idx="3263">
                  <c:v>42297</c:v>
                </c:pt>
                <c:pt idx="3264">
                  <c:v>42298</c:v>
                </c:pt>
                <c:pt idx="3265">
                  <c:v>42299</c:v>
                </c:pt>
                <c:pt idx="3266">
                  <c:v>42300</c:v>
                </c:pt>
                <c:pt idx="3267">
                  <c:v>42301</c:v>
                </c:pt>
                <c:pt idx="3268">
                  <c:v>42302</c:v>
                </c:pt>
                <c:pt idx="3269">
                  <c:v>42303</c:v>
                </c:pt>
                <c:pt idx="3270">
                  <c:v>42304</c:v>
                </c:pt>
                <c:pt idx="3271">
                  <c:v>42305</c:v>
                </c:pt>
                <c:pt idx="3272">
                  <c:v>42306</c:v>
                </c:pt>
                <c:pt idx="3273">
                  <c:v>42307</c:v>
                </c:pt>
                <c:pt idx="3274">
                  <c:v>42308</c:v>
                </c:pt>
                <c:pt idx="3275">
                  <c:v>42309</c:v>
                </c:pt>
                <c:pt idx="3276">
                  <c:v>42310</c:v>
                </c:pt>
                <c:pt idx="3277">
                  <c:v>42311</c:v>
                </c:pt>
                <c:pt idx="3278">
                  <c:v>42312</c:v>
                </c:pt>
                <c:pt idx="3279">
                  <c:v>42313</c:v>
                </c:pt>
                <c:pt idx="3280">
                  <c:v>42314</c:v>
                </c:pt>
                <c:pt idx="3281">
                  <c:v>42315</c:v>
                </c:pt>
                <c:pt idx="3282">
                  <c:v>42316</c:v>
                </c:pt>
                <c:pt idx="3283">
                  <c:v>42317</c:v>
                </c:pt>
                <c:pt idx="3284">
                  <c:v>42318</c:v>
                </c:pt>
                <c:pt idx="3285">
                  <c:v>42319</c:v>
                </c:pt>
                <c:pt idx="3286">
                  <c:v>42320</c:v>
                </c:pt>
                <c:pt idx="3287">
                  <c:v>42321</c:v>
                </c:pt>
                <c:pt idx="3288">
                  <c:v>42322</c:v>
                </c:pt>
                <c:pt idx="3289">
                  <c:v>42323</c:v>
                </c:pt>
                <c:pt idx="3290">
                  <c:v>42324</c:v>
                </c:pt>
                <c:pt idx="3291">
                  <c:v>42325</c:v>
                </c:pt>
                <c:pt idx="3292">
                  <c:v>42326</c:v>
                </c:pt>
                <c:pt idx="3293">
                  <c:v>42327</c:v>
                </c:pt>
                <c:pt idx="3294">
                  <c:v>42328</c:v>
                </c:pt>
                <c:pt idx="3295">
                  <c:v>42329</c:v>
                </c:pt>
                <c:pt idx="3296">
                  <c:v>42330</c:v>
                </c:pt>
                <c:pt idx="3297">
                  <c:v>42331</c:v>
                </c:pt>
                <c:pt idx="3298">
                  <c:v>42332</c:v>
                </c:pt>
                <c:pt idx="3299">
                  <c:v>42333</c:v>
                </c:pt>
                <c:pt idx="3300">
                  <c:v>42334</c:v>
                </c:pt>
                <c:pt idx="3301">
                  <c:v>42335</c:v>
                </c:pt>
                <c:pt idx="3302">
                  <c:v>42336</c:v>
                </c:pt>
                <c:pt idx="3303">
                  <c:v>42337</c:v>
                </c:pt>
                <c:pt idx="3304">
                  <c:v>42338</c:v>
                </c:pt>
                <c:pt idx="3305">
                  <c:v>42339</c:v>
                </c:pt>
                <c:pt idx="3306">
                  <c:v>42340</c:v>
                </c:pt>
                <c:pt idx="3307">
                  <c:v>42341</c:v>
                </c:pt>
                <c:pt idx="3308">
                  <c:v>42342</c:v>
                </c:pt>
                <c:pt idx="3309">
                  <c:v>42343</c:v>
                </c:pt>
                <c:pt idx="3310">
                  <c:v>42344</c:v>
                </c:pt>
                <c:pt idx="3311">
                  <c:v>42345</c:v>
                </c:pt>
                <c:pt idx="3312">
                  <c:v>42346</c:v>
                </c:pt>
                <c:pt idx="3313">
                  <c:v>42347</c:v>
                </c:pt>
                <c:pt idx="3314">
                  <c:v>42348</c:v>
                </c:pt>
                <c:pt idx="3315">
                  <c:v>42349</c:v>
                </c:pt>
                <c:pt idx="3316">
                  <c:v>42350</c:v>
                </c:pt>
                <c:pt idx="3317">
                  <c:v>42351</c:v>
                </c:pt>
                <c:pt idx="3318">
                  <c:v>42352</c:v>
                </c:pt>
                <c:pt idx="3319">
                  <c:v>42353</c:v>
                </c:pt>
                <c:pt idx="3320">
                  <c:v>42354</c:v>
                </c:pt>
                <c:pt idx="3321">
                  <c:v>42355</c:v>
                </c:pt>
                <c:pt idx="3322">
                  <c:v>42356</c:v>
                </c:pt>
                <c:pt idx="3323">
                  <c:v>42357</c:v>
                </c:pt>
                <c:pt idx="3324">
                  <c:v>42358</c:v>
                </c:pt>
                <c:pt idx="3325">
                  <c:v>42359</c:v>
                </c:pt>
                <c:pt idx="3326">
                  <c:v>42360</c:v>
                </c:pt>
                <c:pt idx="3327">
                  <c:v>42361</c:v>
                </c:pt>
                <c:pt idx="3328">
                  <c:v>42362</c:v>
                </c:pt>
                <c:pt idx="3329">
                  <c:v>42363</c:v>
                </c:pt>
                <c:pt idx="3330">
                  <c:v>42364</c:v>
                </c:pt>
                <c:pt idx="3331">
                  <c:v>42365</c:v>
                </c:pt>
                <c:pt idx="3332">
                  <c:v>42366</c:v>
                </c:pt>
                <c:pt idx="3333">
                  <c:v>42367</c:v>
                </c:pt>
                <c:pt idx="3334">
                  <c:v>42368</c:v>
                </c:pt>
                <c:pt idx="3335">
                  <c:v>42369</c:v>
                </c:pt>
                <c:pt idx="3336">
                  <c:v>42370</c:v>
                </c:pt>
                <c:pt idx="3337">
                  <c:v>42371</c:v>
                </c:pt>
                <c:pt idx="3338">
                  <c:v>42372</c:v>
                </c:pt>
                <c:pt idx="3339">
                  <c:v>42373</c:v>
                </c:pt>
                <c:pt idx="3340">
                  <c:v>42374</c:v>
                </c:pt>
                <c:pt idx="3341">
                  <c:v>42375</c:v>
                </c:pt>
                <c:pt idx="3342">
                  <c:v>42376</c:v>
                </c:pt>
                <c:pt idx="3343">
                  <c:v>42377</c:v>
                </c:pt>
                <c:pt idx="3344">
                  <c:v>42378</c:v>
                </c:pt>
                <c:pt idx="3345">
                  <c:v>42379</c:v>
                </c:pt>
                <c:pt idx="3346">
                  <c:v>42380</c:v>
                </c:pt>
                <c:pt idx="3347">
                  <c:v>42381</c:v>
                </c:pt>
                <c:pt idx="3348">
                  <c:v>42382</c:v>
                </c:pt>
                <c:pt idx="3349">
                  <c:v>42383</c:v>
                </c:pt>
                <c:pt idx="3350">
                  <c:v>42384</c:v>
                </c:pt>
                <c:pt idx="3351">
                  <c:v>42385</c:v>
                </c:pt>
                <c:pt idx="3352">
                  <c:v>42386</c:v>
                </c:pt>
                <c:pt idx="3353">
                  <c:v>42387</c:v>
                </c:pt>
                <c:pt idx="3354">
                  <c:v>42388</c:v>
                </c:pt>
                <c:pt idx="3355">
                  <c:v>42389</c:v>
                </c:pt>
                <c:pt idx="3356">
                  <c:v>42390</c:v>
                </c:pt>
                <c:pt idx="3357">
                  <c:v>42391</c:v>
                </c:pt>
                <c:pt idx="3358">
                  <c:v>42392</c:v>
                </c:pt>
                <c:pt idx="3359">
                  <c:v>42393</c:v>
                </c:pt>
                <c:pt idx="3360">
                  <c:v>42394</c:v>
                </c:pt>
                <c:pt idx="3361">
                  <c:v>42395</c:v>
                </c:pt>
                <c:pt idx="3362">
                  <c:v>42396</c:v>
                </c:pt>
                <c:pt idx="3363">
                  <c:v>42397</c:v>
                </c:pt>
                <c:pt idx="3364">
                  <c:v>42398</c:v>
                </c:pt>
                <c:pt idx="3365">
                  <c:v>42399</c:v>
                </c:pt>
                <c:pt idx="3366">
                  <c:v>42400</c:v>
                </c:pt>
                <c:pt idx="3367">
                  <c:v>42401</c:v>
                </c:pt>
                <c:pt idx="3368">
                  <c:v>42402</c:v>
                </c:pt>
                <c:pt idx="3369">
                  <c:v>42403</c:v>
                </c:pt>
                <c:pt idx="3370">
                  <c:v>42404</c:v>
                </c:pt>
                <c:pt idx="3371">
                  <c:v>42405</c:v>
                </c:pt>
                <c:pt idx="3372">
                  <c:v>42406</c:v>
                </c:pt>
                <c:pt idx="3373">
                  <c:v>42407</c:v>
                </c:pt>
                <c:pt idx="3374">
                  <c:v>42408</c:v>
                </c:pt>
                <c:pt idx="3375">
                  <c:v>42409</c:v>
                </c:pt>
                <c:pt idx="3376">
                  <c:v>42410</c:v>
                </c:pt>
                <c:pt idx="3377">
                  <c:v>42411</c:v>
                </c:pt>
                <c:pt idx="3378">
                  <c:v>42412</c:v>
                </c:pt>
                <c:pt idx="3379">
                  <c:v>42413</c:v>
                </c:pt>
                <c:pt idx="3380">
                  <c:v>42414</c:v>
                </c:pt>
                <c:pt idx="3381">
                  <c:v>42415</c:v>
                </c:pt>
                <c:pt idx="3382">
                  <c:v>42416</c:v>
                </c:pt>
                <c:pt idx="3383">
                  <c:v>42417</c:v>
                </c:pt>
                <c:pt idx="3384">
                  <c:v>42418</c:v>
                </c:pt>
                <c:pt idx="3385">
                  <c:v>42419</c:v>
                </c:pt>
                <c:pt idx="3386">
                  <c:v>42420</c:v>
                </c:pt>
                <c:pt idx="3387">
                  <c:v>42421</c:v>
                </c:pt>
                <c:pt idx="3388">
                  <c:v>42422</c:v>
                </c:pt>
                <c:pt idx="3389">
                  <c:v>42423</c:v>
                </c:pt>
                <c:pt idx="3390">
                  <c:v>42424</c:v>
                </c:pt>
                <c:pt idx="3391">
                  <c:v>42425</c:v>
                </c:pt>
                <c:pt idx="3392">
                  <c:v>42426</c:v>
                </c:pt>
                <c:pt idx="3393">
                  <c:v>42427</c:v>
                </c:pt>
                <c:pt idx="3394">
                  <c:v>42428</c:v>
                </c:pt>
                <c:pt idx="3395">
                  <c:v>42429</c:v>
                </c:pt>
                <c:pt idx="3396">
                  <c:v>42430</c:v>
                </c:pt>
                <c:pt idx="3397">
                  <c:v>42431</c:v>
                </c:pt>
                <c:pt idx="3398">
                  <c:v>42432</c:v>
                </c:pt>
                <c:pt idx="3399">
                  <c:v>42433</c:v>
                </c:pt>
                <c:pt idx="3400">
                  <c:v>42434</c:v>
                </c:pt>
                <c:pt idx="3401">
                  <c:v>42435</c:v>
                </c:pt>
                <c:pt idx="3402">
                  <c:v>42436</c:v>
                </c:pt>
                <c:pt idx="3403">
                  <c:v>42437</c:v>
                </c:pt>
                <c:pt idx="3404">
                  <c:v>42438</c:v>
                </c:pt>
                <c:pt idx="3405">
                  <c:v>42439</c:v>
                </c:pt>
                <c:pt idx="3406">
                  <c:v>42440</c:v>
                </c:pt>
                <c:pt idx="3407">
                  <c:v>42441</c:v>
                </c:pt>
                <c:pt idx="3408">
                  <c:v>42442</c:v>
                </c:pt>
                <c:pt idx="3409">
                  <c:v>42443</c:v>
                </c:pt>
                <c:pt idx="3410">
                  <c:v>42444</c:v>
                </c:pt>
                <c:pt idx="3411">
                  <c:v>42445</c:v>
                </c:pt>
                <c:pt idx="3412">
                  <c:v>42446</c:v>
                </c:pt>
                <c:pt idx="3413">
                  <c:v>42447</c:v>
                </c:pt>
                <c:pt idx="3414">
                  <c:v>42448</c:v>
                </c:pt>
                <c:pt idx="3415">
                  <c:v>42449</c:v>
                </c:pt>
                <c:pt idx="3416">
                  <c:v>42450</c:v>
                </c:pt>
                <c:pt idx="3417">
                  <c:v>42451</c:v>
                </c:pt>
                <c:pt idx="3418">
                  <c:v>42452</c:v>
                </c:pt>
                <c:pt idx="3419">
                  <c:v>42453</c:v>
                </c:pt>
                <c:pt idx="3420">
                  <c:v>42454</c:v>
                </c:pt>
                <c:pt idx="3421">
                  <c:v>42455</c:v>
                </c:pt>
                <c:pt idx="3422">
                  <c:v>42456</c:v>
                </c:pt>
                <c:pt idx="3423">
                  <c:v>42457</c:v>
                </c:pt>
                <c:pt idx="3424">
                  <c:v>42458</c:v>
                </c:pt>
                <c:pt idx="3425">
                  <c:v>42459</c:v>
                </c:pt>
                <c:pt idx="3426">
                  <c:v>42460</c:v>
                </c:pt>
                <c:pt idx="3427">
                  <c:v>42461</c:v>
                </c:pt>
                <c:pt idx="3428">
                  <c:v>42462</c:v>
                </c:pt>
                <c:pt idx="3429">
                  <c:v>42463</c:v>
                </c:pt>
                <c:pt idx="3430">
                  <c:v>42464</c:v>
                </c:pt>
                <c:pt idx="3431">
                  <c:v>42465</c:v>
                </c:pt>
                <c:pt idx="3432">
                  <c:v>42466</c:v>
                </c:pt>
                <c:pt idx="3433">
                  <c:v>42467</c:v>
                </c:pt>
                <c:pt idx="3434">
                  <c:v>42468</c:v>
                </c:pt>
                <c:pt idx="3435">
                  <c:v>42469</c:v>
                </c:pt>
                <c:pt idx="3436">
                  <c:v>42470</c:v>
                </c:pt>
                <c:pt idx="3437">
                  <c:v>42471</c:v>
                </c:pt>
                <c:pt idx="3438">
                  <c:v>42472</c:v>
                </c:pt>
                <c:pt idx="3439">
                  <c:v>42473</c:v>
                </c:pt>
                <c:pt idx="3440">
                  <c:v>42474</c:v>
                </c:pt>
                <c:pt idx="3441">
                  <c:v>42475</c:v>
                </c:pt>
                <c:pt idx="3442">
                  <c:v>42476</c:v>
                </c:pt>
                <c:pt idx="3443">
                  <c:v>42477</c:v>
                </c:pt>
                <c:pt idx="3444">
                  <c:v>42478</c:v>
                </c:pt>
                <c:pt idx="3445">
                  <c:v>42479</c:v>
                </c:pt>
                <c:pt idx="3446">
                  <c:v>42480</c:v>
                </c:pt>
                <c:pt idx="3447">
                  <c:v>42481</c:v>
                </c:pt>
                <c:pt idx="3448">
                  <c:v>42482</c:v>
                </c:pt>
                <c:pt idx="3449">
                  <c:v>42483</c:v>
                </c:pt>
                <c:pt idx="3450">
                  <c:v>42484</c:v>
                </c:pt>
                <c:pt idx="3451">
                  <c:v>42485</c:v>
                </c:pt>
                <c:pt idx="3452">
                  <c:v>42486</c:v>
                </c:pt>
                <c:pt idx="3453">
                  <c:v>42487</c:v>
                </c:pt>
                <c:pt idx="3454">
                  <c:v>42488</c:v>
                </c:pt>
                <c:pt idx="3455">
                  <c:v>42489</c:v>
                </c:pt>
                <c:pt idx="3456">
                  <c:v>42490</c:v>
                </c:pt>
                <c:pt idx="3457">
                  <c:v>42491</c:v>
                </c:pt>
                <c:pt idx="3458">
                  <c:v>42492</c:v>
                </c:pt>
                <c:pt idx="3459">
                  <c:v>42493</c:v>
                </c:pt>
                <c:pt idx="3460">
                  <c:v>42494</c:v>
                </c:pt>
                <c:pt idx="3461">
                  <c:v>42495</c:v>
                </c:pt>
                <c:pt idx="3462">
                  <c:v>42496</c:v>
                </c:pt>
                <c:pt idx="3463">
                  <c:v>42497</c:v>
                </c:pt>
                <c:pt idx="3464">
                  <c:v>42498</c:v>
                </c:pt>
                <c:pt idx="3465">
                  <c:v>42499</c:v>
                </c:pt>
                <c:pt idx="3466">
                  <c:v>42500</c:v>
                </c:pt>
                <c:pt idx="3467">
                  <c:v>42501</c:v>
                </c:pt>
                <c:pt idx="3468">
                  <c:v>42502</c:v>
                </c:pt>
                <c:pt idx="3469">
                  <c:v>42503</c:v>
                </c:pt>
                <c:pt idx="3470">
                  <c:v>42504</c:v>
                </c:pt>
                <c:pt idx="3471">
                  <c:v>42505</c:v>
                </c:pt>
                <c:pt idx="3472">
                  <c:v>42506</c:v>
                </c:pt>
                <c:pt idx="3473">
                  <c:v>42507</c:v>
                </c:pt>
                <c:pt idx="3474">
                  <c:v>42508</c:v>
                </c:pt>
                <c:pt idx="3475">
                  <c:v>42509</c:v>
                </c:pt>
                <c:pt idx="3476">
                  <c:v>42510</c:v>
                </c:pt>
                <c:pt idx="3477">
                  <c:v>42511</c:v>
                </c:pt>
                <c:pt idx="3478">
                  <c:v>42512</c:v>
                </c:pt>
                <c:pt idx="3479">
                  <c:v>42513</c:v>
                </c:pt>
                <c:pt idx="3480">
                  <c:v>42514</c:v>
                </c:pt>
                <c:pt idx="3481">
                  <c:v>42515</c:v>
                </c:pt>
                <c:pt idx="3482">
                  <c:v>42516</c:v>
                </c:pt>
                <c:pt idx="3483">
                  <c:v>42517</c:v>
                </c:pt>
                <c:pt idx="3484">
                  <c:v>42518</c:v>
                </c:pt>
                <c:pt idx="3485">
                  <c:v>42519</c:v>
                </c:pt>
                <c:pt idx="3486">
                  <c:v>42520</c:v>
                </c:pt>
                <c:pt idx="3487">
                  <c:v>42521</c:v>
                </c:pt>
                <c:pt idx="3488">
                  <c:v>42522</c:v>
                </c:pt>
                <c:pt idx="3489">
                  <c:v>42523</c:v>
                </c:pt>
                <c:pt idx="3490">
                  <c:v>42524</c:v>
                </c:pt>
                <c:pt idx="3491">
                  <c:v>42525</c:v>
                </c:pt>
                <c:pt idx="3492">
                  <c:v>42526</c:v>
                </c:pt>
                <c:pt idx="3493">
                  <c:v>42527</c:v>
                </c:pt>
                <c:pt idx="3494">
                  <c:v>42528</c:v>
                </c:pt>
                <c:pt idx="3495">
                  <c:v>42529</c:v>
                </c:pt>
                <c:pt idx="3496">
                  <c:v>42530</c:v>
                </c:pt>
                <c:pt idx="3497">
                  <c:v>42531</c:v>
                </c:pt>
                <c:pt idx="3498">
                  <c:v>42532</c:v>
                </c:pt>
                <c:pt idx="3499">
                  <c:v>42533</c:v>
                </c:pt>
                <c:pt idx="3500">
                  <c:v>42534</c:v>
                </c:pt>
                <c:pt idx="3501">
                  <c:v>42535</c:v>
                </c:pt>
                <c:pt idx="3502">
                  <c:v>42536</c:v>
                </c:pt>
                <c:pt idx="3503">
                  <c:v>42537</c:v>
                </c:pt>
                <c:pt idx="3504">
                  <c:v>42538</c:v>
                </c:pt>
                <c:pt idx="3505">
                  <c:v>42539</c:v>
                </c:pt>
                <c:pt idx="3506">
                  <c:v>42540</c:v>
                </c:pt>
                <c:pt idx="3507">
                  <c:v>42541</c:v>
                </c:pt>
                <c:pt idx="3508">
                  <c:v>42542</c:v>
                </c:pt>
                <c:pt idx="3509">
                  <c:v>42543</c:v>
                </c:pt>
                <c:pt idx="3510">
                  <c:v>42544</c:v>
                </c:pt>
                <c:pt idx="3511">
                  <c:v>42545</c:v>
                </c:pt>
                <c:pt idx="3512">
                  <c:v>42546</c:v>
                </c:pt>
                <c:pt idx="3513">
                  <c:v>42547</c:v>
                </c:pt>
                <c:pt idx="3514">
                  <c:v>42548</c:v>
                </c:pt>
                <c:pt idx="3515">
                  <c:v>42549</c:v>
                </c:pt>
                <c:pt idx="3516">
                  <c:v>42550</c:v>
                </c:pt>
                <c:pt idx="3517">
                  <c:v>42551</c:v>
                </c:pt>
                <c:pt idx="3518">
                  <c:v>42552</c:v>
                </c:pt>
                <c:pt idx="3519">
                  <c:v>42553</c:v>
                </c:pt>
                <c:pt idx="3520">
                  <c:v>42554</c:v>
                </c:pt>
                <c:pt idx="3521">
                  <c:v>42555</c:v>
                </c:pt>
                <c:pt idx="3522">
                  <c:v>42556</c:v>
                </c:pt>
                <c:pt idx="3523">
                  <c:v>42557</c:v>
                </c:pt>
                <c:pt idx="3524">
                  <c:v>42558</c:v>
                </c:pt>
                <c:pt idx="3525">
                  <c:v>42559</c:v>
                </c:pt>
                <c:pt idx="3526">
                  <c:v>42560</c:v>
                </c:pt>
                <c:pt idx="3527">
                  <c:v>42561</c:v>
                </c:pt>
                <c:pt idx="3528">
                  <c:v>42562</c:v>
                </c:pt>
                <c:pt idx="3529">
                  <c:v>42563</c:v>
                </c:pt>
                <c:pt idx="3530">
                  <c:v>42564</c:v>
                </c:pt>
                <c:pt idx="3531">
                  <c:v>42565</c:v>
                </c:pt>
                <c:pt idx="3532">
                  <c:v>42566</c:v>
                </c:pt>
                <c:pt idx="3533">
                  <c:v>42567</c:v>
                </c:pt>
                <c:pt idx="3534">
                  <c:v>42568</c:v>
                </c:pt>
                <c:pt idx="3535">
                  <c:v>42569</c:v>
                </c:pt>
                <c:pt idx="3536">
                  <c:v>42570</c:v>
                </c:pt>
                <c:pt idx="3537">
                  <c:v>42571</c:v>
                </c:pt>
                <c:pt idx="3538">
                  <c:v>42572</c:v>
                </c:pt>
                <c:pt idx="3539">
                  <c:v>42573</c:v>
                </c:pt>
                <c:pt idx="3540">
                  <c:v>42574</c:v>
                </c:pt>
                <c:pt idx="3541">
                  <c:v>42575</c:v>
                </c:pt>
                <c:pt idx="3542">
                  <c:v>42576</c:v>
                </c:pt>
                <c:pt idx="3543">
                  <c:v>42577</c:v>
                </c:pt>
                <c:pt idx="3544">
                  <c:v>42578</c:v>
                </c:pt>
                <c:pt idx="3545">
                  <c:v>42579</c:v>
                </c:pt>
                <c:pt idx="3546">
                  <c:v>42580</c:v>
                </c:pt>
                <c:pt idx="3547">
                  <c:v>42581</c:v>
                </c:pt>
                <c:pt idx="3548">
                  <c:v>42582</c:v>
                </c:pt>
                <c:pt idx="3549">
                  <c:v>42583</c:v>
                </c:pt>
                <c:pt idx="3550">
                  <c:v>42584</c:v>
                </c:pt>
                <c:pt idx="3551">
                  <c:v>42585</c:v>
                </c:pt>
                <c:pt idx="3552">
                  <c:v>42586</c:v>
                </c:pt>
                <c:pt idx="3553">
                  <c:v>42587</c:v>
                </c:pt>
                <c:pt idx="3554">
                  <c:v>42588</c:v>
                </c:pt>
                <c:pt idx="3555">
                  <c:v>42589</c:v>
                </c:pt>
                <c:pt idx="3556">
                  <c:v>42590</c:v>
                </c:pt>
                <c:pt idx="3557">
                  <c:v>42591</c:v>
                </c:pt>
                <c:pt idx="3558">
                  <c:v>42592</c:v>
                </c:pt>
                <c:pt idx="3559">
                  <c:v>42593</c:v>
                </c:pt>
                <c:pt idx="3560">
                  <c:v>42594</c:v>
                </c:pt>
                <c:pt idx="3561">
                  <c:v>42595</c:v>
                </c:pt>
                <c:pt idx="3562">
                  <c:v>42596</c:v>
                </c:pt>
                <c:pt idx="3563">
                  <c:v>42597</c:v>
                </c:pt>
                <c:pt idx="3564">
                  <c:v>42598</c:v>
                </c:pt>
                <c:pt idx="3565">
                  <c:v>42599</c:v>
                </c:pt>
                <c:pt idx="3566">
                  <c:v>42600</c:v>
                </c:pt>
                <c:pt idx="3567">
                  <c:v>42601</c:v>
                </c:pt>
                <c:pt idx="3568">
                  <c:v>42602</c:v>
                </c:pt>
                <c:pt idx="3569">
                  <c:v>42603</c:v>
                </c:pt>
                <c:pt idx="3570">
                  <c:v>42604</c:v>
                </c:pt>
                <c:pt idx="3571">
                  <c:v>42605</c:v>
                </c:pt>
                <c:pt idx="3572">
                  <c:v>42606</c:v>
                </c:pt>
                <c:pt idx="3573">
                  <c:v>42607</c:v>
                </c:pt>
                <c:pt idx="3574">
                  <c:v>42608</c:v>
                </c:pt>
                <c:pt idx="3575">
                  <c:v>42609</c:v>
                </c:pt>
                <c:pt idx="3576">
                  <c:v>42610</c:v>
                </c:pt>
                <c:pt idx="3577">
                  <c:v>42611</c:v>
                </c:pt>
                <c:pt idx="3578">
                  <c:v>42612</c:v>
                </c:pt>
                <c:pt idx="3579">
                  <c:v>42613</c:v>
                </c:pt>
                <c:pt idx="3580">
                  <c:v>42614</c:v>
                </c:pt>
                <c:pt idx="3581">
                  <c:v>42615</c:v>
                </c:pt>
                <c:pt idx="3582">
                  <c:v>42616</c:v>
                </c:pt>
                <c:pt idx="3583">
                  <c:v>42617</c:v>
                </c:pt>
                <c:pt idx="3584">
                  <c:v>42618</c:v>
                </c:pt>
                <c:pt idx="3585">
                  <c:v>42619</c:v>
                </c:pt>
                <c:pt idx="3586">
                  <c:v>42620</c:v>
                </c:pt>
                <c:pt idx="3587">
                  <c:v>42621</c:v>
                </c:pt>
                <c:pt idx="3588">
                  <c:v>42622</c:v>
                </c:pt>
                <c:pt idx="3589">
                  <c:v>42623</c:v>
                </c:pt>
                <c:pt idx="3590">
                  <c:v>42624</c:v>
                </c:pt>
                <c:pt idx="3591">
                  <c:v>42625</c:v>
                </c:pt>
                <c:pt idx="3592">
                  <c:v>42626</c:v>
                </c:pt>
                <c:pt idx="3593">
                  <c:v>42627</c:v>
                </c:pt>
                <c:pt idx="3594">
                  <c:v>42628</c:v>
                </c:pt>
                <c:pt idx="3595">
                  <c:v>42629</c:v>
                </c:pt>
                <c:pt idx="3596">
                  <c:v>42630</c:v>
                </c:pt>
                <c:pt idx="3597">
                  <c:v>42631</c:v>
                </c:pt>
                <c:pt idx="3598">
                  <c:v>42632</c:v>
                </c:pt>
                <c:pt idx="3599">
                  <c:v>42633</c:v>
                </c:pt>
                <c:pt idx="3600">
                  <c:v>42634</c:v>
                </c:pt>
                <c:pt idx="3601">
                  <c:v>42635</c:v>
                </c:pt>
                <c:pt idx="3602">
                  <c:v>42636</c:v>
                </c:pt>
                <c:pt idx="3603">
                  <c:v>42637</c:v>
                </c:pt>
                <c:pt idx="3604">
                  <c:v>42638</c:v>
                </c:pt>
                <c:pt idx="3605">
                  <c:v>42639</c:v>
                </c:pt>
                <c:pt idx="3606">
                  <c:v>42640</c:v>
                </c:pt>
                <c:pt idx="3607">
                  <c:v>42641</c:v>
                </c:pt>
                <c:pt idx="3608">
                  <c:v>42642</c:v>
                </c:pt>
                <c:pt idx="3609">
                  <c:v>42643</c:v>
                </c:pt>
                <c:pt idx="3610">
                  <c:v>42644</c:v>
                </c:pt>
                <c:pt idx="3611">
                  <c:v>42645</c:v>
                </c:pt>
                <c:pt idx="3612">
                  <c:v>42646</c:v>
                </c:pt>
                <c:pt idx="3613">
                  <c:v>42647</c:v>
                </c:pt>
                <c:pt idx="3614">
                  <c:v>42648</c:v>
                </c:pt>
                <c:pt idx="3615">
                  <c:v>42649</c:v>
                </c:pt>
                <c:pt idx="3616">
                  <c:v>42650</c:v>
                </c:pt>
                <c:pt idx="3617">
                  <c:v>42651</c:v>
                </c:pt>
                <c:pt idx="3618">
                  <c:v>42652</c:v>
                </c:pt>
                <c:pt idx="3619">
                  <c:v>42653</c:v>
                </c:pt>
                <c:pt idx="3620">
                  <c:v>42654</c:v>
                </c:pt>
                <c:pt idx="3621">
                  <c:v>42655</c:v>
                </c:pt>
                <c:pt idx="3622">
                  <c:v>42656</c:v>
                </c:pt>
                <c:pt idx="3623">
                  <c:v>42657</c:v>
                </c:pt>
                <c:pt idx="3624">
                  <c:v>42658</c:v>
                </c:pt>
                <c:pt idx="3625">
                  <c:v>42659</c:v>
                </c:pt>
                <c:pt idx="3626">
                  <c:v>42660</c:v>
                </c:pt>
                <c:pt idx="3627">
                  <c:v>42661</c:v>
                </c:pt>
                <c:pt idx="3628">
                  <c:v>42662</c:v>
                </c:pt>
                <c:pt idx="3629">
                  <c:v>42663</c:v>
                </c:pt>
                <c:pt idx="3630">
                  <c:v>42664</c:v>
                </c:pt>
                <c:pt idx="3631">
                  <c:v>42665</c:v>
                </c:pt>
                <c:pt idx="3632">
                  <c:v>42666</c:v>
                </c:pt>
                <c:pt idx="3633">
                  <c:v>42667</c:v>
                </c:pt>
                <c:pt idx="3634">
                  <c:v>42668</c:v>
                </c:pt>
                <c:pt idx="3635">
                  <c:v>42669</c:v>
                </c:pt>
                <c:pt idx="3636">
                  <c:v>42670</c:v>
                </c:pt>
                <c:pt idx="3637">
                  <c:v>42671</c:v>
                </c:pt>
                <c:pt idx="3638">
                  <c:v>42672</c:v>
                </c:pt>
                <c:pt idx="3639">
                  <c:v>42673</c:v>
                </c:pt>
                <c:pt idx="3640">
                  <c:v>42674</c:v>
                </c:pt>
                <c:pt idx="3641">
                  <c:v>42675</c:v>
                </c:pt>
                <c:pt idx="3642">
                  <c:v>42676</c:v>
                </c:pt>
                <c:pt idx="3643">
                  <c:v>42677</c:v>
                </c:pt>
                <c:pt idx="3644">
                  <c:v>42678</c:v>
                </c:pt>
                <c:pt idx="3645">
                  <c:v>42679</c:v>
                </c:pt>
                <c:pt idx="3646">
                  <c:v>42680</c:v>
                </c:pt>
                <c:pt idx="3647">
                  <c:v>42681</c:v>
                </c:pt>
                <c:pt idx="3648">
                  <c:v>42682</c:v>
                </c:pt>
                <c:pt idx="3649">
                  <c:v>42683</c:v>
                </c:pt>
                <c:pt idx="3650">
                  <c:v>42684</c:v>
                </c:pt>
                <c:pt idx="3651">
                  <c:v>42685</c:v>
                </c:pt>
                <c:pt idx="3652">
                  <c:v>42686</c:v>
                </c:pt>
                <c:pt idx="3653">
                  <c:v>42687</c:v>
                </c:pt>
                <c:pt idx="3654">
                  <c:v>42688</c:v>
                </c:pt>
                <c:pt idx="3655">
                  <c:v>42689</c:v>
                </c:pt>
                <c:pt idx="3656">
                  <c:v>42690</c:v>
                </c:pt>
                <c:pt idx="3657">
                  <c:v>42691</c:v>
                </c:pt>
                <c:pt idx="3658">
                  <c:v>42692</c:v>
                </c:pt>
                <c:pt idx="3659">
                  <c:v>42693</c:v>
                </c:pt>
                <c:pt idx="3660">
                  <c:v>42694</c:v>
                </c:pt>
                <c:pt idx="3661">
                  <c:v>42695</c:v>
                </c:pt>
                <c:pt idx="3662">
                  <c:v>42696</c:v>
                </c:pt>
                <c:pt idx="3663">
                  <c:v>42697</c:v>
                </c:pt>
                <c:pt idx="3664">
                  <c:v>42698</c:v>
                </c:pt>
                <c:pt idx="3665">
                  <c:v>42699</c:v>
                </c:pt>
                <c:pt idx="3666">
                  <c:v>42700</c:v>
                </c:pt>
                <c:pt idx="3667">
                  <c:v>42701</c:v>
                </c:pt>
                <c:pt idx="3668">
                  <c:v>42702</c:v>
                </c:pt>
                <c:pt idx="3669">
                  <c:v>42703</c:v>
                </c:pt>
                <c:pt idx="3670">
                  <c:v>42704</c:v>
                </c:pt>
                <c:pt idx="3671">
                  <c:v>42705</c:v>
                </c:pt>
                <c:pt idx="3672">
                  <c:v>42706</c:v>
                </c:pt>
                <c:pt idx="3673">
                  <c:v>42707</c:v>
                </c:pt>
                <c:pt idx="3674">
                  <c:v>42708</c:v>
                </c:pt>
                <c:pt idx="3675">
                  <c:v>42709</c:v>
                </c:pt>
                <c:pt idx="3676">
                  <c:v>42710</c:v>
                </c:pt>
                <c:pt idx="3677">
                  <c:v>42711</c:v>
                </c:pt>
                <c:pt idx="3678">
                  <c:v>42712</c:v>
                </c:pt>
                <c:pt idx="3679">
                  <c:v>42713</c:v>
                </c:pt>
                <c:pt idx="3680">
                  <c:v>42714</c:v>
                </c:pt>
                <c:pt idx="3681">
                  <c:v>42715</c:v>
                </c:pt>
                <c:pt idx="3682">
                  <c:v>42716</c:v>
                </c:pt>
                <c:pt idx="3683">
                  <c:v>42717</c:v>
                </c:pt>
                <c:pt idx="3684">
                  <c:v>42718</c:v>
                </c:pt>
                <c:pt idx="3685">
                  <c:v>42719</c:v>
                </c:pt>
                <c:pt idx="3686">
                  <c:v>42720</c:v>
                </c:pt>
                <c:pt idx="3687">
                  <c:v>42721</c:v>
                </c:pt>
                <c:pt idx="3688">
                  <c:v>42722</c:v>
                </c:pt>
                <c:pt idx="3689">
                  <c:v>42723</c:v>
                </c:pt>
                <c:pt idx="3690">
                  <c:v>42724</c:v>
                </c:pt>
                <c:pt idx="3691">
                  <c:v>42725</c:v>
                </c:pt>
                <c:pt idx="3692">
                  <c:v>42726</c:v>
                </c:pt>
                <c:pt idx="3693">
                  <c:v>42727</c:v>
                </c:pt>
                <c:pt idx="3694">
                  <c:v>42728</c:v>
                </c:pt>
                <c:pt idx="3695">
                  <c:v>42729</c:v>
                </c:pt>
                <c:pt idx="3696">
                  <c:v>42730</c:v>
                </c:pt>
                <c:pt idx="3697">
                  <c:v>42731</c:v>
                </c:pt>
                <c:pt idx="3698">
                  <c:v>42732</c:v>
                </c:pt>
                <c:pt idx="3699">
                  <c:v>42733</c:v>
                </c:pt>
                <c:pt idx="3700">
                  <c:v>42734</c:v>
                </c:pt>
                <c:pt idx="3701">
                  <c:v>42735</c:v>
                </c:pt>
                <c:pt idx="3702">
                  <c:v>42736</c:v>
                </c:pt>
                <c:pt idx="3703">
                  <c:v>42737</c:v>
                </c:pt>
                <c:pt idx="3704">
                  <c:v>42738</c:v>
                </c:pt>
                <c:pt idx="3705">
                  <c:v>42739</c:v>
                </c:pt>
                <c:pt idx="3706">
                  <c:v>42740</c:v>
                </c:pt>
                <c:pt idx="3707">
                  <c:v>42741</c:v>
                </c:pt>
                <c:pt idx="3708">
                  <c:v>42742</c:v>
                </c:pt>
                <c:pt idx="3709">
                  <c:v>42743</c:v>
                </c:pt>
                <c:pt idx="3710">
                  <c:v>42744</c:v>
                </c:pt>
                <c:pt idx="3711">
                  <c:v>42745</c:v>
                </c:pt>
                <c:pt idx="3712">
                  <c:v>42746</c:v>
                </c:pt>
                <c:pt idx="3713">
                  <c:v>42747</c:v>
                </c:pt>
                <c:pt idx="3714">
                  <c:v>42748</c:v>
                </c:pt>
                <c:pt idx="3715">
                  <c:v>42749</c:v>
                </c:pt>
                <c:pt idx="3716">
                  <c:v>42750</c:v>
                </c:pt>
                <c:pt idx="3717">
                  <c:v>42751</c:v>
                </c:pt>
                <c:pt idx="3718">
                  <c:v>42752</c:v>
                </c:pt>
                <c:pt idx="3719">
                  <c:v>42753</c:v>
                </c:pt>
                <c:pt idx="3720">
                  <c:v>42754</c:v>
                </c:pt>
                <c:pt idx="3721">
                  <c:v>42755</c:v>
                </c:pt>
                <c:pt idx="3722">
                  <c:v>42756</c:v>
                </c:pt>
                <c:pt idx="3723">
                  <c:v>42757</c:v>
                </c:pt>
                <c:pt idx="3724">
                  <c:v>42758</c:v>
                </c:pt>
                <c:pt idx="3725">
                  <c:v>42759</c:v>
                </c:pt>
                <c:pt idx="3726">
                  <c:v>42760</c:v>
                </c:pt>
                <c:pt idx="3727">
                  <c:v>42761</c:v>
                </c:pt>
                <c:pt idx="3728">
                  <c:v>42762</c:v>
                </c:pt>
                <c:pt idx="3729">
                  <c:v>42763</c:v>
                </c:pt>
                <c:pt idx="3730">
                  <c:v>42764</c:v>
                </c:pt>
                <c:pt idx="3731">
                  <c:v>42765</c:v>
                </c:pt>
                <c:pt idx="3732">
                  <c:v>42766</c:v>
                </c:pt>
                <c:pt idx="3733">
                  <c:v>42767</c:v>
                </c:pt>
                <c:pt idx="3734">
                  <c:v>42768</c:v>
                </c:pt>
                <c:pt idx="3735">
                  <c:v>42769</c:v>
                </c:pt>
                <c:pt idx="3736">
                  <c:v>42770</c:v>
                </c:pt>
                <c:pt idx="3737">
                  <c:v>42771</c:v>
                </c:pt>
                <c:pt idx="3738">
                  <c:v>42772</c:v>
                </c:pt>
                <c:pt idx="3739">
                  <c:v>42773</c:v>
                </c:pt>
                <c:pt idx="3740">
                  <c:v>42774</c:v>
                </c:pt>
                <c:pt idx="3741">
                  <c:v>42775</c:v>
                </c:pt>
                <c:pt idx="3742">
                  <c:v>42776</c:v>
                </c:pt>
                <c:pt idx="3743">
                  <c:v>42777</c:v>
                </c:pt>
                <c:pt idx="3744">
                  <c:v>42778</c:v>
                </c:pt>
                <c:pt idx="3745">
                  <c:v>42779</c:v>
                </c:pt>
                <c:pt idx="3746">
                  <c:v>42780</c:v>
                </c:pt>
                <c:pt idx="3747">
                  <c:v>42781</c:v>
                </c:pt>
                <c:pt idx="3748">
                  <c:v>42782</c:v>
                </c:pt>
                <c:pt idx="3749">
                  <c:v>42783</c:v>
                </c:pt>
                <c:pt idx="3750">
                  <c:v>42784</c:v>
                </c:pt>
                <c:pt idx="3751">
                  <c:v>42785</c:v>
                </c:pt>
                <c:pt idx="3752">
                  <c:v>42786</c:v>
                </c:pt>
                <c:pt idx="3753">
                  <c:v>42787</c:v>
                </c:pt>
                <c:pt idx="3754">
                  <c:v>42788</c:v>
                </c:pt>
                <c:pt idx="3755">
                  <c:v>42789</c:v>
                </c:pt>
                <c:pt idx="3756">
                  <c:v>42790</c:v>
                </c:pt>
                <c:pt idx="3757">
                  <c:v>42791</c:v>
                </c:pt>
                <c:pt idx="3758">
                  <c:v>42792</c:v>
                </c:pt>
                <c:pt idx="3759">
                  <c:v>42793</c:v>
                </c:pt>
                <c:pt idx="3760">
                  <c:v>42794</c:v>
                </c:pt>
                <c:pt idx="3761">
                  <c:v>42795</c:v>
                </c:pt>
                <c:pt idx="3762">
                  <c:v>42796</c:v>
                </c:pt>
                <c:pt idx="3763">
                  <c:v>42797</c:v>
                </c:pt>
                <c:pt idx="3764">
                  <c:v>42798</c:v>
                </c:pt>
                <c:pt idx="3765">
                  <c:v>42799</c:v>
                </c:pt>
                <c:pt idx="3766">
                  <c:v>42800</c:v>
                </c:pt>
                <c:pt idx="3767">
                  <c:v>42801</c:v>
                </c:pt>
                <c:pt idx="3768">
                  <c:v>42802</c:v>
                </c:pt>
                <c:pt idx="3769">
                  <c:v>42803</c:v>
                </c:pt>
                <c:pt idx="3770">
                  <c:v>42804</c:v>
                </c:pt>
                <c:pt idx="3771">
                  <c:v>42805</c:v>
                </c:pt>
                <c:pt idx="3772">
                  <c:v>42806</c:v>
                </c:pt>
                <c:pt idx="3773">
                  <c:v>42807</c:v>
                </c:pt>
                <c:pt idx="3774">
                  <c:v>42808</c:v>
                </c:pt>
                <c:pt idx="3775">
                  <c:v>42809</c:v>
                </c:pt>
                <c:pt idx="3776">
                  <c:v>42810</c:v>
                </c:pt>
                <c:pt idx="3777">
                  <c:v>42811</c:v>
                </c:pt>
                <c:pt idx="3778">
                  <c:v>42812</c:v>
                </c:pt>
                <c:pt idx="3779">
                  <c:v>42813</c:v>
                </c:pt>
                <c:pt idx="3780">
                  <c:v>42814</c:v>
                </c:pt>
                <c:pt idx="3781">
                  <c:v>42815</c:v>
                </c:pt>
                <c:pt idx="3782">
                  <c:v>42816</c:v>
                </c:pt>
                <c:pt idx="3783">
                  <c:v>42817</c:v>
                </c:pt>
                <c:pt idx="3784">
                  <c:v>42818</c:v>
                </c:pt>
                <c:pt idx="3785">
                  <c:v>42819</c:v>
                </c:pt>
                <c:pt idx="3786">
                  <c:v>42820</c:v>
                </c:pt>
                <c:pt idx="3787">
                  <c:v>42821</c:v>
                </c:pt>
                <c:pt idx="3788">
                  <c:v>42822</c:v>
                </c:pt>
                <c:pt idx="3789">
                  <c:v>42823</c:v>
                </c:pt>
                <c:pt idx="3790">
                  <c:v>42824</c:v>
                </c:pt>
                <c:pt idx="3791">
                  <c:v>42825</c:v>
                </c:pt>
                <c:pt idx="3792">
                  <c:v>42826</c:v>
                </c:pt>
                <c:pt idx="3793">
                  <c:v>42827</c:v>
                </c:pt>
                <c:pt idx="3794">
                  <c:v>42828</c:v>
                </c:pt>
                <c:pt idx="3795">
                  <c:v>42829</c:v>
                </c:pt>
                <c:pt idx="3796">
                  <c:v>42830</c:v>
                </c:pt>
                <c:pt idx="3797">
                  <c:v>42831</c:v>
                </c:pt>
                <c:pt idx="3798">
                  <c:v>42832</c:v>
                </c:pt>
                <c:pt idx="3799">
                  <c:v>42833</c:v>
                </c:pt>
                <c:pt idx="3800">
                  <c:v>42834</c:v>
                </c:pt>
                <c:pt idx="3801">
                  <c:v>42835</c:v>
                </c:pt>
                <c:pt idx="3802">
                  <c:v>42836</c:v>
                </c:pt>
                <c:pt idx="3803">
                  <c:v>42837</c:v>
                </c:pt>
                <c:pt idx="3804">
                  <c:v>42838</c:v>
                </c:pt>
                <c:pt idx="3805">
                  <c:v>42839</c:v>
                </c:pt>
                <c:pt idx="3806">
                  <c:v>42840</c:v>
                </c:pt>
                <c:pt idx="3807">
                  <c:v>42841</c:v>
                </c:pt>
                <c:pt idx="3808">
                  <c:v>42842</c:v>
                </c:pt>
                <c:pt idx="3809">
                  <c:v>42843</c:v>
                </c:pt>
                <c:pt idx="3810">
                  <c:v>42844</c:v>
                </c:pt>
                <c:pt idx="3811">
                  <c:v>42845</c:v>
                </c:pt>
                <c:pt idx="3812">
                  <c:v>42846</c:v>
                </c:pt>
                <c:pt idx="3813">
                  <c:v>42847</c:v>
                </c:pt>
                <c:pt idx="3814">
                  <c:v>42848</c:v>
                </c:pt>
                <c:pt idx="3815">
                  <c:v>42849</c:v>
                </c:pt>
                <c:pt idx="3816">
                  <c:v>42850</c:v>
                </c:pt>
                <c:pt idx="3817">
                  <c:v>42851</c:v>
                </c:pt>
                <c:pt idx="3818">
                  <c:v>42852</c:v>
                </c:pt>
                <c:pt idx="3819">
                  <c:v>42853</c:v>
                </c:pt>
                <c:pt idx="3820">
                  <c:v>42854</c:v>
                </c:pt>
                <c:pt idx="3821">
                  <c:v>42855</c:v>
                </c:pt>
                <c:pt idx="3822">
                  <c:v>42856</c:v>
                </c:pt>
                <c:pt idx="3823">
                  <c:v>42857</c:v>
                </c:pt>
                <c:pt idx="3824">
                  <c:v>42858</c:v>
                </c:pt>
                <c:pt idx="3825">
                  <c:v>42859</c:v>
                </c:pt>
                <c:pt idx="3826">
                  <c:v>42860</c:v>
                </c:pt>
                <c:pt idx="3827">
                  <c:v>42861</c:v>
                </c:pt>
                <c:pt idx="3828">
                  <c:v>42862</c:v>
                </c:pt>
                <c:pt idx="3829">
                  <c:v>42863</c:v>
                </c:pt>
                <c:pt idx="3830">
                  <c:v>42864</c:v>
                </c:pt>
                <c:pt idx="3831">
                  <c:v>42865</c:v>
                </c:pt>
                <c:pt idx="3832">
                  <c:v>42866</c:v>
                </c:pt>
                <c:pt idx="3833">
                  <c:v>42867</c:v>
                </c:pt>
                <c:pt idx="3834">
                  <c:v>42868</c:v>
                </c:pt>
                <c:pt idx="3835">
                  <c:v>42869</c:v>
                </c:pt>
                <c:pt idx="3836">
                  <c:v>42870</c:v>
                </c:pt>
                <c:pt idx="3837">
                  <c:v>42871</c:v>
                </c:pt>
                <c:pt idx="3838">
                  <c:v>42872</c:v>
                </c:pt>
                <c:pt idx="3839">
                  <c:v>42873</c:v>
                </c:pt>
                <c:pt idx="3840">
                  <c:v>42874</c:v>
                </c:pt>
                <c:pt idx="3841">
                  <c:v>42875</c:v>
                </c:pt>
                <c:pt idx="3842">
                  <c:v>42876</c:v>
                </c:pt>
                <c:pt idx="3843">
                  <c:v>42877</c:v>
                </c:pt>
                <c:pt idx="3844">
                  <c:v>42878</c:v>
                </c:pt>
                <c:pt idx="3845">
                  <c:v>42879</c:v>
                </c:pt>
                <c:pt idx="3846">
                  <c:v>42880</c:v>
                </c:pt>
                <c:pt idx="3847">
                  <c:v>42881</c:v>
                </c:pt>
                <c:pt idx="3848">
                  <c:v>42882</c:v>
                </c:pt>
                <c:pt idx="3849">
                  <c:v>42883</c:v>
                </c:pt>
                <c:pt idx="3850">
                  <c:v>42884</c:v>
                </c:pt>
                <c:pt idx="3851">
                  <c:v>42885</c:v>
                </c:pt>
                <c:pt idx="3852">
                  <c:v>42886</c:v>
                </c:pt>
                <c:pt idx="3853">
                  <c:v>42887</c:v>
                </c:pt>
                <c:pt idx="3854">
                  <c:v>42888</c:v>
                </c:pt>
                <c:pt idx="3855">
                  <c:v>42889</c:v>
                </c:pt>
                <c:pt idx="3856">
                  <c:v>42890</c:v>
                </c:pt>
                <c:pt idx="3857">
                  <c:v>42891</c:v>
                </c:pt>
                <c:pt idx="3858">
                  <c:v>42892</c:v>
                </c:pt>
                <c:pt idx="3859">
                  <c:v>42893</c:v>
                </c:pt>
                <c:pt idx="3860">
                  <c:v>42894</c:v>
                </c:pt>
                <c:pt idx="3861">
                  <c:v>42895</c:v>
                </c:pt>
                <c:pt idx="3862">
                  <c:v>42896</c:v>
                </c:pt>
                <c:pt idx="3863">
                  <c:v>42897</c:v>
                </c:pt>
                <c:pt idx="3864">
                  <c:v>42898</c:v>
                </c:pt>
                <c:pt idx="3865">
                  <c:v>42899</c:v>
                </c:pt>
                <c:pt idx="3866">
                  <c:v>42900</c:v>
                </c:pt>
                <c:pt idx="3867">
                  <c:v>42901</c:v>
                </c:pt>
                <c:pt idx="3868">
                  <c:v>42902</c:v>
                </c:pt>
                <c:pt idx="3869">
                  <c:v>42903</c:v>
                </c:pt>
                <c:pt idx="3870">
                  <c:v>42904</c:v>
                </c:pt>
                <c:pt idx="3871">
                  <c:v>42905</c:v>
                </c:pt>
                <c:pt idx="3872">
                  <c:v>42906</c:v>
                </c:pt>
                <c:pt idx="3873">
                  <c:v>42907</c:v>
                </c:pt>
                <c:pt idx="3874">
                  <c:v>42908</c:v>
                </c:pt>
                <c:pt idx="3875">
                  <c:v>42909</c:v>
                </c:pt>
                <c:pt idx="3876">
                  <c:v>42910</c:v>
                </c:pt>
                <c:pt idx="3877">
                  <c:v>42911</c:v>
                </c:pt>
                <c:pt idx="3878">
                  <c:v>42912</c:v>
                </c:pt>
                <c:pt idx="3879">
                  <c:v>42913</c:v>
                </c:pt>
                <c:pt idx="3880">
                  <c:v>42914</c:v>
                </c:pt>
                <c:pt idx="3881">
                  <c:v>42915</c:v>
                </c:pt>
                <c:pt idx="3882">
                  <c:v>42916</c:v>
                </c:pt>
                <c:pt idx="3883">
                  <c:v>42917</c:v>
                </c:pt>
                <c:pt idx="3884">
                  <c:v>42918</c:v>
                </c:pt>
                <c:pt idx="3885">
                  <c:v>42919</c:v>
                </c:pt>
                <c:pt idx="3886">
                  <c:v>42920</c:v>
                </c:pt>
                <c:pt idx="3887">
                  <c:v>42921</c:v>
                </c:pt>
                <c:pt idx="3888">
                  <c:v>42922</c:v>
                </c:pt>
                <c:pt idx="3889">
                  <c:v>42923</c:v>
                </c:pt>
                <c:pt idx="3890">
                  <c:v>42924</c:v>
                </c:pt>
                <c:pt idx="3891">
                  <c:v>42925</c:v>
                </c:pt>
                <c:pt idx="3892">
                  <c:v>42926</c:v>
                </c:pt>
                <c:pt idx="3893">
                  <c:v>42927</c:v>
                </c:pt>
                <c:pt idx="3894">
                  <c:v>42928</c:v>
                </c:pt>
                <c:pt idx="3895">
                  <c:v>42929</c:v>
                </c:pt>
                <c:pt idx="3896">
                  <c:v>42930</c:v>
                </c:pt>
                <c:pt idx="3897">
                  <c:v>42931</c:v>
                </c:pt>
                <c:pt idx="3898">
                  <c:v>42932</c:v>
                </c:pt>
                <c:pt idx="3899">
                  <c:v>42933</c:v>
                </c:pt>
                <c:pt idx="3900">
                  <c:v>42934</c:v>
                </c:pt>
                <c:pt idx="3901">
                  <c:v>42935</c:v>
                </c:pt>
                <c:pt idx="3902">
                  <c:v>42936</c:v>
                </c:pt>
                <c:pt idx="3903">
                  <c:v>42937</c:v>
                </c:pt>
                <c:pt idx="3904">
                  <c:v>42938</c:v>
                </c:pt>
                <c:pt idx="3905">
                  <c:v>42939</c:v>
                </c:pt>
                <c:pt idx="3906">
                  <c:v>42940</c:v>
                </c:pt>
                <c:pt idx="3907">
                  <c:v>42941</c:v>
                </c:pt>
                <c:pt idx="3908">
                  <c:v>42942</c:v>
                </c:pt>
                <c:pt idx="3909">
                  <c:v>42943</c:v>
                </c:pt>
                <c:pt idx="3910">
                  <c:v>42944</c:v>
                </c:pt>
                <c:pt idx="3911">
                  <c:v>42945</c:v>
                </c:pt>
                <c:pt idx="3912">
                  <c:v>42946</c:v>
                </c:pt>
                <c:pt idx="3913">
                  <c:v>42947</c:v>
                </c:pt>
                <c:pt idx="3914">
                  <c:v>42948</c:v>
                </c:pt>
                <c:pt idx="3915">
                  <c:v>42949</c:v>
                </c:pt>
                <c:pt idx="3916">
                  <c:v>42950</c:v>
                </c:pt>
                <c:pt idx="3917">
                  <c:v>42951</c:v>
                </c:pt>
                <c:pt idx="3918">
                  <c:v>42952</c:v>
                </c:pt>
                <c:pt idx="3919">
                  <c:v>42953</c:v>
                </c:pt>
                <c:pt idx="3920">
                  <c:v>42954</c:v>
                </c:pt>
                <c:pt idx="3921">
                  <c:v>42955</c:v>
                </c:pt>
                <c:pt idx="3922">
                  <c:v>42956</c:v>
                </c:pt>
                <c:pt idx="3923">
                  <c:v>42957</c:v>
                </c:pt>
                <c:pt idx="3924">
                  <c:v>42958</c:v>
                </c:pt>
                <c:pt idx="3925">
                  <c:v>42959</c:v>
                </c:pt>
                <c:pt idx="3926">
                  <c:v>42960</c:v>
                </c:pt>
                <c:pt idx="3927">
                  <c:v>42961</c:v>
                </c:pt>
                <c:pt idx="3928">
                  <c:v>42962</c:v>
                </c:pt>
                <c:pt idx="3929">
                  <c:v>42963</c:v>
                </c:pt>
                <c:pt idx="3930">
                  <c:v>42964</c:v>
                </c:pt>
                <c:pt idx="3931">
                  <c:v>42965</c:v>
                </c:pt>
                <c:pt idx="3932">
                  <c:v>42966</c:v>
                </c:pt>
                <c:pt idx="3933">
                  <c:v>42967</c:v>
                </c:pt>
                <c:pt idx="3934">
                  <c:v>42968</c:v>
                </c:pt>
                <c:pt idx="3935">
                  <c:v>42969</c:v>
                </c:pt>
                <c:pt idx="3936">
                  <c:v>42970</c:v>
                </c:pt>
                <c:pt idx="3937">
                  <c:v>42971</c:v>
                </c:pt>
                <c:pt idx="3938">
                  <c:v>42972</c:v>
                </c:pt>
                <c:pt idx="3939">
                  <c:v>42973</c:v>
                </c:pt>
                <c:pt idx="3940">
                  <c:v>42974</c:v>
                </c:pt>
                <c:pt idx="3941">
                  <c:v>42975</c:v>
                </c:pt>
                <c:pt idx="3942">
                  <c:v>42976</c:v>
                </c:pt>
                <c:pt idx="3943">
                  <c:v>42977</c:v>
                </c:pt>
                <c:pt idx="3944">
                  <c:v>42978</c:v>
                </c:pt>
                <c:pt idx="3945">
                  <c:v>42979</c:v>
                </c:pt>
                <c:pt idx="3946">
                  <c:v>42980</c:v>
                </c:pt>
                <c:pt idx="3947">
                  <c:v>42981</c:v>
                </c:pt>
                <c:pt idx="3948">
                  <c:v>42982</c:v>
                </c:pt>
                <c:pt idx="3949">
                  <c:v>42983</c:v>
                </c:pt>
                <c:pt idx="3950">
                  <c:v>42984</c:v>
                </c:pt>
                <c:pt idx="3951">
                  <c:v>42985</c:v>
                </c:pt>
                <c:pt idx="3952">
                  <c:v>42986</c:v>
                </c:pt>
                <c:pt idx="3953">
                  <c:v>42987</c:v>
                </c:pt>
                <c:pt idx="3954">
                  <c:v>42988</c:v>
                </c:pt>
                <c:pt idx="3955">
                  <c:v>42989</c:v>
                </c:pt>
                <c:pt idx="3956">
                  <c:v>42990</c:v>
                </c:pt>
                <c:pt idx="3957">
                  <c:v>42991</c:v>
                </c:pt>
                <c:pt idx="3958">
                  <c:v>42992</c:v>
                </c:pt>
                <c:pt idx="3959">
                  <c:v>42993</c:v>
                </c:pt>
                <c:pt idx="3960">
                  <c:v>42994</c:v>
                </c:pt>
                <c:pt idx="3961">
                  <c:v>42995</c:v>
                </c:pt>
                <c:pt idx="3962">
                  <c:v>42996</c:v>
                </c:pt>
                <c:pt idx="3963">
                  <c:v>42997</c:v>
                </c:pt>
                <c:pt idx="3964">
                  <c:v>42998</c:v>
                </c:pt>
                <c:pt idx="3965">
                  <c:v>42999</c:v>
                </c:pt>
                <c:pt idx="3966">
                  <c:v>43000</c:v>
                </c:pt>
                <c:pt idx="3967">
                  <c:v>43001</c:v>
                </c:pt>
                <c:pt idx="3968">
                  <c:v>43002</c:v>
                </c:pt>
                <c:pt idx="3969">
                  <c:v>43003</c:v>
                </c:pt>
                <c:pt idx="3970">
                  <c:v>43004</c:v>
                </c:pt>
                <c:pt idx="3971">
                  <c:v>43005</c:v>
                </c:pt>
                <c:pt idx="3972">
                  <c:v>43006</c:v>
                </c:pt>
                <c:pt idx="3973">
                  <c:v>43007</c:v>
                </c:pt>
                <c:pt idx="3974">
                  <c:v>43008</c:v>
                </c:pt>
                <c:pt idx="3975">
                  <c:v>43009</c:v>
                </c:pt>
                <c:pt idx="3976">
                  <c:v>43010</c:v>
                </c:pt>
                <c:pt idx="3977">
                  <c:v>43011</c:v>
                </c:pt>
                <c:pt idx="3978">
                  <c:v>43012</c:v>
                </c:pt>
                <c:pt idx="3979">
                  <c:v>43013</c:v>
                </c:pt>
                <c:pt idx="3980">
                  <c:v>43014</c:v>
                </c:pt>
                <c:pt idx="3981">
                  <c:v>43015</c:v>
                </c:pt>
                <c:pt idx="3982">
                  <c:v>43016</c:v>
                </c:pt>
                <c:pt idx="3983">
                  <c:v>43017</c:v>
                </c:pt>
                <c:pt idx="3984">
                  <c:v>43018</c:v>
                </c:pt>
                <c:pt idx="3985">
                  <c:v>43019</c:v>
                </c:pt>
                <c:pt idx="3986">
                  <c:v>43020</c:v>
                </c:pt>
                <c:pt idx="3987">
                  <c:v>43021</c:v>
                </c:pt>
                <c:pt idx="3988">
                  <c:v>43022</c:v>
                </c:pt>
                <c:pt idx="3989">
                  <c:v>43023</c:v>
                </c:pt>
                <c:pt idx="3990">
                  <c:v>43024</c:v>
                </c:pt>
                <c:pt idx="3991">
                  <c:v>43025</c:v>
                </c:pt>
                <c:pt idx="3992">
                  <c:v>43026</c:v>
                </c:pt>
                <c:pt idx="3993">
                  <c:v>43027</c:v>
                </c:pt>
                <c:pt idx="3994">
                  <c:v>43028</c:v>
                </c:pt>
                <c:pt idx="3995">
                  <c:v>43029</c:v>
                </c:pt>
                <c:pt idx="3996">
                  <c:v>43030</c:v>
                </c:pt>
                <c:pt idx="3997">
                  <c:v>43031</c:v>
                </c:pt>
                <c:pt idx="3998">
                  <c:v>43032</c:v>
                </c:pt>
                <c:pt idx="3999">
                  <c:v>43033</c:v>
                </c:pt>
                <c:pt idx="4000">
                  <c:v>43034</c:v>
                </c:pt>
                <c:pt idx="4001">
                  <c:v>43035</c:v>
                </c:pt>
                <c:pt idx="4002">
                  <c:v>43036</c:v>
                </c:pt>
                <c:pt idx="4003">
                  <c:v>43037</c:v>
                </c:pt>
                <c:pt idx="4004">
                  <c:v>43038</c:v>
                </c:pt>
                <c:pt idx="4005">
                  <c:v>43039</c:v>
                </c:pt>
                <c:pt idx="4006">
                  <c:v>43040</c:v>
                </c:pt>
                <c:pt idx="4007">
                  <c:v>43041</c:v>
                </c:pt>
                <c:pt idx="4008">
                  <c:v>43042</c:v>
                </c:pt>
                <c:pt idx="4009">
                  <c:v>43043</c:v>
                </c:pt>
                <c:pt idx="4010">
                  <c:v>43044</c:v>
                </c:pt>
                <c:pt idx="4011">
                  <c:v>43045</c:v>
                </c:pt>
                <c:pt idx="4012">
                  <c:v>43046</c:v>
                </c:pt>
                <c:pt idx="4013">
                  <c:v>43047</c:v>
                </c:pt>
                <c:pt idx="4014">
                  <c:v>43048</c:v>
                </c:pt>
                <c:pt idx="4015">
                  <c:v>43049</c:v>
                </c:pt>
                <c:pt idx="4016">
                  <c:v>43050</c:v>
                </c:pt>
                <c:pt idx="4017">
                  <c:v>43051</c:v>
                </c:pt>
                <c:pt idx="4018">
                  <c:v>43052</c:v>
                </c:pt>
                <c:pt idx="4019">
                  <c:v>43053</c:v>
                </c:pt>
                <c:pt idx="4020">
                  <c:v>43054</c:v>
                </c:pt>
                <c:pt idx="4021">
                  <c:v>43055</c:v>
                </c:pt>
                <c:pt idx="4022">
                  <c:v>43056</c:v>
                </c:pt>
                <c:pt idx="4023">
                  <c:v>43057</c:v>
                </c:pt>
                <c:pt idx="4024">
                  <c:v>43058</c:v>
                </c:pt>
                <c:pt idx="4025">
                  <c:v>43059</c:v>
                </c:pt>
                <c:pt idx="4026">
                  <c:v>43060</c:v>
                </c:pt>
                <c:pt idx="4027">
                  <c:v>43061</c:v>
                </c:pt>
                <c:pt idx="4028">
                  <c:v>43062</c:v>
                </c:pt>
                <c:pt idx="4029">
                  <c:v>43063</c:v>
                </c:pt>
                <c:pt idx="4030">
                  <c:v>43064</c:v>
                </c:pt>
                <c:pt idx="4031">
                  <c:v>43065</c:v>
                </c:pt>
                <c:pt idx="4032">
                  <c:v>43066</c:v>
                </c:pt>
                <c:pt idx="4033">
                  <c:v>43067</c:v>
                </c:pt>
                <c:pt idx="4034">
                  <c:v>43068</c:v>
                </c:pt>
                <c:pt idx="4035">
                  <c:v>43069</c:v>
                </c:pt>
                <c:pt idx="4036">
                  <c:v>43070</c:v>
                </c:pt>
                <c:pt idx="4037">
                  <c:v>43071</c:v>
                </c:pt>
                <c:pt idx="4038">
                  <c:v>43072</c:v>
                </c:pt>
                <c:pt idx="4039">
                  <c:v>43073</c:v>
                </c:pt>
                <c:pt idx="4040">
                  <c:v>43074</c:v>
                </c:pt>
                <c:pt idx="4041">
                  <c:v>43075</c:v>
                </c:pt>
                <c:pt idx="4042">
                  <c:v>43076</c:v>
                </c:pt>
                <c:pt idx="4043">
                  <c:v>43077</c:v>
                </c:pt>
                <c:pt idx="4044">
                  <c:v>43078</c:v>
                </c:pt>
                <c:pt idx="4045">
                  <c:v>43079</c:v>
                </c:pt>
                <c:pt idx="4046">
                  <c:v>43080</c:v>
                </c:pt>
                <c:pt idx="4047">
                  <c:v>43081</c:v>
                </c:pt>
                <c:pt idx="4048">
                  <c:v>43082</c:v>
                </c:pt>
                <c:pt idx="4049">
                  <c:v>43083</c:v>
                </c:pt>
                <c:pt idx="4050">
                  <c:v>43084</c:v>
                </c:pt>
                <c:pt idx="4051">
                  <c:v>43085</c:v>
                </c:pt>
                <c:pt idx="4052">
                  <c:v>43086</c:v>
                </c:pt>
                <c:pt idx="4053">
                  <c:v>43087</c:v>
                </c:pt>
                <c:pt idx="4054">
                  <c:v>43088</c:v>
                </c:pt>
                <c:pt idx="4055">
                  <c:v>43089</c:v>
                </c:pt>
                <c:pt idx="4056">
                  <c:v>43090</c:v>
                </c:pt>
                <c:pt idx="4057">
                  <c:v>43091</c:v>
                </c:pt>
                <c:pt idx="4058">
                  <c:v>43092</c:v>
                </c:pt>
                <c:pt idx="4059">
                  <c:v>43093</c:v>
                </c:pt>
                <c:pt idx="4060">
                  <c:v>43094</c:v>
                </c:pt>
                <c:pt idx="4061">
                  <c:v>43095</c:v>
                </c:pt>
                <c:pt idx="4062">
                  <c:v>43096</c:v>
                </c:pt>
                <c:pt idx="4063">
                  <c:v>43097</c:v>
                </c:pt>
                <c:pt idx="4064">
                  <c:v>43098</c:v>
                </c:pt>
                <c:pt idx="4065">
                  <c:v>43099</c:v>
                </c:pt>
                <c:pt idx="4066">
                  <c:v>43100</c:v>
                </c:pt>
                <c:pt idx="4067">
                  <c:v>43101</c:v>
                </c:pt>
                <c:pt idx="4068">
                  <c:v>43102</c:v>
                </c:pt>
                <c:pt idx="4069">
                  <c:v>43103</c:v>
                </c:pt>
                <c:pt idx="4070">
                  <c:v>43104</c:v>
                </c:pt>
                <c:pt idx="4071">
                  <c:v>43105</c:v>
                </c:pt>
                <c:pt idx="4072">
                  <c:v>43106</c:v>
                </c:pt>
                <c:pt idx="4073">
                  <c:v>43107</c:v>
                </c:pt>
                <c:pt idx="4074">
                  <c:v>43108</c:v>
                </c:pt>
                <c:pt idx="4075">
                  <c:v>43109</c:v>
                </c:pt>
                <c:pt idx="4076">
                  <c:v>43110</c:v>
                </c:pt>
                <c:pt idx="4077">
                  <c:v>43111</c:v>
                </c:pt>
                <c:pt idx="4078">
                  <c:v>43112</c:v>
                </c:pt>
                <c:pt idx="4079">
                  <c:v>43113</c:v>
                </c:pt>
                <c:pt idx="4080">
                  <c:v>43114</c:v>
                </c:pt>
                <c:pt idx="4081">
                  <c:v>43115</c:v>
                </c:pt>
                <c:pt idx="4082">
                  <c:v>43116</c:v>
                </c:pt>
                <c:pt idx="4083">
                  <c:v>43117</c:v>
                </c:pt>
                <c:pt idx="4084">
                  <c:v>43118</c:v>
                </c:pt>
                <c:pt idx="4085">
                  <c:v>43119</c:v>
                </c:pt>
                <c:pt idx="4086">
                  <c:v>43120</c:v>
                </c:pt>
                <c:pt idx="4087">
                  <c:v>43121</c:v>
                </c:pt>
                <c:pt idx="4088">
                  <c:v>43122</c:v>
                </c:pt>
                <c:pt idx="4089">
                  <c:v>43123</c:v>
                </c:pt>
                <c:pt idx="4090">
                  <c:v>43124</c:v>
                </c:pt>
                <c:pt idx="4091">
                  <c:v>43125</c:v>
                </c:pt>
                <c:pt idx="4092">
                  <c:v>43126</c:v>
                </c:pt>
                <c:pt idx="4093">
                  <c:v>43127</c:v>
                </c:pt>
                <c:pt idx="4094">
                  <c:v>43128</c:v>
                </c:pt>
                <c:pt idx="4095">
                  <c:v>43129</c:v>
                </c:pt>
                <c:pt idx="4096">
                  <c:v>43130</c:v>
                </c:pt>
                <c:pt idx="4097">
                  <c:v>43131</c:v>
                </c:pt>
                <c:pt idx="4098">
                  <c:v>43132</c:v>
                </c:pt>
                <c:pt idx="4099">
                  <c:v>43133</c:v>
                </c:pt>
                <c:pt idx="4100">
                  <c:v>43134</c:v>
                </c:pt>
                <c:pt idx="4101">
                  <c:v>43135</c:v>
                </c:pt>
                <c:pt idx="4102">
                  <c:v>43136</c:v>
                </c:pt>
                <c:pt idx="4103">
                  <c:v>43137</c:v>
                </c:pt>
                <c:pt idx="4104">
                  <c:v>43138</c:v>
                </c:pt>
                <c:pt idx="4105">
                  <c:v>43139</c:v>
                </c:pt>
                <c:pt idx="4106">
                  <c:v>43140</c:v>
                </c:pt>
                <c:pt idx="4107">
                  <c:v>43141</c:v>
                </c:pt>
                <c:pt idx="4108">
                  <c:v>43142</c:v>
                </c:pt>
                <c:pt idx="4109">
                  <c:v>43143</c:v>
                </c:pt>
                <c:pt idx="4110">
                  <c:v>43144</c:v>
                </c:pt>
                <c:pt idx="4111">
                  <c:v>43145</c:v>
                </c:pt>
                <c:pt idx="4112">
                  <c:v>43146</c:v>
                </c:pt>
                <c:pt idx="4113">
                  <c:v>43147</c:v>
                </c:pt>
                <c:pt idx="4114">
                  <c:v>43148</c:v>
                </c:pt>
                <c:pt idx="4115">
                  <c:v>43149</c:v>
                </c:pt>
                <c:pt idx="4116">
                  <c:v>43150</c:v>
                </c:pt>
                <c:pt idx="4117">
                  <c:v>43151</c:v>
                </c:pt>
                <c:pt idx="4118">
                  <c:v>43152</c:v>
                </c:pt>
                <c:pt idx="4119">
                  <c:v>43153</c:v>
                </c:pt>
                <c:pt idx="4120">
                  <c:v>43154</c:v>
                </c:pt>
                <c:pt idx="4121">
                  <c:v>43155</c:v>
                </c:pt>
                <c:pt idx="4122">
                  <c:v>43156</c:v>
                </c:pt>
                <c:pt idx="4123">
                  <c:v>43157</c:v>
                </c:pt>
                <c:pt idx="4124">
                  <c:v>43158</c:v>
                </c:pt>
                <c:pt idx="4125">
                  <c:v>43159</c:v>
                </c:pt>
                <c:pt idx="4126">
                  <c:v>43160</c:v>
                </c:pt>
                <c:pt idx="4127">
                  <c:v>43161</c:v>
                </c:pt>
                <c:pt idx="4128">
                  <c:v>43162</c:v>
                </c:pt>
                <c:pt idx="4129">
                  <c:v>43163</c:v>
                </c:pt>
                <c:pt idx="4130">
                  <c:v>43164</c:v>
                </c:pt>
                <c:pt idx="4131">
                  <c:v>43165</c:v>
                </c:pt>
                <c:pt idx="4132">
                  <c:v>43166</c:v>
                </c:pt>
                <c:pt idx="4133">
                  <c:v>43167</c:v>
                </c:pt>
                <c:pt idx="4134">
                  <c:v>43168</c:v>
                </c:pt>
                <c:pt idx="4135">
                  <c:v>43169</c:v>
                </c:pt>
                <c:pt idx="4136">
                  <c:v>43170</c:v>
                </c:pt>
                <c:pt idx="4137">
                  <c:v>43171</c:v>
                </c:pt>
                <c:pt idx="4138">
                  <c:v>43172</c:v>
                </c:pt>
                <c:pt idx="4139">
                  <c:v>43173</c:v>
                </c:pt>
                <c:pt idx="4140">
                  <c:v>43174</c:v>
                </c:pt>
                <c:pt idx="4141">
                  <c:v>43175</c:v>
                </c:pt>
                <c:pt idx="4142">
                  <c:v>43176</c:v>
                </c:pt>
                <c:pt idx="4143">
                  <c:v>43177</c:v>
                </c:pt>
                <c:pt idx="4144">
                  <c:v>43178</c:v>
                </c:pt>
                <c:pt idx="4145">
                  <c:v>43179</c:v>
                </c:pt>
                <c:pt idx="4146">
                  <c:v>43180</c:v>
                </c:pt>
                <c:pt idx="4147">
                  <c:v>43181</c:v>
                </c:pt>
                <c:pt idx="4148">
                  <c:v>43182</c:v>
                </c:pt>
                <c:pt idx="4149">
                  <c:v>43183</c:v>
                </c:pt>
                <c:pt idx="4150">
                  <c:v>43184</c:v>
                </c:pt>
                <c:pt idx="4151">
                  <c:v>43185</c:v>
                </c:pt>
                <c:pt idx="4152">
                  <c:v>43186</c:v>
                </c:pt>
                <c:pt idx="4153">
                  <c:v>43187</c:v>
                </c:pt>
                <c:pt idx="4154">
                  <c:v>43188</c:v>
                </c:pt>
                <c:pt idx="4155">
                  <c:v>43189</c:v>
                </c:pt>
                <c:pt idx="4156">
                  <c:v>43190</c:v>
                </c:pt>
                <c:pt idx="4157">
                  <c:v>43191</c:v>
                </c:pt>
                <c:pt idx="4158">
                  <c:v>43192</c:v>
                </c:pt>
                <c:pt idx="4159">
                  <c:v>43193</c:v>
                </c:pt>
                <c:pt idx="4160">
                  <c:v>43194</c:v>
                </c:pt>
                <c:pt idx="4161">
                  <c:v>43195</c:v>
                </c:pt>
                <c:pt idx="4162">
                  <c:v>43196</c:v>
                </c:pt>
                <c:pt idx="4163">
                  <c:v>43197</c:v>
                </c:pt>
                <c:pt idx="4164">
                  <c:v>43198</c:v>
                </c:pt>
                <c:pt idx="4165">
                  <c:v>43199</c:v>
                </c:pt>
                <c:pt idx="4166">
                  <c:v>43200</c:v>
                </c:pt>
                <c:pt idx="4167">
                  <c:v>43201</c:v>
                </c:pt>
                <c:pt idx="4168">
                  <c:v>43202</c:v>
                </c:pt>
                <c:pt idx="4169">
                  <c:v>43203</c:v>
                </c:pt>
                <c:pt idx="4170">
                  <c:v>43204</c:v>
                </c:pt>
                <c:pt idx="4171">
                  <c:v>43205</c:v>
                </c:pt>
                <c:pt idx="4172">
                  <c:v>43206</c:v>
                </c:pt>
                <c:pt idx="4173">
                  <c:v>43207</c:v>
                </c:pt>
                <c:pt idx="4174">
                  <c:v>43208</c:v>
                </c:pt>
                <c:pt idx="4175">
                  <c:v>43209</c:v>
                </c:pt>
                <c:pt idx="4176">
                  <c:v>43210</c:v>
                </c:pt>
                <c:pt idx="4177">
                  <c:v>43211</c:v>
                </c:pt>
                <c:pt idx="4178">
                  <c:v>43212</c:v>
                </c:pt>
                <c:pt idx="4179">
                  <c:v>43213</c:v>
                </c:pt>
                <c:pt idx="4180">
                  <c:v>43214</c:v>
                </c:pt>
                <c:pt idx="4181">
                  <c:v>43215</c:v>
                </c:pt>
                <c:pt idx="4182">
                  <c:v>43216</c:v>
                </c:pt>
                <c:pt idx="4183">
                  <c:v>43217</c:v>
                </c:pt>
                <c:pt idx="4184">
                  <c:v>43218</c:v>
                </c:pt>
                <c:pt idx="4185">
                  <c:v>43219</c:v>
                </c:pt>
                <c:pt idx="4186">
                  <c:v>43220</c:v>
                </c:pt>
                <c:pt idx="4187">
                  <c:v>43221</c:v>
                </c:pt>
                <c:pt idx="4188">
                  <c:v>43222</c:v>
                </c:pt>
                <c:pt idx="4189">
                  <c:v>43223</c:v>
                </c:pt>
                <c:pt idx="4190">
                  <c:v>43224</c:v>
                </c:pt>
                <c:pt idx="4191">
                  <c:v>43225</c:v>
                </c:pt>
                <c:pt idx="4192">
                  <c:v>43226</c:v>
                </c:pt>
                <c:pt idx="4193">
                  <c:v>43227</c:v>
                </c:pt>
                <c:pt idx="4194">
                  <c:v>43228</c:v>
                </c:pt>
                <c:pt idx="4195">
                  <c:v>43229</c:v>
                </c:pt>
                <c:pt idx="4196">
                  <c:v>43230</c:v>
                </c:pt>
                <c:pt idx="4197">
                  <c:v>43231</c:v>
                </c:pt>
                <c:pt idx="4198">
                  <c:v>43232</c:v>
                </c:pt>
                <c:pt idx="4199">
                  <c:v>43233</c:v>
                </c:pt>
                <c:pt idx="4200">
                  <c:v>43234</c:v>
                </c:pt>
                <c:pt idx="4201">
                  <c:v>43235</c:v>
                </c:pt>
                <c:pt idx="4202">
                  <c:v>43236</c:v>
                </c:pt>
                <c:pt idx="4203">
                  <c:v>43237</c:v>
                </c:pt>
                <c:pt idx="4204">
                  <c:v>43238</c:v>
                </c:pt>
                <c:pt idx="4205">
                  <c:v>43239</c:v>
                </c:pt>
                <c:pt idx="4206">
                  <c:v>43240</c:v>
                </c:pt>
                <c:pt idx="4207">
                  <c:v>43241</c:v>
                </c:pt>
                <c:pt idx="4208">
                  <c:v>43242</c:v>
                </c:pt>
                <c:pt idx="4209">
                  <c:v>43243</c:v>
                </c:pt>
                <c:pt idx="4210">
                  <c:v>43244</c:v>
                </c:pt>
                <c:pt idx="4211">
                  <c:v>43245</c:v>
                </c:pt>
                <c:pt idx="4212">
                  <c:v>43246</c:v>
                </c:pt>
                <c:pt idx="4213">
                  <c:v>43247</c:v>
                </c:pt>
                <c:pt idx="4214">
                  <c:v>43248</c:v>
                </c:pt>
                <c:pt idx="4215">
                  <c:v>43249</c:v>
                </c:pt>
                <c:pt idx="4216">
                  <c:v>43250</c:v>
                </c:pt>
                <c:pt idx="4217">
                  <c:v>43251</c:v>
                </c:pt>
                <c:pt idx="4218">
                  <c:v>43252</c:v>
                </c:pt>
                <c:pt idx="4219">
                  <c:v>43253</c:v>
                </c:pt>
                <c:pt idx="4220">
                  <c:v>43254</c:v>
                </c:pt>
                <c:pt idx="4221">
                  <c:v>43255</c:v>
                </c:pt>
                <c:pt idx="4222">
                  <c:v>43256</c:v>
                </c:pt>
                <c:pt idx="4223">
                  <c:v>43257</c:v>
                </c:pt>
                <c:pt idx="4224">
                  <c:v>43258</c:v>
                </c:pt>
                <c:pt idx="4225">
                  <c:v>43259</c:v>
                </c:pt>
                <c:pt idx="4226">
                  <c:v>43260</c:v>
                </c:pt>
                <c:pt idx="4227">
                  <c:v>43261</c:v>
                </c:pt>
                <c:pt idx="4228">
                  <c:v>43262</c:v>
                </c:pt>
                <c:pt idx="4229">
                  <c:v>43263</c:v>
                </c:pt>
                <c:pt idx="4230">
                  <c:v>43264</c:v>
                </c:pt>
                <c:pt idx="4231">
                  <c:v>43265</c:v>
                </c:pt>
                <c:pt idx="4232">
                  <c:v>43266</c:v>
                </c:pt>
                <c:pt idx="4233">
                  <c:v>43267</c:v>
                </c:pt>
                <c:pt idx="4234">
                  <c:v>43268</c:v>
                </c:pt>
                <c:pt idx="4235">
                  <c:v>43269</c:v>
                </c:pt>
                <c:pt idx="4236">
                  <c:v>43270</c:v>
                </c:pt>
                <c:pt idx="4237">
                  <c:v>43271</c:v>
                </c:pt>
                <c:pt idx="4238">
                  <c:v>43272</c:v>
                </c:pt>
                <c:pt idx="4239">
                  <c:v>43273</c:v>
                </c:pt>
                <c:pt idx="4240">
                  <c:v>43274</c:v>
                </c:pt>
                <c:pt idx="4241">
                  <c:v>43275</c:v>
                </c:pt>
                <c:pt idx="4242">
                  <c:v>43276</c:v>
                </c:pt>
                <c:pt idx="4243">
                  <c:v>43277</c:v>
                </c:pt>
                <c:pt idx="4244">
                  <c:v>43278</c:v>
                </c:pt>
                <c:pt idx="4245">
                  <c:v>43279</c:v>
                </c:pt>
                <c:pt idx="4246">
                  <c:v>43280</c:v>
                </c:pt>
                <c:pt idx="4247">
                  <c:v>43281</c:v>
                </c:pt>
                <c:pt idx="4248">
                  <c:v>43282</c:v>
                </c:pt>
                <c:pt idx="4249">
                  <c:v>43283</c:v>
                </c:pt>
                <c:pt idx="4250">
                  <c:v>43284</c:v>
                </c:pt>
                <c:pt idx="4251">
                  <c:v>43285</c:v>
                </c:pt>
                <c:pt idx="4252">
                  <c:v>43286</c:v>
                </c:pt>
                <c:pt idx="4253">
                  <c:v>43287</c:v>
                </c:pt>
                <c:pt idx="4254">
                  <c:v>43288</c:v>
                </c:pt>
                <c:pt idx="4255">
                  <c:v>43289</c:v>
                </c:pt>
                <c:pt idx="4256">
                  <c:v>43290</c:v>
                </c:pt>
                <c:pt idx="4257">
                  <c:v>43291</c:v>
                </c:pt>
                <c:pt idx="4258">
                  <c:v>43292</c:v>
                </c:pt>
                <c:pt idx="4259">
                  <c:v>43293</c:v>
                </c:pt>
                <c:pt idx="4260">
                  <c:v>43294</c:v>
                </c:pt>
                <c:pt idx="4261">
                  <c:v>43295</c:v>
                </c:pt>
                <c:pt idx="4262">
                  <c:v>43296</c:v>
                </c:pt>
                <c:pt idx="4263">
                  <c:v>43297</c:v>
                </c:pt>
                <c:pt idx="4264">
                  <c:v>43298</c:v>
                </c:pt>
                <c:pt idx="4265">
                  <c:v>43299</c:v>
                </c:pt>
                <c:pt idx="4266">
                  <c:v>43300</c:v>
                </c:pt>
                <c:pt idx="4267">
                  <c:v>43301</c:v>
                </c:pt>
                <c:pt idx="4268">
                  <c:v>43302</c:v>
                </c:pt>
                <c:pt idx="4269">
                  <c:v>43303</c:v>
                </c:pt>
                <c:pt idx="4270">
                  <c:v>43304</c:v>
                </c:pt>
                <c:pt idx="4271">
                  <c:v>43305</c:v>
                </c:pt>
                <c:pt idx="4272">
                  <c:v>43306</c:v>
                </c:pt>
                <c:pt idx="4273">
                  <c:v>43307</c:v>
                </c:pt>
                <c:pt idx="4274">
                  <c:v>43308</c:v>
                </c:pt>
                <c:pt idx="4275">
                  <c:v>43309</c:v>
                </c:pt>
                <c:pt idx="4276">
                  <c:v>43310</c:v>
                </c:pt>
                <c:pt idx="4277">
                  <c:v>43311</c:v>
                </c:pt>
                <c:pt idx="4278">
                  <c:v>43312</c:v>
                </c:pt>
                <c:pt idx="4279">
                  <c:v>43313</c:v>
                </c:pt>
                <c:pt idx="4280">
                  <c:v>43314</c:v>
                </c:pt>
                <c:pt idx="4281">
                  <c:v>43315</c:v>
                </c:pt>
                <c:pt idx="4282">
                  <c:v>43316</c:v>
                </c:pt>
                <c:pt idx="4283">
                  <c:v>43317</c:v>
                </c:pt>
                <c:pt idx="4284">
                  <c:v>43318</c:v>
                </c:pt>
                <c:pt idx="4285">
                  <c:v>43319</c:v>
                </c:pt>
                <c:pt idx="4286">
                  <c:v>43320</c:v>
                </c:pt>
                <c:pt idx="4287">
                  <c:v>43321</c:v>
                </c:pt>
                <c:pt idx="4288">
                  <c:v>43322</c:v>
                </c:pt>
                <c:pt idx="4289">
                  <c:v>43323</c:v>
                </c:pt>
                <c:pt idx="4290">
                  <c:v>43324</c:v>
                </c:pt>
                <c:pt idx="4291">
                  <c:v>43325</c:v>
                </c:pt>
                <c:pt idx="4292">
                  <c:v>43326</c:v>
                </c:pt>
                <c:pt idx="4293">
                  <c:v>43327</c:v>
                </c:pt>
                <c:pt idx="4294">
                  <c:v>43328</c:v>
                </c:pt>
                <c:pt idx="4295">
                  <c:v>43329</c:v>
                </c:pt>
                <c:pt idx="4296">
                  <c:v>43330</c:v>
                </c:pt>
                <c:pt idx="4297">
                  <c:v>43331</c:v>
                </c:pt>
                <c:pt idx="4298">
                  <c:v>43332</c:v>
                </c:pt>
                <c:pt idx="4299">
                  <c:v>43333</c:v>
                </c:pt>
                <c:pt idx="4300">
                  <c:v>43334</c:v>
                </c:pt>
                <c:pt idx="4301">
                  <c:v>43335</c:v>
                </c:pt>
                <c:pt idx="4302">
                  <c:v>43336</c:v>
                </c:pt>
                <c:pt idx="4303">
                  <c:v>43337</c:v>
                </c:pt>
                <c:pt idx="4304">
                  <c:v>43338</c:v>
                </c:pt>
                <c:pt idx="4305">
                  <c:v>43339</c:v>
                </c:pt>
                <c:pt idx="4306">
                  <c:v>43340</c:v>
                </c:pt>
                <c:pt idx="4307">
                  <c:v>43341</c:v>
                </c:pt>
                <c:pt idx="4308">
                  <c:v>43342</c:v>
                </c:pt>
                <c:pt idx="4309">
                  <c:v>43343</c:v>
                </c:pt>
                <c:pt idx="4310">
                  <c:v>43344</c:v>
                </c:pt>
                <c:pt idx="4311">
                  <c:v>43345</c:v>
                </c:pt>
                <c:pt idx="4312">
                  <c:v>43346</c:v>
                </c:pt>
                <c:pt idx="4313">
                  <c:v>43347</c:v>
                </c:pt>
                <c:pt idx="4314">
                  <c:v>43348</c:v>
                </c:pt>
                <c:pt idx="4315">
                  <c:v>43349</c:v>
                </c:pt>
                <c:pt idx="4316">
                  <c:v>43350</c:v>
                </c:pt>
                <c:pt idx="4317">
                  <c:v>43351</c:v>
                </c:pt>
                <c:pt idx="4318">
                  <c:v>43352</c:v>
                </c:pt>
                <c:pt idx="4319">
                  <c:v>43353</c:v>
                </c:pt>
                <c:pt idx="4320">
                  <c:v>43354</c:v>
                </c:pt>
                <c:pt idx="4321">
                  <c:v>43355</c:v>
                </c:pt>
                <c:pt idx="4322">
                  <c:v>43356</c:v>
                </c:pt>
                <c:pt idx="4323">
                  <c:v>43357</c:v>
                </c:pt>
                <c:pt idx="4324">
                  <c:v>43358</c:v>
                </c:pt>
                <c:pt idx="4325">
                  <c:v>43359</c:v>
                </c:pt>
                <c:pt idx="4326">
                  <c:v>43360</c:v>
                </c:pt>
                <c:pt idx="4327">
                  <c:v>43361</c:v>
                </c:pt>
                <c:pt idx="4328">
                  <c:v>43362</c:v>
                </c:pt>
                <c:pt idx="4329">
                  <c:v>43363</c:v>
                </c:pt>
                <c:pt idx="4330">
                  <c:v>43364</c:v>
                </c:pt>
                <c:pt idx="4331">
                  <c:v>43365</c:v>
                </c:pt>
                <c:pt idx="4332">
                  <c:v>43366</c:v>
                </c:pt>
                <c:pt idx="4333">
                  <c:v>43367</c:v>
                </c:pt>
                <c:pt idx="4334">
                  <c:v>43368</c:v>
                </c:pt>
                <c:pt idx="4335">
                  <c:v>43369</c:v>
                </c:pt>
                <c:pt idx="4336">
                  <c:v>43370</c:v>
                </c:pt>
                <c:pt idx="4337">
                  <c:v>43371</c:v>
                </c:pt>
                <c:pt idx="4338">
                  <c:v>43372</c:v>
                </c:pt>
                <c:pt idx="4339">
                  <c:v>43373</c:v>
                </c:pt>
                <c:pt idx="4340">
                  <c:v>43374</c:v>
                </c:pt>
                <c:pt idx="4341">
                  <c:v>43375</c:v>
                </c:pt>
                <c:pt idx="4342">
                  <c:v>43376</c:v>
                </c:pt>
                <c:pt idx="4343">
                  <c:v>43377</c:v>
                </c:pt>
                <c:pt idx="4344">
                  <c:v>43378</c:v>
                </c:pt>
                <c:pt idx="4345">
                  <c:v>43379</c:v>
                </c:pt>
                <c:pt idx="4346">
                  <c:v>43380</c:v>
                </c:pt>
                <c:pt idx="4347">
                  <c:v>43381</c:v>
                </c:pt>
                <c:pt idx="4348">
                  <c:v>43382</c:v>
                </c:pt>
                <c:pt idx="4349">
                  <c:v>43383</c:v>
                </c:pt>
                <c:pt idx="4350">
                  <c:v>43384</c:v>
                </c:pt>
                <c:pt idx="4351">
                  <c:v>43385</c:v>
                </c:pt>
                <c:pt idx="4352">
                  <c:v>43386</c:v>
                </c:pt>
                <c:pt idx="4353">
                  <c:v>43387</c:v>
                </c:pt>
                <c:pt idx="4354">
                  <c:v>43388</c:v>
                </c:pt>
                <c:pt idx="4355">
                  <c:v>43389</c:v>
                </c:pt>
                <c:pt idx="4356">
                  <c:v>43390</c:v>
                </c:pt>
                <c:pt idx="4357">
                  <c:v>43391</c:v>
                </c:pt>
                <c:pt idx="4358">
                  <c:v>43392</c:v>
                </c:pt>
                <c:pt idx="4359">
                  <c:v>43393</c:v>
                </c:pt>
                <c:pt idx="4360">
                  <c:v>43394</c:v>
                </c:pt>
                <c:pt idx="4361">
                  <c:v>43395</c:v>
                </c:pt>
                <c:pt idx="4362">
                  <c:v>43396</c:v>
                </c:pt>
                <c:pt idx="4363">
                  <c:v>43397</c:v>
                </c:pt>
                <c:pt idx="4364">
                  <c:v>43398</c:v>
                </c:pt>
                <c:pt idx="4365">
                  <c:v>43399</c:v>
                </c:pt>
                <c:pt idx="4366">
                  <c:v>43400</c:v>
                </c:pt>
                <c:pt idx="4367">
                  <c:v>43401</c:v>
                </c:pt>
                <c:pt idx="4368">
                  <c:v>43402</c:v>
                </c:pt>
                <c:pt idx="4369">
                  <c:v>43403</c:v>
                </c:pt>
                <c:pt idx="4370">
                  <c:v>43404</c:v>
                </c:pt>
                <c:pt idx="4371">
                  <c:v>43405</c:v>
                </c:pt>
                <c:pt idx="4372">
                  <c:v>43406</c:v>
                </c:pt>
                <c:pt idx="4373">
                  <c:v>43407</c:v>
                </c:pt>
                <c:pt idx="4374">
                  <c:v>43408</c:v>
                </c:pt>
                <c:pt idx="4375">
                  <c:v>43409</c:v>
                </c:pt>
                <c:pt idx="4376">
                  <c:v>43410</c:v>
                </c:pt>
                <c:pt idx="4377">
                  <c:v>43411</c:v>
                </c:pt>
                <c:pt idx="4378">
                  <c:v>43412</c:v>
                </c:pt>
                <c:pt idx="4379">
                  <c:v>43413</c:v>
                </c:pt>
                <c:pt idx="4380">
                  <c:v>43414</c:v>
                </c:pt>
                <c:pt idx="4381">
                  <c:v>43415</c:v>
                </c:pt>
                <c:pt idx="4382">
                  <c:v>43416</c:v>
                </c:pt>
                <c:pt idx="4383">
                  <c:v>43417</c:v>
                </c:pt>
                <c:pt idx="4384">
                  <c:v>43418</c:v>
                </c:pt>
                <c:pt idx="4385">
                  <c:v>43419</c:v>
                </c:pt>
                <c:pt idx="4386">
                  <c:v>43420</c:v>
                </c:pt>
                <c:pt idx="4387">
                  <c:v>43421</c:v>
                </c:pt>
                <c:pt idx="4388">
                  <c:v>43422</c:v>
                </c:pt>
                <c:pt idx="4389">
                  <c:v>43423</c:v>
                </c:pt>
                <c:pt idx="4390">
                  <c:v>43424</c:v>
                </c:pt>
                <c:pt idx="4391">
                  <c:v>43425</c:v>
                </c:pt>
                <c:pt idx="4392">
                  <c:v>43426</c:v>
                </c:pt>
                <c:pt idx="4393">
                  <c:v>43427</c:v>
                </c:pt>
                <c:pt idx="4394">
                  <c:v>43428</c:v>
                </c:pt>
                <c:pt idx="4395">
                  <c:v>43429</c:v>
                </c:pt>
                <c:pt idx="4396">
                  <c:v>43430</c:v>
                </c:pt>
                <c:pt idx="4397">
                  <c:v>43431</c:v>
                </c:pt>
                <c:pt idx="4398">
                  <c:v>43432</c:v>
                </c:pt>
                <c:pt idx="4399">
                  <c:v>43433</c:v>
                </c:pt>
                <c:pt idx="4400">
                  <c:v>43434</c:v>
                </c:pt>
                <c:pt idx="4401">
                  <c:v>43435</c:v>
                </c:pt>
                <c:pt idx="4402">
                  <c:v>43436</c:v>
                </c:pt>
                <c:pt idx="4403">
                  <c:v>43437</c:v>
                </c:pt>
                <c:pt idx="4404">
                  <c:v>43438</c:v>
                </c:pt>
                <c:pt idx="4405">
                  <c:v>43439</c:v>
                </c:pt>
                <c:pt idx="4406">
                  <c:v>43440</c:v>
                </c:pt>
                <c:pt idx="4407">
                  <c:v>43441</c:v>
                </c:pt>
                <c:pt idx="4408">
                  <c:v>43442</c:v>
                </c:pt>
                <c:pt idx="4409">
                  <c:v>43443</c:v>
                </c:pt>
                <c:pt idx="4410">
                  <c:v>43444</c:v>
                </c:pt>
                <c:pt idx="4411">
                  <c:v>43445</c:v>
                </c:pt>
                <c:pt idx="4412">
                  <c:v>43446</c:v>
                </c:pt>
                <c:pt idx="4413">
                  <c:v>43447</c:v>
                </c:pt>
                <c:pt idx="4414">
                  <c:v>43448</c:v>
                </c:pt>
                <c:pt idx="4415">
                  <c:v>43449</c:v>
                </c:pt>
                <c:pt idx="4416">
                  <c:v>43450</c:v>
                </c:pt>
                <c:pt idx="4417">
                  <c:v>43451</c:v>
                </c:pt>
                <c:pt idx="4418">
                  <c:v>43452</c:v>
                </c:pt>
                <c:pt idx="4419">
                  <c:v>43453</c:v>
                </c:pt>
                <c:pt idx="4420">
                  <c:v>43454</c:v>
                </c:pt>
                <c:pt idx="4421">
                  <c:v>43455</c:v>
                </c:pt>
                <c:pt idx="4422">
                  <c:v>43456</c:v>
                </c:pt>
                <c:pt idx="4423">
                  <c:v>43457</c:v>
                </c:pt>
                <c:pt idx="4424">
                  <c:v>43458</c:v>
                </c:pt>
                <c:pt idx="4425">
                  <c:v>43459</c:v>
                </c:pt>
                <c:pt idx="4426">
                  <c:v>43460</c:v>
                </c:pt>
                <c:pt idx="4427">
                  <c:v>43461</c:v>
                </c:pt>
                <c:pt idx="4428">
                  <c:v>43462</c:v>
                </c:pt>
                <c:pt idx="4429">
                  <c:v>43463</c:v>
                </c:pt>
                <c:pt idx="4430">
                  <c:v>43464</c:v>
                </c:pt>
                <c:pt idx="4431">
                  <c:v>43465</c:v>
                </c:pt>
                <c:pt idx="4432">
                  <c:v>43466</c:v>
                </c:pt>
                <c:pt idx="4433">
                  <c:v>43467</c:v>
                </c:pt>
                <c:pt idx="4434">
                  <c:v>43468</c:v>
                </c:pt>
                <c:pt idx="4435">
                  <c:v>43469</c:v>
                </c:pt>
                <c:pt idx="4436">
                  <c:v>43470</c:v>
                </c:pt>
                <c:pt idx="4437">
                  <c:v>43471</c:v>
                </c:pt>
                <c:pt idx="4438">
                  <c:v>43472</c:v>
                </c:pt>
                <c:pt idx="4439">
                  <c:v>43473</c:v>
                </c:pt>
                <c:pt idx="4440">
                  <c:v>43474</c:v>
                </c:pt>
                <c:pt idx="4441">
                  <c:v>43475</c:v>
                </c:pt>
                <c:pt idx="4442">
                  <c:v>43476</c:v>
                </c:pt>
                <c:pt idx="4443">
                  <c:v>43477</c:v>
                </c:pt>
                <c:pt idx="4444">
                  <c:v>43478</c:v>
                </c:pt>
                <c:pt idx="4445">
                  <c:v>43479</c:v>
                </c:pt>
                <c:pt idx="4446">
                  <c:v>43480</c:v>
                </c:pt>
                <c:pt idx="4447">
                  <c:v>43481</c:v>
                </c:pt>
                <c:pt idx="4448">
                  <c:v>43482</c:v>
                </c:pt>
                <c:pt idx="4449">
                  <c:v>43483</c:v>
                </c:pt>
                <c:pt idx="4450">
                  <c:v>43484</c:v>
                </c:pt>
                <c:pt idx="4451">
                  <c:v>43485</c:v>
                </c:pt>
                <c:pt idx="4452">
                  <c:v>43486</c:v>
                </c:pt>
                <c:pt idx="4453">
                  <c:v>43487</c:v>
                </c:pt>
                <c:pt idx="4454">
                  <c:v>43488</c:v>
                </c:pt>
                <c:pt idx="4455">
                  <c:v>43489</c:v>
                </c:pt>
                <c:pt idx="4456">
                  <c:v>43490</c:v>
                </c:pt>
                <c:pt idx="4457">
                  <c:v>43491</c:v>
                </c:pt>
                <c:pt idx="4458">
                  <c:v>43492</c:v>
                </c:pt>
                <c:pt idx="4459">
                  <c:v>43493</c:v>
                </c:pt>
                <c:pt idx="4460">
                  <c:v>43494</c:v>
                </c:pt>
                <c:pt idx="4461">
                  <c:v>43495</c:v>
                </c:pt>
                <c:pt idx="4462">
                  <c:v>43496</c:v>
                </c:pt>
                <c:pt idx="4463">
                  <c:v>43497</c:v>
                </c:pt>
                <c:pt idx="4464">
                  <c:v>43498</c:v>
                </c:pt>
                <c:pt idx="4465">
                  <c:v>43499</c:v>
                </c:pt>
                <c:pt idx="4466">
                  <c:v>43500</c:v>
                </c:pt>
                <c:pt idx="4467">
                  <c:v>43501</c:v>
                </c:pt>
                <c:pt idx="4468">
                  <c:v>43502</c:v>
                </c:pt>
                <c:pt idx="4469">
                  <c:v>43503</c:v>
                </c:pt>
                <c:pt idx="4470">
                  <c:v>43504</c:v>
                </c:pt>
                <c:pt idx="4471">
                  <c:v>43505</c:v>
                </c:pt>
                <c:pt idx="4472">
                  <c:v>43506</c:v>
                </c:pt>
                <c:pt idx="4473">
                  <c:v>43507</c:v>
                </c:pt>
                <c:pt idx="4474">
                  <c:v>43508</c:v>
                </c:pt>
                <c:pt idx="4475">
                  <c:v>43509</c:v>
                </c:pt>
                <c:pt idx="4476">
                  <c:v>43510</c:v>
                </c:pt>
                <c:pt idx="4477">
                  <c:v>43511</c:v>
                </c:pt>
                <c:pt idx="4478">
                  <c:v>43512</c:v>
                </c:pt>
                <c:pt idx="4479">
                  <c:v>43513</c:v>
                </c:pt>
                <c:pt idx="4480">
                  <c:v>43514</c:v>
                </c:pt>
                <c:pt idx="4481">
                  <c:v>43515</c:v>
                </c:pt>
                <c:pt idx="4482">
                  <c:v>43516</c:v>
                </c:pt>
                <c:pt idx="4483">
                  <c:v>43517</c:v>
                </c:pt>
                <c:pt idx="4484">
                  <c:v>43518</c:v>
                </c:pt>
                <c:pt idx="4485">
                  <c:v>43519</c:v>
                </c:pt>
                <c:pt idx="4486">
                  <c:v>43520</c:v>
                </c:pt>
                <c:pt idx="4487">
                  <c:v>43521</c:v>
                </c:pt>
                <c:pt idx="4488">
                  <c:v>43522</c:v>
                </c:pt>
                <c:pt idx="4489">
                  <c:v>43523</c:v>
                </c:pt>
                <c:pt idx="4490">
                  <c:v>43524</c:v>
                </c:pt>
                <c:pt idx="4491">
                  <c:v>43525</c:v>
                </c:pt>
                <c:pt idx="4492">
                  <c:v>43526</c:v>
                </c:pt>
                <c:pt idx="4493">
                  <c:v>43527</c:v>
                </c:pt>
                <c:pt idx="4494">
                  <c:v>43528</c:v>
                </c:pt>
                <c:pt idx="4495">
                  <c:v>43529</c:v>
                </c:pt>
                <c:pt idx="4496">
                  <c:v>43530</c:v>
                </c:pt>
                <c:pt idx="4497">
                  <c:v>43531</c:v>
                </c:pt>
                <c:pt idx="4498">
                  <c:v>43532</c:v>
                </c:pt>
                <c:pt idx="4499">
                  <c:v>43533</c:v>
                </c:pt>
                <c:pt idx="4500">
                  <c:v>43534</c:v>
                </c:pt>
                <c:pt idx="4501">
                  <c:v>43535</c:v>
                </c:pt>
                <c:pt idx="4502">
                  <c:v>43536</c:v>
                </c:pt>
                <c:pt idx="4503">
                  <c:v>43537</c:v>
                </c:pt>
                <c:pt idx="4504">
                  <c:v>43538</c:v>
                </c:pt>
                <c:pt idx="4505">
                  <c:v>43539</c:v>
                </c:pt>
                <c:pt idx="4506">
                  <c:v>43540</c:v>
                </c:pt>
                <c:pt idx="4507">
                  <c:v>43541</c:v>
                </c:pt>
                <c:pt idx="4508">
                  <c:v>43542</c:v>
                </c:pt>
                <c:pt idx="4509">
                  <c:v>43543</c:v>
                </c:pt>
                <c:pt idx="4510">
                  <c:v>43544</c:v>
                </c:pt>
                <c:pt idx="4511">
                  <c:v>43545</c:v>
                </c:pt>
                <c:pt idx="4512">
                  <c:v>43546</c:v>
                </c:pt>
                <c:pt idx="4513">
                  <c:v>43547</c:v>
                </c:pt>
                <c:pt idx="4514">
                  <c:v>43548</c:v>
                </c:pt>
                <c:pt idx="4515">
                  <c:v>43549</c:v>
                </c:pt>
                <c:pt idx="4516">
                  <c:v>43550</c:v>
                </c:pt>
                <c:pt idx="4517">
                  <c:v>43551</c:v>
                </c:pt>
                <c:pt idx="4518">
                  <c:v>43552</c:v>
                </c:pt>
                <c:pt idx="4519">
                  <c:v>43553</c:v>
                </c:pt>
                <c:pt idx="4520">
                  <c:v>43554</c:v>
                </c:pt>
                <c:pt idx="4521">
                  <c:v>43555</c:v>
                </c:pt>
                <c:pt idx="4522">
                  <c:v>43556</c:v>
                </c:pt>
                <c:pt idx="4523">
                  <c:v>43557</c:v>
                </c:pt>
                <c:pt idx="4524">
                  <c:v>43558</c:v>
                </c:pt>
                <c:pt idx="4525">
                  <c:v>43559</c:v>
                </c:pt>
                <c:pt idx="4526">
                  <c:v>43560</c:v>
                </c:pt>
                <c:pt idx="4527">
                  <c:v>43561</c:v>
                </c:pt>
                <c:pt idx="4528">
                  <c:v>43562</c:v>
                </c:pt>
                <c:pt idx="4529">
                  <c:v>43563</c:v>
                </c:pt>
                <c:pt idx="4530">
                  <c:v>43564</c:v>
                </c:pt>
                <c:pt idx="4531">
                  <c:v>43565</c:v>
                </c:pt>
                <c:pt idx="4532">
                  <c:v>43566</c:v>
                </c:pt>
                <c:pt idx="4533">
                  <c:v>43567</c:v>
                </c:pt>
                <c:pt idx="4534">
                  <c:v>43568</c:v>
                </c:pt>
                <c:pt idx="4535">
                  <c:v>43569</c:v>
                </c:pt>
                <c:pt idx="4536">
                  <c:v>43570</c:v>
                </c:pt>
                <c:pt idx="4537">
                  <c:v>43571</c:v>
                </c:pt>
                <c:pt idx="4538">
                  <c:v>43572</c:v>
                </c:pt>
                <c:pt idx="4539">
                  <c:v>43573</c:v>
                </c:pt>
                <c:pt idx="4540">
                  <c:v>43574</c:v>
                </c:pt>
                <c:pt idx="4541">
                  <c:v>43575</c:v>
                </c:pt>
                <c:pt idx="4542">
                  <c:v>43576</c:v>
                </c:pt>
                <c:pt idx="4543">
                  <c:v>43577</c:v>
                </c:pt>
                <c:pt idx="4544">
                  <c:v>43578</c:v>
                </c:pt>
                <c:pt idx="4545">
                  <c:v>43579</c:v>
                </c:pt>
                <c:pt idx="4546">
                  <c:v>43580</c:v>
                </c:pt>
                <c:pt idx="4547">
                  <c:v>43581</c:v>
                </c:pt>
                <c:pt idx="4548">
                  <c:v>43582</c:v>
                </c:pt>
                <c:pt idx="4549">
                  <c:v>43583</c:v>
                </c:pt>
                <c:pt idx="4550">
                  <c:v>43584</c:v>
                </c:pt>
                <c:pt idx="4551">
                  <c:v>43585</c:v>
                </c:pt>
                <c:pt idx="4552">
                  <c:v>43586</c:v>
                </c:pt>
                <c:pt idx="4553">
                  <c:v>43587</c:v>
                </c:pt>
                <c:pt idx="4554">
                  <c:v>43588</c:v>
                </c:pt>
                <c:pt idx="4555">
                  <c:v>43589</c:v>
                </c:pt>
                <c:pt idx="4556">
                  <c:v>43590</c:v>
                </c:pt>
                <c:pt idx="4557">
                  <c:v>43591</c:v>
                </c:pt>
                <c:pt idx="4558">
                  <c:v>43592</c:v>
                </c:pt>
                <c:pt idx="4559">
                  <c:v>43593</c:v>
                </c:pt>
                <c:pt idx="4560">
                  <c:v>43594</c:v>
                </c:pt>
                <c:pt idx="4561">
                  <c:v>43595</c:v>
                </c:pt>
                <c:pt idx="4562">
                  <c:v>43596</c:v>
                </c:pt>
                <c:pt idx="4563">
                  <c:v>43597</c:v>
                </c:pt>
                <c:pt idx="4564">
                  <c:v>43598</c:v>
                </c:pt>
                <c:pt idx="4565">
                  <c:v>43599</c:v>
                </c:pt>
                <c:pt idx="4566">
                  <c:v>43600</c:v>
                </c:pt>
                <c:pt idx="4567">
                  <c:v>43601</c:v>
                </c:pt>
                <c:pt idx="4568">
                  <c:v>43602</c:v>
                </c:pt>
                <c:pt idx="4569">
                  <c:v>43603</c:v>
                </c:pt>
                <c:pt idx="4570">
                  <c:v>43604</c:v>
                </c:pt>
                <c:pt idx="4571">
                  <c:v>43605</c:v>
                </c:pt>
                <c:pt idx="4572">
                  <c:v>43606</c:v>
                </c:pt>
                <c:pt idx="4573">
                  <c:v>43607</c:v>
                </c:pt>
                <c:pt idx="4574">
                  <c:v>43608</c:v>
                </c:pt>
                <c:pt idx="4575">
                  <c:v>43609</c:v>
                </c:pt>
                <c:pt idx="4576">
                  <c:v>43610</c:v>
                </c:pt>
                <c:pt idx="4577">
                  <c:v>43611</c:v>
                </c:pt>
                <c:pt idx="4578">
                  <c:v>43612</c:v>
                </c:pt>
                <c:pt idx="4579">
                  <c:v>43613</c:v>
                </c:pt>
                <c:pt idx="4580">
                  <c:v>43614</c:v>
                </c:pt>
                <c:pt idx="4581">
                  <c:v>43615</c:v>
                </c:pt>
                <c:pt idx="4582">
                  <c:v>43616</c:v>
                </c:pt>
                <c:pt idx="4583">
                  <c:v>43617</c:v>
                </c:pt>
                <c:pt idx="4584">
                  <c:v>43618</c:v>
                </c:pt>
                <c:pt idx="4585">
                  <c:v>43619</c:v>
                </c:pt>
                <c:pt idx="4586">
                  <c:v>43620</c:v>
                </c:pt>
                <c:pt idx="4587">
                  <c:v>43621</c:v>
                </c:pt>
                <c:pt idx="4588">
                  <c:v>43622</c:v>
                </c:pt>
                <c:pt idx="4589">
                  <c:v>43623</c:v>
                </c:pt>
                <c:pt idx="4590">
                  <c:v>43624</c:v>
                </c:pt>
                <c:pt idx="4591">
                  <c:v>43625</c:v>
                </c:pt>
                <c:pt idx="4592">
                  <c:v>43626</c:v>
                </c:pt>
                <c:pt idx="4593">
                  <c:v>43627</c:v>
                </c:pt>
                <c:pt idx="4594">
                  <c:v>43628</c:v>
                </c:pt>
                <c:pt idx="4595">
                  <c:v>43629</c:v>
                </c:pt>
                <c:pt idx="4596">
                  <c:v>43630</c:v>
                </c:pt>
                <c:pt idx="4597">
                  <c:v>43631</c:v>
                </c:pt>
                <c:pt idx="4598">
                  <c:v>43632</c:v>
                </c:pt>
                <c:pt idx="4599">
                  <c:v>43633</c:v>
                </c:pt>
                <c:pt idx="4600">
                  <c:v>43634</c:v>
                </c:pt>
                <c:pt idx="4601">
                  <c:v>43635</c:v>
                </c:pt>
                <c:pt idx="4602">
                  <c:v>43636</c:v>
                </c:pt>
                <c:pt idx="4603">
                  <c:v>43637</c:v>
                </c:pt>
                <c:pt idx="4604">
                  <c:v>43638</c:v>
                </c:pt>
                <c:pt idx="4605">
                  <c:v>43639</c:v>
                </c:pt>
                <c:pt idx="4606">
                  <c:v>43640</c:v>
                </c:pt>
                <c:pt idx="4607">
                  <c:v>43641</c:v>
                </c:pt>
                <c:pt idx="4608">
                  <c:v>43642</c:v>
                </c:pt>
                <c:pt idx="4609">
                  <c:v>43643</c:v>
                </c:pt>
                <c:pt idx="4610">
                  <c:v>43644</c:v>
                </c:pt>
                <c:pt idx="4611">
                  <c:v>43645</c:v>
                </c:pt>
                <c:pt idx="4612">
                  <c:v>43646</c:v>
                </c:pt>
                <c:pt idx="4613">
                  <c:v>43647</c:v>
                </c:pt>
                <c:pt idx="4614">
                  <c:v>43648</c:v>
                </c:pt>
                <c:pt idx="4615">
                  <c:v>43649</c:v>
                </c:pt>
                <c:pt idx="4616">
                  <c:v>43650</c:v>
                </c:pt>
                <c:pt idx="4617">
                  <c:v>43651</c:v>
                </c:pt>
                <c:pt idx="4618">
                  <c:v>43652</c:v>
                </c:pt>
                <c:pt idx="4619">
                  <c:v>43653</c:v>
                </c:pt>
                <c:pt idx="4620">
                  <c:v>43654</c:v>
                </c:pt>
                <c:pt idx="4621">
                  <c:v>43655</c:v>
                </c:pt>
                <c:pt idx="4622">
                  <c:v>43656</c:v>
                </c:pt>
                <c:pt idx="4623">
                  <c:v>43657</c:v>
                </c:pt>
                <c:pt idx="4624">
                  <c:v>43658</c:v>
                </c:pt>
                <c:pt idx="4625">
                  <c:v>43659</c:v>
                </c:pt>
                <c:pt idx="4626">
                  <c:v>43660</c:v>
                </c:pt>
                <c:pt idx="4627">
                  <c:v>43661</c:v>
                </c:pt>
                <c:pt idx="4628">
                  <c:v>43662</c:v>
                </c:pt>
                <c:pt idx="4629">
                  <c:v>43663</c:v>
                </c:pt>
                <c:pt idx="4630">
                  <c:v>43664</c:v>
                </c:pt>
                <c:pt idx="4631">
                  <c:v>43665</c:v>
                </c:pt>
                <c:pt idx="4632">
                  <c:v>43666</c:v>
                </c:pt>
                <c:pt idx="4633">
                  <c:v>43667</c:v>
                </c:pt>
                <c:pt idx="4634">
                  <c:v>43668</c:v>
                </c:pt>
                <c:pt idx="4635">
                  <c:v>43669</c:v>
                </c:pt>
                <c:pt idx="4636">
                  <c:v>43670</c:v>
                </c:pt>
                <c:pt idx="4637">
                  <c:v>43671</c:v>
                </c:pt>
                <c:pt idx="4638">
                  <c:v>43672</c:v>
                </c:pt>
                <c:pt idx="4639">
                  <c:v>43673</c:v>
                </c:pt>
                <c:pt idx="4640">
                  <c:v>43674</c:v>
                </c:pt>
                <c:pt idx="4641">
                  <c:v>43675</c:v>
                </c:pt>
                <c:pt idx="4642">
                  <c:v>43676</c:v>
                </c:pt>
                <c:pt idx="4643">
                  <c:v>43677</c:v>
                </c:pt>
                <c:pt idx="4644">
                  <c:v>43678</c:v>
                </c:pt>
                <c:pt idx="4645">
                  <c:v>43679</c:v>
                </c:pt>
                <c:pt idx="4646">
                  <c:v>43680</c:v>
                </c:pt>
                <c:pt idx="4647">
                  <c:v>43681</c:v>
                </c:pt>
                <c:pt idx="4648">
                  <c:v>43682</c:v>
                </c:pt>
                <c:pt idx="4649">
                  <c:v>43683</c:v>
                </c:pt>
                <c:pt idx="4650">
                  <c:v>43684</c:v>
                </c:pt>
                <c:pt idx="4651">
                  <c:v>43685</c:v>
                </c:pt>
                <c:pt idx="4652">
                  <c:v>43686</c:v>
                </c:pt>
                <c:pt idx="4653">
                  <c:v>43687</c:v>
                </c:pt>
                <c:pt idx="4654">
                  <c:v>43688</c:v>
                </c:pt>
                <c:pt idx="4655">
                  <c:v>43689</c:v>
                </c:pt>
                <c:pt idx="4656">
                  <c:v>43690</c:v>
                </c:pt>
                <c:pt idx="4657">
                  <c:v>43691</c:v>
                </c:pt>
                <c:pt idx="4658">
                  <c:v>43692</c:v>
                </c:pt>
                <c:pt idx="4659">
                  <c:v>43693</c:v>
                </c:pt>
                <c:pt idx="4660">
                  <c:v>43694</c:v>
                </c:pt>
                <c:pt idx="4661">
                  <c:v>43695</c:v>
                </c:pt>
                <c:pt idx="4662">
                  <c:v>43696</c:v>
                </c:pt>
                <c:pt idx="4663">
                  <c:v>43697</c:v>
                </c:pt>
                <c:pt idx="4664">
                  <c:v>43698</c:v>
                </c:pt>
                <c:pt idx="4665">
                  <c:v>43699</c:v>
                </c:pt>
                <c:pt idx="4666">
                  <c:v>43700</c:v>
                </c:pt>
                <c:pt idx="4667">
                  <c:v>43701</c:v>
                </c:pt>
                <c:pt idx="4668">
                  <c:v>43702</c:v>
                </c:pt>
                <c:pt idx="4669">
                  <c:v>43703</c:v>
                </c:pt>
                <c:pt idx="4670">
                  <c:v>43704</c:v>
                </c:pt>
                <c:pt idx="4671">
                  <c:v>43705</c:v>
                </c:pt>
                <c:pt idx="4672">
                  <c:v>43706</c:v>
                </c:pt>
                <c:pt idx="4673">
                  <c:v>43707</c:v>
                </c:pt>
                <c:pt idx="4674">
                  <c:v>43708</c:v>
                </c:pt>
                <c:pt idx="4675">
                  <c:v>43709</c:v>
                </c:pt>
                <c:pt idx="4676">
                  <c:v>43710</c:v>
                </c:pt>
                <c:pt idx="4677">
                  <c:v>43711</c:v>
                </c:pt>
                <c:pt idx="4678">
                  <c:v>43712</c:v>
                </c:pt>
                <c:pt idx="4679">
                  <c:v>43713</c:v>
                </c:pt>
                <c:pt idx="4680">
                  <c:v>43714</c:v>
                </c:pt>
                <c:pt idx="4681">
                  <c:v>43715</c:v>
                </c:pt>
                <c:pt idx="4682">
                  <c:v>43716</c:v>
                </c:pt>
                <c:pt idx="4683">
                  <c:v>43717</c:v>
                </c:pt>
                <c:pt idx="4684">
                  <c:v>43718</c:v>
                </c:pt>
                <c:pt idx="4685">
                  <c:v>43719</c:v>
                </c:pt>
                <c:pt idx="4686">
                  <c:v>43720</c:v>
                </c:pt>
                <c:pt idx="4687">
                  <c:v>43721</c:v>
                </c:pt>
                <c:pt idx="4688">
                  <c:v>43722</c:v>
                </c:pt>
                <c:pt idx="4689">
                  <c:v>43723</c:v>
                </c:pt>
                <c:pt idx="4690">
                  <c:v>43724</c:v>
                </c:pt>
                <c:pt idx="4691">
                  <c:v>43725</c:v>
                </c:pt>
                <c:pt idx="4692">
                  <c:v>43726</c:v>
                </c:pt>
                <c:pt idx="4693">
                  <c:v>43727</c:v>
                </c:pt>
                <c:pt idx="4694">
                  <c:v>43728</c:v>
                </c:pt>
                <c:pt idx="4695">
                  <c:v>43729</c:v>
                </c:pt>
                <c:pt idx="4696">
                  <c:v>43730</c:v>
                </c:pt>
                <c:pt idx="4697">
                  <c:v>43731</c:v>
                </c:pt>
                <c:pt idx="4698">
                  <c:v>43732</c:v>
                </c:pt>
                <c:pt idx="4699">
                  <c:v>43733</c:v>
                </c:pt>
                <c:pt idx="4700">
                  <c:v>43734</c:v>
                </c:pt>
                <c:pt idx="4701">
                  <c:v>43735</c:v>
                </c:pt>
                <c:pt idx="4702">
                  <c:v>43736</c:v>
                </c:pt>
                <c:pt idx="4703">
                  <c:v>43737</c:v>
                </c:pt>
                <c:pt idx="4704">
                  <c:v>43738</c:v>
                </c:pt>
                <c:pt idx="4705">
                  <c:v>43739</c:v>
                </c:pt>
                <c:pt idx="4706">
                  <c:v>43740</c:v>
                </c:pt>
                <c:pt idx="4707">
                  <c:v>43741</c:v>
                </c:pt>
                <c:pt idx="4708">
                  <c:v>43742</c:v>
                </c:pt>
                <c:pt idx="4709">
                  <c:v>43743</c:v>
                </c:pt>
                <c:pt idx="4710">
                  <c:v>43744</c:v>
                </c:pt>
                <c:pt idx="4711">
                  <c:v>43745</c:v>
                </c:pt>
                <c:pt idx="4712">
                  <c:v>43746</c:v>
                </c:pt>
                <c:pt idx="4713">
                  <c:v>43747</c:v>
                </c:pt>
                <c:pt idx="4714">
                  <c:v>43748</c:v>
                </c:pt>
                <c:pt idx="4715">
                  <c:v>43749</c:v>
                </c:pt>
                <c:pt idx="4716">
                  <c:v>43750</c:v>
                </c:pt>
                <c:pt idx="4717">
                  <c:v>43751</c:v>
                </c:pt>
                <c:pt idx="4718">
                  <c:v>43752</c:v>
                </c:pt>
                <c:pt idx="4719">
                  <c:v>43753</c:v>
                </c:pt>
                <c:pt idx="4720">
                  <c:v>43754</c:v>
                </c:pt>
                <c:pt idx="4721">
                  <c:v>43755</c:v>
                </c:pt>
                <c:pt idx="4722">
                  <c:v>43756</c:v>
                </c:pt>
                <c:pt idx="4723">
                  <c:v>43757</c:v>
                </c:pt>
                <c:pt idx="4724">
                  <c:v>43758</c:v>
                </c:pt>
                <c:pt idx="4725">
                  <c:v>43759</c:v>
                </c:pt>
                <c:pt idx="4726">
                  <c:v>43760</c:v>
                </c:pt>
                <c:pt idx="4727">
                  <c:v>43761</c:v>
                </c:pt>
                <c:pt idx="4728">
                  <c:v>43762</c:v>
                </c:pt>
                <c:pt idx="4729">
                  <c:v>43763</c:v>
                </c:pt>
                <c:pt idx="4730">
                  <c:v>43764</c:v>
                </c:pt>
                <c:pt idx="4731">
                  <c:v>43765</c:v>
                </c:pt>
                <c:pt idx="4732">
                  <c:v>43766</c:v>
                </c:pt>
                <c:pt idx="4733">
                  <c:v>43767</c:v>
                </c:pt>
                <c:pt idx="4734">
                  <c:v>43768</c:v>
                </c:pt>
                <c:pt idx="4735">
                  <c:v>43769</c:v>
                </c:pt>
                <c:pt idx="4736">
                  <c:v>43770</c:v>
                </c:pt>
                <c:pt idx="4737">
                  <c:v>43771</c:v>
                </c:pt>
                <c:pt idx="4738">
                  <c:v>43772</c:v>
                </c:pt>
                <c:pt idx="4739">
                  <c:v>43773</c:v>
                </c:pt>
                <c:pt idx="4740">
                  <c:v>43774</c:v>
                </c:pt>
                <c:pt idx="4741">
                  <c:v>43775</c:v>
                </c:pt>
                <c:pt idx="4742">
                  <c:v>43776</c:v>
                </c:pt>
                <c:pt idx="4743">
                  <c:v>43777</c:v>
                </c:pt>
                <c:pt idx="4744">
                  <c:v>43778</c:v>
                </c:pt>
                <c:pt idx="4745">
                  <c:v>43779</c:v>
                </c:pt>
                <c:pt idx="4746">
                  <c:v>43780</c:v>
                </c:pt>
                <c:pt idx="4747">
                  <c:v>43781</c:v>
                </c:pt>
                <c:pt idx="4748">
                  <c:v>43782</c:v>
                </c:pt>
                <c:pt idx="4749">
                  <c:v>43783</c:v>
                </c:pt>
                <c:pt idx="4750">
                  <c:v>43784</c:v>
                </c:pt>
                <c:pt idx="4751">
                  <c:v>43785</c:v>
                </c:pt>
                <c:pt idx="4752">
                  <c:v>43786</c:v>
                </c:pt>
                <c:pt idx="4753">
                  <c:v>43787</c:v>
                </c:pt>
                <c:pt idx="4754">
                  <c:v>43788</c:v>
                </c:pt>
                <c:pt idx="4755">
                  <c:v>43789</c:v>
                </c:pt>
                <c:pt idx="4756">
                  <c:v>43790</c:v>
                </c:pt>
                <c:pt idx="4757">
                  <c:v>43791</c:v>
                </c:pt>
                <c:pt idx="4758">
                  <c:v>43792</c:v>
                </c:pt>
                <c:pt idx="4759">
                  <c:v>43793</c:v>
                </c:pt>
                <c:pt idx="4760">
                  <c:v>43794</c:v>
                </c:pt>
                <c:pt idx="4761">
                  <c:v>43795</c:v>
                </c:pt>
                <c:pt idx="4762">
                  <c:v>43796</c:v>
                </c:pt>
                <c:pt idx="4763">
                  <c:v>43797</c:v>
                </c:pt>
                <c:pt idx="4764">
                  <c:v>43798</c:v>
                </c:pt>
                <c:pt idx="4765">
                  <c:v>43799</c:v>
                </c:pt>
                <c:pt idx="4766">
                  <c:v>43800</c:v>
                </c:pt>
                <c:pt idx="4767">
                  <c:v>43801</c:v>
                </c:pt>
                <c:pt idx="4768">
                  <c:v>43802</c:v>
                </c:pt>
                <c:pt idx="4769">
                  <c:v>43803</c:v>
                </c:pt>
                <c:pt idx="4770">
                  <c:v>43804</c:v>
                </c:pt>
                <c:pt idx="4771">
                  <c:v>43805</c:v>
                </c:pt>
                <c:pt idx="4772">
                  <c:v>43806</c:v>
                </c:pt>
                <c:pt idx="4773">
                  <c:v>43807</c:v>
                </c:pt>
                <c:pt idx="4774">
                  <c:v>43808</c:v>
                </c:pt>
                <c:pt idx="4775">
                  <c:v>43809</c:v>
                </c:pt>
                <c:pt idx="4776">
                  <c:v>43810</c:v>
                </c:pt>
                <c:pt idx="4777">
                  <c:v>43811</c:v>
                </c:pt>
                <c:pt idx="4778">
                  <c:v>43812</c:v>
                </c:pt>
                <c:pt idx="4779">
                  <c:v>43813</c:v>
                </c:pt>
                <c:pt idx="4780">
                  <c:v>43814</c:v>
                </c:pt>
                <c:pt idx="4781">
                  <c:v>43815</c:v>
                </c:pt>
                <c:pt idx="4782">
                  <c:v>43816</c:v>
                </c:pt>
                <c:pt idx="4783">
                  <c:v>43817</c:v>
                </c:pt>
                <c:pt idx="4784">
                  <c:v>43818</c:v>
                </c:pt>
                <c:pt idx="4785">
                  <c:v>43819</c:v>
                </c:pt>
                <c:pt idx="4786">
                  <c:v>43820</c:v>
                </c:pt>
                <c:pt idx="4787">
                  <c:v>43821</c:v>
                </c:pt>
                <c:pt idx="4788">
                  <c:v>43822</c:v>
                </c:pt>
                <c:pt idx="4789">
                  <c:v>43823</c:v>
                </c:pt>
                <c:pt idx="4790">
                  <c:v>43824</c:v>
                </c:pt>
                <c:pt idx="4791">
                  <c:v>43825</c:v>
                </c:pt>
                <c:pt idx="4792">
                  <c:v>43826</c:v>
                </c:pt>
                <c:pt idx="4793">
                  <c:v>43827</c:v>
                </c:pt>
                <c:pt idx="4794">
                  <c:v>43828</c:v>
                </c:pt>
                <c:pt idx="4795">
                  <c:v>43829</c:v>
                </c:pt>
                <c:pt idx="4796">
                  <c:v>43830</c:v>
                </c:pt>
                <c:pt idx="4797">
                  <c:v>43831</c:v>
                </c:pt>
                <c:pt idx="4798">
                  <c:v>43832</c:v>
                </c:pt>
                <c:pt idx="4799">
                  <c:v>43833</c:v>
                </c:pt>
                <c:pt idx="4800">
                  <c:v>43834</c:v>
                </c:pt>
                <c:pt idx="4801">
                  <c:v>43835</c:v>
                </c:pt>
                <c:pt idx="4802">
                  <c:v>43836</c:v>
                </c:pt>
                <c:pt idx="4803">
                  <c:v>43837</c:v>
                </c:pt>
                <c:pt idx="4804">
                  <c:v>43838</c:v>
                </c:pt>
                <c:pt idx="4805">
                  <c:v>43839</c:v>
                </c:pt>
                <c:pt idx="4806">
                  <c:v>43840</c:v>
                </c:pt>
                <c:pt idx="4807">
                  <c:v>43841</c:v>
                </c:pt>
                <c:pt idx="4808">
                  <c:v>43842</c:v>
                </c:pt>
                <c:pt idx="4809">
                  <c:v>43843</c:v>
                </c:pt>
                <c:pt idx="4810">
                  <c:v>43844</c:v>
                </c:pt>
                <c:pt idx="4811">
                  <c:v>43845</c:v>
                </c:pt>
                <c:pt idx="4812">
                  <c:v>43846</c:v>
                </c:pt>
                <c:pt idx="4813">
                  <c:v>43847</c:v>
                </c:pt>
                <c:pt idx="4814">
                  <c:v>43848</c:v>
                </c:pt>
                <c:pt idx="4815">
                  <c:v>43849</c:v>
                </c:pt>
                <c:pt idx="4816">
                  <c:v>43850</c:v>
                </c:pt>
                <c:pt idx="4817">
                  <c:v>43851</c:v>
                </c:pt>
                <c:pt idx="4818">
                  <c:v>43852</c:v>
                </c:pt>
                <c:pt idx="4819">
                  <c:v>43853</c:v>
                </c:pt>
                <c:pt idx="4820">
                  <c:v>43854</c:v>
                </c:pt>
                <c:pt idx="4821">
                  <c:v>43855</c:v>
                </c:pt>
                <c:pt idx="4822">
                  <c:v>43856</c:v>
                </c:pt>
                <c:pt idx="4823">
                  <c:v>43857</c:v>
                </c:pt>
                <c:pt idx="4824">
                  <c:v>43858</c:v>
                </c:pt>
                <c:pt idx="4825">
                  <c:v>43859</c:v>
                </c:pt>
                <c:pt idx="4826">
                  <c:v>43860</c:v>
                </c:pt>
                <c:pt idx="4827">
                  <c:v>43861</c:v>
                </c:pt>
                <c:pt idx="4828">
                  <c:v>43862</c:v>
                </c:pt>
                <c:pt idx="4829">
                  <c:v>43863</c:v>
                </c:pt>
                <c:pt idx="4830">
                  <c:v>43864</c:v>
                </c:pt>
                <c:pt idx="4831">
                  <c:v>43865</c:v>
                </c:pt>
                <c:pt idx="4832">
                  <c:v>43866</c:v>
                </c:pt>
                <c:pt idx="4833">
                  <c:v>43867</c:v>
                </c:pt>
                <c:pt idx="4834">
                  <c:v>43868</c:v>
                </c:pt>
                <c:pt idx="4835">
                  <c:v>43869</c:v>
                </c:pt>
                <c:pt idx="4836">
                  <c:v>43870</c:v>
                </c:pt>
                <c:pt idx="4837">
                  <c:v>43871</c:v>
                </c:pt>
                <c:pt idx="4838">
                  <c:v>43872</c:v>
                </c:pt>
                <c:pt idx="4839">
                  <c:v>43873</c:v>
                </c:pt>
                <c:pt idx="4840">
                  <c:v>43874</c:v>
                </c:pt>
                <c:pt idx="4841">
                  <c:v>43875</c:v>
                </c:pt>
                <c:pt idx="4842">
                  <c:v>43876</c:v>
                </c:pt>
                <c:pt idx="4843">
                  <c:v>43877</c:v>
                </c:pt>
                <c:pt idx="4844">
                  <c:v>43878</c:v>
                </c:pt>
                <c:pt idx="4845">
                  <c:v>43879</c:v>
                </c:pt>
                <c:pt idx="4846">
                  <c:v>43880</c:v>
                </c:pt>
                <c:pt idx="4847">
                  <c:v>43881</c:v>
                </c:pt>
                <c:pt idx="4848">
                  <c:v>43882</c:v>
                </c:pt>
                <c:pt idx="4849">
                  <c:v>43883</c:v>
                </c:pt>
                <c:pt idx="4850">
                  <c:v>43884</c:v>
                </c:pt>
                <c:pt idx="4851">
                  <c:v>43885</c:v>
                </c:pt>
                <c:pt idx="4852">
                  <c:v>43886</c:v>
                </c:pt>
                <c:pt idx="4853">
                  <c:v>43887</c:v>
                </c:pt>
                <c:pt idx="4854">
                  <c:v>43888</c:v>
                </c:pt>
                <c:pt idx="4855">
                  <c:v>43889</c:v>
                </c:pt>
                <c:pt idx="4856">
                  <c:v>43890</c:v>
                </c:pt>
                <c:pt idx="4857">
                  <c:v>43891</c:v>
                </c:pt>
                <c:pt idx="4858">
                  <c:v>43892</c:v>
                </c:pt>
                <c:pt idx="4859">
                  <c:v>43893</c:v>
                </c:pt>
                <c:pt idx="4860">
                  <c:v>43894</c:v>
                </c:pt>
                <c:pt idx="4861">
                  <c:v>43895</c:v>
                </c:pt>
                <c:pt idx="4862">
                  <c:v>43896</c:v>
                </c:pt>
                <c:pt idx="4863">
                  <c:v>43897</c:v>
                </c:pt>
                <c:pt idx="4864">
                  <c:v>43898</c:v>
                </c:pt>
                <c:pt idx="4865">
                  <c:v>43899</c:v>
                </c:pt>
                <c:pt idx="4866">
                  <c:v>43900</c:v>
                </c:pt>
                <c:pt idx="4867">
                  <c:v>43901</c:v>
                </c:pt>
                <c:pt idx="4868">
                  <c:v>43902</c:v>
                </c:pt>
                <c:pt idx="4869">
                  <c:v>43903</c:v>
                </c:pt>
                <c:pt idx="4870">
                  <c:v>43904</c:v>
                </c:pt>
                <c:pt idx="4871">
                  <c:v>43905</c:v>
                </c:pt>
                <c:pt idx="4872">
                  <c:v>43906</c:v>
                </c:pt>
                <c:pt idx="4873">
                  <c:v>43907</c:v>
                </c:pt>
                <c:pt idx="4874">
                  <c:v>43908</c:v>
                </c:pt>
                <c:pt idx="4875">
                  <c:v>43909</c:v>
                </c:pt>
                <c:pt idx="4876">
                  <c:v>43910</c:v>
                </c:pt>
                <c:pt idx="4877">
                  <c:v>43911</c:v>
                </c:pt>
                <c:pt idx="4878">
                  <c:v>43912</c:v>
                </c:pt>
                <c:pt idx="4879">
                  <c:v>43913</c:v>
                </c:pt>
                <c:pt idx="4880">
                  <c:v>43914</c:v>
                </c:pt>
                <c:pt idx="4881">
                  <c:v>43915</c:v>
                </c:pt>
                <c:pt idx="4882">
                  <c:v>43916</c:v>
                </c:pt>
                <c:pt idx="4883">
                  <c:v>43917</c:v>
                </c:pt>
                <c:pt idx="4884">
                  <c:v>43918</c:v>
                </c:pt>
                <c:pt idx="4885">
                  <c:v>43919</c:v>
                </c:pt>
                <c:pt idx="4886">
                  <c:v>43920</c:v>
                </c:pt>
                <c:pt idx="4887">
                  <c:v>43921</c:v>
                </c:pt>
                <c:pt idx="4888">
                  <c:v>43922</c:v>
                </c:pt>
                <c:pt idx="4889">
                  <c:v>43923</c:v>
                </c:pt>
                <c:pt idx="4890">
                  <c:v>43924</c:v>
                </c:pt>
                <c:pt idx="4891">
                  <c:v>43925</c:v>
                </c:pt>
                <c:pt idx="4892">
                  <c:v>43926</c:v>
                </c:pt>
                <c:pt idx="4893">
                  <c:v>43927</c:v>
                </c:pt>
                <c:pt idx="4894">
                  <c:v>43928</c:v>
                </c:pt>
                <c:pt idx="4895">
                  <c:v>43929</c:v>
                </c:pt>
                <c:pt idx="4896">
                  <c:v>43930</c:v>
                </c:pt>
                <c:pt idx="4897">
                  <c:v>43931</c:v>
                </c:pt>
                <c:pt idx="4898">
                  <c:v>43932</c:v>
                </c:pt>
                <c:pt idx="4899">
                  <c:v>43933</c:v>
                </c:pt>
                <c:pt idx="4900">
                  <c:v>43934</c:v>
                </c:pt>
                <c:pt idx="4901">
                  <c:v>43935</c:v>
                </c:pt>
                <c:pt idx="4902">
                  <c:v>43936</c:v>
                </c:pt>
                <c:pt idx="4903">
                  <c:v>43937</c:v>
                </c:pt>
                <c:pt idx="4904">
                  <c:v>43938</c:v>
                </c:pt>
                <c:pt idx="4905">
                  <c:v>43939</c:v>
                </c:pt>
                <c:pt idx="4906">
                  <c:v>43940</c:v>
                </c:pt>
                <c:pt idx="4907">
                  <c:v>43941</c:v>
                </c:pt>
                <c:pt idx="4908">
                  <c:v>43942</c:v>
                </c:pt>
                <c:pt idx="4909">
                  <c:v>43943</c:v>
                </c:pt>
                <c:pt idx="4910">
                  <c:v>43944</c:v>
                </c:pt>
                <c:pt idx="4911">
                  <c:v>43945</c:v>
                </c:pt>
                <c:pt idx="4912">
                  <c:v>43946</c:v>
                </c:pt>
                <c:pt idx="4913">
                  <c:v>43947</c:v>
                </c:pt>
                <c:pt idx="4914">
                  <c:v>43948</c:v>
                </c:pt>
                <c:pt idx="4915">
                  <c:v>43949</c:v>
                </c:pt>
                <c:pt idx="4916">
                  <c:v>43950</c:v>
                </c:pt>
                <c:pt idx="4917">
                  <c:v>43951</c:v>
                </c:pt>
                <c:pt idx="4918">
                  <c:v>43952</c:v>
                </c:pt>
                <c:pt idx="4919">
                  <c:v>43953</c:v>
                </c:pt>
                <c:pt idx="4920">
                  <c:v>43954</c:v>
                </c:pt>
                <c:pt idx="4921">
                  <c:v>43955</c:v>
                </c:pt>
                <c:pt idx="4922">
                  <c:v>43956</c:v>
                </c:pt>
                <c:pt idx="4923">
                  <c:v>43957</c:v>
                </c:pt>
                <c:pt idx="4924">
                  <c:v>43958</c:v>
                </c:pt>
                <c:pt idx="4925">
                  <c:v>43959</c:v>
                </c:pt>
                <c:pt idx="4926">
                  <c:v>43960</c:v>
                </c:pt>
                <c:pt idx="4927">
                  <c:v>43961</c:v>
                </c:pt>
                <c:pt idx="4928">
                  <c:v>43962</c:v>
                </c:pt>
                <c:pt idx="4929">
                  <c:v>43963</c:v>
                </c:pt>
                <c:pt idx="4930">
                  <c:v>43964</c:v>
                </c:pt>
                <c:pt idx="4931">
                  <c:v>43965</c:v>
                </c:pt>
                <c:pt idx="4932">
                  <c:v>43966</c:v>
                </c:pt>
                <c:pt idx="4933">
                  <c:v>43967</c:v>
                </c:pt>
                <c:pt idx="4934">
                  <c:v>43968</c:v>
                </c:pt>
                <c:pt idx="4935">
                  <c:v>43969</c:v>
                </c:pt>
                <c:pt idx="4936">
                  <c:v>43970</c:v>
                </c:pt>
                <c:pt idx="4937">
                  <c:v>43971</c:v>
                </c:pt>
                <c:pt idx="4938">
                  <c:v>43972</c:v>
                </c:pt>
                <c:pt idx="4939">
                  <c:v>43973</c:v>
                </c:pt>
                <c:pt idx="4940">
                  <c:v>43974</c:v>
                </c:pt>
                <c:pt idx="4941">
                  <c:v>43975</c:v>
                </c:pt>
                <c:pt idx="4942">
                  <c:v>43976</c:v>
                </c:pt>
                <c:pt idx="4943">
                  <c:v>43977</c:v>
                </c:pt>
                <c:pt idx="4944">
                  <c:v>43978</c:v>
                </c:pt>
                <c:pt idx="4945">
                  <c:v>43979</c:v>
                </c:pt>
                <c:pt idx="4946">
                  <c:v>43980</c:v>
                </c:pt>
                <c:pt idx="4947">
                  <c:v>43981</c:v>
                </c:pt>
                <c:pt idx="4948">
                  <c:v>43982</c:v>
                </c:pt>
                <c:pt idx="4949">
                  <c:v>43983</c:v>
                </c:pt>
                <c:pt idx="4950">
                  <c:v>43984</c:v>
                </c:pt>
                <c:pt idx="4951">
                  <c:v>43985</c:v>
                </c:pt>
                <c:pt idx="4952">
                  <c:v>43986</c:v>
                </c:pt>
                <c:pt idx="4953">
                  <c:v>43987</c:v>
                </c:pt>
                <c:pt idx="4954">
                  <c:v>43988</c:v>
                </c:pt>
                <c:pt idx="4955">
                  <c:v>43989</c:v>
                </c:pt>
                <c:pt idx="4956">
                  <c:v>43990</c:v>
                </c:pt>
                <c:pt idx="4957">
                  <c:v>43991</c:v>
                </c:pt>
                <c:pt idx="4958">
                  <c:v>43992</c:v>
                </c:pt>
                <c:pt idx="4959">
                  <c:v>43993</c:v>
                </c:pt>
                <c:pt idx="4960">
                  <c:v>43994</c:v>
                </c:pt>
                <c:pt idx="4961">
                  <c:v>43995</c:v>
                </c:pt>
                <c:pt idx="4962">
                  <c:v>43996</c:v>
                </c:pt>
                <c:pt idx="4963">
                  <c:v>43997</c:v>
                </c:pt>
                <c:pt idx="4964">
                  <c:v>43998</c:v>
                </c:pt>
                <c:pt idx="4965">
                  <c:v>43999</c:v>
                </c:pt>
                <c:pt idx="4966">
                  <c:v>44000</c:v>
                </c:pt>
                <c:pt idx="4967">
                  <c:v>44001</c:v>
                </c:pt>
                <c:pt idx="4968">
                  <c:v>44002</c:v>
                </c:pt>
                <c:pt idx="4969">
                  <c:v>44003</c:v>
                </c:pt>
                <c:pt idx="4970">
                  <c:v>44004</c:v>
                </c:pt>
                <c:pt idx="4971">
                  <c:v>44005</c:v>
                </c:pt>
                <c:pt idx="4972">
                  <c:v>44006</c:v>
                </c:pt>
                <c:pt idx="4973">
                  <c:v>44007</c:v>
                </c:pt>
                <c:pt idx="4974">
                  <c:v>44008</c:v>
                </c:pt>
                <c:pt idx="4975">
                  <c:v>44009</c:v>
                </c:pt>
                <c:pt idx="4976">
                  <c:v>44010</c:v>
                </c:pt>
                <c:pt idx="4977">
                  <c:v>44011</c:v>
                </c:pt>
                <c:pt idx="4978">
                  <c:v>44012</c:v>
                </c:pt>
                <c:pt idx="4979">
                  <c:v>44013</c:v>
                </c:pt>
                <c:pt idx="4980">
                  <c:v>44014</c:v>
                </c:pt>
                <c:pt idx="4981">
                  <c:v>44015</c:v>
                </c:pt>
                <c:pt idx="4982">
                  <c:v>44016</c:v>
                </c:pt>
                <c:pt idx="4983">
                  <c:v>44017</c:v>
                </c:pt>
                <c:pt idx="4984">
                  <c:v>44018</c:v>
                </c:pt>
                <c:pt idx="4985">
                  <c:v>44019</c:v>
                </c:pt>
                <c:pt idx="4986">
                  <c:v>44020</c:v>
                </c:pt>
                <c:pt idx="4987">
                  <c:v>44021</c:v>
                </c:pt>
                <c:pt idx="4988">
                  <c:v>44022</c:v>
                </c:pt>
                <c:pt idx="4989">
                  <c:v>44023</c:v>
                </c:pt>
                <c:pt idx="4990">
                  <c:v>44024</c:v>
                </c:pt>
                <c:pt idx="4991">
                  <c:v>44025</c:v>
                </c:pt>
                <c:pt idx="4992">
                  <c:v>44026</c:v>
                </c:pt>
                <c:pt idx="4993">
                  <c:v>44027</c:v>
                </c:pt>
                <c:pt idx="4994">
                  <c:v>44028</c:v>
                </c:pt>
                <c:pt idx="4995">
                  <c:v>44029</c:v>
                </c:pt>
                <c:pt idx="4996">
                  <c:v>44030</c:v>
                </c:pt>
                <c:pt idx="4997">
                  <c:v>44031</c:v>
                </c:pt>
                <c:pt idx="4998">
                  <c:v>44032</c:v>
                </c:pt>
                <c:pt idx="4999">
                  <c:v>44033</c:v>
                </c:pt>
                <c:pt idx="5000">
                  <c:v>44034</c:v>
                </c:pt>
                <c:pt idx="5001">
                  <c:v>44035</c:v>
                </c:pt>
                <c:pt idx="5002">
                  <c:v>44036</c:v>
                </c:pt>
                <c:pt idx="5003">
                  <c:v>44037</c:v>
                </c:pt>
                <c:pt idx="5004">
                  <c:v>44038</c:v>
                </c:pt>
                <c:pt idx="5005">
                  <c:v>44039</c:v>
                </c:pt>
                <c:pt idx="5006">
                  <c:v>44040</c:v>
                </c:pt>
                <c:pt idx="5007">
                  <c:v>44041</c:v>
                </c:pt>
                <c:pt idx="5008">
                  <c:v>44042</c:v>
                </c:pt>
                <c:pt idx="5009">
                  <c:v>44043</c:v>
                </c:pt>
                <c:pt idx="5010">
                  <c:v>44044</c:v>
                </c:pt>
                <c:pt idx="5011">
                  <c:v>44045</c:v>
                </c:pt>
                <c:pt idx="5012">
                  <c:v>44046</c:v>
                </c:pt>
                <c:pt idx="5013">
                  <c:v>44047</c:v>
                </c:pt>
                <c:pt idx="5014">
                  <c:v>44048</c:v>
                </c:pt>
                <c:pt idx="5015">
                  <c:v>44049</c:v>
                </c:pt>
                <c:pt idx="5016">
                  <c:v>44050</c:v>
                </c:pt>
                <c:pt idx="5017">
                  <c:v>44051</c:v>
                </c:pt>
                <c:pt idx="5018">
                  <c:v>44052</c:v>
                </c:pt>
                <c:pt idx="5019">
                  <c:v>44053</c:v>
                </c:pt>
                <c:pt idx="5020">
                  <c:v>44054</c:v>
                </c:pt>
                <c:pt idx="5021">
                  <c:v>44055</c:v>
                </c:pt>
                <c:pt idx="5022">
                  <c:v>44056</c:v>
                </c:pt>
                <c:pt idx="5023">
                  <c:v>44057</c:v>
                </c:pt>
                <c:pt idx="5024">
                  <c:v>44058</c:v>
                </c:pt>
                <c:pt idx="5025">
                  <c:v>44059</c:v>
                </c:pt>
                <c:pt idx="5026">
                  <c:v>44060</c:v>
                </c:pt>
                <c:pt idx="5027">
                  <c:v>44061</c:v>
                </c:pt>
                <c:pt idx="5028">
                  <c:v>44062</c:v>
                </c:pt>
                <c:pt idx="5029">
                  <c:v>44063</c:v>
                </c:pt>
                <c:pt idx="5030">
                  <c:v>44064</c:v>
                </c:pt>
                <c:pt idx="5031">
                  <c:v>44065</c:v>
                </c:pt>
                <c:pt idx="5032">
                  <c:v>44066</c:v>
                </c:pt>
                <c:pt idx="5033">
                  <c:v>44067</c:v>
                </c:pt>
                <c:pt idx="5034">
                  <c:v>44068</c:v>
                </c:pt>
                <c:pt idx="5035">
                  <c:v>44069</c:v>
                </c:pt>
                <c:pt idx="5036">
                  <c:v>44070</c:v>
                </c:pt>
                <c:pt idx="5037">
                  <c:v>44071</c:v>
                </c:pt>
                <c:pt idx="5038">
                  <c:v>44072</c:v>
                </c:pt>
                <c:pt idx="5039">
                  <c:v>44073</c:v>
                </c:pt>
                <c:pt idx="5040">
                  <c:v>44074</c:v>
                </c:pt>
              </c:numCache>
            </c:numRef>
          </c:xVal>
          <c:yVal>
            <c:numRef>
              <c:f>HistoricalRate_bopd!$CO$4:$CO$5047</c:f>
              <c:numCache>
                <c:formatCode>0</c:formatCode>
                <c:ptCount val="5044"/>
                <c:pt idx="0">
                  <c:v>283.04000000000002</c:v>
                </c:pt>
                <c:pt idx="1">
                  <c:v>301.91039999999998</c:v>
                </c:pt>
                <c:pt idx="2">
                  <c:v>295.62059999999997</c:v>
                </c:pt>
                <c:pt idx="3">
                  <c:v>161.64786000000001</c:v>
                </c:pt>
                <c:pt idx="4">
                  <c:v>202.53156000000001</c:v>
                </c:pt>
                <c:pt idx="5">
                  <c:v>194.9838</c:v>
                </c:pt>
                <c:pt idx="6">
                  <c:v>202.21706999999998</c:v>
                </c:pt>
                <c:pt idx="7">
                  <c:v>228.31973999999997</c:v>
                </c:pt>
                <c:pt idx="8">
                  <c:v>218.57055</c:v>
                </c:pt>
                <c:pt idx="9">
                  <c:v>236.81096999999997</c:v>
                </c:pt>
                <c:pt idx="10">
                  <c:v>267.00200999999998</c:v>
                </c:pt>
                <c:pt idx="11">
                  <c:v>267.00200999999998</c:v>
                </c:pt>
                <c:pt idx="12">
                  <c:v>246.56016</c:v>
                </c:pt>
                <c:pt idx="13">
                  <c:v>247.44073</c:v>
                </c:pt>
                <c:pt idx="14">
                  <c:v>246.56016</c:v>
                </c:pt>
                <c:pt idx="15">
                  <c:v>246.49726000000001</c:v>
                </c:pt>
                <c:pt idx="16">
                  <c:v>255.99485999999999</c:v>
                </c:pt>
                <c:pt idx="17">
                  <c:v>256.68673999999999</c:v>
                </c:pt>
                <c:pt idx="18">
                  <c:v>243.41525999999999</c:v>
                </c:pt>
                <c:pt idx="19">
                  <c:v>106.92659999999999</c:v>
                </c:pt>
                <c:pt idx="20">
                  <c:v>172.96950000000001</c:v>
                </c:pt>
                <c:pt idx="21">
                  <c:v>272.34834000000001</c:v>
                </c:pt>
                <c:pt idx="22">
                  <c:v>298.95418999999998</c:v>
                </c:pt>
                <c:pt idx="23">
                  <c:v>250.52273</c:v>
                </c:pt>
                <c:pt idx="24">
                  <c:v>260.64931000000001</c:v>
                </c:pt>
                <c:pt idx="25">
                  <c:v>256.74964</c:v>
                </c:pt>
                <c:pt idx="26">
                  <c:v>243.22657000000001</c:v>
                </c:pt>
                <c:pt idx="27">
                  <c:v>264.17160000000001</c:v>
                </c:pt>
                <c:pt idx="28">
                  <c:v>252.03229000000002</c:v>
                </c:pt>
                <c:pt idx="29">
                  <c:v>293.31853000000001</c:v>
                </c:pt>
                <c:pt idx="30">
                  <c:v>237.69154</c:v>
                </c:pt>
                <c:pt idx="31">
                  <c:v>254.48531</c:v>
                </c:pt>
                <c:pt idx="32">
                  <c:v>248.95027999999999</c:v>
                </c:pt>
                <c:pt idx="33">
                  <c:v>251.5291</c:v>
                </c:pt>
                <c:pt idx="34">
                  <c:v>255.86906000000002</c:v>
                </c:pt>
                <c:pt idx="35">
                  <c:v>263.10232999999999</c:v>
                </c:pt>
                <c:pt idx="36">
                  <c:v>271.53066999999999</c:v>
                </c:pt>
                <c:pt idx="37">
                  <c:v>263.10232999999999</c:v>
                </c:pt>
                <c:pt idx="38">
                  <c:v>231.90492999999998</c:v>
                </c:pt>
                <c:pt idx="39">
                  <c:v>259.83163999999999</c:v>
                </c:pt>
                <c:pt idx="40">
                  <c:v>166.30231000000001</c:v>
                </c:pt>
                <c:pt idx="41">
                  <c:v>241.93087</c:v>
                </c:pt>
                <c:pt idx="42">
                  <c:v>239.88668000000001</c:v>
                </c:pt>
                <c:pt idx="43">
                  <c:v>225.04903999999996</c:v>
                </c:pt>
                <c:pt idx="44">
                  <c:v>217.29371999999998</c:v>
                </c:pt>
                <c:pt idx="45">
                  <c:v>230.15636000000001</c:v>
                </c:pt>
                <c:pt idx="46">
                  <c:v>204.22352000000004</c:v>
                </c:pt>
                <c:pt idx="47">
                  <c:v>227.62156999999999</c:v>
                </c:pt>
                <c:pt idx="48">
                  <c:v>231.84202999999999</c:v>
                </c:pt>
                <c:pt idx="49">
                  <c:v>175.75587999999999</c:v>
                </c:pt>
                <c:pt idx="50">
                  <c:v>187.32910999999999</c:v>
                </c:pt>
                <c:pt idx="51">
                  <c:v>224.39490000000001</c:v>
                </c:pt>
                <c:pt idx="52">
                  <c:v>221.49530999999999</c:v>
                </c:pt>
                <c:pt idx="53">
                  <c:v>192.83897999999999</c:v>
                </c:pt>
                <c:pt idx="54">
                  <c:v>90.472482999999997</c:v>
                </c:pt>
                <c:pt idx="55">
                  <c:v>188.69399999999999</c:v>
                </c:pt>
                <c:pt idx="56">
                  <c:v>177.83780999999999</c:v>
                </c:pt>
                <c:pt idx="57">
                  <c:v>0</c:v>
                </c:pt>
                <c:pt idx="58">
                  <c:v>0</c:v>
                </c:pt>
                <c:pt idx="59">
                  <c:v>0</c:v>
                </c:pt>
                <c:pt idx="60">
                  <c:v>202.21078</c:v>
                </c:pt>
                <c:pt idx="61">
                  <c:v>68.307227999999995</c:v>
                </c:pt>
                <c:pt idx="62">
                  <c:v>0</c:v>
                </c:pt>
                <c:pt idx="63">
                  <c:v>66.294492000000005</c:v>
                </c:pt>
                <c:pt idx="64">
                  <c:v>81.629024000000001</c:v>
                </c:pt>
                <c:pt idx="65">
                  <c:v>215.44452000000001</c:v>
                </c:pt>
                <c:pt idx="66">
                  <c:v>203.26118000000002</c:v>
                </c:pt>
                <c:pt idx="67">
                  <c:v>188.69399999999999</c:v>
                </c:pt>
                <c:pt idx="68">
                  <c:v>0</c:v>
                </c:pt>
                <c:pt idx="69">
                  <c:v>0</c:v>
                </c:pt>
                <c:pt idx="70">
                  <c:v>49.941012000000001</c:v>
                </c:pt>
                <c:pt idx="71">
                  <c:v>197.58149</c:v>
                </c:pt>
                <c:pt idx="72">
                  <c:v>216.38799</c:v>
                </c:pt>
                <c:pt idx="73">
                  <c:v>200.41819000000001</c:v>
                </c:pt>
                <c:pt idx="74">
                  <c:v>240.31439000000003</c:v>
                </c:pt>
                <c:pt idx="75">
                  <c:v>186.29130000000001</c:v>
                </c:pt>
                <c:pt idx="76">
                  <c:v>137.53906000000001</c:v>
                </c:pt>
                <c:pt idx="77">
                  <c:v>0</c:v>
                </c:pt>
                <c:pt idx="78">
                  <c:v>0</c:v>
                </c:pt>
                <c:pt idx="79">
                  <c:v>0</c:v>
                </c:pt>
                <c:pt idx="80">
                  <c:v>0</c:v>
                </c:pt>
                <c:pt idx="81">
                  <c:v>0</c:v>
                </c:pt>
                <c:pt idx="82">
                  <c:v>0</c:v>
                </c:pt>
                <c:pt idx="83">
                  <c:v>0</c:v>
                </c:pt>
                <c:pt idx="84">
                  <c:v>0</c:v>
                </c:pt>
                <c:pt idx="85">
                  <c:v>0</c:v>
                </c:pt>
                <c:pt idx="86">
                  <c:v>0</c:v>
                </c:pt>
                <c:pt idx="87">
                  <c:v>0</c:v>
                </c:pt>
                <c:pt idx="88">
                  <c:v>0</c:v>
                </c:pt>
                <c:pt idx="89">
                  <c:v>0</c:v>
                </c:pt>
                <c:pt idx="90">
                  <c:v>27.738018</c:v>
                </c:pt>
                <c:pt idx="91">
                  <c:v>119.50620000000002</c:v>
                </c:pt>
                <c:pt idx="92">
                  <c:v>38.996760000000002</c:v>
                </c:pt>
                <c:pt idx="93">
                  <c:v>29.499162000000002</c:v>
                </c:pt>
                <c:pt idx="94">
                  <c:v>37.864595999999999</c:v>
                </c:pt>
                <c:pt idx="95">
                  <c:v>32.581164000000001</c:v>
                </c:pt>
                <c:pt idx="96">
                  <c:v>52.010356000000009</c:v>
                </c:pt>
                <c:pt idx="97">
                  <c:v>28.93308</c:v>
                </c:pt>
                <c:pt idx="98">
                  <c:v>33.273041999999997</c:v>
                </c:pt>
                <c:pt idx="99">
                  <c:v>62.89800000000001</c:v>
                </c:pt>
                <c:pt idx="100">
                  <c:v>33.713327999999997</c:v>
                </c:pt>
                <c:pt idx="101">
                  <c:v>30.82002</c:v>
                </c:pt>
                <c:pt idx="102">
                  <c:v>34.593899999999998</c:v>
                </c:pt>
                <c:pt idx="103">
                  <c:v>24.467321999999999</c:v>
                </c:pt>
                <c:pt idx="104">
                  <c:v>33.147246000000003</c:v>
                </c:pt>
                <c:pt idx="105">
                  <c:v>19.624175999999999</c:v>
                </c:pt>
                <c:pt idx="106">
                  <c:v>40.569209999999998</c:v>
                </c:pt>
                <c:pt idx="107">
                  <c:v>12.768293999999997</c:v>
                </c:pt>
                <c:pt idx="108">
                  <c:v>27.046140000000001</c:v>
                </c:pt>
                <c:pt idx="109">
                  <c:v>30.191040000000001</c:v>
                </c:pt>
                <c:pt idx="110">
                  <c:v>33.398837999999998</c:v>
                </c:pt>
                <c:pt idx="111">
                  <c:v>34.593899999999998</c:v>
                </c:pt>
                <c:pt idx="112">
                  <c:v>25.222097999999995</c:v>
                </c:pt>
                <c:pt idx="113">
                  <c:v>22.077197999999999</c:v>
                </c:pt>
                <c:pt idx="114">
                  <c:v>25.222097999999995</c:v>
                </c:pt>
                <c:pt idx="115">
                  <c:v>20.127359999999999</c:v>
                </c:pt>
                <c:pt idx="116">
                  <c:v>0</c:v>
                </c:pt>
                <c:pt idx="117">
                  <c:v>33.964919999999999</c:v>
                </c:pt>
                <c:pt idx="118">
                  <c:v>42.77064</c:v>
                </c:pt>
                <c:pt idx="119">
                  <c:v>34.593899999999998</c:v>
                </c:pt>
                <c:pt idx="120">
                  <c:v>34.342308000000003</c:v>
                </c:pt>
                <c:pt idx="121">
                  <c:v>34.782594000000003</c:v>
                </c:pt>
                <c:pt idx="122">
                  <c:v>25.159199999999998</c:v>
                </c:pt>
                <c:pt idx="123">
                  <c:v>17.737235999999999</c:v>
                </c:pt>
                <c:pt idx="124">
                  <c:v>24.844709999999999</c:v>
                </c:pt>
                <c:pt idx="125">
                  <c:v>21.322422</c:v>
                </c:pt>
                <c:pt idx="126">
                  <c:v>0</c:v>
                </c:pt>
                <c:pt idx="127">
                  <c:v>0</c:v>
                </c:pt>
                <c:pt idx="128">
                  <c:v>0</c:v>
                </c:pt>
                <c:pt idx="129">
                  <c:v>45.286560000000001</c:v>
                </c:pt>
                <c:pt idx="130">
                  <c:v>18.680706000000001</c:v>
                </c:pt>
                <c:pt idx="131">
                  <c:v>32.958551999999997</c:v>
                </c:pt>
                <c:pt idx="132">
                  <c:v>20.743760000000002</c:v>
                </c:pt>
                <c:pt idx="133">
                  <c:v>28.744385999999999</c:v>
                </c:pt>
                <c:pt idx="134">
                  <c:v>31.700591999999997</c:v>
                </c:pt>
                <c:pt idx="135">
                  <c:v>18.492011999999999</c:v>
                </c:pt>
                <c:pt idx="136">
                  <c:v>0</c:v>
                </c:pt>
                <c:pt idx="137">
                  <c:v>0</c:v>
                </c:pt>
                <c:pt idx="138">
                  <c:v>0</c:v>
                </c:pt>
                <c:pt idx="139">
                  <c:v>19.498380000000001</c:v>
                </c:pt>
                <c:pt idx="140">
                  <c:v>20.127359999999999</c:v>
                </c:pt>
                <c:pt idx="141">
                  <c:v>18.869399999999999</c:v>
                </c:pt>
                <c:pt idx="142">
                  <c:v>25.222097999999995</c:v>
                </c:pt>
                <c:pt idx="143">
                  <c:v>27.989609999999999</c:v>
                </c:pt>
                <c:pt idx="144">
                  <c:v>30.253938000000002</c:v>
                </c:pt>
                <c:pt idx="145">
                  <c:v>22.014299999999999</c:v>
                </c:pt>
                <c:pt idx="146">
                  <c:v>20.819237999999999</c:v>
                </c:pt>
                <c:pt idx="147">
                  <c:v>22.014299999999999</c:v>
                </c:pt>
                <c:pt idx="148">
                  <c:v>0</c:v>
                </c:pt>
                <c:pt idx="149">
                  <c:v>0</c:v>
                </c:pt>
                <c:pt idx="150">
                  <c:v>0</c:v>
                </c:pt>
                <c:pt idx="151">
                  <c:v>0</c:v>
                </c:pt>
                <c:pt idx="152">
                  <c:v>60.633671999999997</c:v>
                </c:pt>
                <c:pt idx="153">
                  <c:v>24.089934</c:v>
                </c:pt>
                <c:pt idx="154">
                  <c:v>20.882135999999999</c:v>
                </c:pt>
                <c:pt idx="155">
                  <c:v>44.028599999999997</c:v>
                </c:pt>
                <c:pt idx="156">
                  <c:v>31.449000000000005</c:v>
                </c:pt>
                <c:pt idx="157">
                  <c:v>14.46654</c:v>
                </c:pt>
                <c:pt idx="158">
                  <c:v>37.738799999999998</c:v>
                </c:pt>
                <c:pt idx="159">
                  <c:v>26.480058</c:v>
                </c:pt>
                <c:pt idx="160">
                  <c:v>26.228466000000004</c:v>
                </c:pt>
                <c:pt idx="161">
                  <c:v>32.329571999999999</c:v>
                </c:pt>
                <c:pt idx="162">
                  <c:v>48.871746000000002</c:v>
                </c:pt>
                <c:pt idx="163">
                  <c:v>24.907608</c:v>
                </c:pt>
                <c:pt idx="164">
                  <c:v>0</c:v>
                </c:pt>
                <c:pt idx="165">
                  <c:v>0</c:v>
                </c:pt>
                <c:pt idx="166">
                  <c:v>0</c:v>
                </c:pt>
                <c:pt idx="167">
                  <c:v>0</c:v>
                </c:pt>
                <c:pt idx="168">
                  <c:v>0</c:v>
                </c:pt>
                <c:pt idx="169">
                  <c:v>0</c:v>
                </c:pt>
                <c:pt idx="170">
                  <c:v>0</c:v>
                </c:pt>
                <c:pt idx="171">
                  <c:v>0</c:v>
                </c:pt>
                <c:pt idx="172">
                  <c:v>165.42174</c:v>
                </c:pt>
                <c:pt idx="173">
                  <c:v>77.993520000000004</c:v>
                </c:pt>
                <c:pt idx="174">
                  <c:v>38.493575999999997</c:v>
                </c:pt>
                <c:pt idx="175">
                  <c:v>6.6671880000000003</c:v>
                </c:pt>
                <c:pt idx="176">
                  <c:v>20.190258</c:v>
                </c:pt>
                <c:pt idx="177">
                  <c:v>24.718914000000002</c:v>
                </c:pt>
                <c:pt idx="178">
                  <c:v>29.373366000000004</c:v>
                </c:pt>
                <c:pt idx="179">
                  <c:v>0</c:v>
                </c:pt>
                <c:pt idx="180">
                  <c:v>0</c:v>
                </c:pt>
                <c:pt idx="181">
                  <c:v>0</c:v>
                </c:pt>
                <c:pt idx="182">
                  <c:v>0</c:v>
                </c:pt>
                <c:pt idx="183">
                  <c:v>0</c:v>
                </c:pt>
                <c:pt idx="184">
                  <c:v>0</c:v>
                </c:pt>
                <c:pt idx="185">
                  <c:v>0</c:v>
                </c:pt>
                <c:pt idx="186">
                  <c:v>0</c:v>
                </c:pt>
                <c:pt idx="187">
                  <c:v>0</c:v>
                </c:pt>
                <c:pt idx="188">
                  <c:v>0</c:v>
                </c:pt>
                <c:pt idx="189">
                  <c:v>50.318399999999997</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25.222000000000001</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98.120879999999985</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37.738799999999998</c:v>
                </c:pt>
                <c:pt idx="248">
                  <c:v>0</c:v>
                </c:pt>
                <c:pt idx="249">
                  <c:v>0</c:v>
                </c:pt>
                <c:pt idx="250">
                  <c:v>0</c:v>
                </c:pt>
                <c:pt idx="251">
                  <c:v>0</c:v>
                </c:pt>
                <c:pt idx="252">
                  <c:v>0</c:v>
                </c:pt>
                <c:pt idx="253">
                  <c:v>0</c:v>
                </c:pt>
                <c:pt idx="254">
                  <c:v>0</c:v>
                </c:pt>
                <c:pt idx="255">
                  <c:v>0</c:v>
                </c:pt>
                <c:pt idx="256">
                  <c:v>0</c:v>
                </c:pt>
                <c:pt idx="257">
                  <c:v>0</c:v>
                </c:pt>
                <c:pt idx="258">
                  <c:v>0</c:v>
                </c:pt>
                <c:pt idx="259">
                  <c:v>0</c:v>
                </c:pt>
                <c:pt idx="260">
                  <c:v>62.897999999999996</c:v>
                </c:pt>
                <c:pt idx="261">
                  <c:v>0</c:v>
                </c:pt>
                <c:pt idx="262">
                  <c:v>0</c:v>
                </c:pt>
                <c:pt idx="263">
                  <c:v>0</c:v>
                </c:pt>
                <c:pt idx="264">
                  <c:v>0</c:v>
                </c:pt>
                <c:pt idx="265">
                  <c:v>0</c:v>
                </c:pt>
                <c:pt idx="266">
                  <c:v>0</c:v>
                </c:pt>
                <c:pt idx="267">
                  <c:v>0</c:v>
                </c:pt>
                <c:pt idx="268">
                  <c:v>36.480840000000001</c:v>
                </c:pt>
                <c:pt idx="269">
                  <c:v>0</c:v>
                </c:pt>
                <c:pt idx="270">
                  <c:v>0</c:v>
                </c:pt>
                <c:pt idx="271">
                  <c:v>0</c:v>
                </c:pt>
                <c:pt idx="272">
                  <c:v>0</c:v>
                </c:pt>
                <c:pt idx="273">
                  <c:v>0</c:v>
                </c:pt>
                <c:pt idx="274">
                  <c:v>0</c:v>
                </c:pt>
                <c:pt idx="275">
                  <c:v>0</c:v>
                </c:pt>
                <c:pt idx="276">
                  <c:v>0</c:v>
                </c:pt>
                <c:pt idx="277">
                  <c:v>0</c:v>
                </c:pt>
                <c:pt idx="278">
                  <c:v>0</c:v>
                </c:pt>
                <c:pt idx="279">
                  <c:v>0</c:v>
                </c:pt>
                <c:pt idx="280">
                  <c:v>94.346999999999994</c:v>
                </c:pt>
                <c:pt idx="281">
                  <c:v>113.21639999999999</c:v>
                </c:pt>
                <c:pt idx="282">
                  <c:v>23.272259999999996</c:v>
                </c:pt>
                <c:pt idx="283">
                  <c:v>0</c:v>
                </c:pt>
                <c:pt idx="284">
                  <c:v>88.057199999999995</c:v>
                </c:pt>
                <c:pt idx="285">
                  <c:v>0</c:v>
                </c:pt>
                <c:pt idx="286">
                  <c:v>94.346999999999994</c:v>
                </c:pt>
                <c:pt idx="287">
                  <c:v>31.448999999999998</c:v>
                </c:pt>
                <c:pt idx="288">
                  <c:v>5.0318399999999999</c:v>
                </c:pt>
                <c:pt idx="289">
                  <c:v>0</c:v>
                </c:pt>
                <c:pt idx="290">
                  <c:v>71.70371999999999</c:v>
                </c:pt>
                <c:pt idx="291">
                  <c:v>259.70584000000002</c:v>
                </c:pt>
                <c:pt idx="292">
                  <c:v>0</c:v>
                </c:pt>
                <c:pt idx="293">
                  <c:v>239.01240000000004</c:v>
                </c:pt>
                <c:pt idx="294">
                  <c:v>88.057199999999995</c:v>
                </c:pt>
                <c:pt idx="295">
                  <c:v>39.751536000000002</c:v>
                </c:pt>
                <c:pt idx="296">
                  <c:v>77.553234000000003</c:v>
                </c:pt>
                <c:pt idx="297">
                  <c:v>95.303049999999999</c:v>
                </c:pt>
                <c:pt idx="298">
                  <c:v>77.427437999999995</c:v>
                </c:pt>
                <c:pt idx="299">
                  <c:v>101.26577999999999</c:v>
                </c:pt>
                <c:pt idx="300">
                  <c:v>93.466427999999993</c:v>
                </c:pt>
                <c:pt idx="301">
                  <c:v>118.499832</c:v>
                </c:pt>
                <c:pt idx="302">
                  <c:v>156.527963</c:v>
                </c:pt>
                <c:pt idx="303">
                  <c:v>185.58054900000002</c:v>
                </c:pt>
                <c:pt idx="304">
                  <c:v>133.34376</c:v>
                </c:pt>
                <c:pt idx="305">
                  <c:v>90.258630000000011</c:v>
                </c:pt>
                <c:pt idx="306">
                  <c:v>92.082672000000002</c:v>
                </c:pt>
                <c:pt idx="307">
                  <c:v>103.90749600000001</c:v>
                </c:pt>
                <c:pt idx="308">
                  <c:v>86.610545999999999</c:v>
                </c:pt>
                <c:pt idx="309">
                  <c:v>124.20468059999999</c:v>
                </c:pt>
                <c:pt idx="310">
                  <c:v>110.22874499999999</c:v>
                </c:pt>
                <c:pt idx="311">
                  <c:v>160.452798</c:v>
                </c:pt>
                <c:pt idx="312">
                  <c:v>80.82392999999999</c:v>
                </c:pt>
                <c:pt idx="313">
                  <c:v>154.22589600000001</c:v>
                </c:pt>
                <c:pt idx="314">
                  <c:v>103.34141400000001</c:v>
                </c:pt>
                <c:pt idx="315">
                  <c:v>217.62708000000001</c:v>
                </c:pt>
                <c:pt idx="316">
                  <c:v>110.008602</c:v>
                </c:pt>
                <c:pt idx="317">
                  <c:v>113.40509399999999</c:v>
                </c:pt>
                <c:pt idx="318">
                  <c:v>179.10205500000001</c:v>
                </c:pt>
                <c:pt idx="319">
                  <c:v>109.75700999999999</c:v>
                </c:pt>
                <c:pt idx="320">
                  <c:v>139.44486599999999</c:v>
                </c:pt>
                <c:pt idx="321">
                  <c:v>251.30895899999999</c:v>
                </c:pt>
                <c:pt idx="322">
                  <c:v>106.68129780000001</c:v>
                </c:pt>
                <c:pt idx="323">
                  <c:v>105.44849699999999</c:v>
                </c:pt>
                <c:pt idx="324">
                  <c:v>129.69567599999999</c:v>
                </c:pt>
                <c:pt idx="325">
                  <c:v>113.68813499999999</c:v>
                </c:pt>
                <c:pt idx="326">
                  <c:v>116.15373659999999</c:v>
                </c:pt>
                <c:pt idx="327">
                  <c:v>190.26644999999999</c:v>
                </c:pt>
                <c:pt idx="328">
                  <c:v>121.33024199999998</c:v>
                </c:pt>
                <c:pt idx="329">
                  <c:v>187.53038700000002</c:v>
                </c:pt>
                <c:pt idx="330">
                  <c:v>256.54207259999998</c:v>
                </c:pt>
                <c:pt idx="331">
                  <c:v>163.11967319999999</c:v>
                </c:pt>
                <c:pt idx="332">
                  <c:v>120.1100208</c:v>
                </c:pt>
                <c:pt idx="333">
                  <c:v>128.249022</c:v>
                </c:pt>
                <c:pt idx="334">
                  <c:v>132.463188</c:v>
                </c:pt>
                <c:pt idx="335">
                  <c:v>207.14198339999999</c:v>
                </c:pt>
                <c:pt idx="336">
                  <c:v>162.27683999999999</c:v>
                </c:pt>
                <c:pt idx="337">
                  <c:v>94.409897999999998</c:v>
                </c:pt>
                <c:pt idx="338">
                  <c:v>563.76106379999999</c:v>
                </c:pt>
                <c:pt idx="339">
                  <c:v>673.54952279999998</c:v>
                </c:pt>
                <c:pt idx="340">
                  <c:v>630.6405072</c:v>
                </c:pt>
                <c:pt idx="341">
                  <c:v>682.84584719999998</c:v>
                </c:pt>
                <c:pt idx="342">
                  <c:v>590.5241628</c:v>
                </c:pt>
                <c:pt idx="343">
                  <c:v>567.05691899999999</c:v>
                </c:pt>
                <c:pt idx="344">
                  <c:v>529.64518859999998</c:v>
                </c:pt>
                <c:pt idx="345">
                  <c:v>650.93140199999993</c:v>
                </c:pt>
                <c:pt idx="346">
                  <c:v>586.02066600000001</c:v>
                </c:pt>
                <c:pt idx="347">
                  <c:v>509.09641199999999</c:v>
                </c:pt>
                <c:pt idx="348">
                  <c:v>473.99932799999993</c:v>
                </c:pt>
                <c:pt idx="349">
                  <c:v>526.61979480000002</c:v>
                </c:pt>
                <c:pt idx="350">
                  <c:v>509.58701639999998</c:v>
                </c:pt>
                <c:pt idx="351">
                  <c:v>422.07702900000004</c:v>
                </c:pt>
                <c:pt idx="352">
                  <c:v>480.16333200000003</c:v>
                </c:pt>
                <c:pt idx="353">
                  <c:v>552.08719180000003</c:v>
                </c:pt>
                <c:pt idx="354">
                  <c:v>377.59556339999995</c:v>
                </c:pt>
                <c:pt idx="355">
                  <c:v>487.09469159999992</c:v>
                </c:pt>
                <c:pt idx="356">
                  <c:v>550.72859819999996</c:v>
                </c:pt>
                <c:pt idx="357">
                  <c:v>453.85938839999994</c:v>
                </c:pt>
                <c:pt idx="358">
                  <c:v>648.10099199999991</c:v>
                </c:pt>
                <c:pt idx="359">
                  <c:v>375.35639459999999</c:v>
                </c:pt>
                <c:pt idx="360">
                  <c:v>390.81043319999998</c:v>
                </c:pt>
                <c:pt idx="361">
                  <c:v>420.13977060000002</c:v>
                </c:pt>
                <c:pt idx="362">
                  <c:v>408.44074259999991</c:v>
                </c:pt>
                <c:pt idx="363">
                  <c:v>409.5791964</c:v>
                </c:pt>
                <c:pt idx="364">
                  <c:v>427.58689379999998</c:v>
                </c:pt>
                <c:pt idx="365">
                  <c:v>567.93749600000001</c:v>
                </c:pt>
                <c:pt idx="366">
                  <c:v>579.10817799999995</c:v>
                </c:pt>
                <c:pt idx="367">
                  <c:v>381.97326419999996</c:v>
                </c:pt>
                <c:pt idx="368">
                  <c:v>336.49801019999995</c:v>
                </c:pt>
                <c:pt idx="369">
                  <c:v>396.16305299999993</c:v>
                </c:pt>
                <c:pt idx="370">
                  <c:v>390.91107</c:v>
                </c:pt>
                <c:pt idx="371">
                  <c:v>255.17718599999998</c:v>
                </c:pt>
                <c:pt idx="372">
                  <c:v>314.83593899999994</c:v>
                </c:pt>
                <c:pt idx="373">
                  <c:v>310.96771199999995</c:v>
                </c:pt>
                <c:pt idx="374">
                  <c:v>299.87250479999994</c:v>
                </c:pt>
                <c:pt idx="375">
                  <c:v>552.48974219999991</c:v>
                </c:pt>
                <c:pt idx="376">
                  <c:v>376.06085219999994</c:v>
                </c:pt>
                <c:pt idx="377">
                  <c:v>644.41517339999996</c:v>
                </c:pt>
                <c:pt idx="378">
                  <c:v>588.22209399999986</c:v>
                </c:pt>
                <c:pt idx="379">
                  <c:v>565.13853199999994</c:v>
                </c:pt>
                <c:pt idx="380">
                  <c:v>313.3326768</c:v>
                </c:pt>
                <c:pt idx="381">
                  <c:v>383.23122419999999</c:v>
                </c:pt>
                <c:pt idx="382">
                  <c:v>435.87685019999998</c:v>
                </c:pt>
                <c:pt idx="383">
                  <c:v>487.4532102</c:v>
                </c:pt>
                <c:pt idx="384">
                  <c:v>451.46926439999993</c:v>
                </c:pt>
                <c:pt idx="385">
                  <c:v>410.83086659999998</c:v>
                </c:pt>
                <c:pt idx="386">
                  <c:v>444.0724596</c:v>
                </c:pt>
                <c:pt idx="387">
                  <c:v>448.53192779999995</c:v>
                </c:pt>
                <c:pt idx="388">
                  <c:v>444.89013359999996</c:v>
                </c:pt>
                <c:pt idx="389">
                  <c:v>838.59387399999991</c:v>
                </c:pt>
                <c:pt idx="390">
                  <c:v>772.5069461999999</c:v>
                </c:pt>
                <c:pt idx="391">
                  <c:v>951.25048300000003</c:v>
                </c:pt>
                <c:pt idx="392">
                  <c:v>968.13859779999996</c:v>
                </c:pt>
                <c:pt idx="393">
                  <c:v>938.57024339999998</c:v>
                </c:pt>
                <c:pt idx="394">
                  <c:v>808.27074800000003</c:v>
                </c:pt>
                <c:pt idx="395">
                  <c:v>1010.078978</c:v>
                </c:pt>
                <c:pt idx="396">
                  <c:v>773.77119199999993</c:v>
                </c:pt>
                <c:pt idx="397">
                  <c:v>778.29355899999996</c:v>
                </c:pt>
                <c:pt idx="398">
                  <c:v>780.17421439999998</c:v>
                </c:pt>
                <c:pt idx="399">
                  <c:v>647.40911600000004</c:v>
                </c:pt>
                <c:pt idx="400">
                  <c:v>782.70900199999994</c:v>
                </c:pt>
                <c:pt idx="401">
                  <c:v>845.07236779999994</c:v>
                </c:pt>
                <c:pt idx="402">
                  <c:v>566.23924199999999</c:v>
                </c:pt>
                <c:pt idx="403">
                  <c:v>526.11661579999998</c:v>
                </c:pt>
                <c:pt idx="404">
                  <c:v>510.81982019999998</c:v>
                </c:pt>
                <c:pt idx="405">
                  <c:v>750.10896679999996</c:v>
                </c:pt>
                <c:pt idx="406">
                  <c:v>816.92551720000006</c:v>
                </c:pt>
                <c:pt idx="407">
                  <c:v>775.31219439999995</c:v>
                </c:pt>
                <c:pt idx="408">
                  <c:v>450.77739099999997</c:v>
                </c:pt>
                <c:pt idx="409">
                  <c:v>590.17193299999997</c:v>
                </c:pt>
                <c:pt idx="410">
                  <c:v>807.32099340000002</c:v>
                </c:pt>
                <c:pt idx="411">
                  <c:v>584.5174007999999</c:v>
                </c:pt>
                <c:pt idx="412">
                  <c:v>443.27365499999996</c:v>
                </c:pt>
                <c:pt idx="413">
                  <c:v>373.85313239999994</c:v>
                </c:pt>
                <c:pt idx="414">
                  <c:v>359.336274</c:v>
                </c:pt>
                <c:pt idx="415">
                  <c:v>383.04882000000003</c:v>
                </c:pt>
                <c:pt idx="416">
                  <c:v>346.60571879999998</c:v>
                </c:pt>
                <c:pt idx="417">
                  <c:v>556.06234660000007</c:v>
                </c:pt>
                <c:pt idx="418">
                  <c:v>913.65005479999991</c:v>
                </c:pt>
                <c:pt idx="419">
                  <c:v>664.21545600000002</c:v>
                </c:pt>
                <c:pt idx="420">
                  <c:v>694.44423800000004</c:v>
                </c:pt>
                <c:pt idx="421">
                  <c:v>674.10931700000003</c:v>
                </c:pt>
                <c:pt idx="422">
                  <c:v>622.48264100000006</c:v>
                </c:pt>
                <c:pt idx="423">
                  <c:v>701.53284139999994</c:v>
                </c:pt>
                <c:pt idx="424">
                  <c:v>558.0373411999999</c:v>
                </c:pt>
                <c:pt idx="425">
                  <c:v>578.31566199999997</c:v>
                </c:pt>
                <c:pt idx="426">
                  <c:v>569.15141960000005</c:v>
                </c:pt>
                <c:pt idx="427">
                  <c:v>624.38844239999992</c:v>
                </c:pt>
                <c:pt idx="428">
                  <c:v>639.14431999999999</c:v>
                </c:pt>
                <c:pt idx="429">
                  <c:v>667.25343799999996</c:v>
                </c:pt>
                <c:pt idx="430">
                  <c:v>779.51378720000002</c:v>
                </c:pt>
                <c:pt idx="431">
                  <c:v>684.33024</c:v>
                </c:pt>
                <c:pt idx="432">
                  <c:v>574.25873999999999</c:v>
                </c:pt>
                <c:pt idx="433">
                  <c:v>602.56284000000005</c:v>
                </c:pt>
                <c:pt idx="434">
                  <c:v>615.77141999999992</c:v>
                </c:pt>
                <c:pt idx="435">
                  <c:v>516.39257999999995</c:v>
                </c:pt>
                <c:pt idx="436">
                  <c:v>441.54396000000003</c:v>
                </c:pt>
                <c:pt idx="437">
                  <c:v>618.28733999999997</c:v>
                </c:pt>
                <c:pt idx="438">
                  <c:v>534.00401999999997</c:v>
                </c:pt>
                <c:pt idx="439">
                  <c:v>640.30164000000002</c:v>
                </c:pt>
                <c:pt idx="440">
                  <c:v>735.90659999999991</c:v>
                </c:pt>
                <c:pt idx="441">
                  <c:v>721.44006000000002</c:v>
                </c:pt>
                <c:pt idx="442">
                  <c:v>1064.23416</c:v>
                </c:pt>
                <c:pt idx="443">
                  <c:v>698.79678000000001</c:v>
                </c:pt>
                <c:pt idx="444">
                  <c:v>575.5166999999999</c:v>
                </c:pt>
                <c:pt idx="445">
                  <c:v>681.99672559999999</c:v>
                </c:pt>
                <c:pt idx="446">
                  <c:v>748.63086219999991</c:v>
                </c:pt>
                <c:pt idx="447">
                  <c:v>699.58300240000005</c:v>
                </c:pt>
                <c:pt idx="448">
                  <c:v>817.93816900000002</c:v>
                </c:pt>
                <c:pt idx="449">
                  <c:v>976.63612039999987</c:v>
                </c:pt>
                <c:pt idx="450">
                  <c:v>722.42127019999998</c:v>
                </c:pt>
                <c:pt idx="451">
                  <c:v>748.68118860000004</c:v>
                </c:pt>
                <c:pt idx="452">
                  <c:v>750.29766479999989</c:v>
                </c:pt>
                <c:pt idx="453">
                  <c:v>809.62934999999993</c:v>
                </c:pt>
                <c:pt idx="454">
                  <c:v>922.36772539999993</c:v>
                </c:pt>
                <c:pt idx="455">
                  <c:v>894.11394059999998</c:v>
                </c:pt>
                <c:pt idx="456">
                  <c:v>760.39908300000002</c:v>
                </c:pt>
                <c:pt idx="457">
                  <c:v>888.45940520000011</c:v>
                </c:pt>
                <c:pt idx="458">
                  <c:v>958.82339739999998</c:v>
                </c:pt>
                <c:pt idx="459">
                  <c:v>1041.9053699999999</c:v>
                </c:pt>
                <c:pt idx="460">
                  <c:v>1196.31996</c:v>
                </c:pt>
                <c:pt idx="461">
                  <c:v>1475.9644699999999</c:v>
                </c:pt>
                <c:pt idx="462">
                  <c:v>1418.3498999999999</c:v>
                </c:pt>
                <c:pt idx="463">
                  <c:v>1196.2570599999999</c:v>
                </c:pt>
                <c:pt idx="464">
                  <c:v>1432.8164400000001</c:v>
                </c:pt>
                <c:pt idx="465">
                  <c:v>1322.7449399999998</c:v>
                </c:pt>
                <c:pt idx="466">
                  <c:v>1182.4823999999999</c:v>
                </c:pt>
                <c:pt idx="467">
                  <c:v>1156.0652399999999</c:v>
                </c:pt>
                <c:pt idx="468">
                  <c:v>1295.6987999999999</c:v>
                </c:pt>
                <c:pt idx="469">
                  <c:v>1081.8456000000001</c:v>
                </c:pt>
                <c:pt idx="470">
                  <c:v>1412.6890800000001</c:v>
                </c:pt>
                <c:pt idx="471">
                  <c:v>1359.22578</c:v>
                </c:pt>
                <c:pt idx="472">
                  <c:v>1339.7274</c:v>
                </c:pt>
                <c:pt idx="473">
                  <c:v>1127.7611400000001</c:v>
                </c:pt>
                <c:pt idx="474">
                  <c:v>1190.0301600000003</c:v>
                </c:pt>
                <c:pt idx="475">
                  <c:v>947.87285999999995</c:v>
                </c:pt>
                <c:pt idx="476">
                  <c:v>1081.2166199999999</c:v>
                </c:pt>
                <c:pt idx="477">
                  <c:v>765.46866</c:v>
                </c:pt>
                <c:pt idx="478">
                  <c:v>828.53861000000006</c:v>
                </c:pt>
                <c:pt idx="479">
                  <c:v>647.22041999999988</c:v>
                </c:pt>
                <c:pt idx="480">
                  <c:v>651.62327999999991</c:v>
                </c:pt>
                <c:pt idx="481">
                  <c:v>630.23795999999993</c:v>
                </c:pt>
                <c:pt idx="482">
                  <c:v>802.51558199999988</c:v>
                </c:pt>
                <c:pt idx="483">
                  <c:v>700.68371999999999</c:v>
                </c:pt>
                <c:pt idx="484">
                  <c:v>866.73443999999995</c:v>
                </c:pt>
                <c:pt idx="485">
                  <c:v>856.67075999999997</c:v>
                </c:pt>
                <c:pt idx="486">
                  <c:v>1001.3361599999998</c:v>
                </c:pt>
                <c:pt idx="487">
                  <c:v>890.63567999999987</c:v>
                </c:pt>
                <c:pt idx="488">
                  <c:v>941.58305999999993</c:v>
                </c:pt>
                <c:pt idx="489">
                  <c:v>872.39525999999989</c:v>
                </c:pt>
                <c:pt idx="490">
                  <c:v>530.23013999999989</c:v>
                </c:pt>
                <c:pt idx="491">
                  <c:v>620.80325999999991</c:v>
                </c:pt>
                <c:pt idx="492">
                  <c:v>699.42575999999997</c:v>
                </c:pt>
                <c:pt idx="493">
                  <c:v>514.50563999999997</c:v>
                </c:pt>
                <c:pt idx="494">
                  <c:v>398.77332000000001</c:v>
                </c:pt>
                <c:pt idx="495">
                  <c:v>300.65244000000001</c:v>
                </c:pt>
                <c:pt idx="496">
                  <c:v>267.31649999999996</c:v>
                </c:pt>
                <c:pt idx="497">
                  <c:v>306.94223999999997</c:v>
                </c:pt>
                <c:pt idx="498">
                  <c:v>526.45625999999993</c:v>
                </c:pt>
                <c:pt idx="499">
                  <c:v>383.04881999999998</c:v>
                </c:pt>
                <c:pt idx="500">
                  <c:v>815.78705999999988</c:v>
                </c:pt>
                <c:pt idx="501">
                  <c:v>583.69344000000001</c:v>
                </c:pt>
                <c:pt idx="502">
                  <c:v>759.17885999999999</c:v>
                </c:pt>
                <c:pt idx="503">
                  <c:v>795.03071999999997</c:v>
                </c:pt>
                <c:pt idx="504">
                  <c:v>788.74091999999996</c:v>
                </c:pt>
                <c:pt idx="505">
                  <c:v>840.31727999999998</c:v>
                </c:pt>
                <c:pt idx="506">
                  <c:v>810.12624000000005</c:v>
                </c:pt>
                <c:pt idx="507">
                  <c:v>993.78839999999991</c:v>
                </c:pt>
                <c:pt idx="508">
                  <c:v>769.24253999999996</c:v>
                </c:pt>
                <c:pt idx="509">
                  <c:v>966.74225999999999</c:v>
                </c:pt>
                <c:pt idx="510">
                  <c:v>802.5784799999999</c:v>
                </c:pt>
                <c:pt idx="511">
                  <c:v>772.38743999999997</c:v>
                </c:pt>
                <c:pt idx="512">
                  <c:v>748.48619999999994</c:v>
                </c:pt>
                <c:pt idx="513">
                  <c:v>754.14701999999988</c:v>
                </c:pt>
                <c:pt idx="514">
                  <c:v>776.7903</c:v>
                </c:pt>
                <c:pt idx="515">
                  <c:v>762.95273999999995</c:v>
                </c:pt>
                <c:pt idx="516">
                  <c:v>712.63433999999995</c:v>
                </c:pt>
                <c:pt idx="517">
                  <c:v>751.63109999999995</c:v>
                </c:pt>
                <c:pt idx="518">
                  <c:v>767.35559999999987</c:v>
                </c:pt>
                <c:pt idx="519">
                  <c:v>779.9351999999999</c:v>
                </c:pt>
                <c:pt idx="520">
                  <c:v>823.96379999999999</c:v>
                </c:pt>
                <c:pt idx="521">
                  <c:v>797.54663999999991</c:v>
                </c:pt>
                <c:pt idx="522">
                  <c:v>610.11059999999998</c:v>
                </c:pt>
                <c:pt idx="523">
                  <c:v>405.69209999999998</c:v>
                </c:pt>
                <c:pt idx="524">
                  <c:v>442.80191999999994</c:v>
                </c:pt>
                <c:pt idx="525">
                  <c:v>421.41659999999996</c:v>
                </c:pt>
                <c:pt idx="526">
                  <c:v>432.73824000000002</c:v>
                </c:pt>
                <c:pt idx="527">
                  <c:v>495.00725999999997</c:v>
                </c:pt>
                <c:pt idx="528">
                  <c:v>525.1982999999999</c:v>
                </c:pt>
                <c:pt idx="529">
                  <c:v>516.39257999999995</c:v>
                </c:pt>
                <c:pt idx="530">
                  <c:v>441.54395999999997</c:v>
                </c:pt>
                <c:pt idx="531">
                  <c:v>488.08847999999995</c:v>
                </c:pt>
                <c:pt idx="532">
                  <c:v>479.91173999999995</c:v>
                </c:pt>
                <c:pt idx="533">
                  <c:v>505.07093999999995</c:v>
                </c:pt>
                <c:pt idx="534">
                  <c:v>418.27169999999995</c:v>
                </c:pt>
                <c:pt idx="535">
                  <c:v>467.96111999999999</c:v>
                </c:pt>
                <c:pt idx="536">
                  <c:v>542.80973999999992</c:v>
                </c:pt>
                <c:pt idx="537">
                  <c:v>423.93252000000001</c:v>
                </c:pt>
                <c:pt idx="538">
                  <c:v>430.85129999999998</c:v>
                </c:pt>
                <c:pt idx="539">
                  <c:v>416.38475999999997</c:v>
                </c:pt>
                <c:pt idx="540">
                  <c:v>489.34643999999997</c:v>
                </c:pt>
                <c:pt idx="541">
                  <c:v>460.41335999999995</c:v>
                </c:pt>
                <c:pt idx="542">
                  <c:v>457.7968032</c:v>
                </c:pt>
                <c:pt idx="543">
                  <c:v>518.10340559999997</c:v>
                </c:pt>
                <c:pt idx="544">
                  <c:v>437.95248420000001</c:v>
                </c:pt>
                <c:pt idx="545">
                  <c:v>478.97455979999995</c:v>
                </c:pt>
                <c:pt idx="546">
                  <c:v>66.042900000000003</c:v>
                </c:pt>
                <c:pt idx="547">
                  <c:v>83.025359999999992</c:v>
                </c:pt>
                <c:pt idx="548">
                  <c:v>84.912299999999988</c:v>
                </c:pt>
                <c:pt idx="549">
                  <c:v>83.025359999999992</c:v>
                </c:pt>
                <c:pt idx="550">
                  <c:v>106.29761999999998</c:v>
                </c:pt>
                <c:pt idx="551">
                  <c:v>97.491899999999987</c:v>
                </c:pt>
                <c:pt idx="552">
                  <c:v>89.944140000000004</c:v>
                </c:pt>
                <c:pt idx="553">
                  <c:v>62.897999999999996</c:v>
                </c:pt>
                <c:pt idx="554">
                  <c:v>104.41068</c:v>
                </c:pt>
                <c:pt idx="555">
                  <c:v>96.862920000000003</c:v>
                </c:pt>
                <c:pt idx="556">
                  <c:v>101.89475999999999</c:v>
                </c:pt>
                <c:pt idx="557">
                  <c:v>66.042900000000003</c:v>
                </c:pt>
                <c:pt idx="558">
                  <c:v>77.364540000000005</c:v>
                </c:pt>
                <c:pt idx="559">
                  <c:v>103.15271999999999</c:v>
                </c:pt>
                <c:pt idx="560">
                  <c:v>35.222879999999996</c:v>
                </c:pt>
                <c:pt idx="561">
                  <c:v>117.61925999999998</c:v>
                </c:pt>
                <c:pt idx="562">
                  <c:v>53.463299999999997</c:v>
                </c:pt>
                <c:pt idx="563">
                  <c:v>57.866159999999994</c:v>
                </c:pt>
                <c:pt idx="564">
                  <c:v>18.869399999999999</c:v>
                </c:pt>
                <c:pt idx="565">
                  <c:v>94.346999999999994</c:v>
                </c:pt>
                <c:pt idx="566">
                  <c:v>37.738799999999998</c:v>
                </c:pt>
                <c:pt idx="567">
                  <c:v>59.753099999999996</c:v>
                </c:pt>
                <c:pt idx="568">
                  <c:v>0</c:v>
                </c:pt>
                <c:pt idx="569">
                  <c:v>0</c:v>
                </c:pt>
                <c:pt idx="570">
                  <c:v>0</c:v>
                </c:pt>
                <c:pt idx="571">
                  <c:v>0</c:v>
                </c:pt>
                <c:pt idx="572">
                  <c:v>263.54262</c:v>
                </c:pt>
                <c:pt idx="573">
                  <c:v>0</c:v>
                </c:pt>
                <c:pt idx="574">
                  <c:v>0</c:v>
                </c:pt>
                <c:pt idx="575">
                  <c:v>0</c:v>
                </c:pt>
                <c:pt idx="576">
                  <c:v>49.689419999999998</c:v>
                </c:pt>
                <c:pt idx="577">
                  <c:v>31.448999999999998</c:v>
                </c:pt>
                <c:pt idx="578">
                  <c:v>0</c:v>
                </c:pt>
                <c:pt idx="579">
                  <c:v>278.63813999999996</c:v>
                </c:pt>
                <c:pt idx="580">
                  <c:v>0</c:v>
                </c:pt>
                <c:pt idx="581">
                  <c:v>0</c:v>
                </c:pt>
                <c:pt idx="582">
                  <c:v>0</c:v>
                </c:pt>
                <c:pt idx="583">
                  <c:v>0</c:v>
                </c:pt>
                <c:pt idx="584">
                  <c:v>29.562059999999999</c:v>
                </c:pt>
                <c:pt idx="585">
                  <c:v>240.89934</c:v>
                </c:pt>
                <c:pt idx="586">
                  <c:v>0</c:v>
                </c:pt>
                <c:pt idx="587">
                  <c:v>0</c:v>
                </c:pt>
                <c:pt idx="588">
                  <c:v>0</c:v>
                </c:pt>
                <c:pt idx="589">
                  <c:v>0</c:v>
                </c:pt>
                <c:pt idx="590">
                  <c:v>0</c:v>
                </c:pt>
                <c:pt idx="591">
                  <c:v>0</c:v>
                </c:pt>
                <c:pt idx="592">
                  <c:v>0</c:v>
                </c:pt>
                <c:pt idx="593">
                  <c:v>0</c:v>
                </c:pt>
                <c:pt idx="594">
                  <c:v>0</c:v>
                </c:pt>
                <c:pt idx="595">
                  <c:v>0</c:v>
                </c:pt>
                <c:pt idx="596">
                  <c:v>122.65109999999999</c:v>
                </c:pt>
                <c:pt idx="597">
                  <c:v>242.78628</c:v>
                </c:pt>
                <c:pt idx="598">
                  <c:v>108.18455999999999</c:v>
                </c:pt>
                <c:pt idx="599">
                  <c:v>179.88828000000001</c:v>
                </c:pt>
                <c:pt idx="600">
                  <c:v>261.65568000000002</c:v>
                </c:pt>
                <c:pt idx="601">
                  <c:v>255.99485999999999</c:v>
                </c:pt>
                <c:pt idx="602">
                  <c:v>245.93117999999998</c:v>
                </c:pt>
                <c:pt idx="603">
                  <c:v>270.46139999999997</c:v>
                </c:pt>
                <c:pt idx="604">
                  <c:v>264.80057999999997</c:v>
                </c:pt>
                <c:pt idx="605">
                  <c:v>351.59981999999997</c:v>
                </c:pt>
                <c:pt idx="606">
                  <c:v>162.27683999999999</c:v>
                </c:pt>
                <c:pt idx="607">
                  <c:v>73.590659999999986</c:v>
                </c:pt>
                <c:pt idx="608">
                  <c:v>310.71611999999999</c:v>
                </c:pt>
                <c:pt idx="609">
                  <c:v>350.97083999999995</c:v>
                </c:pt>
                <c:pt idx="610">
                  <c:v>330.21449999999999</c:v>
                </c:pt>
                <c:pt idx="611">
                  <c:v>342.79409999999996</c:v>
                </c:pt>
                <c:pt idx="612">
                  <c:v>347.82593999999995</c:v>
                </c:pt>
                <c:pt idx="613">
                  <c:v>350.97083999999995</c:v>
                </c:pt>
                <c:pt idx="614">
                  <c:v>159.13193999999999</c:v>
                </c:pt>
                <c:pt idx="615">
                  <c:v>150.95519999999999</c:v>
                </c:pt>
                <c:pt idx="616">
                  <c:v>233.35157999999998</c:v>
                </c:pt>
                <c:pt idx="617">
                  <c:v>99.378839999999997</c:v>
                </c:pt>
                <c:pt idx="618">
                  <c:v>125.79599999999999</c:v>
                </c:pt>
                <c:pt idx="619">
                  <c:v>0</c:v>
                </c:pt>
                <c:pt idx="620">
                  <c:v>0</c:v>
                </c:pt>
                <c:pt idx="621">
                  <c:v>0</c:v>
                </c:pt>
                <c:pt idx="622">
                  <c:v>0</c:v>
                </c:pt>
                <c:pt idx="623">
                  <c:v>175.48541999999998</c:v>
                </c:pt>
                <c:pt idx="624">
                  <c:v>324.55367999999999</c:v>
                </c:pt>
                <c:pt idx="625">
                  <c:v>348.45491999999996</c:v>
                </c:pt>
                <c:pt idx="626">
                  <c:v>475.57177799999999</c:v>
                </c:pt>
                <c:pt idx="627">
                  <c:v>341.53613999999999</c:v>
                </c:pt>
                <c:pt idx="628">
                  <c:v>340.90715999999998</c:v>
                </c:pt>
                <c:pt idx="629">
                  <c:v>350.34186</c:v>
                </c:pt>
                <c:pt idx="630">
                  <c:v>361.03451999999999</c:v>
                </c:pt>
                <c:pt idx="631">
                  <c:v>354.74471999999997</c:v>
                </c:pt>
                <c:pt idx="632">
                  <c:v>339.64919999999995</c:v>
                </c:pt>
                <c:pt idx="633">
                  <c:v>178.00134</c:v>
                </c:pt>
                <c:pt idx="634">
                  <c:v>0</c:v>
                </c:pt>
                <c:pt idx="635">
                  <c:v>0</c:v>
                </c:pt>
                <c:pt idx="636">
                  <c:v>0</c:v>
                </c:pt>
                <c:pt idx="637">
                  <c:v>0</c:v>
                </c:pt>
                <c:pt idx="638">
                  <c:v>0</c:v>
                </c:pt>
                <c:pt idx="639">
                  <c:v>0</c:v>
                </c:pt>
                <c:pt idx="640">
                  <c:v>0</c:v>
                </c:pt>
                <c:pt idx="641">
                  <c:v>0</c:v>
                </c:pt>
                <c:pt idx="642">
                  <c:v>242.78628</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85.541279999999986</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208.19237999999996</c:v>
                </c:pt>
                <c:pt idx="754">
                  <c:v>244.48452999999998</c:v>
                </c:pt>
                <c:pt idx="755">
                  <c:v>0</c:v>
                </c:pt>
                <c:pt idx="756">
                  <c:v>0</c:v>
                </c:pt>
                <c:pt idx="757">
                  <c:v>0</c:v>
                </c:pt>
                <c:pt idx="758">
                  <c:v>0</c:v>
                </c:pt>
                <c:pt idx="759">
                  <c:v>0</c:v>
                </c:pt>
                <c:pt idx="760">
                  <c:v>0</c:v>
                </c:pt>
                <c:pt idx="761">
                  <c:v>237.75443999999999</c:v>
                </c:pt>
                <c:pt idx="762">
                  <c:v>938.43815999999993</c:v>
                </c:pt>
                <c:pt idx="763">
                  <c:v>1134.67992</c:v>
                </c:pt>
                <c:pt idx="764">
                  <c:v>1000.0781999999999</c:v>
                </c:pt>
                <c:pt idx="765">
                  <c:v>1051.02558</c:v>
                </c:pt>
                <c:pt idx="766">
                  <c:v>1169.9027999999998</c:v>
                </c:pt>
                <c:pt idx="767">
                  <c:v>1027.7533199999998</c:v>
                </c:pt>
                <c:pt idx="768">
                  <c:v>897.55445999999995</c:v>
                </c:pt>
                <c:pt idx="769">
                  <c:v>1011.39984</c:v>
                </c:pt>
                <c:pt idx="770">
                  <c:v>998.82024000000001</c:v>
                </c:pt>
                <c:pt idx="771">
                  <c:v>1000.7071799999999</c:v>
                </c:pt>
                <c:pt idx="772">
                  <c:v>931.51937999999996</c:v>
                </c:pt>
                <c:pt idx="773">
                  <c:v>1000.70718</c:v>
                </c:pt>
                <c:pt idx="774">
                  <c:v>962.33939999999996</c:v>
                </c:pt>
                <c:pt idx="775">
                  <c:v>961.08144000000004</c:v>
                </c:pt>
                <c:pt idx="776">
                  <c:v>713.89229999999998</c:v>
                </c:pt>
                <c:pt idx="777">
                  <c:v>479.91174000000001</c:v>
                </c:pt>
                <c:pt idx="778">
                  <c:v>378.64596</c:v>
                </c:pt>
                <c:pt idx="779">
                  <c:v>154.72907999999998</c:v>
                </c:pt>
                <c:pt idx="780">
                  <c:v>0</c:v>
                </c:pt>
                <c:pt idx="781">
                  <c:v>28.304099999999998</c:v>
                </c:pt>
                <c:pt idx="782">
                  <c:v>83.654340000000005</c:v>
                </c:pt>
                <c:pt idx="783">
                  <c:v>237.43995000000001</c:v>
                </c:pt>
                <c:pt idx="784">
                  <c:v>584.95139999999992</c:v>
                </c:pt>
                <c:pt idx="785">
                  <c:v>786.22499999999991</c:v>
                </c:pt>
                <c:pt idx="786">
                  <c:v>1031.5272</c:v>
                </c:pt>
                <c:pt idx="787">
                  <c:v>956.04959999999994</c:v>
                </c:pt>
                <c:pt idx="788">
                  <c:v>974.91899999999987</c:v>
                </c:pt>
                <c:pt idx="789">
                  <c:v>1000.0781999999999</c:v>
                </c:pt>
                <c:pt idx="790">
                  <c:v>1036.5590399999999</c:v>
                </c:pt>
                <c:pt idx="791">
                  <c:v>966.11327999999992</c:v>
                </c:pt>
                <c:pt idx="792">
                  <c:v>1043.4778199999998</c:v>
                </c:pt>
                <c:pt idx="793">
                  <c:v>964.85531999999989</c:v>
                </c:pt>
                <c:pt idx="794">
                  <c:v>1009.5128999999999</c:v>
                </c:pt>
                <c:pt idx="795">
                  <c:v>1030.2692400000001</c:v>
                </c:pt>
                <c:pt idx="796">
                  <c:v>1010.77086</c:v>
                </c:pt>
                <c:pt idx="797">
                  <c:v>1000.0782</c:v>
                </c:pt>
                <c:pt idx="798">
                  <c:v>1027.75332</c:v>
                </c:pt>
                <c:pt idx="799">
                  <c:v>1057.94436</c:v>
                </c:pt>
                <c:pt idx="800">
                  <c:v>1045.9937399999999</c:v>
                </c:pt>
                <c:pt idx="801">
                  <c:v>1118.95542</c:v>
                </c:pt>
                <c:pt idx="802">
                  <c:v>1200.09384</c:v>
                </c:pt>
                <c:pt idx="803">
                  <c:v>1207.6415999999999</c:v>
                </c:pt>
                <c:pt idx="804">
                  <c:v>1179.3375000000001</c:v>
                </c:pt>
                <c:pt idx="805">
                  <c:v>796.91765999999996</c:v>
                </c:pt>
                <c:pt idx="806">
                  <c:v>635.26980000000003</c:v>
                </c:pt>
                <c:pt idx="807">
                  <c:v>690.62004000000002</c:v>
                </c:pt>
                <c:pt idx="808">
                  <c:v>0</c:v>
                </c:pt>
                <c:pt idx="809">
                  <c:v>31.449000000000005</c:v>
                </c:pt>
                <c:pt idx="810">
                  <c:v>924.60059999999987</c:v>
                </c:pt>
                <c:pt idx="811">
                  <c:v>897.55446000000006</c:v>
                </c:pt>
                <c:pt idx="812">
                  <c:v>947.87285999999995</c:v>
                </c:pt>
                <c:pt idx="813">
                  <c:v>1142.22768</c:v>
                </c:pt>
                <c:pt idx="814">
                  <c:v>1078.7006999999999</c:v>
                </c:pt>
                <c:pt idx="815">
                  <c:v>961.08143999999993</c:v>
                </c:pt>
                <c:pt idx="816">
                  <c:v>867.99239999999998</c:v>
                </c:pt>
                <c:pt idx="817">
                  <c:v>1069.2660000000001</c:v>
                </c:pt>
                <c:pt idx="818">
                  <c:v>1052.2835399999999</c:v>
                </c:pt>
                <c:pt idx="819">
                  <c:v>1184.9983200000001</c:v>
                </c:pt>
                <c:pt idx="820">
                  <c:v>1225.2530399999996</c:v>
                </c:pt>
                <c:pt idx="821">
                  <c:v>1220.2212</c:v>
                </c:pt>
                <c:pt idx="822">
                  <c:v>1166.7579000000001</c:v>
                </c:pt>
                <c:pt idx="823">
                  <c:v>1271.16858</c:v>
                </c:pt>
                <c:pt idx="824">
                  <c:v>1256.0730600000002</c:v>
                </c:pt>
                <c:pt idx="825">
                  <c:v>1237.2036600000001</c:v>
                </c:pt>
                <c:pt idx="826">
                  <c:v>1270.5395999999996</c:v>
                </c:pt>
                <c:pt idx="827">
                  <c:v>1188.7721999999999</c:v>
                </c:pt>
                <c:pt idx="828">
                  <c:v>1212.0444600000001</c:v>
                </c:pt>
                <c:pt idx="829">
                  <c:v>1126.5031799999999</c:v>
                </c:pt>
                <c:pt idx="830">
                  <c:v>1190.65914</c:v>
                </c:pt>
                <c:pt idx="831">
                  <c:v>1129.0191</c:v>
                </c:pt>
                <c:pt idx="832">
                  <c:v>1166.7578999999998</c:v>
                </c:pt>
                <c:pt idx="833">
                  <c:v>1044.1067999999998</c:v>
                </c:pt>
                <c:pt idx="834">
                  <c:v>1081.8455999999999</c:v>
                </c:pt>
                <c:pt idx="835">
                  <c:v>1132.164</c:v>
                </c:pt>
                <c:pt idx="836">
                  <c:v>1162.3550399999999</c:v>
                </c:pt>
                <c:pt idx="837">
                  <c:v>1155.4362599999999</c:v>
                </c:pt>
                <c:pt idx="838">
                  <c:v>1161.72606</c:v>
                </c:pt>
                <c:pt idx="839">
                  <c:v>1020.2055599999999</c:v>
                </c:pt>
                <c:pt idx="840">
                  <c:v>1155.4362599999999</c:v>
                </c:pt>
                <c:pt idx="841">
                  <c:v>1068.6370199999999</c:v>
                </c:pt>
                <c:pt idx="842">
                  <c:v>1032.1561799999999</c:v>
                </c:pt>
                <c:pt idx="843">
                  <c:v>1012.02882</c:v>
                </c:pt>
                <c:pt idx="844">
                  <c:v>1033.4141399999999</c:v>
                </c:pt>
                <c:pt idx="845">
                  <c:v>1032.1561799999999</c:v>
                </c:pt>
                <c:pt idx="846">
                  <c:v>1017.6896399999999</c:v>
                </c:pt>
                <c:pt idx="847">
                  <c:v>1020.8345400000001</c:v>
                </c:pt>
                <c:pt idx="848">
                  <c:v>914.5369199999999</c:v>
                </c:pt>
                <c:pt idx="849">
                  <c:v>1108.2627599999998</c:v>
                </c:pt>
                <c:pt idx="850">
                  <c:v>966.11328000000003</c:v>
                </c:pt>
                <c:pt idx="851">
                  <c:v>978.69288000000017</c:v>
                </c:pt>
                <c:pt idx="852">
                  <c:v>1034.6721</c:v>
                </c:pt>
                <c:pt idx="853">
                  <c:v>1050.3966</c:v>
                </c:pt>
                <c:pt idx="854">
                  <c:v>1040.9619</c:v>
                </c:pt>
                <c:pt idx="855">
                  <c:v>1066.75008</c:v>
                </c:pt>
                <c:pt idx="856">
                  <c:v>1129.6480799999999</c:v>
                </c:pt>
                <c:pt idx="857">
                  <c:v>1068.6370199999999</c:v>
                </c:pt>
                <c:pt idx="858">
                  <c:v>1077.44274</c:v>
                </c:pt>
                <c:pt idx="859">
                  <c:v>1064.23416</c:v>
                </c:pt>
                <c:pt idx="860">
                  <c:v>1044.73578</c:v>
                </c:pt>
                <c:pt idx="861">
                  <c:v>969.88715999999988</c:v>
                </c:pt>
                <c:pt idx="862">
                  <c:v>947.24387999999999</c:v>
                </c:pt>
                <c:pt idx="863">
                  <c:v>1090.02234</c:v>
                </c:pt>
                <c:pt idx="864">
                  <c:v>1032.1561799999999</c:v>
                </c:pt>
                <c:pt idx="865">
                  <c:v>973.03206</c:v>
                </c:pt>
                <c:pt idx="866">
                  <c:v>952.27571999999998</c:v>
                </c:pt>
                <c:pt idx="867">
                  <c:v>953.53368</c:v>
                </c:pt>
                <c:pt idx="868">
                  <c:v>947.87285999999995</c:v>
                </c:pt>
                <c:pt idx="869">
                  <c:v>952.27572000000009</c:v>
                </c:pt>
                <c:pt idx="870">
                  <c:v>756.03395999999998</c:v>
                </c:pt>
                <c:pt idx="871">
                  <c:v>913.90793999999983</c:v>
                </c:pt>
                <c:pt idx="872">
                  <c:v>891.26465999999994</c:v>
                </c:pt>
                <c:pt idx="873">
                  <c:v>878.68506000000002</c:v>
                </c:pt>
                <c:pt idx="874">
                  <c:v>952.27571999999998</c:v>
                </c:pt>
                <c:pt idx="875">
                  <c:v>927.74549999999999</c:v>
                </c:pt>
                <c:pt idx="876">
                  <c:v>925.22957999999994</c:v>
                </c:pt>
                <c:pt idx="877">
                  <c:v>918.93977999999993</c:v>
                </c:pt>
                <c:pt idx="878">
                  <c:v>911.39202</c:v>
                </c:pt>
                <c:pt idx="879">
                  <c:v>898.18344000000002</c:v>
                </c:pt>
                <c:pt idx="880">
                  <c:v>896.92547999999999</c:v>
                </c:pt>
                <c:pt idx="881">
                  <c:v>896.29649999999992</c:v>
                </c:pt>
                <c:pt idx="882">
                  <c:v>886.86180000000013</c:v>
                </c:pt>
                <c:pt idx="883">
                  <c:v>816.41603999999995</c:v>
                </c:pt>
                <c:pt idx="884">
                  <c:v>830.25360000000001</c:v>
                </c:pt>
                <c:pt idx="885">
                  <c:v>686.21717999999998</c:v>
                </c:pt>
                <c:pt idx="886">
                  <c:v>587.46731999999997</c:v>
                </c:pt>
                <c:pt idx="887">
                  <c:v>547.84158000000002</c:v>
                </c:pt>
                <c:pt idx="888">
                  <c:v>616.40039999999999</c:v>
                </c:pt>
                <c:pt idx="889">
                  <c:v>562.30811999999992</c:v>
                </c:pt>
                <c:pt idx="890">
                  <c:v>700.68371999999999</c:v>
                </c:pt>
                <c:pt idx="891">
                  <c:v>693.76493999999991</c:v>
                </c:pt>
                <c:pt idx="892">
                  <c:v>720.81107999999995</c:v>
                </c:pt>
                <c:pt idx="893">
                  <c:v>835.28543999999999</c:v>
                </c:pt>
                <c:pt idx="894">
                  <c:v>692.50697999999988</c:v>
                </c:pt>
                <c:pt idx="895">
                  <c:v>709.48943999999995</c:v>
                </c:pt>
                <c:pt idx="896">
                  <c:v>777.10478999999987</c:v>
                </c:pt>
                <c:pt idx="897">
                  <c:v>829.62461999999994</c:v>
                </c:pt>
                <c:pt idx="898">
                  <c:v>736.5355800000001</c:v>
                </c:pt>
                <c:pt idx="899">
                  <c:v>809.49725999999987</c:v>
                </c:pt>
                <c:pt idx="900">
                  <c:v>859.18668000000002</c:v>
                </c:pt>
                <c:pt idx="901">
                  <c:v>703.19963999999993</c:v>
                </c:pt>
                <c:pt idx="902">
                  <c:v>827.73767999999995</c:v>
                </c:pt>
                <c:pt idx="903">
                  <c:v>847.86503999999991</c:v>
                </c:pt>
                <c:pt idx="904">
                  <c:v>858.55770000000007</c:v>
                </c:pt>
                <c:pt idx="905">
                  <c:v>781.19316000000003</c:v>
                </c:pt>
                <c:pt idx="906">
                  <c:v>788.11194</c:v>
                </c:pt>
                <c:pt idx="907">
                  <c:v>834.65645999999992</c:v>
                </c:pt>
                <c:pt idx="908">
                  <c:v>823.33481999999981</c:v>
                </c:pt>
                <c:pt idx="909">
                  <c:v>791.88581999999997</c:v>
                </c:pt>
                <c:pt idx="910">
                  <c:v>732.13271999999995</c:v>
                </c:pt>
                <c:pt idx="911">
                  <c:v>822.07686000000012</c:v>
                </c:pt>
                <c:pt idx="912">
                  <c:v>756.66294000000005</c:v>
                </c:pt>
                <c:pt idx="913">
                  <c:v>830.88257999999996</c:v>
                </c:pt>
                <c:pt idx="914">
                  <c:v>801.32051999999999</c:v>
                </c:pt>
                <c:pt idx="915">
                  <c:v>830.88257999999996</c:v>
                </c:pt>
                <c:pt idx="916">
                  <c:v>828.36665999999991</c:v>
                </c:pt>
                <c:pt idx="917">
                  <c:v>803.20746000000008</c:v>
                </c:pt>
                <c:pt idx="918">
                  <c:v>832.14053999999987</c:v>
                </c:pt>
                <c:pt idx="919">
                  <c:v>865.47648000000004</c:v>
                </c:pt>
                <c:pt idx="920">
                  <c:v>854.15483999999992</c:v>
                </c:pt>
                <c:pt idx="921">
                  <c:v>812.64215999999988</c:v>
                </c:pt>
                <c:pt idx="922">
                  <c:v>815.78705999999988</c:v>
                </c:pt>
                <c:pt idx="923">
                  <c:v>815.15808000000004</c:v>
                </c:pt>
                <c:pt idx="924">
                  <c:v>840.3172800000001</c:v>
                </c:pt>
                <c:pt idx="925">
                  <c:v>802.57848000000001</c:v>
                </c:pt>
                <c:pt idx="926">
                  <c:v>828.99563999999987</c:v>
                </c:pt>
                <c:pt idx="927">
                  <c:v>837.17237999999986</c:v>
                </c:pt>
                <c:pt idx="928">
                  <c:v>806.35235999999998</c:v>
                </c:pt>
                <c:pt idx="929">
                  <c:v>790.62786000000006</c:v>
                </c:pt>
                <c:pt idx="930">
                  <c:v>782.45111999999995</c:v>
                </c:pt>
                <c:pt idx="931">
                  <c:v>771.12947999999983</c:v>
                </c:pt>
                <c:pt idx="932">
                  <c:v>775.53233999999998</c:v>
                </c:pt>
                <c:pt idx="933">
                  <c:v>796.91765999999996</c:v>
                </c:pt>
                <c:pt idx="934">
                  <c:v>808.23929999999996</c:v>
                </c:pt>
                <c:pt idx="935">
                  <c:v>812.01317999999992</c:v>
                </c:pt>
                <c:pt idx="936">
                  <c:v>805.09439999999995</c:v>
                </c:pt>
                <c:pt idx="937">
                  <c:v>798.80459999999994</c:v>
                </c:pt>
                <c:pt idx="938">
                  <c:v>807.61032</c:v>
                </c:pt>
                <c:pt idx="939">
                  <c:v>804.46541999999988</c:v>
                </c:pt>
                <c:pt idx="940">
                  <c:v>815.78705999999988</c:v>
                </c:pt>
                <c:pt idx="941">
                  <c:v>795.65969999999993</c:v>
                </c:pt>
                <c:pt idx="942">
                  <c:v>815.78706</c:v>
                </c:pt>
                <c:pt idx="943">
                  <c:v>769.24253999999996</c:v>
                </c:pt>
                <c:pt idx="944">
                  <c:v>707.60250000000008</c:v>
                </c:pt>
                <c:pt idx="945">
                  <c:v>745.34130000000005</c:v>
                </c:pt>
                <c:pt idx="946">
                  <c:v>764.83967999999993</c:v>
                </c:pt>
                <c:pt idx="947">
                  <c:v>771.12948000000006</c:v>
                </c:pt>
                <c:pt idx="948">
                  <c:v>774.27437999999995</c:v>
                </c:pt>
                <c:pt idx="949">
                  <c:v>782.45111999999995</c:v>
                </c:pt>
                <c:pt idx="950">
                  <c:v>796.91765999999984</c:v>
                </c:pt>
                <c:pt idx="951">
                  <c:v>777.41928000000007</c:v>
                </c:pt>
                <c:pt idx="952">
                  <c:v>795.65969999999993</c:v>
                </c:pt>
                <c:pt idx="953">
                  <c:v>774.27437999999995</c:v>
                </c:pt>
                <c:pt idx="954">
                  <c:v>751.63109999999983</c:v>
                </c:pt>
                <c:pt idx="955">
                  <c:v>799.0561899999999</c:v>
                </c:pt>
                <c:pt idx="956">
                  <c:v>672.37961999999993</c:v>
                </c:pt>
                <c:pt idx="957">
                  <c:v>824.59277999999995</c:v>
                </c:pt>
                <c:pt idx="958">
                  <c:v>740.30945999999994</c:v>
                </c:pt>
                <c:pt idx="959">
                  <c:v>714.52127999999993</c:v>
                </c:pt>
                <c:pt idx="960">
                  <c:v>793.14377999999999</c:v>
                </c:pt>
                <c:pt idx="961">
                  <c:v>746.59925999999996</c:v>
                </c:pt>
                <c:pt idx="962">
                  <c:v>759.80783999999994</c:v>
                </c:pt>
                <c:pt idx="963">
                  <c:v>715.77923999999985</c:v>
                </c:pt>
                <c:pt idx="964">
                  <c:v>681.81431999999995</c:v>
                </c:pt>
                <c:pt idx="965">
                  <c:v>689.99106000000006</c:v>
                </c:pt>
                <c:pt idx="966">
                  <c:v>694.39391999999998</c:v>
                </c:pt>
                <c:pt idx="967">
                  <c:v>725.21393999999998</c:v>
                </c:pt>
                <c:pt idx="968">
                  <c:v>707.60249999999996</c:v>
                </c:pt>
                <c:pt idx="969">
                  <c:v>676.15349999999989</c:v>
                </c:pt>
                <c:pt idx="970">
                  <c:v>688.10411999999997</c:v>
                </c:pt>
                <c:pt idx="971">
                  <c:v>739.68047999999999</c:v>
                </c:pt>
                <c:pt idx="972">
                  <c:v>728.35883999999999</c:v>
                </c:pt>
                <c:pt idx="973">
                  <c:v>733.39067999999997</c:v>
                </c:pt>
                <c:pt idx="974">
                  <c:v>743.45435999999995</c:v>
                </c:pt>
                <c:pt idx="975">
                  <c:v>732.76170000000002</c:v>
                </c:pt>
                <c:pt idx="976">
                  <c:v>725.21394000000009</c:v>
                </c:pt>
                <c:pt idx="977">
                  <c:v>733.39068000000009</c:v>
                </c:pt>
                <c:pt idx="978">
                  <c:v>726.47190000000001</c:v>
                </c:pt>
                <c:pt idx="979">
                  <c:v>693.76494000000002</c:v>
                </c:pt>
                <c:pt idx="980">
                  <c:v>1234.0587599999999</c:v>
                </c:pt>
                <c:pt idx="981">
                  <c:v>1239.71958</c:v>
                </c:pt>
                <c:pt idx="982">
                  <c:v>1230.2848799999999</c:v>
                </c:pt>
                <c:pt idx="983">
                  <c:v>1139.08278</c:v>
                </c:pt>
                <c:pt idx="984">
                  <c:v>1169.9028000000001</c:v>
                </c:pt>
                <c:pt idx="985">
                  <c:v>1117.6974599999999</c:v>
                </c:pt>
                <c:pt idx="986">
                  <c:v>1215.1893599999999</c:v>
                </c:pt>
                <c:pt idx="987">
                  <c:v>1605.78594</c:v>
                </c:pt>
                <c:pt idx="988">
                  <c:v>1572.45</c:v>
                </c:pt>
                <c:pt idx="989">
                  <c:v>1608.93084</c:v>
                </c:pt>
                <c:pt idx="990">
                  <c:v>1579.3687799999998</c:v>
                </c:pt>
                <c:pt idx="991">
                  <c:v>1602.0120599999998</c:v>
                </c:pt>
                <c:pt idx="992">
                  <c:v>1582.5136799999998</c:v>
                </c:pt>
                <c:pt idx="993">
                  <c:v>1534.08222</c:v>
                </c:pt>
                <c:pt idx="994">
                  <c:v>1468.0393200000001</c:v>
                </c:pt>
                <c:pt idx="995">
                  <c:v>1250.4122399999999</c:v>
                </c:pt>
                <c:pt idx="996">
                  <c:v>1255.44408</c:v>
                </c:pt>
                <c:pt idx="997">
                  <c:v>1293.81186</c:v>
                </c:pt>
                <c:pt idx="998">
                  <c:v>1307.64942</c:v>
                </c:pt>
                <c:pt idx="999">
                  <c:v>1304.5045200000002</c:v>
                </c:pt>
                <c:pt idx="1000">
                  <c:v>1306.3914600000001</c:v>
                </c:pt>
                <c:pt idx="1001">
                  <c:v>1264.87878</c:v>
                </c:pt>
                <c:pt idx="1002">
                  <c:v>1297.58574</c:v>
                </c:pt>
                <c:pt idx="1003">
                  <c:v>1281.8612399999997</c:v>
                </c:pt>
                <c:pt idx="1004">
                  <c:v>1254.1861200000001</c:v>
                </c:pt>
                <c:pt idx="1005">
                  <c:v>1229.02692</c:v>
                </c:pt>
                <c:pt idx="1006">
                  <c:v>1246.6383599999999</c:v>
                </c:pt>
                <c:pt idx="1007">
                  <c:v>1236.5746799999999</c:v>
                </c:pt>
                <c:pt idx="1008">
                  <c:v>1252.9281599999999</c:v>
                </c:pt>
                <c:pt idx="1009">
                  <c:v>1212.67344</c:v>
                </c:pt>
                <c:pt idx="1010">
                  <c:v>1230.9138599999999</c:v>
                </c:pt>
                <c:pt idx="1011">
                  <c:v>1269.9106200000001</c:v>
                </c:pt>
                <c:pt idx="1012">
                  <c:v>1218.9632399999998</c:v>
                </c:pt>
                <c:pt idx="1013">
                  <c:v>1071.1529399999999</c:v>
                </c:pt>
                <c:pt idx="1014">
                  <c:v>1133.4219599999999</c:v>
                </c:pt>
                <c:pt idx="1015">
                  <c:v>1207.01262</c:v>
                </c:pt>
                <c:pt idx="1016">
                  <c:v>1125.24522</c:v>
                </c:pt>
                <c:pt idx="1017">
                  <c:v>1254.8151</c:v>
                </c:pt>
                <c:pt idx="1018">
                  <c:v>896.29650000000004</c:v>
                </c:pt>
                <c:pt idx="1019">
                  <c:v>925.22957999999994</c:v>
                </c:pt>
                <c:pt idx="1020">
                  <c:v>934.66427999999996</c:v>
                </c:pt>
                <c:pt idx="1021">
                  <c:v>1076.18478</c:v>
                </c:pt>
                <c:pt idx="1022">
                  <c:v>1335.95352</c:v>
                </c:pt>
                <c:pt idx="1023">
                  <c:v>1072.4108999999999</c:v>
                </c:pt>
                <c:pt idx="1024">
                  <c:v>1088.7643800000001</c:v>
                </c:pt>
                <c:pt idx="1025">
                  <c:v>1059.8312999999998</c:v>
                </c:pt>
                <c:pt idx="1026">
                  <c:v>1039.7039400000001</c:v>
                </c:pt>
                <c:pt idx="1027">
                  <c:v>1037.817</c:v>
                </c:pt>
                <c:pt idx="1028">
                  <c:v>888.11976000000004</c:v>
                </c:pt>
                <c:pt idx="1029">
                  <c:v>910.13405999999986</c:v>
                </c:pt>
                <c:pt idx="1030">
                  <c:v>1120.2133799999999</c:v>
                </c:pt>
                <c:pt idx="1031">
                  <c:v>863.58953999999994</c:v>
                </c:pt>
                <c:pt idx="1032">
                  <c:v>981.83778000000007</c:v>
                </c:pt>
                <c:pt idx="1033">
                  <c:v>1074.9268199999999</c:v>
                </c:pt>
                <c:pt idx="1034">
                  <c:v>1088.1353999999999</c:v>
                </c:pt>
                <c:pt idx="1035">
                  <c:v>1155.4362599999999</c:v>
                </c:pt>
                <c:pt idx="1036">
                  <c:v>1011.3998399999998</c:v>
                </c:pt>
                <c:pt idx="1037">
                  <c:v>1011.3998399999999</c:v>
                </c:pt>
                <c:pt idx="1038">
                  <c:v>1006.99698</c:v>
                </c:pt>
                <c:pt idx="1039">
                  <c:v>1045.9937399999999</c:v>
                </c:pt>
                <c:pt idx="1040">
                  <c:v>928.37447999999995</c:v>
                </c:pt>
                <c:pt idx="1041">
                  <c:v>935.9222400000001</c:v>
                </c:pt>
                <c:pt idx="1042">
                  <c:v>1113.9235799999999</c:v>
                </c:pt>
                <c:pt idx="1043">
                  <c:v>1201.9807800000001</c:v>
                </c:pt>
                <c:pt idx="1044">
                  <c:v>1240.3485600000001</c:v>
                </c:pt>
                <c:pt idx="1045">
                  <c:v>1154.80728</c:v>
                </c:pt>
                <c:pt idx="1046">
                  <c:v>1169.2738199999999</c:v>
                </c:pt>
                <c:pt idx="1047">
                  <c:v>1125.8742000000002</c:v>
                </c:pt>
                <c:pt idx="1048">
                  <c:v>1078.0717199999999</c:v>
                </c:pt>
                <c:pt idx="1049">
                  <c:v>1318.3420800000001</c:v>
                </c:pt>
                <c:pt idx="1050">
                  <c:v>1267.3946999999998</c:v>
                </c:pt>
                <c:pt idx="1051">
                  <c:v>1334.6955600000001</c:v>
                </c:pt>
                <c:pt idx="1052">
                  <c:v>1148.5174799999998</c:v>
                </c:pt>
                <c:pt idx="1053">
                  <c:v>1137.1958400000001</c:v>
                </c:pt>
                <c:pt idx="1054">
                  <c:v>1161.7260599999997</c:v>
                </c:pt>
                <c:pt idx="1055">
                  <c:v>1189.4011799999998</c:v>
                </c:pt>
                <c:pt idx="1056">
                  <c:v>1228.3979399999998</c:v>
                </c:pt>
                <c:pt idx="1057">
                  <c:v>1155.4362599999999</c:v>
                </c:pt>
                <c:pt idx="1058">
                  <c:v>1138.4537999999998</c:v>
                </c:pt>
                <c:pt idx="1059">
                  <c:v>1141.5987000000002</c:v>
                </c:pt>
                <c:pt idx="1060">
                  <c:v>1128.3901199999998</c:v>
                </c:pt>
                <c:pt idx="1061">
                  <c:v>1088.1353999999999</c:v>
                </c:pt>
                <c:pt idx="1062">
                  <c:v>1157.3232</c:v>
                </c:pt>
                <c:pt idx="1063">
                  <c:v>1144.7435999999998</c:v>
                </c:pt>
                <c:pt idx="1064">
                  <c:v>1151.0334</c:v>
                </c:pt>
                <c:pt idx="1065">
                  <c:v>1166.1289200000001</c:v>
                </c:pt>
                <c:pt idx="1066">
                  <c:v>1254.1861200000003</c:v>
                </c:pt>
                <c:pt idx="1067">
                  <c:v>1304.50452</c:v>
                </c:pt>
                <c:pt idx="1068">
                  <c:v>1030.89822</c:v>
                </c:pt>
                <c:pt idx="1069">
                  <c:v>1223.9950799999999</c:v>
                </c:pt>
                <c:pt idx="1070">
                  <c:v>1157.3231999999998</c:v>
                </c:pt>
                <c:pt idx="1071">
                  <c:v>1048.5096599999999</c:v>
                </c:pt>
                <c:pt idx="1072">
                  <c:v>1270.5396000000001</c:v>
                </c:pt>
                <c:pt idx="1073">
                  <c:v>1083.7325399999997</c:v>
                </c:pt>
                <c:pt idx="1074">
                  <c:v>1002.59412</c:v>
                </c:pt>
                <c:pt idx="1075">
                  <c:v>922.71366</c:v>
                </c:pt>
                <c:pt idx="1076">
                  <c:v>1152.9203400000001</c:v>
                </c:pt>
                <c:pt idx="1077">
                  <c:v>1026.4953599999999</c:v>
                </c:pt>
                <c:pt idx="1078">
                  <c:v>884.97485999999992</c:v>
                </c:pt>
                <c:pt idx="1079">
                  <c:v>966.11327999999992</c:v>
                </c:pt>
                <c:pt idx="1080">
                  <c:v>1029.6402600000001</c:v>
                </c:pt>
                <c:pt idx="1081">
                  <c:v>881.20098000000007</c:v>
                </c:pt>
                <c:pt idx="1082">
                  <c:v>1171.1607600000002</c:v>
                </c:pt>
                <c:pt idx="1083">
                  <c:v>1063.60518</c:v>
                </c:pt>
                <c:pt idx="1084">
                  <c:v>1081.2166199999999</c:v>
                </c:pt>
                <c:pt idx="1085">
                  <c:v>1093.7962199999997</c:v>
                </c:pt>
                <c:pt idx="1086">
                  <c:v>1011.3998399999999</c:v>
                </c:pt>
                <c:pt idx="1087">
                  <c:v>852.26789999999994</c:v>
                </c:pt>
                <c:pt idx="1088">
                  <c:v>724.58495999999991</c:v>
                </c:pt>
                <c:pt idx="1089">
                  <c:v>1035.30108</c:v>
                </c:pt>
                <c:pt idx="1090">
                  <c:v>1101.9729599999998</c:v>
                </c:pt>
                <c:pt idx="1091">
                  <c:v>1085.6194800000001</c:v>
                </c:pt>
                <c:pt idx="1092">
                  <c:v>965.48429999999996</c:v>
                </c:pt>
                <c:pt idx="1093">
                  <c:v>973.03206</c:v>
                </c:pt>
                <c:pt idx="1094">
                  <c:v>952.90469999999993</c:v>
                </c:pt>
                <c:pt idx="1095">
                  <c:v>675.52452000000005</c:v>
                </c:pt>
                <c:pt idx="1096">
                  <c:v>821.44787999999994</c:v>
                </c:pt>
                <c:pt idx="1097">
                  <c:v>673.00859999999989</c:v>
                </c:pt>
                <c:pt idx="1098">
                  <c:v>894.40955999999994</c:v>
                </c:pt>
                <c:pt idx="1099">
                  <c:v>1032.7851599999999</c:v>
                </c:pt>
                <c:pt idx="1100">
                  <c:v>1139.7117599999999</c:v>
                </c:pt>
                <c:pt idx="1101">
                  <c:v>1095.68316</c:v>
                </c:pt>
                <c:pt idx="1102">
                  <c:v>1110.1496999999999</c:v>
                </c:pt>
                <c:pt idx="1103">
                  <c:v>1092.53826</c:v>
                </c:pt>
                <c:pt idx="1104">
                  <c:v>943.46999999999991</c:v>
                </c:pt>
                <c:pt idx="1105">
                  <c:v>1017.0606599999999</c:v>
                </c:pt>
                <c:pt idx="1106">
                  <c:v>1047.8806799999998</c:v>
                </c:pt>
                <c:pt idx="1107">
                  <c:v>952.26638000000003</c:v>
                </c:pt>
                <c:pt idx="1108">
                  <c:v>1122.7249000000002</c:v>
                </c:pt>
                <c:pt idx="1109">
                  <c:v>893.77445999999998</c:v>
                </c:pt>
                <c:pt idx="1110">
                  <c:v>1099.44778</c:v>
                </c:pt>
                <c:pt idx="1111">
                  <c:v>1147.8785599999999</c:v>
                </c:pt>
                <c:pt idx="1112">
                  <c:v>1224.61418</c:v>
                </c:pt>
                <c:pt idx="1113">
                  <c:v>1199.45498</c:v>
                </c:pt>
                <c:pt idx="1114">
                  <c:v>1306.3822400000001</c:v>
                </c:pt>
                <c:pt idx="1115">
                  <c:v>1196.3064399999998</c:v>
                </c:pt>
                <c:pt idx="1116">
                  <c:v>1313.2989799999998</c:v>
                </c:pt>
                <c:pt idx="1117">
                  <c:v>1213.2910199999999</c:v>
                </c:pt>
                <c:pt idx="1118">
                  <c:v>1259.8385000000001</c:v>
                </c:pt>
                <c:pt idx="1119">
                  <c:v>1213.2904599999999</c:v>
                </c:pt>
                <c:pt idx="1120">
                  <c:v>1181.21306</c:v>
                </c:pt>
                <c:pt idx="1121">
                  <c:v>1198.1948399999999</c:v>
                </c:pt>
                <c:pt idx="1122">
                  <c:v>1209.5149399999998</c:v>
                </c:pt>
                <c:pt idx="1123">
                  <c:v>1200.0804599999999</c:v>
                </c:pt>
                <c:pt idx="1124">
                  <c:v>1233.4198799999999</c:v>
                </c:pt>
                <c:pt idx="1125">
                  <c:v>1271.7855800000002</c:v>
                </c:pt>
                <c:pt idx="1126">
                  <c:v>1329.0227199999999</c:v>
                </c:pt>
                <c:pt idx="1127">
                  <c:v>1313.2966399999998</c:v>
                </c:pt>
                <c:pt idx="1128">
                  <c:v>1273.67156</c:v>
                </c:pt>
                <c:pt idx="1129">
                  <c:v>1368.6490799999999</c:v>
                </c:pt>
                <c:pt idx="1130">
                  <c:v>1234.0459800000001</c:v>
                </c:pt>
                <c:pt idx="1131">
                  <c:v>1478.0910200000001</c:v>
                </c:pt>
                <c:pt idx="1132">
                  <c:v>1348.5203199999999</c:v>
                </c:pt>
                <c:pt idx="1133">
                  <c:v>1480.6082799999999</c:v>
                </c:pt>
                <c:pt idx="1134">
                  <c:v>1532.1833199999999</c:v>
                </c:pt>
                <c:pt idx="1135">
                  <c:v>1352.2956999999999</c:v>
                </c:pt>
                <c:pt idx="1136">
                  <c:v>1448.52808</c:v>
                </c:pt>
                <c:pt idx="1137">
                  <c:v>1510.1674400000002</c:v>
                </c:pt>
                <c:pt idx="1138">
                  <c:v>1316.44166</c:v>
                </c:pt>
                <c:pt idx="1139">
                  <c:v>1496.3314399999999</c:v>
                </c:pt>
                <c:pt idx="1140">
                  <c:v>1353.5514799999999</c:v>
                </c:pt>
                <c:pt idx="1141">
                  <c:v>1510.1673999999998</c:v>
                </c:pt>
                <c:pt idx="1142">
                  <c:v>1322.7337</c:v>
                </c:pt>
                <c:pt idx="1143">
                  <c:v>1500.1037799999999</c:v>
                </c:pt>
                <c:pt idx="1144">
                  <c:v>1887.5546399999998</c:v>
                </c:pt>
                <c:pt idx="1145">
                  <c:v>1508.9123399999999</c:v>
                </c:pt>
                <c:pt idx="1146">
                  <c:v>1456.0743600000001</c:v>
                </c:pt>
                <c:pt idx="1147">
                  <c:v>1701.37824</c:v>
                </c:pt>
                <c:pt idx="1148">
                  <c:v>1424.6277399999999</c:v>
                </c:pt>
                <c:pt idx="1149">
                  <c:v>1763.0195200000003</c:v>
                </c:pt>
                <c:pt idx="1150">
                  <c:v>1617.097</c:v>
                </c:pt>
                <c:pt idx="1151">
                  <c:v>1748.5524400000002</c:v>
                </c:pt>
                <c:pt idx="1152">
                  <c:v>1715.2169799999997</c:v>
                </c:pt>
                <c:pt idx="1153">
                  <c:v>1578.7261600000002</c:v>
                </c:pt>
                <c:pt idx="1154">
                  <c:v>1666.7840999999999</c:v>
                </c:pt>
                <c:pt idx="1155">
                  <c:v>1446.6404600000001</c:v>
                </c:pt>
                <c:pt idx="1156">
                  <c:v>1640.9981599999999</c:v>
                </c:pt>
                <c:pt idx="1157">
                  <c:v>1757.3594600000001</c:v>
                </c:pt>
                <c:pt idx="1158">
                  <c:v>1639.7388199999998</c:v>
                </c:pt>
                <c:pt idx="1159">
                  <c:v>2929.7771200000002</c:v>
                </c:pt>
                <c:pt idx="1160">
                  <c:v>2705.23002</c:v>
                </c:pt>
                <c:pt idx="1161">
                  <c:v>2520.9427799999999</c:v>
                </c:pt>
                <c:pt idx="1162">
                  <c:v>1813.9684999999999</c:v>
                </c:pt>
                <c:pt idx="1163">
                  <c:v>1749.81104</c:v>
                </c:pt>
                <c:pt idx="1164">
                  <c:v>2444.2083199999997</c:v>
                </c:pt>
                <c:pt idx="1165">
                  <c:v>2248.5913799999998</c:v>
                </c:pt>
                <c:pt idx="1166">
                  <c:v>2282.5596399999995</c:v>
                </c:pt>
                <c:pt idx="1167">
                  <c:v>2405.8392199999998</c:v>
                </c:pt>
                <c:pt idx="1168">
                  <c:v>2264.3179</c:v>
                </c:pt>
                <c:pt idx="1169">
                  <c:v>2359.2941599999999</c:v>
                </c:pt>
                <c:pt idx="1170">
                  <c:v>2337.2795000000001</c:v>
                </c:pt>
                <c:pt idx="1171">
                  <c:v>2307.71812</c:v>
                </c:pt>
                <c:pt idx="1172">
                  <c:v>2181.2916599999999</c:v>
                </c:pt>
                <c:pt idx="1173">
                  <c:v>2237.2737600000005</c:v>
                </c:pt>
                <c:pt idx="1174">
                  <c:v>2161.7928199999997</c:v>
                </c:pt>
                <c:pt idx="1175">
                  <c:v>1756.1001199999998</c:v>
                </c:pt>
                <c:pt idx="1176">
                  <c:v>1668.6738999999998</c:v>
                </c:pt>
                <c:pt idx="1177">
                  <c:v>1604.5179800000003</c:v>
                </c:pt>
                <c:pt idx="1178">
                  <c:v>1447.2736599999996</c:v>
                </c:pt>
                <c:pt idx="1179">
                  <c:v>1573.0697600000001</c:v>
                </c:pt>
                <c:pt idx="1180">
                  <c:v>1753.5962799999998</c:v>
                </c:pt>
                <c:pt idx="1181">
                  <c:v>1991.9796600000002</c:v>
                </c:pt>
                <c:pt idx="1182">
                  <c:v>1902.6644999999999</c:v>
                </c:pt>
                <c:pt idx="1183">
                  <c:v>2114.6208799999999</c:v>
                </c:pt>
                <c:pt idx="1184">
                  <c:v>2001.4043399999998</c:v>
                </c:pt>
                <c:pt idx="1185">
                  <c:v>2015.8726999999999</c:v>
                </c:pt>
                <c:pt idx="1186">
                  <c:v>2041.6561799999999</c:v>
                </c:pt>
                <c:pt idx="1187">
                  <c:v>2393.8887</c:v>
                </c:pt>
                <c:pt idx="1188">
                  <c:v>2187.5924799999998</c:v>
                </c:pt>
                <c:pt idx="1189">
                  <c:v>2129.7263200000002</c:v>
                </c:pt>
                <c:pt idx="1190">
                  <c:v>2158.6594</c:v>
                </c:pt>
                <c:pt idx="1191">
                  <c:v>2264.3223800000001</c:v>
                </c:pt>
                <c:pt idx="1192">
                  <c:v>2295.7677599999997</c:v>
                </c:pt>
                <c:pt idx="1193">
                  <c:v>2146.6994399999999</c:v>
                </c:pt>
                <c:pt idx="1194">
                  <c:v>2017.1303600000001</c:v>
                </c:pt>
                <c:pt idx="1195">
                  <c:v>2202.0497</c:v>
                </c:pt>
                <c:pt idx="1196">
                  <c:v>2369.3622999999998</c:v>
                </c:pt>
                <c:pt idx="1197">
                  <c:v>1981.9067399999997</c:v>
                </c:pt>
                <c:pt idx="1198">
                  <c:v>1951.7156</c:v>
                </c:pt>
                <c:pt idx="1199">
                  <c:v>2164.3107599999998</c:v>
                </c:pt>
                <c:pt idx="1200">
                  <c:v>2186.3272599999996</c:v>
                </c:pt>
                <c:pt idx="1201">
                  <c:v>2395.7762600000001</c:v>
                </c:pt>
                <c:pt idx="1202">
                  <c:v>2670.0081400000004</c:v>
                </c:pt>
                <c:pt idx="1203">
                  <c:v>2651.7706400000002</c:v>
                </c:pt>
                <c:pt idx="1204">
                  <c:v>2329.7338</c:v>
                </c:pt>
                <c:pt idx="1205">
                  <c:v>2348.6022000000003</c:v>
                </c:pt>
                <c:pt idx="1206">
                  <c:v>1831.5821000000001</c:v>
                </c:pt>
                <c:pt idx="1207">
                  <c:v>2378.79378</c:v>
                </c:pt>
                <c:pt idx="1208">
                  <c:v>1934.73314</c:v>
                </c:pt>
                <c:pt idx="1209">
                  <c:v>2230.3545800000002</c:v>
                </c:pt>
                <c:pt idx="1210">
                  <c:v>2107.07224</c:v>
                </c:pt>
                <c:pt idx="1211">
                  <c:v>2276.8969000000002</c:v>
                </c:pt>
                <c:pt idx="1212">
                  <c:v>2050.4640199999999</c:v>
                </c:pt>
                <c:pt idx="1213">
                  <c:v>2107.0744599999998</c:v>
                </c:pt>
                <c:pt idx="1214">
                  <c:v>2182.5515400000004</c:v>
                </c:pt>
                <c:pt idx="1215">
                  <c:v>2578.8109399999994</c:v>
                </c:pt>
                <c:pt idx="1216">
                  <c:v>2478.1720799999998</c:v>
                </c:pt>
                <c:pt idx="1217">
                  <c:v>2534.7824799999999</c:v>
                </c:pt>
                <c:pt idx="1218">
                  <c:v>2358.6672599999997</c:v>
                </c:pt>
                <c:pt idx="1219">
                  <c:v>2611.5179200000002</c:v>
                </c:pt>
                <c:pt idx="1220">
                  <c:v>2446.7244599999999</c:v>
                </c:pt>
                <c:pt idx="1221">
                  <c:v>2651.1430999999998</c:v>
                </c:pt>
                <c:pt idx="1222">
                  <c:v>2336.0224399999997</c:v>
                </c:pt>
                <c:pt idx="1223">
                  <c:v>2647.3689800000002</c:v>
                </c:pt>
                <c:pt idx="1224">
                  <c:v>2348.6053400000001</c:v>
                </c:pt>
                <c:pt idx="1225">
                  <c:v>2571.2638999999999</c:v>
                </c:pt>
                <c:pt idx="1226">
                  <c:v>2379.4240999999997</c:v>
                </c:pt>
                <c:pt idx="1227">
                  <c:v>2539.1850000000004</c:v>
                </c:pt>
                <c:pt idx="1228">
                  <c:v>2330.9913200000001</c:v>
                </c:pt>
                <c:pt idx="1229">
                  <c:v>2378.1681199999998</c:v>
                </c:pt>
                <c:pt idx="1230">
                  <c:v>2291.3671599999998</c:v>
                </c:pt>
                <c:pt idx="1231">
                  <c:v>2216.5195200000003</c:v>
                </c:pt>
                <c:pt idx="1232">
                  <c:v>2220.9206599999998</c:v>
                </c:pt>
                <c:pt idx="1233">
                  <c:v>2292.6262400000001</c:v>
                </c:pt>
                <c:pt idx="1234">
                  <c:v>2067.4512999999997</c:v>
                </c:pt>
                <c:pt idx="1235">
                  <c:v>2145.4455199999998</c:v>
                </c:pt>
                <c:pt idx="1236">
                  <c:v>2241.6770799999999</c:v>
                </c:pt>
                <c:pt idx="1237">
                  <c:v>2062.42</c:v>
                </c:pt>
                <c:pt idx="1238">
                  <c:v>2152.9921599999998</c:v>
                </c:pt>
                <c:pt idx="1239">
                  <c:v>2118.3977799999998</c:v>
                </c:pt>
                <c:pt idx="1240">
                  <c:v>2120.9136000000003</c:v>
                </c:pt>
                <c:pt idx="1241">
                  <c:v>1933.4771000000001</c:v>
                </c:pt>
                <c:pt idx="1242">
                  <c:v>1951.0896199999997</c:v>
                </c:pt>
                <c:pt idx="1243">
                  <c:v>1956.7492000000002</c:v>
                </c:pt>
                <c:pt idx="1244">
                  <c:v>2125.9445999999998</c:v>
                </c:pt>
                <c:pt idx="1245">
                  <c:v>2075.6267200000002</c:v>
                </c:pt>
                <c:pt idx="1246">
                  <c:v>1988.1988399999998</c:v>
                </c:pt>
                <c:pt idx="1247">
                  <c:v>2022.1592600000001</c:v>
                </c:pt>
                <c:pt idx="1248">
                  <c:v>2088.8356400000002</c:v>
                </c:pt>
                <c:pt idx="1249">
                  <c:v>1958.0071800000001</c:v>
                </c:pt>
                <c:pt idx="1250">
                  <c:v>2126.5743599999996</c:v>
                </c:pt>
                <c:pt idx="1251">
                  <c:v>1896.3682799999999</c:v>
                </c:pt>
                <c:pt idx="1252">
                  <c:v>2047.9526799999999</c:v>
                </c:pt>
                <c:pt idx="1253">
                  <c:v>2143.5580399999999</c:v>
                </c:pt>
                <c:pt idx="1254">
                  <c:v>1952.3493999999998</c:v>
                </c:pt>
                <c:pt idx="1255">
                  <c:v>1968.0736599999998</c:v>
                </c:pt>
                <c:pt idx="1256">
                  <c:v>1698.2409599999999</c:v>
                </c:pt>
                <c:pt idx="1257">
                  <c:v>1786.9278000000002</c:v>
                </c:pt>
                <c:pt idx="1258">
                  <c:v>1955.49398</c:v>
                </c:pt>
                <c:pt idx="1259">
                  <c:v>1888.1927600000001</c:v>
                </c:pt>
                <c:pt idx="1260">
                  <c:v>1887.5634700000001</c:v>
                </c:pt>
                <c:pt idx="1261">
                  <c:v>1981.90984</c:v>
                </c:pt>
                <c:pt idx="1262">
                  <c:v>1953.6074600000002</c:v>
                </c:pt>
                <c:pt idx="1263">
                  <c:v>1913.97974</c:v>
                </c:pt>
                <c:pt idx="1264">
                  <c:v>1903.28702</c:v>
                </c:pt>
                <c:pt idx="1265">
                  <c:v>1854.2246199999997</c:v>
                </c:pt>
                <c:pt idx="1266">
                  <c:v>1702.01504</c:v>
                </c:pt>
                <c:pt idx="1267">
                  <c:v>1715.84854</c:v>
                </c:pt>
                <c:pt idx="1268">
                  <c:v>1849.8135599999998</c:v>
                </c:pt>
                <c:pt idx="1269">
                  <c:v>1789.4426400000002</c:v>
                </c:pt>
                <c:pt idx="1270">
                  <c:v>1761.7662999999998</c:v>
                </c:pt>
                <c:pt idx="1271">
                  <c:v>1817.74532</c:v>
                </c:pt>
                <c:pt idx="1272">
                  <c:v>2276.8877400000006</c:v>
                </c:pt>
                <c:pt idx="1273">
                  <c:v>2002.0373999999999</c:v>
                </c:pt>
                <c:pt idx="1274">
                  <c:v>1958.0011400000001</c:v>
                </c:pt>
                <c:pt idx="1275">
                  <c:v>2117.1393200000002</c:v>
                </c:pt>
                <c:pt idx="1276">
                  <c:v>1900.13654</c:v>
                </c:pt>
                <c:pt idx="1277">
                  <c:v>2109.5925200000001</c:v>
                </c:pt>
                <c:pt idx="1278">
                  <c:v>1928.4403</c:v>
                </c:pt>
                <c:pt idx="1279">
                  <c:v>2117.1396</c:v>
                </c:pt>
                <c:pt idx="1280">
                  <c:v>1902.6529399999999</c:v>
                </c:pt>
                <c:pt idx="1281">
                  <c:v>2097.6422199999997</c:v>
                </c:pt>
                <c:pt idx="1282">
                  <c:v>1896.9916799999999</c:v>
                </c:pt>
                <c:pt idx="1283">
                  <c:v>2090.0935999999997</c:v>
                </c:pt>
                <c:pt idx="1284">
                  <c:v>1909.57134</c:v>
                </c:pt>
                <c:pt idx="1285">
                  <c:v>2046.6946399999997</c:v>
                </c:pt>
                <c:pt idx="1286">
                  <c:v>1854.8510800000001</c:v>
                </c:pt>
                <c:pt idx="1287">
                  <c:v>2105.8190400000003</c:v>
                </c:pt>
                <c:pt idx="1288">
                  <c:v>1887.5564799999997</c:v>
                </c:pt>
                <c:pt idx="1289">
                  <c:v>1986.9413999999999</c:v>
                </c:pt>
                <c:pt idx="1290">
                  <c:v>1866.8053999999997</c:v>
                </c:pt>
                <c:pt idx="1291">
                  <c:v>1988.2008799999999</c:v>
                </c:pt>
                <c:pt idx="1292">
                  <c:v>1953.5963999999999</c:v>
                </c:pt>
                <c:pt idx="1293">
                  <c:v>2042.9188599999998</c:v>
                </c:pt>
                <c:pt idx="1294">
                  <c:v>1845.41724</c:v>
                </c:pt>
                <c:pt idx="1295">
                  <c:v>2005.8106199999995</c:v>
                </c:pt>
                <c:pt idx="1296">
                  <c:v>1805.7945199999999</c:v>
                </c:pt>
                <c:pt idx="1297">
                  <c:v>1912.0919799999999</c:v>
                </c:pt>
                <c:pt idx="1298">
                  <c:v>1900.7713800000001</c:v>
                </c:pt>
                <c:pt idx="1299">
                  <c:v>2142.9213600000003</c:v>
                </c:pt>
                <c:pt idx="1300">
                  <c:v>1700.7521599999998</c:v>
                </c:pt>
                <c:pt idx="1301">
                  <c:v>1869.9510599999999</c:v>
                </c:pt>
                <c:pt idx="1302">
                  <c:v>1600.1161599999998</c:v>
                </c:pt>
                <c:pt idx="1303">
                  <c:v>1837.2436399999999</c:v>
                </c:pt>
                <c:pt idx="1304">
                  <c:v>1661.13004</c:v>
                </c:pt>
                <c:pt idx="1305">
                  <c:v>2039.7689600000003</c:v>
                </c:pt>
                <c:pt idx="1306">
                  <c:v>1752.96146</c:v>
                </c:pt>
                <c:pt idx="1307">
                  <c:v>2038.5181000000002</c:v>
                </c:pt>
                <c:pt idx="1308">
                  <c:v>1929.6995999999999</c:v>
                </c:pt>
                <c:pt idx="1309">
                  <c:v>2032.85646</c:v>
                </c:pt>
                <c:pt idx="1310">
                  <c:v>1795.7314999999999</c:v>
                </c:pt>
                <c:pt idx="1311">
                  <c:v>1819.63284</c:v>
                </c:pt>
                <c:pt idx="1312">
                  <c:v>1686.9152799999999</c:v>
                </c:pt>
                <c:pt idx="1313">
                  <c:v>1581.8791799999997</c:v>
                </c:pt>
                <c:pt idx="1314">
                  <c:v>1620.8761</c:v>
                </c:pt>
                <c:pt idx="1315">
                  <c:v>1701.3800199999998</c:v>
                </c:pt>
                <c:pt idx="1316">
                  <c:v>1891.9644599999999</c:v>
                </c:pt>
                <c:pt idx="1317">
                  <c:v>1791.3247200000003</c:v>
                </c:pt>
                <c:pt idx="1318">
                  <c:v>1591.9439600000001</c:v>
                </c:pt>
                <c:pt idx="1319">
                  <c:v>1597.6019799999999</c:v>
                </c:pt>
                <c:pt idx="1320">
                  <c:v>1635.97216</c:v>
                </c:pt>
                <c:pt idx="1321">
                  <c:v>1656.0998199999999</c:v>
                </c:pt>
                <c:pt idx="1322">
                  <c:v>1653.58374</c:v>
                </c:pt>
                <c:pt idx="1323">
                  <c:v>1593.2019000000003</c:v>
                </c:pt>
                <c:pt idx="1324">
                  <c:v>1829.6989399999998</c:v>
                </c:pt>
                <c:pt idx="1325">
                  <c:v>1720.8846200000003</c:v>
                </c:pt>
                <c:pt idx="1326">
                  <c:v>1854.8576199999998</c:v>
                </c:pt>
                <c:pt idx="1327">
                  <c:v>1813.3446199999998</c:v>
                </c:pt>
                <c:pt idx="1328">
                  <c:v>1964.29998</c:v>
                </c:pt>
                <c:pt idx="1329">
                  <c:v>1918.3844800000002</c:v>
                </c:pt>
                <c:pt idx="1330">
                  <c:v>1890.0719000000001</c:v>
                </c:pt>
                <c:pt idx="1331">
                  <c:v>1785.6696199999999</c:v>
                </c:pt>
                <c:pt idx="1332">
                  <c:v>1725.9166800000003</c:v>
                </c:pt>
                <c:pt idx="1333">
                  <c:v>2031.6009000000001</c:v>
                </c:pt>
                <c:pt idx="1334">
                  <c:v>1803.90616</c:v>
                </c:pt>
                <c:pt idx="1335">
                  <c:v>1992.60484</c:v>
                </c:pt>
                <c:pt idx="1336">
                  <c:v>1941.0282000000002</c:v>
                </c:pt>
                <c:pt idx="1337">
                  <c:v>1764.9077600000001</c:v>
                </c:pt>
                <c:pt idx="1338">
                  <c:v>1919.6427200000001</c:v>
                </c:pt>
                <c:pt idx="1339">
                  <c:v>1657.9870399999998</c:v>
                </c:pt>
                <c:pt idx="1340">
                  <c:v>1778.7516000000003</c:v>
                </c:pt>
                <c:pt idx="1341">
                  <c:v>1303.86754</c:v>
                </c:pt>
                <c:pt idx="1342">
                  <c:v>1773.0908599999998</c:v>
                </c:pt>
                <c:pt idx="1343">
                  <c:v>1436.5824399999999</c:v>
                </c:pt>
                <c:pt idx="1344">
                  <c:v>1720.2556799999998</c:v>
                </c:pt>
                <c:pt idx="1345">
                  <c:v>1574.95812</c:v>
                </c:pt>
                <c:pt idx="1346">
                  <c:v>1745.4147</c:v>
                </c:pt>
                <c:pt idx="1347">
                  <c:v>1569.30044</c:v>
                </c:pt>
                <c:pt idx="1348">
                  <c:v>1671.1950599999996</c:v>
                </c:pt>
                <c:pt idx="1349">
                  <c:v>1544.1376600000001</c:v>
                </c:pt>
                <c:pt idx="1350">
                  <c:v>1594.4598999999998</c:v>
                </c:pt>
                <c:pt idx="1351">
                  <c:v>1509.5470999999998</c:v>
                </c:pt>
                <c:pt idx="1352">
                  <c:v>1624.6528000000001</c:v>
                </c:pt>
                <c:pt idx="1353">
                  <c:v>1460.4886800000002</c:v>
                </c:pt>
                <c:pt idx="1354">
                  <c:v>1561.1227199999998</c:v>
                </c:pt>
                <c:pt idx="1355">
                  <c:v>1504.5160600000002</c:v>
                </c:pt>
                <c:pt idx="1356">
                  <c:v>1612.7021599999998</c:v>
                </c:pt>
                <c:pt idx="1357">
                  <c:v>1512.0639000000001</c:v>
                </c:pt>
                <c:pt idx="1358">
                  <c:v>1682.5188200000002</c:v>
                </c:pt>
                <c:pt idx="1359">
                  <c:v>1481.24422</c:v>
                </c:pt>
                <c:pt idx="1360">
                  <c:v>1395.7042800000002</c:v>
                </c:pt>
                <c:pt idx="1361">
                  <c:v>1417.7173000000003</c:v>
                </c:pt>
                <c:pt idx="1362">
                  <c:v>1424.0080400000002</c:v>
                </c:pt>
                <c:pt idx="1363">
                  <c:v>1500.1077999999998</c:v>
                </c:pt>
                <c:pt idx="1364">
                  <c:v>1606.4117799999999</c:v>
                </c:pt>
                <c:pt idx="1365">
                  <c:v>1488.1586200000002</c:v>
                </c:pt>
                <c:pt idx="1366">
                  <c:v>1639.1187200000002</c:v>
                </c:pt>
                <c:pt idx="1367">
                  <c:v>1463.6323199999999</c:v>
                </c:pt>
                <c:pt idx="1368">
                  <c:v>1658.6176600000003</c:v>
                </c:pt>
                <c:pt idx="1369">
                  <c:v>1471.8048999999999</c:v>
                </c:pt>
                <c:pt idx="1370">
                  <c:v>1533.45028</c:v>
                </c:pt>
                <c:pt idx="1371">
                  <c:v>1447.90834</c:v>
                </c:pt>
                <c:pt idx="1372">
                  <c:v>1546.6588199999997</c:v>
                </c:pt>
                <c:pt idx="1373">
                  <c:v>1369.2837399999996</c:v>
                </c:pt>
                <c:pt idx="1374">
                  <c:v>1583.1401600000002</c:v>
                </c:pt>
                <c:pt idx="1375">
                  <c:v>1315.8233599999999</c:v>
                </c:pt>
                <c:pt idx="1376">
                  <c:v>1506.40346</c:v>
                </c:pt>
                <c:pt idx="1377">
                  <c:v>1270.5336399999999</c:v>
                </c:pt>
                <c:pt idx="1378">
                  <c:v>1586.9140199999997</c:v>
                </c:pt>
                <c:pt idx="1379">
                  <c:v>1356.0782800000002</c:v>
                </c:pt>
                <c:pt idx="1380">
                  <c:v>1615.8469800000003</c:v>
                </c:pt>
                <c:pt idx="1381">
                  <c:v>1467.4035799999999</c:v>
                </c:pt>
                <c:pt idx="1382">
                  <c:v>1656.1005999999998</c:v>
                </c:pt>
                <c:pt idx="1383">
                  <c:v>1447.9079999999999</c:v>
                </c:pt>
                <c:pt idx="1384">
                  <c:v>1488.1618799999999</c:v>
                </c:pt>
                <c:pt idx="1385">
                  <c:v>1650.43902</c:v>
                </c:pt>
                <c:pt idx="1386">
                  <c:v>1710.1860799999997</c:v>
                </c:pt>
                <c:pt idx="1387">
                  <c:v>1671.1958</c:v>
                </c:pt>
                <c:pt idx="1388">
                  <c:v>1449.7942399999999</c:v>
                </c:pt>
                <c:pt idx="1389">
                  <c:v>1657.9890599999999</c:v>
                </c:pt>
                <c:pt idx="1390">
                  <c:v>1357.9678199999998</c:v>
                </c:pt>
                <c:pt idx="1391">
                  <c:v>1317.0841599999999</c:v>
                </c:pt>
                <c:pt idx="1392">
                  <c:v>1439.7305800000001</c:v>
                </c:pt>
                <c:pt idx="1393">
                  <c:v>1619.6158</c:v>
                </c:pt>
                <c:pt idx="1394">
                  <c:v>1357.3350599999999</c:v>
                </c:pt>
                <c:pt idx="1395">
                  <c:v>1639.7423799999997</c:v>
                </c:pt>
                <c:pt idx="1396">
                  <c:v>1481.8682800000001</c:v>
                </c:pt>
                <c:pt idx="1397">
                  <c:v>1656.7277399999996</c:v>
                </c:pt>
                <c:pt idx="1398">
                  <c:v>1369.9091599999999</c:v>
                </c:pt>
                <c:pt idx="1399">
                  <c:v>1310.7928400000001</c:v>
                </c:pt>
                <c:pt idx="1400">
                  <c:v>1303.2425000000001</c:v>
                </c:pt>
                <c:pt idx="1401">
                  <c:v>1324.63184</c:v>
                </c:pt>
                <c:pt idx="1402">
                  <c:v>1154.1782800000001</c:v>
                </c:pt>
                <c:pt idx="1403">
                  <c:v>1201.3518199999999</c:v>
                </c:pt>
                <c:pt idx="1404">
                  <c:v>1063.6051600000001</c:v>
                </c:pt>
                <c:pt idx="1405">
                  <c:v>1187.5077999999999</c:v>
                </c:pt>
                <c:pt idx="1406">
                  <c:v>1262.3556600000002</c:v>
                </c:pt>
                <c:pt idx="1407">
                  <c:v>1264.87302</c:v>
                </c:pt>
                <c:pt idx="1408">
                  <c:v>1478.0974200000001</c:v>
                </c:pt>
                <c:pt idx="1409">
                  <c:v>1362.9883</c:v>
                </c:pt>
                <c:pt idx="1410">
                  <c:v>1606.4062599999997</c:v>
                </c:pt>
                <c:pt idx="1411">
                  <c:v>1381.8612599999999</c:v>
                </c:pt>
                <c:pt idx="1412">
                  <c:v>1613.32656</c:v>
                </c:pt>
                <c:pt idx="1413">
                  <c:v>1459.22028</c:v>
                </c:pt>
                <c:pt idx="1414">
                  <c:v>1442.875</c:v>
                </c:pt>
                <c:pt idx="1415">
                  <c:v>1383.1192599999999</c:v>
                </c:pt>
                <c:pt idx="1416">
                  <c:v>1385.0069599999999</c:v>
                </c:pt>
                <c:pt idx="1417">
                  <c:v>1364.8759399999999</c:v>
                </c:pt>
                <c:pt idx="1418">
                  <c:v>1389.4101600000001</c:v>
                </c:pt>
                <c:pt idx="1419">
                  <c:v>1225.2465400000001</c:v>
                </c:pt>
                <c:pt idx="1420">
                  <c:v>1385.00686</c:v>
                </c:pt>
                <c:pt idx="1421">
                  <c:v>1210.7802799999999</c:v>
                </c:pt>
                <c:pt idx="1422">
                  <c:v>1330.9149</c:v>
                </c:pt>
                <c:pt idx="1423">
                  <c:v>1142.22198</c:v>
                </c:pt>
                <c:pt idx="1424">
                  <c:v>1105.11148</c:v>
                </c:pt>
                <c:pt idx="1425">
                  <c:v>1086.2435999999998</c:v>
                </c:pt>
                <c:pt idx="1426">
                  <c:v>1146.6211399999997</c:v>
                </c:pt>
                <c:pt idx="1427">
                  <c:v>1052.9082800000001</c:v>
                </c:pt>
                <c:pt idx="1428">
                  <c:v>1249.1496999999999</c:v>
                </c:pt>
                <c:pt idx="1429">
                  <c:v>1196.3133</c:v>
                </c:pt>
                <c:pt idx="1430">
                  <c:v>1263.6149599999999</c:v>
                </c:pt>
                <c:pt idx="1431">
                  <c:v>1321.4744799999999</c:v>
                </c:pt>
                <c:pt idx="1432">
                  <c:v>1385.0079800000001</c:v>
                </c:pt>
                <c:pt idx="1433">
                  <c:v>1160.4634599999999</c:v>
                </c:pt>
                <c:pt idx="1434">
                  <c:v>1383.7559799999999</c:v>
                </c:pt>
                <c:pt idx="1435">
                  <c:v>1222.7347400000001</c:v>
                </c:pt>
                <c:pt idx="1436">
                  <c:v>1325.8898800000002</c:v>
                </c:pt>
                <c:pt idx="1437">
                  <c:v>1184.3693600000001</c:v>
                </c:pt>
                <c:pt idx="1438">
                  <c:v>1261.1048999999998</c:v>
                </c:pt>
                <c:pt idx="1439">
                  <c:v>1098.1956399999999</c:v>
                </c:pt>
                <c:pt idx="1440">
                  <c:v>1341.6142999999997</c:v>
                </c:pt>
                <c:pt idx="1441">
                  <c:v>1056.6863799999999</c:v>
                </c:pt>
                <c:pt idx="1442">
                  <c:v>1233.4297999999999</c:v>
                </c:pt>
                <c:pt idx="1443">
                  <c:v>1089.38994</c:v>
                </c:pt>
                <c:pt idx="1444">
                  <c:v>1071.7819400000001</c:v>
                </c:pt>
                <c:pt idx="1445">
                  <c:v>1124.61626</c:v>
                </c:pt>
                <c:pt idx="1446">
                  <c:v>1208.89958</c:v>
                </c:pt>
                <c:pt idx="1447">
                  <c:v>1109.51802</c:v>
                </c:pt>
                <c:pt idx="1448">
                  <c:v>1207.0126199999997</c:v>
                </c:pt>
                <c:pt idx="1449">
                  <c:v>1060.4603</c:v>
                </c:pt>
                <c:pt idx="1450">
                  <c:v>1074.2977999999998</c:v>
                </c:pt>
                <c:pt idx="1451">
                  <c:v>1130.2731000000001</c:v>
                </c:pt>
                <c:pt idx="1452">
                  <c:v>1196.9489799999999</c:v>
                </c:pt>
                <c:pt idx="1453">
                  <c:v>1062.9762399999997</c:v>
                </c:pt>
                <c:pt idx="1454">
                  <c:v>1069.8950399999999</c:v>
                </c:pt>
                <c:pt idx="1455">
                  <c:v>1080.5876800000001</c:v>
                </c:pt>
                <c:pt idx="1456">
                  <c:v>1174.3056799999999</c:v>
                </c:pt>
                <c:pt idx="1457">
                  <c:v>1069.2628999999999</c:v>
                </c:pt>
                <c:pt idx="1458">
                  <c:v>1188.1432599999998</c:v>
                </c:pt>
                <c:pt idx="1459">
                  <c:v>1127.76118</c:v>
                </c:pt>
                <c:pt idx="1460">
                  <c:v>1151.0334</c:v>
                </c:pt>
                <c:pt idx="1461">
                  <c:v>1554.8385600000001</c:v>
                </c:pt>
                <c:pt idx="1462">
                  <c:v>2035.3792800000001</c:v>
                </c:pt>
                <c:pt idx="1463">
                  <c:v>2003.9238999999998</c:v>
                </c:pt>
                <c:pt idx="1464">
                  <c:v>2018.3968599999996</c:v>
                </c:pt>
                <c:pt idx="1465">
                  <c:v>1881.27916</c:v>
                </c:pt>
                <c:pt idx="1466">
                  <c:v>2030.9764600000001</c:v>
                </c:pt>
                <c:pt idx="1467">
                  <c:v>1891.3428599999997</c:v>
                </c:pt>
                <c:pt idx="1468">
                  <c:v>1940.4032600000005</c:v>
                </c:pt>
                <c:pt idx="1469">
                  <c:v>2032.2343599999999</c:v>
                </c:pt>
                <c:pt idx="1470">
                  <c:v>2122.8074799999999</c:v>
                </c:pt>
                <c:pt idx="1471">
                  <c:v>2026.5735199999999</c:v>
                </c:pt>
                <c:pt idx="1472">
                  <c:v>2061.1675</c:v>
                </c:pt>
                <c:pt idx="1473">
                  <c:v>1907.6962799999999</c:v>
                </c:pt>
                <c:pt idx="1474">
                  <c:v>2082.5527200000001</c:v>
                </c:pt>
                <c:pt idx="1475">
                  <c:v>1905.1804000000002</c:v>
                </c:pt>
                <c:pt idx="1476">
                  <c:v>1828.4448799999998</c:v>
                </c:pt>
                <c:pt idx="1477">
                  <c:v>1668.05492</c:v>
                </c:pt>
                <c:pt idx="1478">
                  <c:v>1795.7379399999995</c:v>
                </c:pt>
                <c:pt idx="1479">
                  <c:v>1615.2206199999998</c:v>
                </c:pt>
                <c:pt idx="1480">
                  <c:v>1703.9068200000002</c:v>
                </c:pt>
                <c:pt idx="1481">
                  <c:v>1466.1523999999997</c:v>
                </c:pt>
                <c:pt idx="1482">
                  <c:v>1350.4200999999998</c:v>
                </c:pt>
                <c:pt idx="1483">
                  <c:v>1723.4051999999999</c:v>
                </c:pt>
                <c:pt idx="1484">
                  <c:v>1638.4928599999998</c:v>
                </c:pt>
                <c:pt idx="1485">
                  <c:v>1488.16668</c:v>
                </c:pt>
                <c:pt idx="1486">
                  <c:v>1674.3447399999998</c:v>
                </c:pt>
                <c:pt idx="1487">
                  <c:v>1395.7066600000001</c:v>
                </c:pt>
                <c:pt idx="1488">
                  <c:v>1396.3355599999998</c:v>
                </c:pt>
                <c:pt idx="1489">
                  <c:v>1320.8580400000001</c:v>
                </c:pt>
                <c:pt idx="1490">
                  <c:v>1596.3512800000001</c:v>
                </c:pt>
                <c:pt idx="1491">
                  <c:v>1443.50908</c:v>
                </c:pt>
                <c:pt idx="1492">
                  <c:v>1717.7208400000004</c:v>
                </c:pt>
                <c:pt idx="1493">
                  <c:v>2208.92508</c:v>
                </c:pt>
                <c:pt idx="1494">
                  <c:v>2142.25038</c:v>
                </c:pt>
                <c:pt idx="1495">
                  <c:v>2390.6959999999999</c:v>
                </c:pt>
                <c:pt idx="1496">
                  <c:v>2262.3892599999999</c:v>
                </c:pt>
                <c:pt idx="1497">
                  <c:v>2108.9124000000002</c:v>
                </c:pt>
                <c:pt idx="1498">
                  <c:v>2393.2133599999993</c:v>
                </c:pt>
                <c:pt idx="1499">
                  <c:v>2412.7106000000003</c:v>
                </c:pt>
                <c:pt idx="1500">
                  <c:v>2090.6733999999997</c:v>
                </c:pt>
                <c:pt idx="1501">
                  <c:v>2080.6118999999999</c:v>
                </c:pt>
                <c:pt idx="1502">
                  <c:v>1982.4894200000001</c:v>
                </c:pt>
                <c:pt idx="1503">
                  <c:v>1918.9703600000003</c:v>
                </c:pt>
                <c:pt idx="1504">
                  <c:v>1928.4079199999999</c:v>
                </c:pt>
                <c:pt idx="1505">
                  <c:v>1899.4997399999997</c:v>
                </c:pt>
                <c:pt idx="1506">
                  <c:v>1824.0044399999997</c:v>
                </c:pt>
                <c:pt idx="1507">
                  <c:v>2013.3372999999999</c:v>
                </c:pt>
                <c:pt idx="1508">
                  <c:v>1543.4992199999999</c:v>
                </c:pt>
                <c:pt idx="1509">
                  <c:v>1919.6085000000003</c:v>
                </c:pt>
                <c:pt idx="1510">
                  <c:v>1761.1062400000001</c:v>
                </c:pt>
                <c:pt idx="1511">
                  <c:v>1640.3443199999999</c:v>
                </c:pt>
                <c:pt idx="1512">
                  <c:v>1491.90282</c:v>
                </c:pt>
                <c:pt idx="1513">
                  <c:v>1612.0372400000001</c:v>
                </c:pt>
                <c:pt idx="1514">
                  <c:v>1585.6208999999999</c:v>
                </c:pt>
                <c:pt idx="1515">
                  <c:v>2248.5652200000004</c:v>
                </c:pt>
                <c:pt idx="1516">
                  <c:v>2027.1641800000002</c:v>
                </c:pt>
                <c:pt idx="1517">
                  <c:v>1859.8540800000001</c:v>
                </c:pt>
                <c:pt idx="1518">
                  <c:v>1858.5968600000001</c:v>
                </c:pt>
                <c:pt idx="1519">
                  <c:v>1993.1992799999996</c:v>
                </c:pt>
                <c:pt idx="1520">
                  <c:v>1641.6022800000001</c:v>
                </c:pt>
                <c:pt idx="1521">
                  <c:v>2012.7011599999998</c:v>
                </c:pt>
                <c:pt idx="1522">
                  <c:v>2446.6944399999998</c:v>
                </c:pt>
                <c:pt idx="1523">
                  <c:v>2422.8018200000001</c:v>
                </c:pt>
                <c:pt idx="1524">
                  <c:v>2454.8819800000001</c:v>
                </c:pt>
                <c:pt idx="1525">
                  <c:v>2563.6927399999995</c:v>
                </c:pt>
                <c:pt idx="1526">
                  <c:v>2493.8759799999998</c:v>
                </c:pt>
                <c:pt idx="1527">
                  <c:v>2718.4223000000002</c:v>
                </c:pt>
                <c:pt idx="1528">
                  <c:v>2427.8358399999997</c:v>
                </c:pt>
                <c:pt idx="1529">
                  <c:v>2607.0935999999997</c:v>
                </c:pt>
                <c:pt idx="1530">
                  <c:v>2383.17616</c:v>
                </c:pt>
                <c:pt idx="1531">
                  <c:v>2300.7810999999997</c:v>
                </c:pt>
                <c:pt idx="1532">
                  <c:v>2319.0235799999996</c:v>
                </c:pt>
                <c:pt idx="1533">
                  <c:v>2331.6039999999998</c:v>
                </c:pt>
                <c:pt idx="1534">
                  <c:v>2569.3590199999999</c:v>
                </c:pt>
                <c:pt idx="1535">
                  <c:v>2185.0502400000005</c:v>
                </c:pt>
                <c:pt idx="1536">
                  <c:v>2153.6019999999999</c:v>
                </c:pt>
                <c:pt idx="1537">
                  <c:v>2032.8393000000001</c:v>
                </c:pt>
                <c:pt idx="1538">
                  <c:v>2134.1057000000001</c:v>
                </c:pt>
                <c:pt idx="1539">
                  <c:v>2069.9474800000003</c:v>
                </c:pt>
                <c:pt idx="1540">
                  <c:v>2409.5990400000001</c:v>
                </c:pt>
                <c:pt idx="1541">
                  <c:v>2349.8692799999994</c:v>
                </c:pt>
                <c:pt idx="1542">
                  <c:v>2307.0986400000002</c:v>
                </c:pt>
                <c:pt idx="1543">
                  <c:v>2361.19092</c:v>
                </c:pt>
                <c:pt idx="1544">
                  <c:v>2187.5924400000004</c:v>
                </c:pt>
                <c:pt idx="1545">
                  <c:v>2207.7198000000003</c:v>
                </c:pt>
                <c:pt idx="1546">
                  <c:v>2178.7867200000001</c:v>
                </c:pt>
                <c:pt idx="1547">
                  <c:v>2147.9666999999999</c:v>
                </c:pt>
                <c:pt idx="1548">
                  <c:v>1905.1804199999999</c:v>
                </c:pt>
                <c:pt idx="1549">
                  <c:v>2130.3552599999998</c:v>
                </c:pt>
                <c:pt idx="1550">
                  <c:v>2109.5989200000004</c:v>
                </c:pt>
                <c:pt idx="1551">
                  <c:v>2175.6418200000003</c:v>
                </c:pt>
                <c:pt idx="1552">
                  <c:v>2017.76784</c:v>
                </c:pt>
                <c:pt idx="1553">
                  <c:v>2213.3806199999995</c:v>
                </c:pt>
                <c:pt idx="1554">
                  <c:v>2003.3013199999998</c:v>
                </c:pt>
                <c:pt idx="1555">
                  <c:v>2103.3091199999999</c:v>
                </c:pt>
                <c:pt idx="1556">
                  <c:v>1894.4877200000001</c:v>
                </c:pt>
                <c:pt idx="1557">
                  <c:v>1927.8236999999999</c:v>
                </c:pt>
                <c:pt idx="1558">
                  <c:v>1907.6962999999998</c:v>
                </c:pt>
                <c:pt idx="1559">
                  <c:v>2191.9953</c:v>
                </c:pt>
                <c:pt idx="1560">
                  <c:v>2133.5001999999995</c:v>
                </c:pt>
                <c:pt idx="1561">
                  <c:v>2241.0557399999993</c:v>
                </c:pt>
                <c:pt idx="1562">
                  <c:v>1901.40652</c:v>
                </c:pt>
                <c:pt idx="1563">
                  <c:v>2078.7788999999998</c:v>
                </c:pt>
                <c:pt idx="1564">
                  <c:v>1949.8380400000001</c:v>
                </c:pt>
                <c:pt idx="1565">
                  <c:v>1726.5501000000002</c:v>
                </c:pt>
                <c:pt idx="1566">
                  <c:v>1813.9783199999997</c:v>
                </c:pt>
                <c:pt idx="1567">
                  <c:v>2088.8425999999999</c:v>
                </c:pt>
                <c:pt idx="1568">
                  <c:v>1995.7535399999997</c:v>
                </c:pt>
                <c:pt idx="1569">
                  <c:v>2007.7041200000006</c:v>
                </c:pt>
                <c:pt idx="1570">
                  <c:v>1776.2395200000001</c:v>
                </c:pt>
                <c:pt idx="1571">
                  <c:v>1946.6930799999996</c:v>
                </c:pt>
                <c:pt idx="1572">
                  <c:v>1913.3571399999996</c:v>
                </c:pt>
                <c:pt idx="1573">
                  <c:v>2437.2975200000001</c:v>
                </c:pt>
                <c:pt idx="1574">
                  <c:v>2347.35338</c:v>
                </c:pt>
                <c:pt idx="1575">
                  <c:v>2217.7835</c:v>
                </c:pt>
                <c:pt idx="1576">
                  <c:v>2093.2454399999997</c:v>
                </c:pt>
                <c:pt idx="1577">
                  <c:v>2198.2850599999997</c:v>
                </c:pt>
                <c:pt idx="1578">
                  <c:v>2022.7996999999996</c:v>
                </c:pt>
                <c:pt idx="1579">
                  <c:v>2285.0843599999998</c:v>
                </c:pt>
                <c:pt idx="1580">
                  <c:v>2468.1174800000003</c:v>
                </c:pt>
                <c:pt idx="1581">
                  <c:v>2319.0492599999998</c:v>
                </c:pt>
                <c:pt idx="1582">
                  <c:v>2473.7783800000007</c:v>
                </c:pt>
                <c:pt idx="1583">
                  <c:v>2300.8088200000002</c:v>
                </c:pt>
                <c:pt idx="1584">
                  <c:v>2486.3579799999998</c:v>
                </c:pt>
                <c:pt idx="1585">
                  <c:v>2595.1715000000004</c:v>
                </c:pt>
                <c:pt idx="1586">
                  <c:v>2862.4880000000003</c:v>
                </c:pt>
                <c:pt idx="1587">
                  <c:v>2461.8277199999998</c:v>
                </c:pt>
                <c:pt idx="1588">
                  <c:v>2868.7777399999995</c:v>
                </c:pt>
                <c:pt idx="1589">
                  <c:v>2624.1045199999999</c:v>
                </c:pt>
                <c:pt idx="1590">
                  <c:v>2390.1239799999998</c:v>
                </c:pt>
                <c:pt idx="1591">
                  <c:v>2363.0778399999999</c:v>
                </c:pt>
                <c:pt idx="1592">
                  <c:v>2233.50794</c:v>
                </c:pt>
                <c:pt idx="1593">
                  <c:v>2201.4299599999999</c:v>
                </c:pt>
                <c:pt idx="1594">
                  <c:v>2341.69256</c:v>
                </c:pt>
                <c:pt idx="1595">
                  <c:v>2398.3007799999996</c:v>
                </c:pt>
                <c:pt idx="1596">
                  <c:v>2537.9343400000002</c:v>
                </c:pt>
                <c:pt idx="1597">
                  <c:v>2403.3325599999998</c:v>
                </c:pt>
                <c:pt idx="1598">
                  <c:v>2466.85952</c:v>
                </c:pt>
                <c:pt idx="1599">
                  <c:v>2415.9121399999995</c:v>
                </c:pt>
                <c:pt idx="1600">
                  <c:v>2430.3787000000002</c:v>
                </c:pt>
                <c:pt idx="1601">
                  <c:v>2448.6191199999998</c:v>
                </c:pt>
                <c:pt idx="1602">
                  <c:v>2431.6367200000004</c:v>
                </c:pt>
                <c:pt idx="1603">
                  <c:v>2145.4507800000001</c:v>
                </c:pt>
                <c:pt idx="1604">
                  <c:v>2190.1083199999994</c:v>
                </c:pt>
                <c:pt idx="1605">
                  <c:v>2103.3091199999999</c:v>
                </c:pt>
                <c:pt idx="1606">
                  <c:v>2080.0369000000001</c:v>
                </c:pt>
                <c:pt idx="1607">
                  <c:v>2040.4111599999997</c:v>
                </c:pt>
                <c:pt idx="1608">
                  <c:v>1842.2824000000001</c:v>
                </c:pt>
                <c:pt idx="1609">
                  <c:v>1796.9958599999998</c:v>
                </c:pt>
                <c:pt idx="1610">
                  <c:v>1675.6026999999999</c:v>
                </c:pt>
                <c:pt idx="1611">
                  <c:v>1730.9529600000001</c:v>
                </c:pt>
                <c:pt idx="1612">
                  <c:v>1884.42408</c:v>
                </c:pt>
                <c:pt idx="1613">
                  <c:v>1969.3363999999997</c:v>
                </c:pt>
                <c:pt idx="1614">
                  <c:v>1995.7535</c:v>
                </c:pt>
                <c:pt idx="1615">
                  <c:v>2033.4923800000001</c:v>
                </c:pt>
                <c:pt idx="1616">
                  <c:v>1949.838</c:v>
                </c:pt>
                <c:pt idx="1617">
                  <c:v>1888.8269600000003</c:v>
                </c:pt>
                <c:pt idx="1618">
                  <c:v>1893.2297599999999</c:v>
                </c:pt>
                <c:pt idx="1619">
                  <c:v>1829.0738799999999</c:v>
                </c:pt>
                <c:pt idx="1620">
                  <c:v>1795.7378800000001</c:v>
                </c:pt>
                <c:pt idx="1621">
                  <c:v>1571.192</c:v>
                </c:pt>
                <c:pt idx="1622">
                  <c:v>1622.76836</c:v>
                </c:pt>
                <c:pt idx="1623">
                  <c:v>1816.4942799999999</c:v>
                </c:pt>
                <c:pt idx="1624">
                  <c:v>1919.6469799999998</c:v>
                </c:pt>
                <c:pt idx="1625">
                  <c:v>1987.5767999999998</c:v>
                </c:pt>
                <c:pt idx="1626">
                  <c:v>2013.3650200000002</c:v>
                </c:pt>
                <c:pt idx="1627">
                  <c:v>1792.59302</c:v>
                </c:pt>
                <c:pt idx="1628">
                  <c:v>816.41604000000007</c:v>
                </c:pt>
                <c:pt idx="1629">
                  <c:v>491.23338000000001</c:v>
                </c:pt>
                <c:pt idx="1630">
                  <c:v>680.55636000000004</c:v>
                </c:pt>
                <c:pt idx="1631">
                  <c:v>946.61488000000008</c:v>
                </c:pt>
                <c:pt idx="1632">
                  <c:v>1140.9697200000001</c:v>
                </c:pt>
                <c:pt idx="1633">
                  <c:v>1422.7528</c:v>
                </c:pt>
                <c:pt idx="1634">
                  <c:v>1450.4278799999997</c:v>
                </c:pt>
                <c:pt idx="1635">
                  <c:v>1334.6955600000001</c:v>
                </c:pt>
                <c:pt idx="1636">
                  <c:v>1002.5941199999999</c:v>
                </c:pt>
                <c:pt idx="1637">
                  <c:v>951.64673999999991</c:v>
                </c:pt>
                <c:pt idx="1638">
                  <c:v>922.08467999999993</c:v>
                </c:pt>
                <c:pt idx="1639">
                  <c:v>1117.06852</c:v>
                </c:pt>
                <c:pt idx="1640">
                  <c:v>1360.4837399999999</c:v>
                </c:pt>
                <c:pt idx="1641">
                  <c:v>1747.3064199999999</c:v>
                </c:pt>
                <c:pt idx="1642">
                  <c:v>1698.8750199999999</c:v>
                </c:pt>
                <c:pt idx="1643">
                  <c:v>1733.4688599999999</c:v>
                </c:pt>
                <c:pt idx="1644">
                  <c:v>1798.25378</c:v>
                </c:pt>
                <c:pt idx="1645">
                  <c:v>1773.7235800000001</c:v>
                </c:pt>
                <c:pt idx="1646">
                  <c:v>1769.9497399999998</c:v>
                </c:pt>
                <c:pt idx="1647">
                  <c:v>1734.0978399999999</c:v>
                </c:pt>
                <c:pt idx="1648">
                  <c:v>1674.97372</c:v>
                </c:pt>
                <c:pt idx="1649">
                  <c:v>1705.7937999999999</c:v>
                </c:pt>
                <c:pt idx="1650">
                  <c:v>1700.1329799999999</c:v>
                </c:pt>
                <c:pt idx="1651">
                  <c:v>1790.7060200000001</c:v>
                </c:pt>
                <c:pt idx="1652">
                  <c:v>1701.39094</c:v>
                </c:pt>
                <c:pt idx="1653">
                  <c:v>1724.6631599999998</c:v>
                </c:pt>
                <c:pt idx="1654">
                  <c:v>1709.5676799999999</c:v>
                </c:pt>
                <c:pt idx="1655">
                  <c:v>1901.40652</c:v>
                </c:pt>
                <c:pt idx="1656">
                  <c:v>1700.13294</c:v>
                </c:pt>
                <c:pt idx="1657">
                  <c:v>1586.9165800000001</c:v>
                </c:pt>
                <c:pt idx="1658">
                  <c:v>1805.8015399999999</c:v>
                </c:pt>
                <c:pt idx="1659">
                  <c:v>1719.0023799999999</c:v>
                </c:pt>
                <c:pt idx="1660">
                  <c:v>1717.7443999999998</c:v>
                </c:pt>
                <c:pt idx="1661">
                  <c:v>1715.2284599999998</c:v>
                </c:pt>
                <c:pt idx="1662">
                  <c:v>1784.41626</c:v>
                </c:pt>
                <c:pt idx="1663">
                  <c:v>1739.7586799999999</c:v>
                </c:pt>
                <c:pt idx="1664">
                  <c:v>1775.6105399999997</c:v>
                </c:pt>
                <c:pt idx="1665">
                  <c:v>1812.72036</c:v>
                </c:pt>
                <c:pt idx="1666">
                  <c:v>1763.0309399999999</c:v>
                </c:pt>
                <c:pt idx="1667">
                  <c:v>1844.7983400000003</c:v>
                </c:pt>
                <c:pt idx="1668">
                  <c:v>1723.4051999999999</c:v>
                </c:pt>
                <c:pt idx="1669">
                  <c:v>1736.6137799999997</c:v>
                </c:pt>
                <c:pt idx="1670">
                  <c:v>1725.29214</c:v>
                </c:pt>
                <c:pt idx="1671">
                  <c:v>1753.5962399999999</c:v>
                </c:pt>
                <c:pt idx="1672">
                  <c:v>1706.4227399999997</c:v>
                </c:pt>
                <c:pt idx="1673">
                  <c:v>1746.0484799999999</c:v>
                </c:pt>
                <c:pt idx="1674">
                  <c:v>1716.48642</c:v>
                </c:pt>
                <c:pt idx="1675">
                  <c:v>1756.1121599999999</c:v>
                </c:pt>
                <c:pt idx="1676">
                  <c:v>1741.64562</c:v>
                </c:pt>
                <c:pt idx="1677">
                  <c:v>1702.0198800000001</c:v>
                </c:pt>
                <c:pt idx="1678">
                  <c:v>1780.6423799999998</c:v>
                </c:pt>
                <c:pt idx="1679">
                  <c:v>1710.8255999999999</c:v>
                </c:pt>
                <c:pt idx="1680">
                  <c:v>1702.0198799999998</c:v>
                </c:pt>
                <c:pt idx="1681">
                  <c:v>1748.5643999999998</c:v>
                </c:pt>
                <c:pt idx="1682">
                  <c:v>1705.7937599999998</c:v>
                </c:pt>
                <c:pt idx="1683">
                  <c:v>1744.7905199999998</c:v>
                </c:pt>
                <c:pt idx="1684">
                  <c:v>1710.8255999999997</c:v>
                </c:pt>
                <c:pt idx="1685">
                  <c:v>1723.4051999999999</c:v>
                </c:pt>
                <c:pt idx="1686">
                  <c:v>1720.2603000000004</c:v>
                </c:pt>
                <c:pt idx="1687">
                  <c:v>1700.1329400000002</c:v>
                </c:pt>
                <c:pt idx="1688">
                  <c:v>1700.7619199999999</c:v>
                </c:pt>
                <c:pt idx="1689">
                  <c:v>1706.42274</c:v>
                </c:pt>
                <c:pt idx="1690">
                  <c:v>1718.37336</c:v>
                </c:pt>
                <c:pt idx="1691">
                  <c:v>1679.3766000000001</c:v>
                </c:pt>
                <c:pt idx="1692">
                  <c:v>1681.8925199999996</c:v>
                </c:pt>
                <c:pt idx="1693">
                  <c:v>1766.1758399999999</c:v>
                </c:pt>
                <c:pt idx="1694">
                  <c:v>1858.6359</c:v>
                </c:pt>
                <c:pt idx="1695">
                  <c:v>1661.13618</c:v>
                </c:pt>
                <c:pt idx="1696">
                  <c:v>1725.92112</c:v>
                </c:pt>
                <c:pt idx="1697">
                  <c:v>1703.9068200000002</c:v>
                </c:pt>
                <c:pt idx="1698">
                  <c:v>1704.5357999999999</c:v>
                </c:pt>
                <c:pt idx="1699">
                  <c:v>1677.4896599999997</c:v>
                </c:pt>
                <c:pt idx="1700">
                  <c:v>1598.8671599999996</c:v>
                </c:pt>
                <c:pt idx="1701">
                  <c:v>1686.9243600000002</c:v>
                </c:pt>
                <c:pt idx="1702">
                  <c:v>1709.5676399999995</c:v>
                </c:pt>
                <c:pt idx="1703">
                  <c:v>1486.9087199999997</c:v>
                </c:pt>
                <c:pt idx="1704">
                  <c:v>1522.1316000000002</c:v>
                </c:pt>
                <c:pt idx="1705">
                  <c:v>1594.4643000000001</c:v>
                </c:pt>
                <c:pt idx="1706">
                  <c:v>1527.1634400000003</c:v>
                </c:pt>
                <c:pt idx="1707">
                  <c:v>1509.5519999999999</c:v>
                </c:pt>
                <c:pt idx="1708">
                  <c:v>1533.4532399999998</c:v>
                </c:pt>
                <c:pt idx="1709">
                  <c:v>1654.2173999999998</c:v>
                </c:pt>
                <c:pt idx="1710">
                  <c:v>1767.4338</c:v>
                </c:pt>
                <c:pt idx="1711">
                  <c:v>1771.8366599999999</c:v>
                </c:pt>
                <c:pt idx="1712">
                  <c:v>1746.6774599999994</c:v>
                </c:pt>
                <c:pt idx="1713">
                  <c:v>1776.8684999999996</c:v>
                </c:pt>
                <c:pt idx="1714">
                  <c:v>1778.12646</c:v>
                </c:pt>
                <c:pt idx="1715">
                  <c:v>1797.6248399999997</c:v>
                </c:pt>
                <c:pt idx="1716">
                  <c:v>1844.7983400000001</c:v>
                </c:pt>
                <c:pt idx="1717">
                  <c:v>1894.48776</c:v>
                </c:pt>
                <c:pt idx="1718">
                  <c:v>1919.6469599999998</c:v>
                </c:pt>
                <c:pt idx="1719">
                  <c:v>1924.0498199999997</c:v>
                </c:pt>
                <c:pt idx="1720">
                  <c:v>1925.3077799999999</c:v>
                </c:pt>
                <c:pt idx="1721">
                  <c:v>1906.4383800000003</c:v>
                </c:pt>
                <c:pt idx="1722">
                  <c:v>1901.4065400000002</c:v>
                </c:pt>
                <c:pt idx="1723">
                  <c:v>1891.9718400000002</c:v>
                </c:pt>
                <c:pt idx="1724">
                  <c:v>1847.3142599999999</c:v>
                </c:pt>
                <c:pt idx="1725">
                  <c:v>1899.5195999999999</c:v>
                </c:pt>
                <c:pt idx="1726">
                  <c:v>1900.7775599999998</c:v>
                </c:pt>
                <c:pt idx="1727">
                  <c:v>1903.29348</c:v>
                </c:pt>
                <c:pt idx="1728">
                  <c:v>1878.7632599999999</c:v>
                </c:pt>
                <c:pt idx="1729">
                  <c:v>1893.8587799999998</c:v>
                </c:pt>
                <c:pt idx="1730">
                  <c:v>1910.84124</c:v>
                </c:pt>
                <c:pt idx="1731">
                  <c:v>1920.9049199999999</c:v>
                </c:pt>
                <c:pt idx="1732">
                  <c:v>1922.1628799999999</c:v>
                </c:pt>
                <c:pt idx="1733">
                  <c:v>1924.0498199999997</c:v>
                </c:pt>
                <c:pt idx="1734">
                  <c:v>1903.2934799999998</c:v>
                </c:pt>
                <c:pt idx="1735">
                  <c:v>1893.85878</c:v>
                </c:pt>
                <c:pt idx="1736">
                  <c:v>1909.5832799999998</c:v>
                </c:pt>
                <c:pt idx="1737">
                  <c:v>1932.8555399999998</c:v>
                </c:pt>
                <c:pt idx="1738">
                  <c:v>1890.7138799999998</c:v>
                </c:pt>
                <c:pt idx="1739">
                  <c:v>1852.9750799999997</c:v>
                </c:pt>
                <c:pt idx="1740">
                  <c:v>1789.4480999999996</c:v>
                </c:pt>
                <c:pt idx="1741">
                  <c:v>1712.71254</c:v>
                </c:pt>
                <c:pt idx="1742">
                  <c:v>1682.5214999999996</c:v>
                </c:pt>
                <c:pt idx="1743">
                  <c:v>1678.1186400000001</c:v>
                </c:pt>
                <c:pt idx="1744">
                  <c:v>1715.22846</c:v>
                </c:pt>
                <c:pt idx="1745">
                  <c:v>1764.2888999999998</c:v>
                </c:pt>
                <c:pt idx="1746">
                  <c:v>1784.41626</c:v>
                </c:pt>
                <c:pt idx="1747">
                  <c:v>1470.5552399999999</c:v>
                </c:pt>
                <c:pt idx="1748">
                  <c:v>1259.8469399999999</c:v>
                </c:pt>
                <c:pt idx="1749">
                  <c:v>1271.7975599999997</c:v>
                </c:pt>
                <c:pt idx="1750">
                  <c:v>1276.8293999999999</c:v>
                </c:pt>
                <c:pt idx="1751">
                  <c:v>1321.4869800000001</c:v>
                </c:pt>
                <c:pt idx="1752">
                  <c:v>1685.0374199999997</c:v>
                </c:pt>
                <c:pt idx="1753">
                  <c:v>1897.6326599999998</c:v>
                </c:pt>
                <c:pt idx="1754">
                  <c:v>1870.5865200000001</c:v>
                </c:pt>
                <c:pt idx="1755">
                  <c:v>1922.79186</c:v>
                </c:pt>
                <c:pt idx="1756">
                  <c:v>1866.1836599999997</c:v>
                </c:pt>
                <c:pt idx="1757">
                  <c:v>1793.2219799999998</c:v>
                </c:pt>
                <c:pt idx="1758">
                  <c:v>1932.8555399999998</c:v>
                </c:pt>
                <c:pt idx="1759">
                  <c:v>1941.6612600000001</c:v>
                </c:pt>
                <c:pt idx="1760">
                  <c:v>1959.2727</c:v>
                </c:pt>
                <c:pt idx="1761">
                  <c:v>1924.04982</c:v>
                </c:pt>
                <c:pt idx="1762">
                  <c:v>1828.4448600000001</c:v>
                </c:pt>
                <c:pt idx="1763">
                  <c:v>1930.9685999999999</c:v>
                </c:pt>
                <c:pt idx="1764">
                  <c:v>1913.35716</c:v>
                </c:pt>
                <c:pt idx="1765">
                  <c:v>1861.7807999999995</c:v>
                </c:pt>
                <c:pt idx="1766">
                  <c:v>1858.6358999999998</c:v>
                </c:pt>
                <c:pt idx="1767">
                  <c:v>1930.9685999999999</c:v>
                </c:pt>
                <c:pt idx="1768">
                  <c:v>1877.5052999999998</c:v>
                </c:pt>
                <c:pt idx="1769">
                  <c:v>1855.4909999999998</c:v>
                </c:pt>
                <c:pt idx="1770">
                  <c:v>1794.4799399999999</c:v>
                </c:pt>
                <c:pt idx="1771">
                  <c:v>1912.7281800000001</c:v>
                </c:pt>
                <c:pt idx="1772">
                  <c:v>1952.35392</c:v>
                </c:pt>
                <c:pt idx="1773">
                  <c:v>1851.0881400000001</c:v>
                </c:pt>
                <c:pt idx="1774">
                  <c:v>1895.1167400000002</c:v>
                </c:pt>
                <c:pt idx="1775">
                  <c:v>1863.0387599999995</c:v>
                </c:pt>
                <c:pt idx="1776">
                  <c:v>1957.3857599999999</c:v>
                </c:pt>
                <c:pt idx="1777">
                  <c:v>2018.3968199999997</c:v>
                </c:pt>
                <c:pt idx="1778">
                  <c:v>1950.4669799999999</c:v>
                </c:pt>
                <c:pt idx="1779">
                  <c:v>1967.4494400000001</c:v>
                </c:pt>
                <c:pt idx="1780">
                  <c:v>1988.2057799999995</c:v>
                </c:pt>
                <c:pt idx="1781">
                  <c:v>1932.85554</c:v>
                </c:pt>
                <c:pt idx="1782">
                  <c:v>1985.6898600000002</c:v>
                </c:pt>
                <c:pt idx="1783">
                  <c:v>1961.7886199999996</c:v>
                </c:pt>
                <c:pt idx="1784">
                  <c:v>1983.1739399999999</c:v>
                </c:pt>
                <c:pt idx="1785">
                  <c:v>1963.0465799999999</c:v>
                </c:pt>
                <c:pt idx="1786">
                  <c:v>1978.7710799999998</c:v>
                </c:pt>
                <c:pt idx="1787">
                  <c:v>1985.68986</c:v>
                </c:pt>
                <c:pt idx="1788">
                  <c:v>2110.8568799999998</c:v>
                </c:pt>
                <c:pt idx="1789">
                  <c:v>1973.7392400000001</c:v>
                </c:pt>
                <c:pt idx="1790">
                  <c:v>1985.0608799999998</c:v>
                </c:pt>
                <c:pt idx="1791">
                  <c:v>1951.0959600000001</c:v>
                </c:pt>
                <c:pt idx="1792">
                  <c:v>1916.5020599999998</c:v>
                </c:pt>
                <c:pt idx="1793">
                  <c:v>1951.7249400000001</c:v>
                </c:pt>
                <c:pt idx="1794">
                  <c:v>1945.4351400000003</c:v>
                </c:pt>
                <c:pt idx="1795">
                  <c:v>1935.3714600000001</c:v>
                </c:pt>
                <c:pt idx="1796">
                  <c:v>1922.7918599999998</c:v>
                </c:pt>
                <c:pt idx="1797">
                  <c:v>1978.7710800000002</c:v>
                </c:pt>
                <c:pt idx="1798">
                  <c:v>1985.68986</c:v>
                </c:pt>
                <c:pt idx="1799">
                  <c:v>2021.5417199999997</c:v>
                </c:pt>
                <c:pt idx="1800">
                  <c:v>2017.76784</c:v>
                </c:pt>
                <c:pt idx="1801">
                  <c:v>1990.0927199999999</c:v>
                </c:pt>
                <c:pt idx="1802">
                  <c:v>1983.1739399999999</c:v>
                </c:pt>
                <c:pt idx="1803">
                  <c:v>1952.3539199999998</c:v>
                </c:pt>
                <c:pt idx="1804">
                  <c:v>1983.1739399999999</c:v>
                </c:pt>
                <c:pt idx="1805">
                  <c:v>2013.99396</c:v>
                </c:pt>
                <c:pt idx="1806">
                  <c:v>1995.7535400000002</c:v>
                </c:pt>
                <c:pt idx="1807">
                  <c:v>1928.4526800000001</c:v>
                </c:pt>
                <c:pt idx="1808">
                  <c:v>1929.0816600000003</c:v>
                </c:pt>
                <c:pt idx="1809">
                  <c:v>1950.4669800000004</c:v>
                </c:pt>
                <c:pt idx="1810">
                  <c:v>1947.3220800000001</c:v>
                </c:pt>
                <c:pt idx="1811">
                  <c:v>1991.9796599999997</c:v>
                </c:pt>
                <c:pt idx="1812">
                  <c:v>1790.0770799999998</c:v>
                </c:pt>
                <c:pt idx="1813">
                  <c:v>106.92659999999999</c:v>
                </c:pt>
                <c:pt idx="1814">
                  <c:v>62.897999999999996</c:v>
                </c:pt>
                <c:pt idx="1815">
                  <c:v>86.170259999999985</c:v>
                </c:pt>
                <c:pt idx="1816">
                  <c:v>92.460059999999984</c:v>
                </c:pt>
                <c:pt idx="1817">
                  <c:v>59.124119999999998</c:v>
                </c:pt>
                <c:pt idx="1818">
                  <c:v>59.753099999999996</c:v>
                </c:pt>
                <c:pt idx="1819">
                  <c:v>71.074740000000006</c:v>
                </c:pt>
                <c:pt idx="1820">
                  <c:v>86.170259999999985</c:v>
                </c:pt>
                <c:pt idx="1821">
                  <c:v>64.155959999999993</c:v>
                </c:pt>
                <c:pt idx="1822">
                  <c:v>878.05607999999984</c:v>
                </c:pt>
                <c:pt idx="1823">
                  <c:v>2271.2467799999999</c:v>
                </c:pt>
                <c:pt idx="1824">
                  <c:v>2110.2279000000003</c:v>
                </c:pt>
                <c:pt idx="1825">
                  <c:v>2055.5066400000001</c:v>
                </c:pt>
                <c:pt idx="1826">
                  <c:v>2086.9556400000001</c:v>
                </c:pt>
                <c:pt idx="1827">
                  <c:v>1993.2376199999999</c:v>
                </c:pt>
                <c:pt idx="1828">
                  <c:v>1985.0608800000002</c:v>
                </c:pt>
                <c:pt idx="1829">
                  <c:v>1896.3747000000001</c:v>
                </c:pt>
                <c:pt idx="1830">
                  <c:v>1783.1582999999996</c:v>
                </c:pt>
                <c:pt idx="1831">
                  <c:v>1780.64238</c:v>
                </c:pt>
                <c:pt idx="1832">
                  <c:v>1749.8223599999999</c:v>
                </c:pt>
                <c:pt idx="1833">
                  <c:v>1513.3258800000001</c:v>
                </c:pt>
                <c:pt idx="1834">
                  <c:v>1446.654</c:v>
                </c:pt>
                <c:pt idx="1835">
                  <c:v>1399.4804999999999</c:v>
                </c:pt>
                <c:pt idx="1836">
                  <c:v>1259.2179599999997</c:v>
                </c:pt>
                <c:pt idx="1837">
                  <c:v>1218.9632399999998</c:v>
                </c:pt>
                <c:pt idx="1838">
                  <c:v>1262.3628599999997</c:v>
                </c:pt>
                <c:pt idx="1839">
                  <c:v>1434.0743999999997</c:v>
                </c:pt>
                <c:pt idx="1840">
                  <c:v>1446.654</c:v>
                </c:pt>
                <c:pt idx="1841">
                  <c:v>1452.3148200000001</c:v>
                </c:pt>
                <c:pt idx="1842">
                  <c:v>1430.9295</c:v>
                </c:pt>
                <c:pt idx="1843">
                  <c:v>1457.3466599999997</c:v>
                </c:pt>
                <c:pt idx="1844">
                  <c:v>1448.5409400000001</c:v>
                </c:pt>
                <c:pt idx="1845">
                  <c:v>1446.0250199999998</c:v>
                </c:pt>
                <c:pt idx="1846">
                  <c:v>1548.5487599999999</c:v>
                </c:pt>
                <c:pt idx="1847">
                  <c:v>1560.49938</c:v>
                </c:pt>
                <c:pt idx="1848">
                  <c:v>1572.4499999999998</c:v>
                </c:pt>
                <c:pt idx="1849">
                  <c:v>1561.7573400000001</c:v>
                </c:pt>
                <c:pt idx="1850">
                  <c:v>1461.1205400000001</c:v>
                </c:pt>
                <c:pt idx="1851">
                  <c:v>1578.1108200000001</c:v>
                </c:pt>
                <c:pt idx="1852">
                  <c:v>1474.3291199999999</c:v>
                </c:pt>
                <c:pt idx="1853">
                  <c:v>1532.1952800000001</c:v>
                </c:pt>
                <c:pt idx="1854">
                  <c:v>1462.3785</c:v>
                </c:pt>
                <c:pt idx="1855">
                  <c:v>1570.56306</c:v>
                </c:pt>
                <c:pt idx="1856">
                  <c:v>1551.06468</c:v>
                </c:pt>
                <c:pt idx="1857">
                  <c:v>1516.4707799999999</c:v>
                </c:pt>
                <c:pt idx="1858">
                  <c:v>1559.2414200000001</c:v>
                </c:pt>
                <c:pt idx="1859">
                  <c:v>1542.2589599999997</c:v>
                </c:pt>
                <c:pt idx="1860">
                  <c:v>1549.1777400000001</c:v>
                </c:pt>
                <c:pt idx="1861">
                  <c:v>1563.6442799999995</c:v>
                </c:pt>
                <c:pt idx="1862">
                  <c:v>1561.1283600000002</c:v>
                </c:pt>
                <c:pt idx="1863">
                  <c:v>1559.2414199999998</c:v>
                </c:pt>
                <c:pt idx="1864">
                  <c:v>1573.07898</c:v>
                </c:pt>
                <c:pt idx="1865">
                  <c:v>1593.8353200000001</c:v>
                </c:pt>
                <c:pt idx="1866">
                  <c:v>1539.1140599999999</c:v>
                </c:pt>
                <c:pt idx="1867">
                  <c:v>1544.1458999999998</c:v>
                </c:pt>
                <c:pt idx="1868">
                  <c:v>1552.3226399999996</c:v>
                </c:pt>
                <c:pt idx="1869">
                  <c:v>1642.2667799999997</c:v>
                </c:pt>
                <c:pt idx="1870">
                  <c:v>1583.1426599999998</c:v>
                </c:pt>
                <c:pt idx="1871">
                  <c:v>1590.0614400000002</c:v>
                </c:pt>
                <c:pt idx="1872">
                  <c:v>1574.3369399999999</c:v>
                </c:pt>
                <c:pt idx="1873">
                  <c:v>1607.6728800000001</c:v>
                </c:pt>
                <c:pt idx="1874">
                  <c:v>1592.57736</c:v>
                </c:pt>
                <c:pt idx="1875">
                  <c:v>1583.7716399999999</c:v>
                </c:pt>
                <c:pt idx="1876">
                  <c:v>1575.5948999999998</c:v>
                </c:pt>
                <c:pt idx="1877">
                  <c:v>1588.1744999999996</c:v>
                </c:pt>
                <c:pt idx="1878">
                  <c:v>1650.4435200000003</c:v>
                </c:pt>
                <c:pt idx="1879">
                  <c:v>1669.9419000000003</c:v>
                </c:pt>
                <c:pt idx="1880">
                  <c:v>1548.5487599999999</c:v>
                </c:pt>
                <c:pt idx="1881">
                  <c:v>1642.2667800000004</c:v>
                </c:pt>
                <c:pt idx="1882">
                  <c:v>1576.2238799999998</c:v>
                </c:pt>
                <c:pt idx="1883">
                  <c:v>1596.9802199999999</c:v>
                </c:pt>
                <c:pt idx="1884">
                  <c:v>1674.9737399999997</c:v>
                </c:pt>
                <c:pt idx="1885">
                  <c:v>1933.4845200000002</c:v>
                </c:pt>
                <c:pt idx="1886">
                  <c:v>2234.7659400000002</c:v>
                </c:pt>
                <c:pt idx="1887">
                  <c:v>2325.9680399999997</c:v>
                </c:pt>
                <c:pt idx="1888">
                  <c:v>2234.1369599999998</c:v>
                </c:pt>
                <c:pt idx="1889">
                  <c:v>2201.4300000000003</c:v>
                </c:pt>
                <c:pt idx="1890">
                  <c:v>2303.9537399999999</c:v>
                </c:pt>
                <c:pt idx="1891">
                  <c:v>2308.98558</c:v>
                </c:pt>
                <c:pt idx="1892">
                  <c:v>2442.3293399999998</c:v>
                </c:pt>
                <c:pt idx="1893">
                  <c:v>2424.7179000000001</c:v>
                </c:pt>
                <c:pt idx="1894">
                  <c:v>2644.8609000000001</c:v>
                </c:pt>
                <c:pt idx="1895">
                  <c:v>2410.2513599999997</c:v>
                </c:pt>
                <c:pt idx="1896">
                  <c:v>2425.97586</c:v>
                </c:pt>
                <c:pt idx="1897">
                  <c:v>2229.7340999999997</c:v>
                </c:pt>
                <c:pt idx="1898">
                  <c:v>2294.5190399999997</c:v>
                </c:pt>
                <c:pt idx="1899">
                  <c:v>2331.6288599999998</c:v>
                </c:pt>
                <c:pt idx="1900">
                  <c:v>2290.7451599999995</c:v>
                </c:pt>
                <c:pt idx="1901">
                  <c:v>2341.69254</c:v>
                </c:pt>
                <c:pt idx="1902">
                  <c:v>2142.9348599999994</c:v>
                </c:pt>
                <c:pt idx="1903">
                  <c:v>2042.92704</c:v>
                </c:pt>
                <c:pt idx="1904">
                  <c:v>1889.4559199999994</c:v>
                </c:pt>
                <c:pt idx="1905">
                  <c:v>1727.8080599999996</c:v>
                </c:pt>
                <c:pt idx="1906">
                  <c:v>1509.5519999999999</c:v>
                </c:pt>
                <c:pt idx="1907">
                  <c:v>1012.0288199999998</c:v>
                </c:pt>
                <c:pt idx="1908">
                  <c:v>562.30811999999992</c:v>
                </c:pt>
                <c:pt idx="1909">
                  <c:v>540.92279999999994</c:v>
                </c:pt>
                <c:pt idx="1910">
                  <c:v>859.81565999999987</c:v>
                </c:pt>
                <c:pt idx="1911">
                  <c:v>1159.8391199999999</c:v>
                </c:pt>
                <c:pt idx="1912">
                  <c:v>1804.5436199999999</c:v>
                </c:pt>
                <c:pt idx="1913">
                  <c:v>1395.7066200000002</c:v>
                </c:pt>
                <c:pt idx="1914">
                  <c:v>1954.2408599999997</c:v>
                </c:pt>
                <c:pt idx="1915">
                  <c:v>2171.8679399999996</c:v>
                </c:pt>
                <c:pt idx="1916">
                  <c:v>2269.3598400000001</c:v>
                </c:pt>
                <c:pt idx="1917">
                  <c:v>2166.8360999999995</c:v>
                </c:pt>
                <c:pt idx="1918">
                  <c:v>2182.5605999999998</c:v>
                </c:pt>
                <c:pt idx="1919">
                  <c:v>2171.2389600000001</c:v>
                </c:pt>
                <c:pt idx="1920">
                  <c:v>2059.9095000000002</c:v>
                </c:pt>
                <c:pt idx="1921">
                  <c:v>746.59926000000007</c:v>
                </c:pt>
                <c:pt idx="1922">
                  <c:v>636.52775999999994</c:v>
                </c:pt>
                <c:pt idx="1923">
                  <c:v>752.2600799999999</c:v>
                </c:pt>
                <c:pt idx="1924">
                  <c:v>1071.7819199999999</c:v>
                </c:pt>
                <c:pt idx="1925">
                  <c:v>1702.0198799999996</c:v>
                </c:pt>
                <c:pt idx="1926">
                  <c:v>2212.7516399999995</c:v>
                </c:pt>
                <c:pt idx="1927">
                  <c:v>2049.84582</c:v>
                </c:pt>
                <c:pt idx="1928">
                  <c:v>2014.62294</c:v>
                </c:pt>
                <c:pt idx="1929">
                  <c:v>2076.26298</c:v>
                </c:pt>
                <c:pt idx="1930">
                  <c:v>2178.1577399999996</c:v>
                </c:pt>
                <c:pt idx="1931">
                  <c:v>2170.6099799999997</c:v>
                </c:pt>
                <c:pt idx="1932">
                  <c:v>2435.4105600000003</c:v>
                </c:pt>
                <c:pt idx="1933">
                  <c:v>2424.7178999999992</c:v>
                </c:pt>
                <c:pt idx="1934">
                  <c:v>2273.1337200000003</c:v>
                </c:pt>
                <c:pt idx="1935">
                  <c:v>2183.8185600000002</c:v>
                </c:pt>
                <c:pt idx="1936">
                  <c:v>1883.1661199999999</c:v>
                </c:pt>
                <c:pt idx="1937">
                  <c:v>2060.5384799999997</c:v>
                </c:pt>
                <c:pt idx="1938">
                  <c:v>2007.7041599999998</c:v>
                </c:pt>
                <c:pt idx="1939">
                  <c:v>2168.7230399999999</c:v>
                </c:pt>
                <c:pt idx="1940">
                  <c:v>2076.8919599999999</c:v>
                </c:pt>
                <c:pt idx="1941">
                  <c:v>2019.0258000000001</c:v>
                </c:pt>
                <c:pt idx="1942">
                  <c:v>2153.62752</c:v>
                </c:pt>
                <c:pt idx="1943">
                  <c:v>2159.9173199999996</c:v>
                </c:pt>
                <c:pt idx="1944">
                  <c:v>2183.8185599999997</c:v>
                </c:pt>
                <c:pt idx="1945">
                  <c:v>2088.2136</c:v>
                </c:pt>
                <c:pt idx="1946">
                  <c:v>2015.2519200000002</c:v>
                </c:pt>
                <c:pt idx="1947">
                  <c:v>2044.8139800000001</c:v>
                </c:pt>
                <c:pt idx="1948">
                  <c:v>2002.6723199999999</c:v>
                </c:pt>
                <c:pt idx="1949">
                  <c:v>2138.5319999999997</c:v>
                </c:pt>
                <c:pt idx="1950">
                  <c:v>2018.3968199999997</c:v>
                </c:pt>
                <c:pt idx="1951">
                  <c:v>2181.9316199999998</c:v>
                </c:pt>
                <c:pt idx="1952">
                  <c:v>2061.1674599999997</c:v>
                </c:pt>
                <c:pt idx="1953">
                  <c:v>1939.1453399999998</c:v>
                </c:pt>
                <c:pt idx="1954">
                  <c:v>1512.6968999999999</c:v>
                </c:pt>
                <c:pt idx="1955">
                  <c:v>1295.6988000000001</c:v>
                </c:pt>
                <c:pt idx="1956">
                  <c:v>1301.9885999999999</c:v>
                </c:pt>
                <c:pt idx="1957">
                  <c:v>846.60708</c:v>
                </c:pt>
                <c:pt idx="1958">
                  <c:v>727.10087999999996</c:v>
                </c:pt>
                <c:pt idx="1959">
                  <c:v>658.54205999999999</c:v>
                </c:pt>
                <c:pt idx="1960">
                  <c:v>630.23795999999993</c:v>
                </c:pt>
                <c:pt idx="1961">
                  <c:v>386.19211999999993</c:v>
                </c:pt>
                <c:pt idx="1962">
                  <c:v>405.68777999999998</c:v>
                </c:pt>
                <c:pt idx="1963">
                  <c:v>570.47869999999989</c:v>
                </c:pt>
                <c:pt idx="1964">
                  <c:v>389.96312</c:v>
                </c:pt>
                <c:pt idx="1965">
                  <c:v>464.18563999999998</c:v>
                </c:pt>
                <c:pt idx="1966">
                  <c:v>381.78982000000002</c:v>
                </c:pt>
                <c:pt idx="1967">
                  <c:v>359.14677999999992</c:v>
                </c:pt>
                <c:pt idx="1968">
                  <c:v>537.77454</c:v>
                </c:pt>
                <c:pt idx="1969">
                  <c:v>350.34105999999997</c:v>
                </c:pt>
                <c:pt idx="1970">
                  <c:v>345.31002000000001</c:v>
                </c:pt>
                <c:pt idx="1971">
                  <c:v>387.45168000000001</c:v>
                </c:pt>
                <c:pt idx="1972">
                  <c:v>620.80326000000002</c:v>
                </c:pt>
                <c:pt idx="1973">
                  <c:v>536.51993999999991</c:v>
                </c:pt>
                <c:pt idx="1974">
                  <c:v>760.43682000000001</c:v>
                </c:pt>
                <c:pt idx="1975">
                  <c:v>1578.7397999999996</c:v>
                </c:pt>
                <c:pt idx="1976">
                  <c:v>2026.5735599999998</c:v>
                </c:pt>
                <c:pt idx="1977">
                  <c:v>2012.7359999999999</c:v>
                </c:pt>
                <c:pt idx="1978">
                  <c:v>2207.7197999999999</c:v>
                </c:pt>
                <c:pt idx="1979">
                  <c:v>2025.9445799999999</c:v>
                </c:pt>
                <c:pt idx="1980">
                  <c:v>2295.7769999999996</c:v>
                </c:pt>
                <c:pt idx="1981">
                  <c:v>2269.3598399999996</c:v>
                </c:pt>
                <c:pt idx="1982">
                  <c:v>2143.5638399999998</c:v>
                </c:pt>
                <c:pt idx="1983">
                  <c:v>2235.3949199999997</c:v>
                </c:pt>
                <c:pt idx="1984">
                  <c:v>2333.5158000000001</c:v>
                </c:pt>
                <c:pt idx="1985">
                  <c:v>2210.2357199999997</c:v>
                </c:pt>
                <c:pt idx="1986">
                  <c:v>2239.1668</c:v>
                </c:pt>
                <c:pt idx="1987">
                  <c:v>2117.1455599999999</c:v>
                </c:pt>
                <c:pt idx="1988">
                  <c:v>2141.0469599999997</c:v>
                </c:pt>
                <c:pt idx="1989">
                  <c:v>2162.4320399999997</c:v>
                </c:pt>
                <c:pt idx="1990">
                  <c:v>2266.2134999999998</c:v>
                </c:pt>
                <c:pt idx="1991">
                  <c:v>2122.1777200000006</c:v>
                </c:pt>
                <c:pt idx="1992">
                  <c:v>2164.3197</c:v>
                </c:pt>
                <c:pt idx="1993">
                  <c:v>2176.2707999999998</c:v>
                </c:pt>
                <c:pt idx="1994">
                  <c:v>2166.8361</c:v>
                </c:pt>
                <c:pt idx="1995">
                  <c:v>1069.89498</c:v>
                </c:pt>
                <c:pt idx="1996">
                  <c:v>481.16969999999998</c:v>
                </c:pt>
                <c:pt idx="1997">
                  <c:v>477.39582000000001</c:v>
                </c:pt>
                <c:pt idx="1998">
                  <c:v>473.62194</c:v>
                </c:pt>
                <c:pt idx="1999">
                  <c:v>472.36398000000003</c:v>
                </c:pt>
                <c:pt idx="2000">
                  <c:v>479.28276</c:v>
                </c:pt>
                <c:pt idx="2001">
                  <c:v>477.39581999999996</c:v>
                </c:pt>
                <c:pt idx="2002">
                  <c:v>471.73500000000001</c:v>
                </c:pt>
                <c:pt idx="2003">
                  <c:v>474.87989999999996</c:v>
                </c:pt>
                <c:pt idx="2004">
                  <c:v>472.99295999999993</c:v>
                </c:pt>
                <c:pt idx="2005">
                  <c:v>474.25091999999995</c:v>
                </c:pt>
                <c:pt idx="2006">
                  <c:v>473.62194</c:v>
                </c:pt>
                <c:pt idx="2007">
                  <c:v>476.76684</c:v>
                </c:pt>
                <c:pt idx="2008">
                  <c:v>474.87990000000002</c:v>
                </c:pt>
                <c:pt idx="2009">
                  <c:v>1390.0458000000001</c:v>
                </c:pt>
                <c:pt idx="2010">
                  <c:v>2203.9459200000001</c:v>
                </c:pt>
                <c:pt idx="2011">
                  <c:v>2620.9596599999995</c:v>
                </c:pt>
                <c:pt idx="2012">
                  <c:v>2419.68606</c:v>
                </c:pt>
                <c:pt idx="2013">
                  <c:v>2584.4788199999998</c:v>
                </c:pt>
                <c:pt idx="2014">
                  <c:v>2568.1253400000001</c:v>
                </c:pt>
                <c:pt idx="2015">
                  <c:v>2491.3897799999995</c:v>
                </c:pt>
                <c:pt idx="2016">
                  <c:v>2422.2019799999994</c:v>
                </c:pt>
                <c:pt idx="2017">
                  <c:v>2438.55546</c:v>
                </c:pt>
                <c:pt idx="2018">
                  <c:v>2456.7958800000006</c:v>
                </c:pt>
                <c:pt idx="2019">
                  <c:v>2854.94022</c:v>
                </c:pt>
                <c:pt idx="2020">
                  <c:v>2475.0362999999998</c:v>
                </c:pt>
                <c:pt idx="2021">
                  <c:v>2502.7114199999996</c:v>
                </c:pt>
                <c:pt idx="2022">
                  <c:v>2430.3787199999992</c:v>
                </c:pt>
                <c:pt idx="2023">
                  <c:v>2833.5549000000001</c:v>
                </c:pt>
                <c:pt idx="2024">
                  <c:v>2551.1428799999999</c:v>
                </c:pt>
                <c:pt idx="2025">
                  <c:v>2571.2702400000003</c:v>
                </c:pt>
                <c:pt idx="2026">
                  <c:v>2714.6776799999993</c:v>
                </c:pt>
                <c:pt idx="2027">
                  <c:v>2966.8986599999994</c:v>
                </c:pt>
                <c:pt idx="2028">
                  <c:v>2760.5932199999997</c:v>
                </c:pt>
                <c:pt idx="2029">
                  <c:v>2878.2124799999992</c:v>
                </c:pt>
                <c:pt idx="2030">
                  <c:v>2818.4593799999993</c:v>
                </c:pt>
                <c:pt idx="2031">
                  <c:v>2924.1280199999997</c:v>
                </c:pt>
                <c:pt idx="2032">
                  <c:v>2734.8050399999997</c:v>
                </c:pt>
                <c:pt idx="2033">
                  <c:v>2945.5133399999995</c:v>
                </c:pt>
                <c:pt idx="2034">
                  <c:v>2793.3001799999997</c:v>
                </c:pt>
                <c:pt idx="2035">
                  <c:v>3097.7264999999998</c:v>
                </c:pt>
                <c:pt idx="2036">
                  <c:v>2842.3606199999999</c:v>
                </c:pt>
                <c:pt idx="2037">
                  <c:v>2955.5770199999997</c:v>
                </c:pt>
                <c:pt idx="2038">
                  <c:v>2978.8492799999995</c:v>
                </c:pt>
                <c:pt idx="2039">
                  <c:v>2736.0630000000001</c:v>
                </c:pt>
                <c:pt idx="2040">
                  <c:v>2828.52306</c:v>
                </c:pt>
                <c:pt idx="2041">
                  <c:v>2949.9161999999992</c:v>
                </c:pt>
                <c:pt idx="2042">
                  <c:v>2726.6282999999999</c:v>
                </c:pt>
                <c:pt idx="2043">
                  <c:v>2895.8239199999998</c:v>
                </c:pt>
                <c:pt idx="2044">
                  <c:v>2714.0486999999998</c:v>
                </c:pt>
                <c:pt idx="2045">
                  <c:v>2792.6711999999998</c:v>
                </c:pt>
                <c:pt idx="2046">
                  <c:v>2725.9993199999999</c:v>
                </c:pt>
                <c:pt idx="2047">
                  <c:v>2867.5198199999995</c:v>
                </c:pt>
                <c:pt idx="2048">
                  <c:v>2788.89732</c:v>
                </c:pt>
                <c:pt idx="2049">
                  <c:v>1833.4766999999999</c:v>
                </c:pt>
                <c:pt idx="2050">
                  <c:v>1424.01072</c:v>
                </c:pt>
                <c:pt idx="2051">
                  <c:v>1457.9756399999997</c:v>
                </c:pt>
                <c:pt idx="2052">
                  <c:v>1495.7144399999997</c:v>
                </c:pt>
                <c:pt idx="2053">
                  <c:v>1904.5514400000002</c:v>
                </c:pt>
                <c:pt idx="2054">
                  <c:v>2170.6099799999997</c:v>
                </c:pt>
                <c:pt idx="2055">
                  <c:v>2195.7691800000002</c:v>
                </c:pt>
                <c:pt idx="2056">
                  <c:v>1093.1672399999998</c:v>
                </c:pt>
                <c:pt idx="2057">
                  <c:v>322.66674</c:v>
                </c:pt>
                <c:pt idx="2058">
                  <c:v>789.36989999999992</c:v>
                </c:pt>
                <c:pt idx="2059">
                  <c:v>1354.1939399999997</c:v>
                </c:pt>
                <c:pt idx="2060">
                  <c:v>2032.2343799999999</c:v>
                </c:pt>
                <c:pt idx="2061">
                  <c:v>2586.3657599999997</c:v>
                </c:pt>
                <c:pt idx="2062">
                  <c:v>2830.4099999999994</c:v>
                </c:pt>
                <c:pt idx="2063">
                  <c:v>2893.3079999999991</c:v>
                </c:pt>
                <c:pt idx="2064">
                  <c:v>2894.5659599999999</c:v>
                </c:pt>
                <c:pt idx="2065">
                  <c:v>2897.0818799999993</c:v>
                </c:pt>
                <c:pt idx="2066">
                  <c:v>2861.8589999999995</c:v>
                </c:pt>
                <c:pt idx="2067">
                  <c:v>2865.0038999999997</c:v>
                </c:pt>
                <c:pt idx="2068">
                  <c:v>2783.8654799999995</c:v>
                </c:pt>
                <c:pt idx="2069">
                  <c:v>2822.8622399999986</c:v>
                </c:pt>
                <c:pt idx="2070">
                  <c:v>2768.1409800000001</c:v>
                </c:pt>
                <c:pt idx="2071">
                  <c:v>2778.2046599999999</c:v>
                </c:pt>
                <c:pt idx="2072">
                  <c:v>2787.0103799999997</c:v>
                </c:pt>
                <c:pt idx="2073">
                  <c:v>2770.6568999999995</c:v>
                </c:pt>
                <c:pt idx="2074">
                  <c:v>2764.3670999999999</c:v>
                </c:pt>
                <c:pt idx="2075">
                  <c:v>2678.1968399999996</c:v>
                </c:pt>
                <c:pt idx="2076">
                  <c:v>2783.8654799999995</c:v>
                </c:pt>
                <c:pt idx="2077">
                  <c:v>2529.1285799999996</c:v>
                </c:pt>
                <c:pt idx="2078">
                  <c:v>2790.1552799999995</c:v>
                </c:pt>
                <c:pt idx="2079">
                  <c:v>2742.9817799999996</c:v>
                </c:pt>
                <c:pt idx="2080">
                  <c:v>2588.8816799999995</c:v>
                </c:pt>
                <c:pt idx="2081">
                  <c:v>2802.73488</c:v>
                </c:pt>
                <c:pt idx="2082">
                  <c:v>2789.5262999999995</c:v>
                </c:pt>
                <c:pt idx="2083">
                  <c:v>2805.8797800000002</c:v>
                </c:pt>
                <c:pt idx="2084">
                  <c:v>2803.3638599999995</c:v>
                </c:pt>
                <c:pt idx="2085">
                  <c:v>2799.5899799999997</c:v>
                </c:pt>
                <c:pt idx="2086">
                  <c:v>2819.7173400000001</c:v>
                </c:pt>
                <c:pt idx="2087">
                  <c:v>2831.0389799999998</c:v>
                </c:pt>
                <c:pt idx="2088">
                  <c:v>2937.96558</c:v>
                </c:pt>
                <c:pt idx="2089">
                  <c:v>2663.7302999999988</c:v>
                </c:pt>
                <c:pt idx="2090">
                  <c:v>2830.4099999999994</c:v>
                </c:pt>
                <c:pt idx="2091">
                  <c:v>2831.6679599999993</c:v>
                </c:pt>
                <c:pt idx="2092">
                  <c:v>2800.2189599999997</c:v>
                </c:pt>
                <c:pt idx="2093">
                  <c:v>2841.1026599999996</c:v>
                </c:pt>
                <c:pt idx="2094">
                  <c:v>2781.9785399999996</c:v>
                </c:pt>
                <c:pt idx="2095">
                  <c:v>2767.5119999999997</c:v>
                </c:pt>
                <c:pt idx="2096">
                  <c:v>2792.6711999999998</c:v>
                </c:pt>
                <c:pt idx="2097">
                  <c:v>2895.1949399999994</c:v>
                </c:pt>
                <c:pt idx="2098">
                  <c:v>2788.8973199999996</c:v>
                </c:pt>
                <c:pt idx="2099">
                  <c:v>2727.2572799999998</c:v>
                </c:pt>
                <c:pt idx="2100">
                  <c:v>2785.1234399999998</c:v>
                </c:pt>
                <c:pt idx="2101">
                  <c:v>2813.4275399999997</c:v>
                </c:pt>
                <c:pt idx="2102">
                  <c:v>2868.7777800000003</c:v>
                </c:pt>
                <c:pt idx="2103">
                  <c:v>2845.5055200000002</c:v>
                </c:pt>
                <c:pt idx="2104">
                  <c:v>2851.7953200000002</c:v>
                </c:pt>
                <c:pt idx="2105">
                  <c:v>2821.60428</c:v>
                </c:pt>
                <c:pt idx="2106">
                  <c:v>2837.9577599999993</c:v>
                </c:pt>
                <c:pt idx="2107">
                  <c:v>2823.4912199999994</c:v>
                </c:pt>
                <c:pt idx="2108">
                  <c:v>2851.7953200000002</c:v>
                </c:pt>
                <c:pt idx="2109">
                  <c:v>2828.5230599999991</c:v>
                </c:pt>
                <c:pt idx="2110">
                  <c:v>2846.1345000000001</c:v>
                </c:pt>
                <c:pt idx="2111">
                  <c:v>2846.1345000000001</c:v>
                </c:pt>
                <c:pt idx="2112">
                  <c:v>2830.41</c:v>
                </c:pt>
                <c:pt idx="2113">
                  <c:v>2835.44184</c:v>
                </c:pt>
                <c:pt idx="2114">
                  <c:v>2856.8271600000003</c:v>
                </c:pt>
                <c:pt idx="2115">
                  <c:v>2916.5802600000002</c:v>
                </c:pt>
                <c:pt idx="2116">
                  <c:v>2807.7667199999996</c:v>
                </c:pt>
                <c:pt idx="2117">
                  <c:v>2724.7413599999991</c:v>
                </c:pt>
                <c:pt idx="2118">
                  <c:v>2723.4834000000001</c:v>
                </c:pt>
                <c:pt idx="2119">
                  <c:v>2676.9388800000002</c:v>
                </c:pt>
                <c:pt idx="2120">
                  <c:v>2643.6029399999998</c:v>
                </c:pt>
                <c:pt idx="2121">
                  <c:v>2705.8719599999999</c:v>
                </c:pt>
                <c:pt idx="2122">
                  <c:v>2725.3703399999999</c:v>
                </c:pt>
                <c:pt idx="2123">
                  <c:v>2811.5406000000003</c:v>
                </c:pt>
                <c:pt idx="2124">
                  <c:v>2769.3989399999996</c:v>
                </c:pt>
                <c:pt idx="2125">
                  <c:v>2768.7699600000001</c:v>
                </c:pt>
                <c:pt idx="2126">
                  <c:v>2750.5295399999995</c:v>
                </c:pt>
                <c:pt idx="2127">
                  <c:v>2752.4164799999999</c:v>
                </c:pt>
                <c:pt idx="2128">
                  <c:v>2736.0629999999996</c:v>
                </c:pt>
                <c:pt idx="2129">
                  <c:v>2639.8290599999996</c:v>
                </c:pt>
                <c:pt idx="2130">
                  <c:v>2566.8673800000001</c:v>
                </c:pt>
                <c:pt idx="2131">
                  <c:v>2757.4483200000004</c:v>
                </c:pt>
                <c:pt idx="2132">
                  <c:v>2701.4690999999998</c:v>
                </c:pt>
                <c:pt idx="2133">
                  <c:v>2617.1857799999993</c:v>
                </c:pt>
                <c:pt idx="2134">
                  <c:v>2644.2319199999993</c:v>
                </c:pt>
                <c:pt idx="2135">
                  <c:v>2614.0408799999996</c:v>
                </c:pt>
                <c:pt idx="2136">
                  <c:v>2666.8751999999995</c:v>
                </c:pt>
                <c:pt idx="2137">
                  <c:v>2612.1539400000006</c:v>
                </c:pt>
                <c:pt idx="2138">
                  <c:v>2688.2605199999998</c:v>
                </c:pt>
                <c:pt idx="2139">
                  <c:v>2655.5535599999998</c:v>
                </c:pt>
                <c:pt idx="2140">
                  <c:v>2659.9564199999995</c:v>
                </c:pt>
                <c:pt idx="2141">
                  <c:v>2678.8258199999996</c:v>
                </c:pt>
                <c:pt idx="2142">
                  <c:v>2695.1793000000002</c:v>
                </c:pt>
                <c:pt idx="2143">
                  <c:v>2530.3865400000004</c:v>
                </c:pt>
                <c:pt idx="2144">
                  <c:v>2802.1059</c:v>
                </c:pt>
                <c:pt idx="2145">
                  <c:v>2722.2254400000006</c:v>
                </c:pt>
                <c:pt idx="2146">
                  <c:v>3014.0721599999997</c:v>
                </c:pt>
                <c:pt idx="2147">
                  <c:v>3207.7979999999998</c:v>
                </c:pt>
                <c:pt idx="2148">
                  <c:v>3333.5939999999991</c:v>
                </c:pt>
                <c:pt idx="2149">
                  <c:v>3522.2880000000005</c:v>
                </c:pt>
                <c:pt idx="2150">
                  <c:v>3352.4633999999996</c:v>
                </c:pt>
                <c:pt idx="2151">
                  <c:v>3585.1859999999997</c:v>
                </c:pt>
                <c:pt idx="2152">
                  <c:v>2737.3209599999996</c:v>
                </c:pt>
                <c:pt idx="2153">
                  <c:v>2680.0837799999999</c:v>
                </c:pt>
                <c:pt idx="2154">
                  <c:v>2744.2397399999995</c:v>
                </c:pt>
                <c:pt idx="2155">
                  <c:v>2749.90056</c:v>
                </c:pt>
                <c:pt idx="2156">
                  <c:v>2897.0818799999997</c:v>
                </c:pt>
                <c:pt idx="2157">
                  <c:v>2982.6231600000001</c:v>
                </c:pt>
                <c:pt idx="2158">
                  <c:v>3473.2275599999998</c:v>
                </c:pt>
                <c:pt idx="2159">
                  <c:v>3082.0019999999995</c:v>
                </c:pt>
                <c:pt idx="2160">
                  <c:v>3037.9734000000003</c:v>
                </c:pt>
                <c:pt idx="2161">
                  <c:v>3195.8473799999997</c:v>
                </c:pt>
                <c:pt idx="2162">
                  <c:v>3350.5764600000002</c:v>
                </c:pt>
                <c:pt idx="2163">
                  <c:v>3383.9123999999997</c:v>
                </c:pt>
                <c:pt idx="2164">
                  <c:v>3302.1450000000004</c:v>
                </c:pt>
                <c:pt idx="2165">
                  <c:v>3273.8408999999997</c:v>
                </c:pt>
                <c:pt idx="2166">
                  <c:v>3302.7739799999999</c:v>
                </c:pt>
                <c:pt idx="2167">
                  <c:v>3336.1099199999999</c:v>
                </c:pt>
                <c:pt idx="2168">
                  <c:v>3337.3678799999998</c:v>
                </c:pt>
                <c:pt idx="2169">
                  <c:v>3338.6258399999997</c:v>
                </c:pt>
                <c:pt idx="2170">
                  <c:v>3314.7245999999996</c:v>
                </c:pt>
                <c:pt idx="2171">
                  <c:v>3538.6414800000002</c:v>
                </c:pt>
                <c:pt idx="2172">
                  <c:v>3414.7324200000003</c:v>
                </c:pt>
                <c:pt idx="2173">
                  <c:v>3418.5063</c:v>
                </c:pt>
                <c:pt idx="2174">
                  <c:v>3388.9442400000007</c:v>
                </c:pt>
                <c:pt idx="2175">
                  <c:v>3365.0429999999997</c:v>
                </c:pt>
                <c:pt idx="2176">
                  <c:v>3401.5238399999989</c:v>
                </c:pt>
                <c:pt idx="2177">
                  <c:v>3410.3295599999992</c:v>
                </c:pt>
                <c:pt idx="2178">
                  <c:v>3396.4920000000002</c:v>
                </c:pt>
                <c:pt idx="2179">
                  <c:v>3378.8805600000001</c:v>
                </c:pt>
                <c:pt idx="2180">
                  <c:v>3349.3184999999994</c:v>
                </c:pt>
                <c:pt idx="2181">
                  <c:v>3402.7817999999997</c:v>
                </c:pt>
                <c:pt idx="2182">
                  <c:v>3350.5764600000002</c:v>
                </c:pt>
                <c:pt idx="2183">
                  <c:v>3385.7993399999996</c:v>
                </c:pt>
                <c:pt idx="2184">
                  <c:v>3421.6511999999993</c:v>
                </c:pt>
                <c:pt idx="2185">
                  <c:v>3348.0605399999999</c:v>
                </c:pt>
                <c:pt idx="2186">
                  <c:v>3333.5940000000001</c:v>
                </c:pt>
                <c:pt idx="2187">
                  <c:v>3209.0559600000001</c:v>
                </c:pt>
                <c:pt idx="2188">
                  <c:v>3113.4509999999996</c:v>
                </c:pt>
                <c:pt idx="2189">
                  <c:v>3021.6199200000001</c:v>
                </c:pt>
                <c:pt idx="2190">
                  <c:v>3021.6199200000001</c:v>
                </c:pt>
                <c:pt idx="2191">
                  <c:v>3146.15796</c:v>
                </c:pt>
                <c:pt idx="2192">
                  <c:v>3019.1040000000003</c:v>
                </c:pt>
                <c:pt idx="2193">
                  <c:v>2988.9129600000001</c:v>
                </c:pt>
                <c:pt idx="2194">
                  <c:v>2970.67254</c:v>
                </c:pt>
                <c:pt idx="2195">
                  <c:v>2995.2027599999992</c:v>
                </c:pt>
                <c:pt idx="2196">
                  <c:v>3022.8778799999991</c:v>
                </c:pt>
                <c:pt idx="2197">
                  <c:v>3004.6374600000004</c:v>
                </c:pt>
                <c:pt idx="2198">
                  <c:v>2968.7856000000002</c:v>
                </c:pt>
                <c:pt idx="2199">
                  <c:v>2873.8096199999995</c:v>
                </c:pt>
                <c:pt idx="2200">
                  <c:v>2838.5867399999997</c:v>
                </c:pt>
                <c:pt idx="2201">
                  <c:v>2863.7459399999998</c:v>
                </c:pt>
                <c:pt idx="2202">
                  <c:v>2928.5308799999993</c:v>
                </c:pt>
                <c:pt idx="2203">
                  <c:v>3075.7121999999995</c:v>
                </c:pt>
                <c:pt idx="2204">
                  <c:v>3032.3125799999998</c:v>
                </c:pt>
                <c:pt idx="2205">
                  <c:v>2909.0324999999993</c:v>
                </c:pt>
                <c:pt idx="2206">
                  <c:v>3146.7869399999995</c:v>
                </c:pt>
                <c:pt idx="2207">
                  <c:v>3010.9272600000004</c:v>
                </c:pt>
                <c:pt idx="2208">
                  <c:v>3088.2918000000004</c:v>
                </c:pt>
                <c:pt idx="2209">
                  <c:v>3083.2599600000003</c:v>
                </c:pt>
                <c:pt idx="2210">
                  <c:v>3038.6023799999998</c:v>
                </c:pt>
                <c:pt idx="2211">
                  <c:v>3074.4542400000005</c:v>
                </c:pt>
                <c:pt idx="2212">
                  <c:v>3050.5529999999999</c:v>
                </c:pt>
                <c:pt idx="2213">
                  <c:v>3089.5497599999999</c:v>
                </c:pt>
                <c:pt idx="2214">
                  <c:v>2910.9194400000001</c:v>
                </c:pt>
                <c:pt idx="2215">
                  <c:v>2800.2189599999997</c:v>
                </c:pt>
                <c:pt idx="2216">
                  <c:v>2812.7985599999997</c:v>
                </c:pt>
                <c:pt idx="2217">
                  <c:v>3082.0019999999995</c:v>
                </c:pt>
                <c:pt idx="2218">
                  <c:v>3064.3905599999998</c:v>
                </c:pt>
                <c:pt idx="2219">
                  <c:v>3024.1358399999999</c:v>
                </c:pt>
                <c:pt idx="2220">
                  <c:v>3169.4302199999997</c:v>
                </c:pt>
                <c:pt idx="2221">
                  <c:v>3188.9285999999993</c:v>
                </c:pt>
                <c:pt idx="2222">
                  <c:v>3232.9572000000003</c:v>
                </c:pt>
                <c:pt idx="2223">
                  <c:v>3163.7694000000001</c:v>
                </c:pt>
                <c:pt idx="2224">
                  <c:v>3164.3983799999996</c:v>
                </c:pt>
                <c:pt idx="2225">
                  <c:v>3221.6355599999997</c:v>
                </c:pt>
                <c:pt idx="2226">
                  <c:v>3070.6803599999998</c:v>
                </c:pt>
                <c:pt idx="2227">
                  <c:v>3494.6128799999997</c:v>
                </c:pt>
                <c:pt idx="2228">
                  <c:v>3208.4269800000002</c:v>
                </c:pt>
                <c:pt idx="2229">
                  <c:v>3360.01116</c:v>
                </c:pt>
                <c:pt idx="2230">
                  <c:v>3405.9267000000004</c:v>
                </c:pt>
                <c:pt idx="2231">
                  <c:v>3282.0176399999996</c:v>
                </c:pt>
                <c:pt idx="2232">
                  <c:v>3422.9091599999992</c:v>
                </c:pt>
                <c:pt idx="2233">
                  <c:v>3271.3249799999999</c:v>
                </c:pt>
                <c:pt idx="2234">
                  <c:v>2327.2260000000001</c:v>
                </c:pt>
                <c:pt idx="2235">
                  <c:v>1832.84772</c:v>
                </c:pt>
                <c:pt idx="2236">
                  <c:v>1912.0992000000001</c:v>
                </c:pt>
                <c:pt idx="2237">
                  <c:v>2515.9199999999996</c:v>
                </c:pt>
                <c:pt idx="2238">
                  <c:v>2619.7017000000001</c:v>
                </c:pt>
                <c:pt idx="2239">
                  <c:v>2755.5613799999996</c:v>
                </c:pt>
                <c:pt idx="2240">
                  <c:v>2664.9882600000001</c:v>
                </c:pt>
                <c:pt idx="2241">
                  <c:v>2866.8908400000005</c:v>
                </c:pt>
                <c:pt idx="2242">
                  <c:v>2956.8349799999996</c:v>
                </c:pt>
                <c:pt idx="2243">
                  <c:v>2964.38274</c:v>
                </c:pt>
                <c:pt idx="2244">
                  <c:v>2956.2059999999997</c:v>
                </c:pt>
                <c:pt idx="2245">
                  <c:v>2985.7680600000003</c:v>
                </c:pt>
                <c:pt idx="2246">
                  <c:v>3153.7057199999999</c:v>
                </c:pt>
                <c:pt idx="2247">
                  <c:v>3148.0449000000003</c:v>
                </c:pt>
                <c:pt idx="2248">
                  <c:v>3283.9045799999994</c:v>
                </c:pt>
                <c:pt idx="2249">
                  <c:v>3270.6959999999999</c:v>
                </c:pt>
                <c:pt idx="2250">
                  <c:v>3317.2405199999998</c:v>
                </c:pt>
                <c:pt idx="2251">
                  <c:v>3244.2788399999995</c:v>
                </c:pt>
                <c:pt idx="2252">
                  <c:v>3271.3249800000003</c:v>
                </c:pt>
                <c:pt idx="2253">
                  <c:v>3319.7564399999992</c:v>
                </c:pt>
                <c:pt idx="2254">
                  <c:v>3462.5349000000001</c:v>
                </c:pt>
                <c:pt idx="2255">
                  <c:v>3415.3613999999993</c:v>
                </c:pt>
                <c:pt idx="2256">
                  <c:v>3471.9695999999999</c:v>
                </c:pt>
                <c:pt idx="2257">
                  <c:v>3558.7688399999997</c:v>
                </c:pt>
                <c:pt idx="2258">
                  <c:v>3593.99172</c:v>
                </c:pt>
                <c:pt idx="2259">
                  <c:v>3836.1490200000007</c:v>
                </c:pt>
                <c:pt idx="2260">
                  <c:v>3716.6428199999996</c:v>
                </c:pt>
                <c:pt idx="2261">
                  <c:v>3837.4069800000002</c:v>
                </c:pt>
                <c:pt idx="2262">
                  <c:v>3822.3114600000004</c:v>
                </c:pt>
                <c:pt idx="2263">
                  <c:v>3841.1808599999995</c:v>
                </c:pt>
                <c:pt idx="2264">
                  <c:v>3792.1204199999993</c:v>
                </c:pt>
                <c:pt idx="2265">
                  <c:v>3780.7987800000005</c:v>
                </c:pt>
                <c:pt idx="2266">
                  <c:v>3781.4277600000005</c:v>
                </c:pt>
                <c:pt idx="2267">
                  <c:v>3904.7078400000005</c:v>
                </c:pt>
                <c:pt idx="2268">
                  <c:v>3869.4849599999998</c:v>
                </c:pt>
                <c:pt idx="2269">
                  <c:v>4026.1009799999997</c:v>
                </c:pt>
                <c:pt idx="2270">
                  <c:v>3900.9339599999994</c:v>
                </c:pt>
                <c:pt idx="2271">
                  <c:v>3900.3049799999999</c:v>
                </c:pt>
                <c:pt idx="2272">
                  <c:v>3851.8735199999996</c:v>
                </c:pt>
                <c:pt idx="2273">
                  <c:v>3870.7429199999997</c:v>
                </c:pt>
                <c:pt idx="2274">
                  <c:v>3655.0027799999998</c:v>
                </c:pt>
                <c:pt idx="2275">
                  <c:v>3902.8209000000006</c:v>
                </c:pt>
                <c:pt idx="2276">
                  <c:v>3822.3114599999999</c:v>
                </c:pt>
                <c:pt idx="2277">
                  <c:v>3834.8910599999995</c:v>
                </c:pt>
                <c:pt idx="2278">
                  <c:v>3805.3289999999993</c:v>
                </c:pt>
                <c:pt idx="2279">
                  <c:v>3902.8208999999997</c:v>
                </c:pt>
                <c:pt idx="2280">
                  <c:v>3868.2269999999999</c:v>
                </c:pt>
                <c:pt idx="2281">
                  <c:v>3904.70784</c:v>
                </c:pt>
                <c:pt idx="2282">
                  <c:v>3878.2906799999996</c:v>
                </c:pt>
                <c:pt idx="2283">
                  <c:v>3746.8338600000002</c:v>
                </c:pt>
                <c:pt idx="2284">
                  <c:v>3695.2575000000006</c:v>
                </c:pt>
                <c:pt idx="2285">
                  <c:v>3838.0359599999997</c:v>
                </c:pt>
                <c:pt idx="2286">
                  <c:v>3716.6428199999996</c:v>
                </c:pt>
                <c:pt idx="2287">
                  <c:v>3797.1522600000008</c:v>
                </c:pt>
                <c:pt idx="2288">
                  <c:v>3839.2939199999996</c:v>
                </c:pt>
                <c:pt idx="2289">
                  <c:v>3796.5232799999994</c:v>
                </c:pt>
                <c:pt idx="2290">
                  <c:v>3792.7493999999992</c:v>
                </c:pt>
                <c:pt idx="2291">
                  <c:v>3840.55188</c:v>
                </c:pt>
                <c:pt idx="2292">
                  <c:v>3870.7429200000001</c:v>
                </c:pt>
                <c:pt idx="2293">
                  <c:v>3839.2939199999992</c:v>
                </c:pt>
                <c:pt idx="2294">
                  <c:v>3787.7175600000005</c:v>
                </c:pt>
                <c:pt idx="2295">
                  <c:v>3806.5869599999996</c:v>
                </c:pt>
                <c:pt idx="2296">
                  <c:v>3841.1808599999995</c:v>
                </c:pt>
                <c:pt idx="2297">
                  <c:v>3779.5408200000002</c:v>
                </c:pt>
                <c:pt idx="2298">
                  <c:v>3837.4069799999997</c:v>
                </c:pt>
                <c:pt idx="2299">
                  <c:v>3805.3290000000006</c:v>
                </c:pt>
                <c:pt idx="2300">
                  <c:v>3794.0073600000001</c:v>
                </c:pt>
                <c:pt idx="2301">
                  <c:v>3748.0918199999996</c:v>
                </c:pt>
                <c:pt idx="2302">
                  <c:v>3890.2413000000001</c:v>
                </c:pt>
                <c:pt idx="2303">
                  <c:v>3839.2939200000001</c:v>
                </c:pt>
                <c:pt idx="2304">
                  <c:v>3805.9579800000001</c:v>
                </c:pt>
                <c:pt idx="2305">
                  <c:v>3817.9086000000007</c:v>
                </c:pt>
                <c:pt idx="2306">
                  <c:v>3836.7779999999989</c:v>
                </c:pt>
                <c:pt idx="2307">
                  <c:v>3856.2763800000012</c:v>
                </c:pt>
                <c:pt idx="2308">
                  <c:v>3808.4739</c:v>
                </c:pt>
                <c:pt idx="2309">
                  <c:v>3778.2828600000003</c:v>
                </c:pt>
                <c:pt idx="2310">
                  <c:v>4025.4719999999998</c:v>
                </c:pt>
                <c:pt idx="2311">
                  <c:v>3824.1984000000002</c:v>
                </c:pt>
                <c:pt idx="2312">
                  <c:v>3905.3368199999995</c:v>
                </c:pt>
                <c:pt idx="2313">
                  <c:v>4011.0054600000003</c:v>
                </c:pt>
                <c:pt idx="2314">
                  <c:v>3882.6935400000007</c:v>
                </c:pt>
                <c:pt idx="2315">
                  <c:v>3812.8767599999992</c:v>
                </c:pt>
                <c:pt idx="2316">
                  <c:v>3780.7987800000001</c:v>
                </c:pt>
                <c:pt idx="2317">
                  <c:v>3914.7715200000002</c:v>
                </c:pt>
                <c:pt idx="2318">
                  <c:v>3871.3719000000001</c:v>
                </c:pt>
                <c:pt idx="2319">
                  <c:v>3953.7682800000002</c:v>
                </c:pt>
                <c:pt idx="2320">
                  <c:v>3932.3829599999999</c:v>
                </c:pt>
                <c:pt idx="2321">
                  <c:v>3912.8845800000008</c:v>
                </c:pt>
                <c:pt idx="2322">
                  <c:v>3877.0327200000002</c:v>
                </c:pt>
                <c:pt idx="2323">
                  <c:v>3813.5057400000005</c:v>
                </c:pt>
                <c:pt idx="2324">
                  <c:v>3878.2906800000005</c:v>
                </c:pt>
                <c:pt idx="2325">
                  <c:v>3841.1808599999999</c:v>
                </c:pt>
                <c:pt idx="2326">
                  <c:v>4140.5753400000003</c:v>
                </c:pt>
                <c:pt idx="2327">
                  <c:v>4281.4668600000005</c:v>
                </c:pt>
                <c:pt idx="2328">
                  <c:v>4248.7599</c:v>
                </c:pt>
                <c:pt idx="2329">
                  <c:v>4231.1484600000003</c:v>
                </c:pt>
                <c:pt idx="2330">
                  <c:v>4217.3109000000004</c:v>
                </c:pt>
                <c:pt idx="2331">
                  <c:v>4233.6643800000002</c:v>
                </c:pt>
                <c:pt idx="2332">
                  <c:v>4205.360279999999</c:v>
                </c:pt>
                <c:pt idx="2333">
                  <c:v>4172.024339999999</c:v>
                </c:pt>
                <c:pt idx="2334">
                  <c:v>4185.8618999999999</c:v>
                </c:pt>
                <c:pt idx="2335">
                  <c:v>4165.7345400000004</c:v>
                </c:pt>
                <c:pt idx="2336">
                  <c:v>4151.8969799999995</c:v>
                </c:pt>
                <c:pt idx="2337">
                  <c:v>4160.7026999999998</c:v>
                </c:pt>
                <c:pt idx="2338">
                  <c:v>4155.6708600000002</c:v>
                </c:pt>
                <c:pt idx="2339">
                  <c:v>4192.7806799999998</c:v>
                </c:pt>
                <c:pt idx="2340">
                  <c:v>4218.5688600000003</c:v>
                </c:pt>
                <c:pt idx="2341">
                  <c:v>4170.1374000000005</c:v>
                </c:pt>
                <c:pt idx="2342">
                  <c:v>4176.4271999999992</c:v>
                </c:pt>
                <c:pt idx="2343">
                  <c:v>4214.1659999999993</c:v>
                </c:pt>
                <c:pt idx="2344">
                  <c:v>4151.8969799999995</c:v>
                </c:pt>
                <c:pt idx="2345">
                  <c:v>4156.2998400000006</c:v>
                </c:pt>
                <c:pt idx="2346">
                  <c:v>4228.0035599999992</c:v>
                </c:pt>
                <c:pt idx="2347">
                  <c:v>4116.0451199999998</c:v>
                </c:pt>
                <c:pt idx="2348">
                  <c:v>4178.3141400000004</c:v>
                </c:pt>
                <c:pt idx="2349">
                  <c:v>4172.0243400000008</c:v>
                </c:pt>
                <c:pt idx="2350">
                  <c:v>4187.1198599999998</c:v>
                </c:pt>
                <c:pt idx="2351">
                  <c:v>4194.0386400000007</c:v>
                </c:pt>
                <c:pt idx="2352">
                  <c:v>4154.4128999999994</c:v>
                </c:pt>
                <c:pt idx="2353">
                  <c:v>4187.1198600000007</c:v>
                </c:pt>
                <c:pt idx="2354">
                  <c:v>4171.3953599999995</c:v>
                </c:pt>
                <c:pt idx="2355">
                  <c:v>4153.1549399999994</c:v>
                </c:pt>
                <c:pt idx="2356">
                  <c:v>4196.5545599999996</c:v>
                </c:pt>
                <c:pt idx="2357">
                  <c:v>4151.8969800000004</c:v>
                </c:pt>
                <c:pt idx="2358">
                  <c:v>4154.4129000000003</c:v>
                </c:pt>
                <c:pt idx="2359">
                  <c:v>4151.8969799999986</c:v>
                </c:pt>
                <c:pt idx="2360">
                  <c:v>4030.5038399999994</c:v>
                </c:pt>
                <c:pt idx="2361">
                  <c:v>4033.6487400000001</c:v>
                </c:pt>
                <c:pt idx="2362">
                  <c:v>4050.6312000000003</c:v>
                </c:pt>
                <c:pt idx="2363">
                  <c:v>4038.6805799999997</c:v>
                </c:pt>
                <c:pt idx="2364">
                  <c:v>4027.3589400000005</c:v>
                </c:pt>
                <c:pt idx="2365">
                  <c:v>3964.4609399999999</c:v>
                </c:pt>
                <c:pt idx="2366">
                  <c:v>3978.9274800000003</c:v>
                </c:pt>
                <c:pt idx="2367">
                  <c:v>3995.9099399999996</c:v>
                </c:pt>
                <c:pt idx="2368">
                  <c:v>3962.5739999999992</c:v>
                </c:pt>
                <c:pt idx="2369">
                  <c:v>4038.0515999999998</c:v>
                </c:pt>
                <c:pt idx="2370">
                  <c:v>4092.1438799999996</c:v>
                </c:pt>
                <c:pt idx="2371">
                  <c:v>4065.0977400000002</c:v>
                </c:pt>
                <c:pt idx="2372">
                  <c:v>4035.5356800000004</c:v>
                </c:pt>
                <c:pt idx="2373">
                  <c:v>3651.2288999999996</c:v>
                </c:pt>
                <c:pt idx="2374">
                  <c:v>3710.9819999999991</c:v>
                </c:pt>
                <c:pt idx="2375">
                  <c:v>3733.6252800000002</c:v>
                </c:pt>
                <c:pt idx="2376">
                  <c:v>3715.3848600000006</c:v>
                </c:pt>
                <c:pt idx="2377">
                  <c:v>3995.280960000001</c:v>
                </c:pt>
                <c:pt idx="2378">
                  <c:v>3872.6298599999996</c:v>
                </c:pt>
                <c:pt idx="2379">
                  <c:v>3877.6617000000001</c:v>
                </c:pt>
                <c:pt idx="2380">
                  <c:v>3870.1139399999993</c:v>
                </c:pt>
                <c:pt idx="2381">
                  <c:v>3933.0119399999994</c:v>
                </c:pt>
                <c:pt idx="2382">
                  <c:v>3965.7188999999994</c:v>
                </c:pt>
                <c:pt idx="2383">
                  <c:v>3978.9274799999994</c:v>
                </c:pt>
                <c:pt idx="2384">
                  <c:v>3965.7189000000003</c:v>
                </c:pt>
                <c:pt idx="2385">
                  <c:v>3955.0262400000006</c:v>
                </c:pt>
                <c:pt idx="2386">
                  <c:v>3966.9768599999998</c:v>
                </c:pt>
                <c:pt idx="2387">
                  <c:v>3934.2699000000002</c:v>
                </c:pt>
                <c:pt idx="2388">
                  <c:v>3976.4115600000005</c:v>
                </c:pt>
                <c:pt idx="2389">
                  <c:v>3997.1678999999999</c:v>
                </c:pt>
                <c:pt idx="2390">
                  <c:v>4015.40832</c:v>
                </c:pt>
                <c:pt idx="2391">
                  <c:v>3995.9099399999996</c:v>
                </c:pt>
                <c:pt idx="2392">
                  <c:v>3975.7825800000005</c:v>
                </c:pt>
                <c:pt idx="2393">
                  <c:v>3986.4752399999993</c:v>
                </c:pt>
                <c:pt idx="2394">
                  <c:v>4013.5213800000001</c:v>
                </c:pt>
                <c:pt idx="2395">
                  <c:v>4025.4719999999998</c:v>
                </c:pt>
                <c:pt idx="2396">
                  <c:v>3982.0723800000001</c:v>
                </c:pt>
                <c:pt idx="2397">
                  <c:v>4314.17382</c:v>
                </c:pt>
                <c:pt idx="2398">
                  <c:v>3866.3400599999995</c:v>
                </c:pt>
                <c:pt idx="2399">
                  <c:v>3965.089919999999</c:v>
                </c:pt>
                <c:pt idx="2400">
                  <c:v>3971.379719999999</c:v>
                </c:pt>
                <c:pt idx="2401">
                  <c:v>3906.5947799999994</c:v>
                </c:pt>
                <c:pt idx="2402">
                  <c:v>3962.5740000000001</c:v>
                </c:pt>
                <c:pt idx="2403">
                  <c:v>3809.1028799999995</c:v>
                </c:pt>
                <c:pt idx="2404">
                  <c:v>3962.5739999999996</c:v>
                </c:pt>
                <c:pt idx="2405">
                  <c:v>4029.8748599999994</c:v>
                </c:pt>
                <c:pt idx="2406">
                  <c:v>4215.4239600000001</c:v>
                </c:pt>
                <c:pt idx="2407">
                  <c:v>3966.9768599999993</c:v>
                </c:pt>
                <c:pt idx="2408">
                  <c:v>3981.4433999999997</c:v>
                </c:pt>
                <c:pt idx="2409">
                  <c:v>3994.0229999999992</c:v>
                </c:pt>
                <c:pt idx="2410">
                  <c:v>4056.9209999999994</c:v>
                </c:pt>
                <c:pt idx="2411">
                  <c:v>4121.0769600000003</c:v>
                </c:pt>
                <c:pt idx="2412">
                  <c:v>4088.37</c:v>
                </c:pt>
                <c:pt idx="2413">
                  <c:v>4155.0418799999998</c:v>
                </c:pt>
                <c:pt idx="2414">
                  <c:v>4055.03406</c:v>
                </c:pt>
                <c:pt idx="2415">
                  <c:v>4185.8618999999999</c:v>
                </c:pt>
                <c:pt idx="2416">
                  <c:v>4045.5993599999997</c:v>
                </c:pt>
                <c:pt idx="2417">
                  <c:v>4056.9209999999998</c:v>
                </c:pt>
                <c:pt idx="2418">
                  <c:v>4212.9080399999993</c:v>
                </c:pt>
                <c:pt idx="2419">
                  <c:v>4060.69488</c:v>
                </c:pt>
                <c:pt idx="2420">
                  <c:v>4087.11204</c:v>
                </c:pt>
                <c:pt idx="2421">
                  <c:v>4029.8748600000004</c:v>
                </c:pt>
                <c:pt idx="2422">
                  <c:v>4153.2253857599999</c:v>
                </c:pt>
                <c:pt idx="2423">
                  <c:v>4111.0007003999999</c:v>
                </c:pt>
                <c:pt idx="2424">
                  <c:v>4025.5147706400003</c:v>
                </c:pt>
                <c:pt idx="2425">
                  <c:v>4070.0893252799997</c:v>
                </c:pt>
                <c:pt idx="2426">
                  <c:v>4051.5243516000005</c:v>
                </c:pt>
                <c:pt idx="2427">
                  <c:v>3931.7414003999997</c:v>
                </c:pt>
                <c:pt idx="2428">
                  <c:v>3960.7851808799996</c:v>
                </c:pt>
                <c:pt idx="2429">
                  <c:v>4023.924709200001</c:v>
                </c:pt>
                <c:pt idx="2430">
                  <c:v>3973.5912136800002</c:v>
                </c:pt>
                <c:pt idx="2431">
                  <c:v>3995.0520112800004</c:v>
                </c:pt>
                <c:pt idx="2432">
                  <c:v>3992.5813778400006</c:v>
                </c:pt>
                <c:pt idx="2433">
                  <c:v>3996.9012124799992</c:v>
                </c:pt>
                <c:pt idx="2434">
                  <c:v>3929.9475494399994</c:v>
                </c:pt>
                <c:pt idx="2435">
                  <c:v>3867.0872882399999</c:v>
                </c:pt>
                <c:pt idx="2436">
                  <c:v>3918.58817064</c:v>
                </c:pt>
                <c:pt idx="2437">
                  <c:v>3931.125</c:v>
                </c:pt>
                <c:pt idx="2438">
                  <c:v>3962.5740000000001</c:v>
                </c:pt>
                <c:pt idx="2439">
                  <c:v>3885.4107335999997</c:v>
                </c:pt>
                <c:pt idx="2440">
                  <c:v>3966.5642491200001</c:v>
                </c:pt>
                <c:pt idx="2441">
                  <c:v>3997.8497143199993</c:v>
                </c:pt>
                <c:pt idx="2442">
                  <c:v>4056.3825931199999</c:v>
                </c:pt>
                <c:pt idx="2443">
                  <c:v>3990.878099999999</c:v>
                </c:pt>
                <c:pt idx="2444">
                  <c:v>4052.5181400000001</c:v>
                </c:pt>
                <c:pt idx="2445">
                  <c:v>3798.4102200000002</c:v>
                </c:pt>
                <c:pt idx="2446">
                  <c:v>3863.8241399999997</c:v>
                </c:pt>
                <c:pt idx="2447">
                  <c:v>3850.6155600000002</c:v>
                </c:pt>
                <c:pt idx="2448">
                  <c:v>3822.9404399999999</c:v>
                </c:pt>
                <c:pt idx="2449">
                  <c:v>3835.0577396999993</c:v>
                </c:pt>
                <c:pt idx="2450">
                  <c:v>3853.1314799999996</c:v>
                </c:pt>
                <c:pt idx="2451">
                  <c:v>3795.8942999999995</c:v>
                </c:pt>
                <c:pt idx="2452">
                  <c:v>3807.84492</c:v>
                </c:pt>
                <c:pt idx="2453">
                  <c:v>3962.5740000000005</c:v>
                </c:pt>
                <c:pt idx="2454">
                  <c:v>3804.0710399999998</c:v>
                </c:pt>
                <c:pt idx="2455">
                  <c:v>3805.3289999999993</c:v>
                </c:pt>
                <c:pt idx="2456">
                  <c:v>3846.2126999999996</c:v>
                </c:pt>
                <c:pt idx="2457">
                  <c:v>4013.5213800000001</c:v>
                </c:pt>
                <c:pt idx="2458">
                  <c:v>3899.6759999999995</c:v>
                </c:pt>
                <c:pt idx="2459">
                  <c:v>3934.8988799999997</c:v>
                </c:pt>
                <c:pt idx="2460">
                  <c:v>3948.1074600000002</c:v>
                </c:pt>
                <c:pt idx="2461">
                  <c:v>3863.1951600000002</c:v>
                </c:pt>
                <c:pt idx="2462">
                  <c:v>3899.6759999999995</c:v>
                </c:pt>
                <c:pt idx="2463">
                  <c:v>3942.4466400000001</c:v>
                </c:pt>
                <c:pt idx="2464">
                  <c:v>4056.9209999999994</c:v>
                </c:pt>
                <c:pt idx="2465">
                  <c:v>4035.53568</c:v>
                </c:pt>
                <c:pt idx="2466">
                  <c:v>4020.4401599999992</c:v>
                </c:pt>
                <c:pt idx="2467">
                  <c:v>3982.0723799999996</c:v>
                </c:pt>
                <c:pt idx="2468">
                  <c:v>3958.1711399999999</c:v>
                </c:pt>
                <c:pt idx="2469">
                  <c:v>3859.4212800000005</c:v>
                </c:pt>
                <c:pt idx="2470">
                  <c:v>4017.2952599999999</c:v>
                </c:pt>
                <c:pt idx="2471">
                  <c:v>4134.9145199999994</c:v>
                </c:pt>
                <c:pt idx="2472">
                  <c:v>4148.7520799999993</c:v>
                </c:pt>
                <c:pt idx="2473">
                  <c:v>4014.7793400000005</c:v>
                </c:pt>
                <c:pt idx="2474">
                  <c:v>4214.1659999999993</c:v>
                </c:pt>
                <c:pt idx="2475">
                  <c:v>4240.583160000001</c:v>
                </c:pt>
                <c:pt idx="2476">
                  <c:v>4225.4876400000003</c:v>
                </c:pt>
                <c:pt idx="2477">
                  <c:v>4277.0640000000003</c:v>
                </c:pt>
                <c:pt idx="2478">
                  <c:v>4205.360279999999</c:v>
                </c:pt>
                <c:pt idx="2479">
                  <c:v>4195.2965999999997</c:v>
                </c:pt>
                <c:pt idx="2480">
                  <c:v>4160.0737199999994</c:v>
                </c:pt>
                <c:pt idx="2481">
                  <c:v>4245.6150000000007</c:v>
                </c:pt>
                <c:pt idx="2482">
                  <c:v>4183.9749599999996</c:v>
                </c:pt>
                <c:pt idx="2483">
                  <c:v>4214.1660000000002</c:v>
                </c:pt>
                <c:pt idx="2484">
                  <c:v>4059.4369200000001</c:v>
                </c:pt>
                <c:pt idx="2485">
                  <c:v>4128.6247199999998</c:v>
                </c:pt>
                <c:pt idx="2486">
                  <c:v>4073.2744799999991</c:v>
                </c:pt>
                <c:pt idx="2487">
                  <c:v>4151.2679999999991</c:v>
                </c:pt>
                <c:pt idx="2488">
                  <c:v>4132.3986000000004</c:v>
                </c:pt>
                <c:pt idx="2489">
                  <c:v>4135.5434999999998</c:v>
                </c:pt>
                <c:pt idx="2490">
                  <c:v>4180.2010799999998</c:v>
                </c:pt>
                <c:pt idx="2491">
                  <c:v>4199.0704800000003</c:v>
                </c:pt>
                <c:pt idx="2492">
                  <c:v>4063.2107999999998</c:v>
                </c:pt>
                <c:pt idx="2493">
                  <c:v>4089.6279599999998</c:v>
                </c:pt>
                <c:pt idx="2494">
                  <c:v>4063.8397799999998</c:v>
                </c:pt>
                <c:pt idx="2495">
                  <c:v>4187.7488399999993</c:v>
                </c:pt>
                <c:pt idx="2496">
                  <c:v>4075.7903999999999</c:v>
                </c:pt>
                <c:pt idx="2497">
                  <c:v>4092.7728599999996</c:v>
                </c:pt>
                <c:pt idx="2498">
                  <c:v>4092.1438799999996</c:v>
                </c:pt>
                <c:pt idx="2499">
                  <c:v>4091.5149000000001</c:v>
                </c:pt>
                <c:pt idx="2500">
                  <c:v>4050.0022199999994</c:v>
                </c:pt>
                <c:pt idx="2501">
                  <c:v>3963.20298</c:v>
                </c:pt>
                <c:pt idx="2502">
                  <c:v>4034.2777199999996</c:v>
                </c:pt>
                <c:pt idx="2503">
                  <c:v>4038.0515999999998</c:v>
                </c:pt>
                <c:pt idx="2504">
                  <c:v>4027.3589400000001</c:v>
                </c:pt>
                <c:pt idx="2505">
                  <c:v>4034.9066999999991</c:v>
                </c:pt>
                <c:pt idx="2506">
                  <c:v>4011.6344399999998</c:v>
                </c:pt>
                <c:pt idx="2507">
                  <c:v>4056.9209999999994</c:v>
                </c:pt>
                <c:pt idx="2508">
                  <c:v>4035.53568</c:v>
                </c:pt>
                <c:pt idx="2509">
                  <c:v>4006.6025999999993</c:v>
                </c:pt>
                <c:pt idx="2510">
                  <c:v>3984.5882999999994</c:v>
                </c:pt>
                <c:pt idx="2511">
                  <c:v>3826.7143199999991</c:v>
                </c:pt>
                <c:pt idx="2512">
                  <c:v>3836.7779999999998</c:v>
                </c:pt>
                <c:pt idx="2513">
                  <c:v>3826.7143200000005</c:v>
                </c:pt>
                <c:pt idx="2514">
                  <c:v>3775.1379599999991</c:v>
                </c:pt>
                <c:pt idx="2515">
                  <c:v>3959.4290999999994</c:v>
                </c:pt>
                <c:pt idx="2516">
                  <c:v>3943.7046</c:v>
                </c:pt>
                <c:pt idx="2517">
                  <c:v>3792.7494000000002</c:v>
                </c:pt>
                <c:pt idx="2518">
                  <c:v>3808.4738999999986</c:v>
                </c:pt>
                <c:pt idx="2519">
                  <c:v>3746.8338599999988</c:v>
                </c:pt>
                <c:pt idx="2520">
                  <c:v>3801.5551199999995</c:v>
                </c:pt>
                <c:pt idx="2521">
                  <c:v>3907.2237599999994</c:v>
                </c:pt>
                <c:pt idx="2522">
                  <c:v>3931.125</c:v>
                </c:pt>
                <c:pt idx="2523">
                  <c:v>4000.3127999999997</c:v>
                </c:pt>
                <c:pt idx="2524">
                  <c:v>4070.7585599999998</c:v>
                </c:pt>
                <c:pt idx="2525">
                  <c:v>4031.7617999999993</c:v>
                </c:pt>
                <c:pt idx="2526">
                  <c:v>4044.9703799999988</c:v>
                </c:pt>
                <c:pt idx="2527">
                  <c:v>4056.292019999999</c:v>
                </c:pt>
                <c:pt idx="2528">
                  <c:v>4027.3589399999996</c:v>
                </c:pt>
                <c:pt idx="2529">
                  <c:v>4033.6487399999992</c:v>
                </c:pt>
                <c:pt idx="2530">
                  <c:v>4060.0658999999991</c:v>
                </c:pt>
                <c:pt idx="2531">
                  <c:v>4025.4719999999993</c:v>
                </c:pt>
                <c:pt idx="2532">
                  <c:v>4015.4083199999995</c:v>
                </c:pt>
                <c:pt idx="2533">
                  <c:v>4031.7617999999984</c:v>
                </c:pt>
                <c:pt idx="2534">
                  <c:v>4040.5675199999996</c:v>
                </c:pt>
                <c:pt idx="2535">
                  <c:v>4044.3414000000002</c:v>
                </c:pt>
                <c:pt idx="2536">
                  <c:v>4011.0054600000003</c:v>
                </c:pt>
                <c:pt idx="2537">
                  <c:v>3937.4147999999996</c:v>
                </c:pt>
                <c:pt idx="2538">
                  <c:v>3916.6584599999996</c:v>
                </c:pt>
                <c:pt idx="2539">
                  <c:v>3958.800119999999</c:v>
                </c:pt>
                <c:pt idx="2540">
                  <c:v>3796.5232799999999</c:v>
                </c:pt>
                <c:pt idx="2541">
                  <c:v>3522.2879999999996</c:v>
                </c:pt>
                <c:pt idx="2542">
                  <c:v>3501.5316599999992</c:v>
                </c:pt>
                <c:pt idx="2543">
                  <c:v>3459.3899999999994</c:v>
                </c:pt>
                <c:pt idx="2544">
                  <c:v>3479.5173599999994</c:v>
                </c:pt>
                <c:pt idx="2545">
                  <c:v>3471.969599999999</c:v>
                </c:pt>
                <c:pt idx="2546">
                  <c:v>3585.1860000000001</c:v>
                </c:pt>
                <c:pt idx="2547">
                  <c:v>3773.8799999999992</c:v>
                </c:pt>
                <c:pt idx="2548">
                  <c:v>3751.2367199999999</c:v>
                </c:pt>
                <c:pt idx="2549">
                  <c:v>3814.7637</c:v>
                </c:pt>
                <c:pt idx="2550">
                  <c:v>3787.7175599999991</c:v>
                </c:pt>
                <c:pt idx="2551">
                  <c:v>3792.7493999999997</c:v>
                </c:pt>
                <c:pt idx="2552">
                  <c:v>3780.1697999999997</c:v>
                </c:pt>
                <c:pt idx="2553">
                  <c:v>3674.5011599999998</c:v>
                </c:pt>
                <c:pt idx="2554">
                  <c:v>3716.6428199999996</c:v>
                </c:pt>
                <c:pt idx="2555">
                  <c:v>3710.9819999999991</c:v>
                </c:pt>
                <c:pt idx="2556">
                  <c:v>3731.7383399999999</c:v>
                </c:pt>
                <c:pt idx="2557">
                  <c:v>3728.5934400000006</c:v>
                </c:pt>
                <c:pt idx="2558">
                  <c:v>3526.0618800000007</c:v>
                </c:pt>
                <c:pt idx="2559">
                  <c:v>3675.1301399999998</c:v>
                </c:pt>
                <c:pt idx="2560">
                  <c:v>3570.0904799999994</c:v>
                </c:pt>
                <c:pt idx="2561">
                  <c:v>3602.7974399999998</c:v>
                </c:pt>
                <c:pt idx="2562">
                  <c:v>3621.6668399999994</c:v>
                </c:pt>
                <c:pt idx="2563">
                  <c:v>3587.07294</c:v>
                </c:pt>
                <c:pt idx="2564">
                  <c:v>3590.2178399999993</c:v>
                </c:pt>
                <c:pt idx="2565">
                  <c:v>3667.5823799999998</c:v>
                </c:pt>
                <c:pt idx="2566">
                  <c:v>3588.3308999999995</c:v>
                </c:pt>
                <c:pt idx="2567">
                  <c:v>3547.4472000000005</c:v>
                </c:pt>
                <c:pt idx="2568">
                  <c:v>3585.1860000000006</c:v>
                </c:pt>
                <c:pt idx="2569">
                  <c:v>3714.7558799999997</c:v>
                </c:pt>
                <c:pt idx="2570">
                  <c:v>3734.8832399999992</c:v>
                </c:pt>
                <c:pt idx="2571">
                  <c:v>3806.5869599999996</c:v>
                </c:pt>
                <c:pt idx="2572">
                  <c:v>3775.76694</c:v>
                </c:pt>
                <c:pt idx="2573">
                  <c:v>3909.1107000000002</c:v>
                </c:pt>
                <c:pt idx="2574">
                  <c:v>3780.1697999999997</c:v>
                </c:pt>
                <c:pt idx="2575">
                  <c:v>3805.3290000000002</c:v>
                </c:pt>
                <c:pt idx="2576">
                  <c:v>3775.76694</c:v>
                </c:pt>
                <c:pt idx="2577">
                  <c:v>3652.4868599999995</c:v>
                </c:pt>
                <c:pt idx="2578">
                  <c:v>3692.741579999999</c:v>
                </c:pt>
                <c:pt idx="2579">
                  <c:v>3683.9358600000005</c:v>
                </c:pt>
                <c:pt idx="2580">
                  <c:v>3537.3835199999994</c:v>
                </c:pt>
                <c:pt idx="2581">
                  <c:v>3702.8052600000001</c:v>
                </c:pt>
                <c:pt idx="2582">
                  <c:v>3673.2431999999999</c:v>
                </c:pt>
                <c:pt idx="2583">
                  <c:v>3601.5394800000004</c:v>
                </c:pt>
                <c:pt idx="2584">
                  <c:v>3588.9598799999999</c:v>
                </c:pt>
                <c:pt idx="2585">
                  <c:v>3616.0060199999998</c:v>
                </c:pt>
                <c:pt idx="2586">
                  <c:v>3619.7799000000009</c:v>
                </c:pt>
                <c:pt idx="2587">
                  <c:v>3737.3991599999999</c:v>
                </c:pt>
                <c:pt idx="2588">
                  <c:v>3565.0586399999993</c:v>
                </c:pt>
                <c:pt idx="2589">
                  <c:v>3622.2958199999998</c:v>
                </c:pt>
                <c:pt idx="2590">
                  <c:v>3610.9741799999997</c:v>
                </c:pt>
                <c:pt idx="2591">
                  <c:v>3588.9598799999999</c:v>
                </c:pt>
                <c:pt idx="2592">
                  <c:v>3621.6668400000003</c:v>
                </c:pt>
                <c:pt idx="2593">
                  <c:v>3560.0267999999996</c:v>
                </c:pt>
                <c:pt idx="2594">
                  <c:v>3616.6350000000002</c:v>
                </c:pt>
                <c:pt idx="2595">
                  <c:v>3585.1859999999997</c:v>
                </c:pt>
                <c:pt idx="2596">
                  <c:v>3575.7513000000004</c:v>
                </c:pt>
                <c:pt idx="2597">
                  <c:v>3583.9280400000007</c:v>
                </c:pt>
                <c:pt idx="2598">
                  <c:v>3651.2288999999982</c:v>
                </c:pt>
                <c:pt idx="2599">
                  <c:v>3563.1716999999999</c:v>
                </c:pt>
                <c:pt idx="2600">
                  <c:v>3528.5777999999996</c:v>
                </c:pt>
                <c:pt idx="2601">
                  <c:v>3619.7799</c:v>
                </c:pt>
                <c:pt idx="2602">
                  <c:v>3674.5011599999998</c:v>
                </c:pt>
                <c:pt idx="2603">
                  <c:v>3660.6635999999999</c:v>
                </c:pt>
                <c:pt idx="2604">
                  <c:v>3689.5966799999997</c:v>
                </c:pt>
                <c:pt idx="2605">
                  <c:v>3698.402399999999</c:v>
                </c:pt>
                <c:pt idx="2606">
                  <c:v>3746.8338600000002</c:v>
                </c:pt>
                <c:pt idx="2607">
                  <c:v>3739.2861000000003</c:v>
                </c:pt>
                <c:pt idx="2608">
                  <c:v>3674.5011599999993</c:v>
                </c:pt>
                <c:pt idx="2609">
                  <c:v>3535.49658</c:v>
                </c:pt>
                <c:pt idx="2610">
                  <c:v>3431.0859</c:v>
                </c:pt>
                <c:pt idx="2611">
                  <c:v>2519.6938800000003</c:v>
                </c:pt>
                <c:pt idx="2612">
                  <c:v>2523.46776</c:v>
                </c:pt>
                <c:pt idx="2613">
                  <c:v>3404.6687399999996</c:v>
                </c:pt>
                <c:pt idx="2614">
                  <c:v>3476.3724599999996</c:v>
                </c:pt>
                <c:pt idx="2615">
                  <c:v>3505.8716219999997</c:v>
                </c:pt>
                <c:pt idx="2616">
                  <c:v>3526.6908599999992</c:v>
                </c:pt>
                <c:pt idx="2617">
                  <c:v>3616.6350000000002</c:v>
                </c:pt>
                <c:pt idx="2618">
                  <c:v>3625.4407199999991</c:v>
                </c:pt>
                <c:pt idx="2619">
                  <c:v>3526.6908600000006</c:v>
                </c:pt>
                <c:pt idx="2620">
                  <c:v>3651.2289000000005</c:v>
                </c:pt>
                <c:pt idx="2621">
                  <c:v>3662.5505399999993</c:v>
                </c:pt>
                <c:pt idx="2622">
                  <c:v>3352.4634000000001</c:v>
                </c:pt>
                <c:pt idx="2623">
                  <c:v>3777.0248999999994</c:v>
                </c:pt>
                <c:pt idx="2624">
                  <c:v>4061.3238599999995</c:v>
                </c:pt>
                <c:pt idx="2625">
                  <c:v>4000.3127999999992</c:v>
                </c:pt>
                <c:pt idx="2626">
                  <c:v>3899.6759999999995</c:v>
                </c:pt>
                <c:pt idx="2627">
                  <c:v>3720.4167000000002</c:v>
                </c:pt>
                <c:pt idx="2628">
                  <c:v>4043.0834399999999</c:v>
                </c:pt>
                <c:pt idx="2629">
                  <c:v>3887.0963999999994</c:v>
                </c:pt>
                <c:pt idx="2630">
                  <c:v>3841.1808599999995</c:v>
                </c:pt>
                <c:pt idx="2631">
                  <c:v>3875.7747600000002</c:v>
                </c:pt>
                <c:pt idx="2632">
                  <c:v>3899.6759999999995</c:v>
                </c:pt>
                <c:pt idx="2633">
                  <c:v>3939.9307199999994</c:v>
                </c:pt>
                <c:pt idx="2634">
                  <c:v>4025.4719999999993</c:v>
                </c:pt>
                <c:pt idx="2635">
                  <c:v>4033.0197600000001</c:v>
                </c:pt>
                <c:pt idx="2636">
                  <c:v>3902.1919199999998</c:v>
                </c:pt>
                <c:pt idx="2637">
                  <c:v>3728.5934399999996</c:v>
                </c:pt>
                <c:pt idx="2638">
                  <c:v>3725.4485399999994</c:v>
                </c:pt>
                <c:pt idx="2639">
                  <c:v>3419.764259999999</c:v>
                </c:pt>
                <c:pt idx="2640">
                  <c:v>3307.1768399999996</c:v>
                </c:pt>
                <c:pt idx="2641">
                  <c:v>3317.8695000000002</c:v>
                </c:pt>
                <c:pt idx="2642">
                  <c:v>3146.7869399999995</c:v>
                </c:pt>
                <c:pt idx="2643">
                  <c:v>3349.3185000000003</c:v>
                </c:pt>
                <c:pt idx="2644">
                  <c:v>3304.6609199999998</c:v>
                </c:pt>
                <c:pt idx="2645">
                  <c:v>3440.5205999999998</c:v>
                </c:pt>
                <c:pt idx="2646">
                  <c:v>3367.5589200000004</c:v>
                </c:pt>
                <c:pt idx="2647">
                  <c:v>3673.2432000000003</c:v>
                </c:pt>
                <c:pt idx="2648">
                  <c:v>3621.037859999999</c:v>
                </c:pt>
                <c:pt idx="2649">
                  <c:v>3658.14768</c:v>
                </c:pt>
                <c:pt idx="2650">
                  <c:v>3795.894299999999</c:v>
                </c:pt>
                <c:pt idx="2651">
                  <c:v>3481.4043000000001</c:v>
                </c:pt>
                <c:pt idx="2652">
                  <c:v>3632.9884799999991</c:v>
                </c:pt>
                <c:pt idx="2653">
                  <c:v>3619.15092</c:v>
                </c:pt>
                <c:pt idx="2654">
                  <c:v>3558.7688399999988</c:v>
                </c:pt>
                <c:pt idx="2655">
                  <c:v>3651.85788</c:v>
                </c:pt>
                <c:pt idx="2656">
                  <c:v>3677.64606</c:v>
                </c:pt>
                <c:pt idx="2657">
                  <c:v>3648.0839999999994</c:v>
                </c:pt>
                <c:pt idx="2658">
                  <c:v>3660.6635999999999</c:v>
                </c:pt>
                <c:pt idx="2659">
                  <c:v>3636.1333800000002</c:v>
                </c:pt>
                <c:pt idx="2660">
                  <c:v>3660.6635999999994</c:v>
                </c:pt>
                <c:pt idx="2661">
                  <c:v>3697.14444</c:v>
                </c:pt>
                <c:pt idx="2662">
                  <c:v>3744.946919999999</c:v>
                </c:pt>
                <c:pt idx="2663">
                  <c:v>3722.3036400000005</c:v>
                </c:pt>
                <c:pt idx="2664">
                  <c:v>3681.4199399999998</c:v>
                </c:pt>
                <c:pt idx="2665">
                  <c:v>3668.2113599999993</c:v>
                </c:pt>
                <c:pt idx="2666">
                  <c:v>3653.1158399999995</c:v>
                </c:pt>
                <c:pt idx="2667">
                  <c:v>3663.1795200000001</c:v>
                </c:pt>
                <c:pt idx="2668">
                  <c:v>3681.4199399999998</c:v>
                </c:pt>
                <c:pt idx="2669">
                  <c:v>3714.7558800000002</c:v>
                </c:pt>
                <c:pt idx="2670">
                  <c:v>3677.0170799999996</c:v>
                </c:pt>
                <c:pt idx="2671">
                  <c:v>3624.8117400000001</c:v>
                </c:pt>
                <c:pt idx="2672">
                  <c:v>3699.0313799999999</c:v>
                </c:pt>
                <c:pt idx="2673">
                  <c:v>3588.3309000000004</c:v>
                </c:pt>
                <c:pt idx="2674">
                  <c:v>3590.8468199999998</c:v>
                </c:pt>
                <c:pt idx="2675">
                  <c:v>3646.8260399999999</c:v>
                </c:pt>
                <c:pt idx="2676">
                  <c:v>3634.8754200000003</c:v>
                </c:pt>
                <c:pt idx="2677">
                  <c:v>3649.9709400000002</c:v>
                </c:pt>
                <c:pt idx="2678">
                  <c:v>3625.4407199999996</c:v>
                </c:pt>
                <c:pt idx="2679">
                  <c:v>3649.3419599999993</c:v>
                </c:pt>
                <c:pt idx="2680">
                  <c:v>3694.6285199999998</c:v>
                </c:pt>
                <c:pt idx="2681">
                  <c:v>3588.3308999999995</c:v>
                </c:pt>
                <c:pt idx="2682">
                  <c:v>3626.0697</c:v>
                </c:pt>
                <c:pt idx="2683">
                  <c:v>3670.7272799999992</c:v>
                </c:pt>
                <c:pt idx="2684">
                  <c:v>3616.6349999999998</c:v>
                </c:pt>
                <c:pt idx="2685">
                  <c:v>3747.4628399999997</c:v>
                </c:pt>
                <c:pt idx="2686">
                  <c:v>3599.65254</c:v>
                </c:pt>
                <c:pt idx="2687">
                  <c:v>3616.6349999999993</c:v>
                </c:pt>
                <c:pt idx="2688">
                  <c:v>3509.7083999999995</c:v>
                </c:pt>
                <c:pt idx="2689">
                  <c:v>3648.0839999999998</c:v>
                </c:pt>
                <c:pt idx="2690">
                  <c:v>3665.0664599999996</c:v>
                </c:pt>
                <c:pt idx="2691">
                  <c:v>3662.5505399999997</c:v>
                </c:pt>
                <c:pt idx="2692">
                  <c:v>3747.4628399999992</c:v>
                </c:pt>
                <c:pt idx="2693">
                  <c:v>3865.0821000000001</c:v>
                </c:pt>
                <c:pt idx="2694">
                  <c:v>3719.7877199999998</c:v>
                </c:pt>
                <c:pt idx="2695">
                  <c:v>3528.5777999999987</c:v>
                </c:pt>
                <c:pt idx="2696">
                  <c:v>3632.98848</c:v>
                </c:pt>
                <c:pt idx="2697">
                  <c:v>3533.6096400000001</c:v>
                </c:pt>
                <c:pt idx="2698">
                  <c:v>3493.9838999999997</c:v>
                </c:pt>
                <c:pt idx="2699">
                  <c:v>3402.1528199999998</c:v>
                </c:pt>
                <c:pt idx="2700">
                  <c:v>3458.1320399999995</c:v>
                </c:pt>
                <c:pt idx="2701">
                  <c:v>3522.2880000000005</c:v>
                </c:pt>
                <c:pt idx="2702">
                  <c:v>3473.2275599999998</c:v>
                </c:pt>
                <c:pt idx="2703">
                  <c:v>3497.757779999999</c:v>
                </c:pt>
                <c:pt idx="2704">
                  <c:v>3461.2769399999993</c:v>
                </c:pt>
                <c:pt idx="2705">
                  <c:v>3490.8389999999999</c:v>
                </c:pt>
                <c:pt idx="2706">
                  <c:v>3453.1001999999999</c:v>
                </c:pt>
                <c:pt idx="2707">
                  <c:v>3409.0715999999998</c:v>
                </c:pt>
                <c:pt idx="2708">
                  <c:v>3400.8948600000003</c:v>
                </c:pt>
                <c:pt idx="2709">
                  <c:v>3411.58752</c:v>
                </c:pt>
                <c:pt idx="2710">
                  <c:v>3463.1638800000001</c:v>
                </c:pt>
                <c:pt idx="2711">
                  <c:v>3409.0715999999993</c:v>
                </c:pt>
                <c:pt idx="2712">
                  <c:v>3431.7148799999991</c:v>
                </c:pt>
                <c:pt idx="2713">
                  <c:v>3587.70192</c:v>
                </c:pt>
                <c:pt idx="2714">
                  <c:v>3553.7369999999996</c:v>
                </c:pt>
                <c:pt idx="2715">
                  <c:v>3604.0553999999997</c:v>
                </c:pt>
                <c:pt idx="2716">
                  <c:v>3459.3899999999994</c:v>
                </c:pt>
                <c:pt idx="2717">
                  <c:v>3487.6940999999997</c:v>
                </c:pt>
                <c:pt idx="2718">
                  <c:v>3307.1768400000005</c:v>
                </c:pt>
                <c:pt idx="2719">
                  <c:v>3500.2736999999997</c:v>
                </c:pt>
                <c:pt idx="2720">
                  <c:v>3682.0489199999997</c:v>
                </c:pt>
                <c:pt idx="2721">
                  <c:v>3745.5758999999994</c:v>
                </c:pt>
                <c:pt idx="2722">
                  <c:v>3766.9612199999992</c:v>
                </c:pt>
                <c:pt idx="2723">
                  <c:v>3755.0105999999996</c:v>
                </c:pt>
                <c:pt idx="2724">
                  <c:v>3505.9345200000002</c:v>
                </c:pt>
                <c:pt idx="2725">
                  <c:v>0</c:v>
                </c:pt>
                <c:pt idx="2726">
                  <c:v>0</c:v>
                </c:pt>
                <c:pt idx="2727">
                  <c:v>0</c:v>
                </c:pt>
                <c:pt idx="2728">
                  <c:v>0</c:v>
                </c:pt>
                <c:pt idx="2729">
                  <c:v>0</c:v>
                </c:pt>
                <c:pt idx="2730">
                  <c:v>0</c:v>
                </c:pt>
                <c:pt idx="2731">
                  <c:v>0</c:v>
                </c:pt>
                <c:pt idx="2732">
                  <c:v>0</c:v>
                </c:pt>
                <c:pt idx="2733">
                  <c:v>0</c:v>
                </c:pt>
                <c:pt idx="2734">
                  <c:v>0</c:v>
                </c:pt>
                <c:pt idx="2735">
                  <c:v>0</c:v>
                </c:pt>
                <c:pt idx="2736">
                  <c:v>0</c:v>
                </c:pt>
                <c:pt idx="2737">
                  <c:v>0</c:v>
                </c:pt>
                <c:pt idx="2738">
                  <c:v>0</c:v>
                </c:pt>
                <c:pt idx="2739">
                  <c:v>0</c:v>
                </c:pt>
                <c:pt idx="2740">
                  <c:v>0</c:v>
                </c:pt>
                <c:pt idx="2741">
                  <c:v>432.73823999999996</c:v>
                </c:pt>
                <c:pt idx="2742">
                  <c:v>1727.1790799999999</c:v>
                </c:pt>
                <c:pt idx="2743">
                  <c:v>1720.2602999999999</c:v>
                </c:pt>
                <c:pt idx="2744">
                  <c:v>1730.3239799999999</c:v>
                </c:pt>
                <c:pt idx="2745">
                  <c:v>1726.5500999999999</c:v>
                </c:pt>
                <c:pt idx="2746">
                  <c:v>1729.6949999999999</c:v>
                </c:pt>
                <c:pt idx="2747">
                  <c:v>1727.8080599999996</c:v>
                </c:pt>
                <c:pt idx="2748">
                  <c:v>1729.6949999999999</c:v>
                </c:pt>
                <c:pt idx="2749">
                  <c:v>1726.5501000000002</c:v>
                </c:pt>
                <c:pt idx="2750">
                  <c:v>1729.6949999999999</c:v>
                </c:pt>
                <c:pt idx="2751">
                  <c:v>1725.92112</c:v>
                </c:pt>
                <c:pt idx="2752">
                  <c:v>1730.9529599999998</c:v>
                </c:pt>
                <c:pt idx="2753">
                  <c:v>1746.6774599999999</c:v>
                </c:pt>
                <c:pt idx="2754">
                  <c:v>1748.5644</c:v>
                </c:pt>
                <c:pt idx="2755">
                  <c:v>2470.0044599999992</c:v>
                </c:pt>
                <c:pt idx="2756">
                  <c:v>3746.2048799999998</c:v>
                </c:pt>
                <c:pt idx="2757">
                  <c:v>3523.5459600000004</c:v>
                </c:pt>
                <c:pt idx="2758">
                  <c:v>3497.1288</c:v>
                </c:pt>
                <c:pt idx="2759">
                  <c:v>3674.5011599999998</c:v>
                </c:pt>
                <c:pt idx="2760">
                  <c:v>3632.3594999999991</c:v>
                </c:pt>
                <c:pt idx="2761">
                  <c:v>3652.4868599999995</c:v>
                </c:pt>
                <c:pt idx="2762">
                  <c:v>3580.7831399999995</c:v>
                </c:pt>
                <c:pt idx="2763">
                  <c:v>3615.3770399999994</c:v>
                </c:pt>
                <c:pt idx="2764">
                  <c:v>3613.4901</c:v>
                </c:pt>
                <c:pt idx="2765">
                  <c:v>3632.9884799999991</c:v>
                </c:pt>
                <c:pt idx="2766">
                  <c:v>3585.8149799999997</c:v>
                </c:pt>
                <c:pt idx="2767">
                  <c:v>3643.6811399999992</c:v>
                </c:pt>
                <c:pt idx="2768">
                  <c:v>3599.0235600000001</c:v>
                </c:pt>
                <c:pt idx="2769">
                  <c:v>3696.5154600000001</c:v>
                </c:pt>
                <c:pt idx="2770">
                  <c:v>3682.6778999999997</c:v>
                </c:pt>
                <c:pt idx="2771">
                  <c:v>3775.7669399999995</c:v>
                </c:pt>
                <c:pt idx="2772">
                  <c:v>3631.7305199999992</c:v>
                </c:pt>
                <c:pt idx="2773">
                  <c:v>3463.1638800000001</c:v>
                </c:pt>
                <c:pt idx="2774">
                  <c:v>3417.8773199999991</c:v>
                </c:pt>
                <c:pt idx="2775">
                  <c:v>3426.0540599999995</c:v>
                </c:pt>
                <c:pt idx="2776">
                  <c:v>3683.9358599999996</c:v>
                </c:pt>
                <c:pt idx="2777">
                  <c:v>3698.4023999999999</c:v>
                </c:pt>
                <c:pt idx="2778">
                  <c:v>3732.9962999999998</c:v>
                </c:pt>
                <c:pt idx="2779">
                  <c:v>3665.69544</c:v>
                </c:pt>
                <c:pt idx="2780">
                  <c:v>3687.7097399999989</c:v>
                </c:pt>
                <c:pt idx="2781">
                  <c:v>3922.3192799999993</c:v>
                </c:pt>
                <c:pt idx="2782">
                  <c:v>3652.48686</c:v>
                </c:pt>
                <c:pt idx="2783">
                  <c:v>3817.9085999999993</c:v>
                </c:pt>
                <c:pt idx="2784">
                  <c:v>3648.0839999999994</c:v>
                </c:pt>
                <c:pt idx="2785">
                  <c:v>3871.3719000000001</c:v>
                </c:pt>
                <c:pt idx="2786">
                  <c:v>3997.167899999999</c:v>
                </c:pt>
                <c:pt idx="2787">
                  <c:v>4088.3700000000008</c:v>
                </c:pt>
                <c:pt idx="2788">
                  <c:v>4151.2679999999991</c:v>
                </c:pt>
                <c:pt idx="2789">
                  <c:v>3997.1678999999999</c:v>
                </c:pt>
                <c:pt idx="2790">
                  <c:v>3950.8749719999996</c:v>
                </c:pt>
                <c:pt idx="2791">
                  <c:v>3876.4037399999997</c:v>
                </c:pt>
                <c:pt idx="2792">
                  <c:v>3905.3368199999986</c:v>
                </c:pt>
                <c:pt idx="2793">
                  <c:v>4186.4908800000003</c:v>
                </c:pt>
                <c:pt idx="2794">
                  <c:v>4229.8904999999995</c:v>
                </c:pt>
                <c:pt idx="2795">
                  <c:v>4350.6546600000001</c:v>
                </c:pt>
                <c:pt idx="2796">
                  <c:v>4175.1692399999984</c:v>
                </c:pt>
                <c:pt idx="2797">
                  <c:v>4151.8969799999995</c:v>
                </c:pt>
                <c:pt idx="2798">
                  <c:v>4089.6279599999998</c:v>
                </c:pt>
                <c:pt idx="2799">
                  <c:v>4248.7599</c:v>
                </c:pt>
                <c:pt idx="2800">
                  <c:v>4300.9652399999995</c:v>
                </c:pt>
                <c:pt idx="2801">
                  <c:v>4234.2933599999997</c:v>
                </c:pt>
                <c:pt idx="2802">
                  <c:v>4279.5799200000001</c:v>
                </c:pt>
                <c:pt idx="2803">
                  <c:v>4372.66896</c:v>
                </c:pt>
                <c:pt idx="2804">
                  <c:v>4383.9906000000001</c:v>
                </c:pt>
                <c:pt idx="2805">
                  <c:v>4492.1751599999989</c:v>
                </c:pt>
                <c:pt idx="2806">
                  <c:v>4383.9905999999992</c:v>
                </c:pt>
                <c:pt idx="2807">
                  <c:v>4435.5669599999992</c:v>
                </c:pt>
                <c:pt idx="2808">
                  <c:v>4528.655999999999</c:v>
                </c:pt>
                <c:pt idx="2809">
                  <c:v>4438.0828799999999</c:v>
                </c:pt>
                <c:pt idx="2810">
                  <c:v>4392.7963199999986</c:v>
                </c:pt>
                <c:pt idx="2811">
                  <c:v>4343.1069000000007</c:v>
                </c:pt>
                <c:pt idx="2812">
                  <c:v>4529.913959999999</c:v>
                </c:pt>
                <c:pt idx="2813">
                  <c:v>4498.4649599999993</c:v>
                </c:pt>
                <c:pt idx="2814">
                  <c:v>4541.2356</c:v>
                </c:pt>
                <c:pt idx="2815">
                  <c:v>4656.9679199999991</c:v>
                </c:pt>
                <c:pt idx="2816">
                  <c:v>4560.1049999999996</c:v>
                </c:pt>
                <c:pt idx="2817">
                  <c:v>4795.3435199999994</c:v>
                </c:pt>
                <c:pt idx="2818">
                  <c:v>4874.5949999999993</c:v>
                </c:pt>
                <c:pt idx="2819">
                  <c:v>4802.8912800000007</c:v>
                </c:pt>
                <c:pt idx="2820">
                  <c:v>4877.7398999999987</c:v>
                </c:pt>
                <c:pt idx="2821">
                  <c:v>4751.9439000000002</c:v>
                </c:pt>
                <c:pt idx="2822">
                  <c:v>4710.4312200000004</c:v>
                </c:pt>
                <c:pt idx="2823">
                  <c:v>4756.3467599999994</c:v>
                </c:pt>
                <c:pt idx="2824">
                  <c:v>4730.5585799999999</c:v>
                </c:pt>
                <c:pt idx="2825">
                  <c:v>4669.5475200000001</c:v>
                </c:pt>
                <c:pt idx="2826">
                  <c:v>4774.5871799999986</c:v>
                </c:pt>
                <c:pt idx="2827">
                  <c:v>4794.0855599999995</c:v>
                </c:pt>
                <c:pt idx="2828">
                  <c:v>4719.2369399999998</c:v>
                </c:pt>
                <c:pt idx="2829">
                  <c:v>4745.0251199999993</c:v>
                </c:pt>
                <c:pt idx="2830">
                  <c:v>4709.8022399999991</c:v>
                </c:pt>
                <c:pt idx="2831">
                  <c:v>4654.4519999999993</c:v>
                </c:pt>
                <c:pt idx="2832">
                  <c:v>4644.3883199999982</c:v>
                </c:pt>
                <c:pt idx="2833">
                  <c:v>4706.6573399999997</c:v>
                </c:pt>
                <c:pt idx="2834">
                  <c:v>4661.9997599999997</c:v>
                </c:pt>
                <c:pt idx="2835">
                  <c:v>4656.3389399999996</c:v>
                </c:pt>
                <c:pt idx="2836">
                  <c:v>4875.8529600000002</c:v>
                </c:pt>
                <c:pt idx="2837">
                  <c:v>4794.0855599999995</c:v>
                </c:pt>
                <c:pt idx="2838">
                  <c:v>4814.8418999999994</c:v>
                </c:pt>
                <c:pt idx="2839">
                  <c:v>4855.7255999999998</c:v>
                </c:pt>
                <c:pt idx="2840">
                  <c:v>4833.711299999999</c:v>
                </c:pt>
                <c:pt idx="2841">
                  <c:v>4888.4325599999984</c:v>
                </c:pt>
                <c:pt idx="2842">
                  <c:v>4772.7002399999992</c:v>
                </c:pt>
                <c:pt idx="2843">
                  <c:v>4711.0602000000008</c:v>
                </c:pt>
                <c:pt idx="2844">
                  <c:v>4833.711299999999</c:v>
                </c:pt>
                <c:pt idx="2845">
                  <c:v>4811.0680199999997</c:v>
                </c:pt>
                <c:pt idx="2846">
                  <c:v>4885.2876599999981</c:v>
                </c:pt>
                <c:pt idx="2847">
                  <c:v>4887.8035799999989</c:v>
                </c:pt>
                <c:pt idx="2848">
                  <c:v>4824.2766000000001</c:v>
                </c:pt>
                <c:pt idx="2849">
                  <c:v>4918.2033155639992</c:v>
                </c:pt>
                <c:pt idx="2850">
                  <c:v>4957.8045253440005</c:v>
                </c:pt>
                <c:pt idx="2851">
                  <c:v>4794.6447232200007</c:v>
                </c:pt>
                <c:pt idx="2852">
                  <c:v>4808.3485620720012</c:v>
                </c:pt>
                <c:pt idx="2853">
                  <c:v>4850.7482296680009</c:v>
                </c:pt>
                <c:pt idx="2854">
                  <c:v>4941.4536870599986</c:v>
                </c:pt>
                <c:pt idx="2855">
                  <c:v>4969.0624496700011</c:v>
                </c:pt>
                <c:pt idx="2856">
                  <c:v>5037.0721072320011</c:v>
                </c:pt>
                <c:pt idx="2857">
                  <c:v>5283.8088848159987</c:v>
                </c:pt>
                <c:pt idx="2858">
                  <c:v>5489.5527085740005</c:v>
                </c:pt>
                <c:pt idx="2859">
                  <c:v>5296.1082742259996</c:v>
                </c:pt>
                <c:pt idx="2860">
                  <c:v>5096.6976500879991</c:v>
                </c:pt>
                <c:pt idx="2861">
                  <c:v>5389.2371915579997</c:v>
                </c:pt>
                <c:pt idx="2862">
                  <c:v>5287.0786373459996</c:v>
                </c:pt>
                <c:pt idx="2863">
                  <c:v>5159.0834087759995</c:v>
                </c:pt>
                <c:pt idx="2864">
                  <c:v>5146.335682422</c:v>
                </c:pt>
                <c:pt idx="2865">
                  <c:v>5160.0326653919992</c:v>
                </c:pt>
                <c:pt idx="2866">
                  <c:v>5096.7356404799984</c:v>
                </c:pt>
                <c:pt idx="2867">
                  <c:v>5194.1777881619992</c:v>
                </c:pt>
                <c:pt idx="2868">
                  <c:v>5221.6758502920002</c:v>
                </c:pt>
                <c:pt idx="2869">
                  <c:v>5170.0425047039989</c:v>
                </c:pt>
                <c:pt idx="2870">
                  <c:v>5146.2757406279989</c:v>
                </c:pt>
                <c:pt idx="2871">
                  <c:v>5090.3806152539983</c:v>
                </c:pt>
                <c:pt idx="2872">
                  <c:v>5307.2599638299998</c:v>
                </c:pt>
                <c:pt idx="2873">
                  <c:v>5325.9295368840003</c:v>
                </c:pt>
                <c:pt idx="2874">
                  <c:v>5525.5831359959993</c:v>
                </c:pt>
                <c:pt idx="2875">
                  <c:v>5574.9440397419985</c:v>
                </c:pt>
                <c:pt idx="2876">
                  <c:v>5356.5757068120001</c:v>
                </c:pt>
                <c:pt idx="2877">
                  <c:v>5425.2643482840003</c:v>
                </c:pt>
                <c:pt idx="2878">
                  <c:v>5111.123620878001</c:v>
                </c:pt>
                <c:pt idx="2879">
                  <c:v>4902.7751280419989</c:v>
                </c:pt>
                <c:pt idx="2880">
                  <c:v>5168.1507844559992</c:v>
                </c:pt>
                <c:pt idx="2881">
                  <c:v>5312.3877232799996</c:v>
                </c:pt>
                <c:pt idx="2882">
                  <c:v>5548.8199215240011</c:v>
                </c:pt>
                <c:pt idx="2883">
                  <c:v>5566.8545392679998</c:v>
                </c:pt>
                <c:pt idx="2884">
                  <c:v>5543.0933102159997</c:v>
                </c:pt>
                <c:pt idx="2885">
                  <c:v>5416.6644305400005</c:v>
                </c:pt>
                <c:pt idx="2886">
                  <c:v>5017.1450144639994</c:v>
                </c:pt>
                <c:pt idx="2887">
                  <c:v>5310.372219767999</c:v>
                </c:pt>
                <c:pt idx="2888">
                  <c:v>5426.7883668240011</c:v>
                </c:pt>
                <c:pt idx="2889">
                  <c:v>5444.6620914839996</c:v>
                </c:pt>
                <c:pt idx="2890">
                  <c:v>5402.1932360879991</c:v>
                </c:pt>
                <c:pt idx="2891">
                  <c:v>5388.6541899960002</c:v>
                </c:pt>
                <c:pt idx="2892">
                  <c:v>5475.0105022799999</c:v>
                </c:pt>
                <c:pt idx="2893">
                  <c:v>5906.1564165119999</c:v>
                </c:pt>
                <c:pt idx="2894">
                  <c:v>6172.0174567920003</c:v>
                </c:pt>
                <c:pt idx="2895">
                  <c:v>6050.2735975439991</c:v>
                </c:pt>
                <c:pt idx="2896">
                  <c:v>5738.1499461000003</c:v>
                </c:pt>
                <c:pt idx="2897">
                  <c:v>5638.2980502420005</c:v>
                </c:pt>
                <c:pt idx="2898">
                  <c:v>5554.2453772079989</c:v>
                </c:pt>
                <c:pt idx="2899">
                  <c:v>5453.8770887700011</c:v>
                </c:pt>
                <c:pt idx="2900">
                  <c:v>5480.2057512840001</c:v>
                </c:pt>
                <c:pt idx="2901">
                  <c:v>5559.7116536939984</c:v>
                </c:pt>
                <c:pt idx="2902">
                  <c:v>5578.5371508899989</c:v>
                </c:pt>
                <c:pt idx="2903">
                  <c:v>5661.9850596539982</c:v>
                </c:pt>
                <c:pt idx="2904">
                  <c:v>5775.1069239599992</c:v>
                </c:pt>
                <c:pt idx="2905">
                  <c:v>5848.3504498980001</c:v>
                </c:pt>
                <c:pt idx="2906">
                  <c:v>5899.0220221680001</c:v>
                </c:pt>
                <c:pt idx="2907">
                  <c:v>5886.2905863960004</c:v>
                </c:pt>
                <c:pt idx="2908">
                  <c:v>5935.6345076819998</c:v>
                </c:pt>
                <c:pt idx="2909">
                  <c:v>6021.2264205719994</c:v>
                </c:pt>
                <c:pt idx="2910">
                  <c:v>5912.339793096</c:v>
                </c:pt>
                <c:pt idx="2911">
                  <c:v>5950.0509808740007</c:v>
                </c:pt>
                <c:pt idx="2912">
                  <c:v>5975.168668194</c:v>
                </c:pt>
                <c:pt idx="2913">
                  <c:v>5917.6722226379989</c:v>
                </c:pt>
                <c:pt idx="2914">
                  <c:v>5944.7663538119996</c:v>
                </c:pt>
                <c:pt idx="2915">
                  <c:v>5953.8368743919991</c:v>
                </c:pt>
                <c:pt idx="2916">
                  <c:v>6016.7544985679997</c:v>
                </c:pt>
                <c:pt idx="2917">
                  <c:v>5980.1464159140014</c:v>
                </c:pt>
                <c:pt idx="2918">
                  <c:v>5934.4361749859991</c:v>
                </c:pt>
                <c:pt idx="2919">
                  <c:v>5821.3036180200006</c:v>
                </c:pt>
                <c:pt idx="2920">
                  <c:v>5758.0816933199994</c:v>
                </c:pt>
                <c:pt idx="2921">
                  <c:v>5806.0246874519999</c:v>
                </c:pt>
                <c:pt idx="2922">
                  <c:v>5754.9437749979998</c:v>
                </c:pt>
                <c:pt idx="2923">
                  <c:v>5862.2320384980003</c:v>
                </c:pt>
                <c:pt idx="2924">
                  <c:v>5786.7502872299992</c:v>
                </c:pt>
                <c:pt idx="2925">
                  <c:v>5794.086018072001</c:v>
                </c:pt>
                <c:pt idx="2926">
                  <c:v>5768.6606337359999</c:v>
                </c:pt>
                <c:pt idx="2927">
                  <c:v>5789.7898959779995</c:v>
                </c:pt>
                <c:pt idx="2928">
                  <c:v>5865.3320293259985</c:v>
                </c:pt>
                <c:pt idx="2929">
                  <c:v>5833.3488995099997</c:v>
                </c:pt>
                <c:pt idx="2930">
                  <c:v>5833.5880377059984</c:v>
                </c:pt>
                <c:pt idx="2931">
                  <c:v>5975.2713177300002</c:v>
                </c:pt>
                <c:pt idx="2932">
                  <c:v>6005.3512169640007</c:v>
                </c:pt>
                <c:pt idx="2933">
                  <c:v>5984.5664470680003</c:v>
                </c:pt>
                <c:pt idx="2934">
                  <c:v>6085.3445159759985</c:v>
                </c:pt>
                <c:pt idx="2935">
                  <c:v>6011.0851244399992</c:v>
                </c:pt>
                <c:pt idx="2936">
                  <c:v>6059.1235977360002</c:v>
                </c:pt>
                <c:pt idx="2937">
                  <c:v>6007.082798903999</c:v>
                </c:pt>
                <c:pt idx="2938">
                  <c:v>6022.720373868</c:v>
                </c:pt>
                <c:pt idx="2939">
                  <c:v>6134.2977777839997</c:v>
                </c:pt>
                <c:pt idx="2940">
                  <c:v>6009.3153005159984</c:v>
                </c:pt>
                <c:pt idx="2941">
                  <c:v>5985.9166155359999</c:v>
                </c:pt>
                <c:pt idx="2942">
                  <c:v>6077.3664078600004</c:v>
                </c:pt>
                <c:pt idx="2943">
                  <c:v>6067.5374631959985</c:v>
                </c:pt>
                <c:pt idx="2944">
                  <c:v>5915.3536136639987</c:v>
                </c:pt>
                <c:pt idx="2945">
                  <c:v>5912.6488738680009</c:v>
                </c:pt>
                <c:pt idx="2946">
                  <c:v>5742.6072757679995</c:v>
                </c:pt>
                <c:pt idx="2947">
                  <c:v>5570.3920863227986</c:v>
                </c:pt>
                <c:pt idx="2948">
                  <c:v>5915.7933964799995</c:v>
                </c:pt>
                <c:pt idx="2949">
                  <c:v>5964.2452354320003</c:v>
                </c:pt>
                <c:pt idx="2950">
                  <c:v>5893.4140364879986</c:v>
                </c:pt>
                <c:pt idx="2951">
                  <c:v>5943.8465334599987</c:v>
                </c:pt>
                <c:pt idx="2952">
                  <c:v>6071.2270598759978</c:v>
                </c:pt>
                <c:pt idx="2953">
                  <c:v>5948.1930368519998</c:v>
                </c:pt>
                <c:pt idx="2954">
                  <c:v>6006.8425285440007</c:v>
                </c:pt>
                <c:pt idx="2955">
                  <c:v>6113.7537814319985</c:v>
                </c:pt>
                <c:pt idx="2956">
                  <c:v>6073.0347483960004</c:v>
                </c:pt>
                <c:pt idx="2957">
                  <c:v>5962.537051547999</c:v>
                </c:pt>
                <c:pt idx="2958">
                  <c:v>6107.3373048599988</c:v>
                </c:pt>
                <c:pt idx="2959">
                  <c:v>5938.111997003999</c:v>
                </c:pt>
                <c:pt idx="2960">
                  <c:v>5942.5464317999986</c:v>
                </c:pt>
                <c:pt idx="2961">
                  <c:v>5929.2245096040006</c:v>
                </c:pt>
                <c:pt idx="2962">
                  <c:v>5790.9256451640003</c:v>
                </c:pt>
                <c:pt idx="2963">
                  <c:v>5850.7308876059988</c:v>
                </c:pt>
                <c:pt idx="2964">
                  <c:v>5877.5070064919992</c:v>
                </c:pt>
                <c:pt idx="2965">
                  <c:v>5897.994520440001</c:v>
                </c:pt>
                <c:pt idx="2966">
                  <c:v>5913.5622786239992</c:v>
                </c:pt>
                <c:pt idx="2967">
                  <c:v>5955.3904549919998</c:v>
                </c:pt>
                <c:pt idx="2968">
                  <c:v>5863.0516623359999</c:v>
                </c:pt>
                <c:pt idx="2969">
                  <c:v>6028.2565929300017</c:v>
                </c:pt>
                <c:pt idx="2970">
                  <c:v>6123.4483759679997</c:v>
                </c:pt>
                <c:pt idx="2971">
                  <c:v>6077.7530544456022</c:v>
                </c:pt>
                <c:pt idx="2972">
                  <c:v>6041.3522710199986</c:v>
                </c:pt>
                <c:pt idx="2973">
                  <c:v>5991.3048356039999</c:v>
                </c:pt>
                <c:pt idx="2974">
                  <c:v>5964.1263582119991</c:v>
                </c:pt>
                <c:pt idx="2975">
                  <c:v>5915.8458534120018</c:v>
                </c:pt>
                <c:pt idx="2976">
                  <c:v>5989.8040893239995</c:v>
                </c:pt>
                <c:pt idx="2977">
                  <c:v>6005.0644020840009</c:v>
                </c:pt>
                <c:pt idx="2978">
                  <c:v>6052.3077188639991</c:v>
                </c:pt>
                <c:pt idx="2979">
                  <c:v>5995.460506464</c:v>
                </c:pt>
                <c:pt idx="2980">
                  <c:v>5941.3272169679994</c:v>
                </c:pt>
                <c:pt idx="2981">
                  <c:v>5976.7985440679995</c:v>
                </c:pt>
                <c:pt idx="2982">
                  <c:v>5913.8839389959985</c:v>
                </c:pt>
                <c:pt idx="2983">
                  <c:v>5677.489731144</c:v>
                </c:pt>
                <c:pt idx="2984">
                  <c:v>5474.7797924160004</c:v>
                </c:pt>
                <c:pt idx="2985">
                  <c:v>5526.8939303159996</c:v>
                </c:pt>
                <c:pt idx="2986">
                  <c:v>5393.9377477919988</c:v>
                </c:pt>
                <c:pt idx="2987">
                  <c:v>5472.3934422960001</c:v>
                </c:pt>
                <c:pt idx="2988">
                  <c:v>5424.1880377080006</c:v>
                </c:pt>
                <c:pt idx="2989">
                  <c:v>5522.9548801680003</c:v>
                </c:pt>
                <c:pt idx="2990">
                  <c:v>5456.2115480399998</c:v>
                </c:pt>
                <c:pt idx="2991">
                  <c:v>5477.5032758159987</c:v>
                </c:pt>
                <c:pt idx="2992">
                  <c:v>5634.0719336220009</c:v>
                </c:pt>
                <c:pt idx="2993">
                  <c:v>5611.4673358919999</c:v>
                </c:pt>
                <c:pt idx="2994">
                  <c:v>5634.9247676039986</c:v>
                </c:pt>
                <c:pt idx="2995">
                  <c:v>5660.925417047999</c:v>
                </c:pt>
                <c:pt idx="2996">
                  <c:v>5826.4038281460007</c:v>
                </c:pt>
                <c:pt idx="2997">
                  <c:v>5849.5863955979994</c:v>
                </c:pt>
                <c:pt idx="2998">
                  <c:v>5841.1976264399991</c:v>
                </c:pt>
                <c:pt idx="2999">
                  <c:v>5885.0130651179988</c:v>
                </c:pt>
                <c:pt idx="3000">
                  <c:v>5790.7327369979985</c:v>
                </c:pt>
                <c:pt idx="3001">
                  <c:v>5822.650012608</c:v>
                </c:pt>
                <c:pt idx="3002">
                  <c:v>5796.5547645720007</c:v>
                </c:pt>
                <c:pt idx="3003">
                  <c:v>5831.1486645719997</c:v>
                </c:pt>
                <c:pt idx="3004">
                  <c:v>5881.2179884920006</c:v>
                </c:pt>
                <c:pt idx="3005">
                  <c:v>5850.254938439999</c:v>
                </c:pt>
                <c:pt idx="3006">
                  <c:v>5991.5576855640002</c:v>
                </c:pt>
                <c:pt idx="3007">
                  <c:v>5852.9923222979996</c:v>
                </c:pt>
                <c:pt idx="3008">
                  <c:v>5790.0607976639985</c:v>
                </c:pt>
                <c:pt idx="3009">
                  <c:v>5726.0960475839984</c:v>
                </c:pt>
                <c:pt idx="3010">
                  <c:v>5675.2298060040002</c:v>
                </c:pt>
                <c:pt idx="3011">
                  <c:v>5701.3474457280008</c:v>
                </c:pt>
                <c:pt idx="3012">
                  <c:v>5726.7640243440001</c:v>
                </c:pt>
                <c:pt idx="3013">
                  <c:v>5722.2475705560018</c:v>
                </c:pt>
                <c:pt idx="3014">
                  <c:v>5598.0481733880006</c:v>
                </c:pt>
                <c:pt idx="3015">
                  <c:v>5631.9206333279981</c:v>
                </c:pt>
                <c:pt idx="3016">
                  <c:v>5571.9652533600001</c:v>
                </c:pt>
                <c:pt idx="3017">
                  <c:v>5685.0719592479982</c:v>
                </c:pt>
                <c:pt idx="3018">
                  <c:v>5560.5253022219986</c:v>
                </c:pt>
                <c:pt idx="3019">
                  <c:v>4470.7029778620008</c:v>
                </c:pt>
                <c:pt idx="3020">
                  <c:v>5573.5581452099987</c:v>
                </c:pt>
                <c:pt idx="3021">
                  <c:v>5566.4913033179992</c:v>
                </c:pt>
                <c:pt idx="3022">
                  <c:v>5601.0875934419983</c:v>
                </c:pt>
                <c:pt idx="3023">
                  <c:v>5623.3025003232005</c:v>
                </c:pt>
                <c:pt idx="3024">
                  <c:v>5583.2802261719999</c:v>
                </c:pt>
                <c:pt idx="3025">
                  <c:v>5771.0641550099999</c:v>
                </c:pt>
                <c:pt idx="3026">
                  <c:v>5730.133533102</c:v>
                </c:pt>
                <c:pt idx="3027">
                  <c:v>5681.2590824879999</c:v>
                </c:pt>
                <c:pt idx="3028">
                  <c:v>5662.1124281040002</c:v>
                </c:pt>
                <c:pt idx="3029">
                  <c:v>5725.2386220480003</c:v>
                </c:pt>
                <c:pt idx="3030">
                  <c:v>5558.6089888559982</c:v>
                </c:pt>
                <c:pt idx="3031">
                  <c:v>5504.2291391999988</c:v>
                </c:pt>
                <c:pt idx="3032">
                  <c:v>5535.9127487400019</c:v>
                </c:pt>
                <c:pt idx="3033">
                  <c:v>5503.6985316720011</c:v>
                </c:pt>
                <c:pt idx="3034">
                  <c:v>5548.3663011480012</c:v>
                </c:pt>
                <c:pt idx="3035">
                  <c:v>5496.1530988980012</c:v>
                </c:pt>
                <c:pt idx="3036">
                  <c:v>5583.992420225999</c:v>
                </c:pt>
                <c:pt idx="3037">
                  <c:v>5596.0337391420007</c:v>
                </c:pt>
                <c:pt idx="3038">
                  <c:v>5576.2233221639999</c:v>
                </c:pt>
                <c:pt idx="3039">
                  <c:v>5569.1842811880015</c:v>
                </c:pt>
                <c:pt idx="3040">
                  <c:v>5424.3830215080015</c:v>
                </c:pt>
                <c:pt idx="3041">
                  <c:v>5663.912002781999</c:v>
                </c:pt>
                <c:pt idx="3042">
                  <c:v>5572.2986756579994</c:v>
                </c:pt>
                <c:pt idx="3043">
                  <c:v>5580.8591563559994</c:v>
                </c:pt>
                <c:pt idx="3044">
                  <c:v>5537.9734130160014</c:v>
                </c:pt>
                <c:pt idx="3045">
                  <c:v>5479.1133388199996</c:v>
                </c:pt>
                <c:pt idx="3046">
                  <c:v>5571.1458182160013</c:v>
                </c:pt>
                <c:pt idx="3047">
                  <c:v>5520.3451163520022</c:v>
                </c:pt>
                <c:pt idx="3048">
                  <c:v>5576.9374660559997</c:v>
                </c:pt>
                <c:pt idx="3049">
                  <c:v>5584.9753901700005</c:v>
                </c:pt>
                <c:pt idx="3050">
                  <c:v>5524.315363908001</c:v>
                </c:pt>
                <c:pt idx="3051">
                  <c:v>5541.0345957780009</c:v>
                </c:pt>
                <c:pt idx="3052">
                  <c:v>5615.4191543340012</c:v>
                </c:pt>
                <c:pt idx="3053">
                  <c:v>5526.416597393998</c:v>
                </c:pt>
                <c:pt idx="3054">
                  <c:v>5585.1079791539987</c:v>
                </c:pt>
                <c:pt idx="3055">
                  <c:v>5506.9062667740009</c:v>
                </c:pt>
                <c:pt idx="3056">
                  <c:v>5494.9176563820001</c:v>
                </c:pt>
                <c:pt idx="3057">
                  <c:v>5373.0102623339999</c:v>
                </c:pt>
                <c:pt idx="3058">
                  <c:v>5437.5962559599993</c:v>
                </c:pt>
                <c:pt idx="3059">
                  <c:v>5447.546467967999</c:v>
                </c:pt>
                <c:pt idx="3060">
                  <c:v>5473.3913819640011</c:v>
                </c:pt>
                <c:pt idx="3061">
                  <c:v>5444.4601889039996</c:v>
                </c:pt>
                <c:pt idx="3062">
                  <c:v>5428.7039883119987</c:v>
                </c:pt>
                <c:pt idx="3063">
                  <c:v>5444.243505294</c:v>
                </c:pt>
                <c:pt idx="3064">
                  <c:v>5390.2060094520011</c:v>
                </c:pt>
                <c:pt idx="3065">
                  <c:v>5416.2593045219992</c:v>
                </c:pt>
                <c:pt idx="3066">
                  <c:v>5110.9468774980005</c:v>
                </c:pt>
                <c:pt idx="3067">
                  <c:v>5235.4763004719989</c:v>
                </c:pt>
                <c:pt idx="3068">
                  <c:v>5061.0634800659991</c:v>
                </c:pt>
                <c:pt idx="3069">
                  <c:v>5124.5439155460008</c:v>
                </c:pt>
                <c:pt idx="3070">
                  <c:v>5136.1009198619986</c:v>
                </c:pt>
                <c:pt idx="3071">
                  <c:v>5123.1872685840017</c:v>
                </c:pt>
                <c:pt idx="3072">
                  <c:v>5201.9492763479993</c:v>
                </c:pt>
                <c:pt idx="3073">
                  <c:v>5062.624293936</c:v>
                </c:pt>
                <c:pt idx="3074">
                  <c:v>5069.8629731639985</c:v>
                </c:pt>
                <c:pt idx="3075">
                  <c:v>5073.1755592319996</c:v>
                </c:pt>
                <c:pt idx="3076">
                  <c:v>4951.5264243719994</c:v>
                </c:pt>
                <c:pt idx="3077">
                  <c:v>5054.4203820000002</c:v>
                </c:pt>
                <c:pt idx="3078">
                  <c:v>5098.7005714840798</c:v>
                </c:pt>
                <c:pt idx="3079">
                  <c:v>5072.3044219319991</c:v>
                </c:pt>
                <c:pt idx="3080">
                  <c:v>5144.1090303239998</c:v>
                </c:pt>
                <c:pt idx="3081">
                  <c:v>5168.958772164</c:v>
                </c:pt>
                <c:pt idx="3082">
                  <c:v>5175.9796985159983</c:v>
                </c:pt>
                <c:pt idx="3083">
                  <c:v>5064.7454660880003</c:v>
                </c:pt>
                <c:pt idx="3084">
                  <c:v>5109.0241485359993</c:v>
                </c:pt>
                <c:pt idx="3085">
                  <c:v>5246.8794562799994</c:v>
                </c:pt>
                <c:pt idx="3086">
                  <c:v>5187.9753534839992</c:v>
                </c:pt>
                <c:pt idx="3087">
                  <c:v>5327.8228924799996</c:v>
                </c:pt>
                <c:pt idx="3088">
                  <c:v>5393.1706437840003</c:v>
                </c:pt>
                <c:pt idx="3089">
                  <c:v>5268.9048263280001</c:v>
                </c:pt>
                <c:pt idx="3090">
                  <c:v>5231.8738804200011</c:v>
                </c:pt>
                <c:pt idx="3091">
                  <c:v>5168.5685529719995</c:v>
                </c:pt>
                <c:pt idx="3092">
                  <c:v>5098.5341458919993</c:v>
                </c:pt>
                <c:pt idx="3093">
                  <c:v>5068.0774247399995</c:v>
                </c:pt>
                <c:pt idx="3094">
                  <c:v>4875.8927115359993</c:v>
                </c:pt>
                <c:pt idx="3095">
                  <c:v>4871.8489991160004</c:v>
                </c:pt>
                <c:pt idx="3096">
                  <c:v>5095.0762654439986</c:v>
                </c:pt>
                <c:pt idx="3097">
                  <c:v>5085.7133949599993</c:v>
                </c:pt>
                <c:pt idx="3098">
                  <c:v>5101.27876302</c:v>
                </c:pt>
                <c:pt idx="3099">
                  <c:v>5161.9263983760002</c:v>
                </c:pt>
                <c:pt idx="3100">
                  <c:v>5146.0082354340002</c:v>
                </c:pt>
                <c:pt idx="3101">
                  <c:v>5111.4255312779987</c:v>
                </c:pt>
                <c:pt idx="3102">
                  <c:v>5231.0660814059993</c:v>
                </c:pt>
                <c:pt idx="3103">
                  <c:v>5154.0066596040006</c:v>
                </c:pt>
                <c:pt idx="3104">
                  <c:v>5158.0172247779983</c:v>
                </c:pt>
                <c:pt idx="3105">
                  <c:v>5164.8697102859996</c:v>
                </c:pt>
                <c:pt idx="3106">
                  <c:v>5171.1200103420015</c:v>
                </c:pt>
                <c:pt idx="3107">
                  <c:v>5222.9523652020016</c:v>
                </c:pt>
                <c:pt idx="3108">
                  <c:v>5177.9290962299992</c:v>
                </c:pt>
                <c:pt idx="3109">
                  <c:v>5068.5976540979991</c:v>
                </c:pt>
                <c:pt idx="3110">
                  <c:v>5083.6265022180014</c:v>
                </c:pt>
                <c:pt idx="3111">
                  <c:v>5064.0820179840002</c:v>
                </c:pt>
                <c:pt idx="3112">
                  <c:v>5180.2000914180007</c:v>
                </c:pt>
                <c:pt idx="3113">
                  <c:v>5073.4698589739974</c:v>
                </c:pt>
                <c:pt idx="3114">
                  <c:v>5174.3187510300004</c:v>
                </c:pt>
                <c:pt idx="3115">
                  <c:v>5202.2470983779995</c:v>
                </c:pt>
                <c:pt idx="3116">
                  <c:v>5147.3834373059999</c:v>
                </c:pt>
                <c:pt idx="3117">
                  <c:v>5190.8168964299985</c:v>
                </c:pt>
                <c:pt idx="3118">
                  <c:v>5202.2020634100018</c:v>
                </c:pt>
                <c:pt idx="3119">
                  <c:v>5209.366963284001</c:v>
                </c:pt>
                <c:pt idx="3120">
                  <c:v>5213.4109272960004</c:v>
                </c:pt>
                <c:pt idx="3121">
                  <c:v>5154.1751633460008</c:v>
                </c:pt>
                <c:pt idx="3122">
                  <c:v>5137.6013516520006</c:v>
                </c:pt>
                <c:pt idx="3123">
                  <c:v>5203.0396131779999</c:v>
                </c:pt>
                <c:pt idx="3124">
                  <c:v>5130.9377488380005</c:v>
                </c:pt>
                <c:pt idx="3125">
                  <c:v>5223.9928239179999</c:v>
                </c:pt>
                <c:pt idx="3126">
                  <c:v>5168.5149638759995</c:v>
                </c:pt>
                <c:pt idx="3127">
                  <c:v>5137.5459385139993</c:v>
                </c:pt>
                <c:pt idx="3128">
                  <c:v>5128.6641119340002</c:v>
                </c:pt>
                <c:pt idx="3129">
                  <c:v>5047.0518184020002</c:v>
                </c:pt>
                <c:pt idx="3130">
                  <c:v>5153.6453734919987</c:v>
                </c:pt>
                <c:pt idx="3131">
                  <c:v>5132.240051928</c:v>
                </c:pt>
                <c:pt idx="3132">
                  <c:v>5208.2919106680001</c:v>
                </c:pt>
                <c:pt idx="3133">
                  <c:v>5132.7203410560014</c:v>
                </c:pt>
                <c:pt idx="3134">
                  <c:v>5100.898481711999</c:v>
                </c:pt>
                <c:pt idx="3135">
                  <c:v>5153.0734419780001</c:v>
                </c:pt>
                <c:pt idx="3136">
                  <c:v>5153.9504916900005</c:v>
                </c:pt>
                <c:pt idx="3137">
                  <c:v>5159.063734281599</c:v>
                </c:pt>
                <c:pt idx="3138">
                  <c:v>5217.4670306220005</c:v>
                </c:pt>
                <c:pt idx="3139">
                  <c:v>5046.642805287599</c:v>
                </c:pt>
                <c:pt idx="3140">
                  <c:v>5110.1267001575998</c:v>
                </c:pt>
                <c:pt idx="3141">
                  <c:v>5055.1771329971989</c:v>
                </c:pt>
                <c:pt idx="3142">
                  <c:v>5064.0336871608006</c:v>
                </c:pt>
                <c:pt idx="3143">
                  <c:v>5210.2840287035997</c:v>
                </c:pt>
                <c:pt idx="3144">
                  <c:v>5238.1413138911985</c:v>
                </c:pt>
                <c:pt idx="3145">
                  <c:v>5115.4915599083997</c:v>
                </c:pt>
                <c:pt idx="3146">
                  <c:v>5170.8906339155992</c:v>
                </c:pt>
                <c:pt idx="3147">
                  <c:v>5115.5921463899995</c:v>
                </c:pt>
                <c:pt idx="3148">
                  <c:v>5175.4620857147993</c:v>
                </c:pt>
                <c:pt idx="3149">
                  <c:v>5207.8730099879995</c:v>
                </c:pt>
                <c:pt idx="3150">
                  <c:v>5110.2058258416</c:v>
                </c:pt>
                <c:pt idx="3151">
                  <c:v>5071.2872354760002</c:v>
                </c:pt>
                <c:pt idx="3152">
                  <c:v>4661.957127735599</c:v>
                </c:pt>
                <c:pt idx="3153">
                  <c:v>5097.8119636355996</c:v>
                </c:pt>
                <c:pt idx="3154">
                  <c:v>5036.4948545471998</c:v>
                </c:pt>
                <c:pt idx="3155">
                  <c:v>5065.0779071772004</c:v>
                </c:pt>
                <c:pt idx="3156">
                  <c:v>5010.0802230468007</c:v>
                </c:pt>
                <c:pt idx="3157">
                  <c:v>5095.8572070120008</c:v>
                </c:pt>
                <c:pt idx="3158">
                  <c:v>5034.6564466439995</c:v>
                </c:pt>
                <c:pt idx="3159">
                  <c:v>5072.256367859999</c:v>
                </c:pt>
                <c:pt idx="3160">
                  <c:v>5090.8242348479998</c:v>
                </c:pt>
                <c:pt idx="3161">
                  <c:v>5097.3560663520002</c:v>
                </c:pt>
                <c:pt idx="3162">
                  <c:v>5079.6392093039995</c:v>
                </c:pt>
                <c:pt idx="3163">
                  <c:v>5040.0816507360005</c:v>
                </c:pt>
                <c:pt idx="3164">
                  <c:v>5044.7796281519995</c:v>
                </c:pt>
                <c:pt idx="3165">
                  <c:v>5139.5300559240004</c:v>
                </c:pt>
                <c:pt idx="3166">
                  <c:v>5233.4024276160017</c:v>
                </c:pt>
                <c:pt idx="3167">
                  <c:v>5238.5199346919999</c:v>
                </c:pt>
                <c:pt idx="3168">
                  <c:v>5285.8525666319983</c:v>
                </c:pt>
                <c:pt idx="3169">
                  <c:v>5225.2631748239992</c:v>
                </c:pt>
                <c:pt idx="3170">
                  <c:v>5197.7868125039995</c:v>
                </c:pt>
                <c:pt idx="3171">
                  <c:v>5245.9735992840006</c:v>
                </c:pt>
                <c:pt idx="3172">
                  <c:v>5291.8969386359995</c:v>
                </c:pt>
                <c:pt idx="3173">
                  <c:v>5329.2435067079987</c:v>
                </c:pt>
                <c:pt idx="3174">
                  <c:v>5350.7474523359997</c:v>
                </c:pt>
                <c:pt idx="3175">
                  <c:v>5316.2716747799986</c:v>
                </c:pt>
                <c:pt idx="3176">
                  <c:v>5364.6617478959988</c:v>
                </c:pt>
                <c:pt idx="3177">
                  <c:v>5394.7583151000008</c:v>
                </c:pt>
                <c:pt idx="3178">
                  <c:v>5434.8688728839979</c:v>
                </c:pt>
                <c:pt idx="3179">
                  <c:v>5417.8433906520004</c:v>
                </c:pt>
                <c:pt idx="3180">
                  <c:v>5527.9616867639998</c:v>
                </c:pt>
                <c:pt idx="3181">
                  <c:v>5680.856283696</c:v>
                </c:pt>
                <c:pt idx="3182">
                  <c:v>5734.2870025319999</c:v>
                </c:pt>
                <c:pt idx="3183">
                  <c:v>5764.4030681160002</c:v>
                </c:pt>
                <c:pt idx="3184">
                  <c:v>5785.1295944639987</c:v>
                </c:pt>
                <c:pt idx="3185">
                  <c:v>5790.2761604160005</c:v>
                </c:pt>
                <c:pt idx="3186">
                  <c:v>5741.7673358759985</c:v>
                </c:pt>
                <c:pt idx="3187">
                  <c:v>5763.1874384700004</c:v>
                </c:pt>
                <c:pt idx="3188">
                  <c:v>5736.7222243979995</c:v>
                </c:pt>
                <c:pt idx="3189">
                  <c:v>5729.7110472360009</c:v>
                </c:pt>
                <c:pt idx="3190">
                  <c:v>5704.852814165999</c:v>
                </c:pt>
                <c:pt idx="3191">
                  <c:v>5603.8037177759988</c:v>
                </c:pt>
                <c:pt idx="3192">
                  <c:v>5368.1504483639983</c:v>
                </c:pt>
                <c:pt idx="3193">
                  <c:v>5173.7153076180002</c:v>
                </c:pt>
                <c:pt idx="3194">
                  <c:v>5086.1012240279997</c:v>
                </c:pt>
                <c:pt idx="3195">
                  <c:v>5125.5287095319982</c:v>
                </c:pt>
                <c:pt idx="3196">
                  <c:v>5253.717915534</c:v>
                </c:pt>
                <c:pt idx="3197">
                  <c:v>5145.3357929159984</c:v>
                </c:pt>
                <c:pt idx="3198">
                  <c:v>5079.7097808600001</c:v>
                </c:pt>
                <c:pt idx="3199">
                  <c:v>5189.7995212799997</c:v>
                </c:pt>
                <c:pt idx="3200">
                  <c:v>5148.0863853540004</c:v>
                </c:pt>
                <c:pt idx="3201">
                  <c:v>5206.342701648</c:v>
                </c:pt>
                <c:pt idx="3202">
                  <c:v>5130.5857087319991</c:v>
                </c:pt>
                <c:pt idx="3203">
                  <c:v>5273.8038257520002</c:v>
                </c:pt>
                <c:pt idx="3204">
                  <c:v>5346.9974735759997</c:v>
                </c:pt>
                <c:pt idx="3205">
                  <c:v>5305.3904465759988</c:v>
                </c:pt>
                <c:pt idx="3206">
                  <c:v>5409.6267733199984</c:v>
                </c:pt>
                <c:pt idx="3207">
                  <c:v>5394.097634507998</c:v>
                </c:pt>
                <c:pt idx="3208">
                  <c:v>5424.8005384319995</c:v>
                </c:pt>
                <c:pt idx="3209">
                  <c:v>5412.0428112959999</c:v>
                </c:pt>
                <c:pt idx="3210">
                  <c:v>5460.9993437999992</c:v>
                </c:pt>
                <c:pt idx="3211">
                  <c:v>5445.0672803999987</c:v>
                </c:pt>
                <c:pt idx="3212">
                  <c:v>5426.7115683659986</c:v>
                </c:pt>
                <c:pt idx="3213">
                  <c:v>5445.0757716299986</c:v>
                </c:pt>
                <c:pt idx="3214">
                  <c:v>5490.2265348479987</c:v>
                </c:pt>
                <c:pt idx="3215">
                  <c:v>5479.6791692280003</c:v>
                </c:pt>
                <c:pt idx="3216">
                  <c:v>5507.6782139280012</c:v>
                </c:pt>
                <c:pt idx="3217">
                  <c:v>5496.2498360220006</c:v>
                </c:pt>
                <c:pt idx="3218">
                  <c:v>5473.8664505579991</c:v>
                </c:pt>
                <c:pt idx="3219">
                  <c:v>5494.9856491199998</c:v>
                </c:pt>
                <c:pt idx="3220">
                  <c:v>5554.1866304759988</c:v>
                </c:pt>
                <c:pt idx="3221">
                  <c:v>5735.6429576159999</c:v>
                </c:pt>
                <c:pt idx="3222">
                  <c:v>5616.8025329459997</c:v>
                </c:pt>
                <c:pt idx="3223">
                  <c:v>5717.4025376159998</c:v>
                </c:pt>
                <c:pt idx="3224">
                  <c:v>5661.6344033039995</c:v>
                </c:pt>
                <c:pt idx="3225">
                  <c:v>5795.3296373279991</c:v>
                </c:pt>
                <c:pt idx="3226">
                  <c:v>5832.2761741200002</c:v>
                </c:pt>
                <c:pt idx="3227">
                  <c:v>5820.734642712001</c:v>
                </c:pt>
                <c:pt idx="3228">
                  <c:v>5822.431882343999</c:v>
                </c:pt>
                <c:pt idx="3229">
                  <c:v>5780.6162855760012</c:v>
                </c:pt>
                <c:pt idx="3230">
                  <c:v>5677.3012887359982</c:v>
                </c:pt>
                <c:pt idx="3231">
                  <c:v>5508.7481089080002</c:v>
                </c:pt>
                <c:pt idx="3232">
                  <c:v>5361.2081445119993</c:v>
                </c:pt>
                <c:pt idx="3233">
                  <c:v>5354.6384484120008</c:v>
                </c:pt>
                <c:pt idx="3234">
                  <c:v>5567.8912241040007</c:v>
                </c:pt>
                <c:pt idx="3235">
                  <c:v>5611.4272069680001</c:v>
                </c:pt>
                <c:pt idx="3236">
                  <c:v>5612.730453528</c:v>
                </c:pt>
                <c:pt idx="3237">
                  <c:v>5605.9036304039982</c:v>
                </c:pt>
                <c:pt idx="3238">
                  <c:v>5600.2527482879996</c:v>
                </c:pt>
                <c:pt idx="3239">
                  <c:v>5633.4518222400002</c:v>
                </c:pt>
                <c:pt idx="3240">
                  <c:v>5643.2142208200003</c:v>
                </c:pt>
                <c:pt idx="3241">
                  <c:v>5651.8226926920006</c:v>
                </c:pt>
                <c:pt idx="3242">
                  <c:v>5647.1912613600025</c:v>
                </c:pt>
                <c:pt idx="3243">
                  <c:v>5616.2679628439982</c:v>
                </c:pt>
                <c:pt idx="3244">
                  <c:v>5629.6671866820006</c:v>
                </c:pt>
                <c:pt idx="3245">
                  <c:v>5599.2661931580005</c:v>
                </c:pt>
                <c:pt idx="3246">
                  <c:v>5591.7027086580001</c:v>
                </c:pt>
                <c:pt idx="3247">
                  <c:v>5631.773011721999</c:v>
                </c:pt>
                <c:pt idx="3248">
                  <c:v>5584.4940946739989</c:v>
                </c:pt>
                <c:pt idx="3249">
                  <c:v>5643.0657815399982</c:v>
                </c:pt>
                <c:pt idx="3250">
                  <c:v>5666.9958288239995</c:v>
                </c:pt>
                <c:pt idx="3251">
                  <c:v>5551.5538459920008</c:v>
                </c:pt>
                <c:pt idx="3252">
                  <c:v>5536.8342673379993</c:v>
                </c:pt>
                <c:pt idx="3253">
                  <c:v>5597.3643463320004</c:v>
                </c:pt>
                <c:pt idx="3254">
                  <c:v>5474.2171069079996</c:v>
                </c:pt>
                <c:pt idx="3255">
                  <c:v>5667.7674614879998</c:v>
                </c:pt>
                <c:pt idx="3256">
                  <c:v>5548.9053999059997</c:v>
                </c:pt>
                <c:pt idx="3257">
                  <c:v>5617.2526939319987</c:v>
                </c:pt>
                <c:pt idx="3258">
                  <c:v>5368.8466663259987</c:v>
                </c:pt>
                <c:pt idx="3259">
                  <c:v>5352.3707239199994</c:v>
                </c:pt>
                <c:pt idx="3260">
                  <c:v>5429.8254596520001</c:v>
                </c:pt>
                <c:pt idx="3261">
                  <c:v>5376.8087354519994</c:v>
                </c:pt>
                <c:pt idx="3262">
                  <c:v>5453.707704456001</c:v>
                </c:pt>
                <c:pt idx="3263">
                  <c:v>5546.5353403679992</c:v>
                </c:pt>
                <c:pt idx="3264">
                  <c:v>5424.7348729199994</c:v>
                </c:pt>
                <c:pt idx="3265">
                  <c:v>5382.8434211639997</c:v>
                </c:pt>
                <c:pt idx="3266">
                  <c:v>5426.2699615080001</c:v>
                </c:pt>
                <c:pt idx="3267">
                  <c:v>5501.6824746575994</c:v>
                </c:pt>
                <c:pt idx="3268">
                  <c:v>5665.3630596419998</c:v>
                </c:pt>
                <c:pt idx="3269">
                  <c:v>5541.528848261999</c:v>
                </c:pt>
                <c:pt idx="3270">
                  <c:v>5616.2097192960009</c:v>
                </c:pt>
                <c:pt idx="3271">
                  <c:v>5690.0631042420009</c:v>
                </c:pt>
                <c:pt idx="3272">
                  <c:v>5572.6927316279989</c:v>
                </c:pt>
                <c:pt idx="3273">
                  <c:v>5649.6578064300011</c:v>
                </c:pt>
                <c:pt idx="3274">
                  <c:v>5559.7857475380006</c:v>
                </c:pt>
                <c:pt idx="3275">
                  <c:v>5679.3840302099998</c:v>
                </c:pt>
                <c:pt idx="3276">
                  <c:v>5597.6543690100007</c:v>
                </c:pt>
                <c:pt idx="3277">
                  <c:v>5665.5781708019986</c:v>
                </c:pt>
                <c:pt idx="3278">
                  <c:v>5813.2699709700009</c:v>
                </c:pt>
                <c:pt idx="3279">
                  <c:v>5497.4406209580011</c:v>
                </c:pt>
                <c:pt idx="3280">
                  <c:v>5580.5839776059993</c:v>
                </c:pt>
                <c:pt idx="3281">
                  <c:v>5555.2156417559991</c:v>
                </c:pt>
                <c:pt idx="3282">
                  <c:v>5422.9609606260001</c:v>
                </c:pt>
                <c:pt idx="3283">
                  <c:v>5508.6118718399994</c:v>
                </c:pt>
                <c:pt idx="3284">
                  <c:v>5518.9536867960005</c:v>
                </c:pt>
                <c:pt idx="3285">
                  <c:v>5373.0123379679999</c:v>
                </c:pt>
                <c:pt idx="3286">
                  <c:v>5409.7139499479999</c:v>
                </c:pt>
                <c:pt idx="3287">
                  <c:v>5541.9701406299982</c:v>
                </c:pt>
                <c:pt idx="3288">
                  <c:v>5574.238135487999</c:v>
                </c:pt>
                <c:pt idx="3289">
                  <c:v>5539.1574678660008</c:v>
                </c:pt>
                <c:pt idx="3290">
                  <c:v>5409.5716117739994</c:v>
                </c:pt>
                <c:pt idx="3291">
                  <c:v>5324.7890074500001</c:v>
                </c:pt>
                <c:pt idx="3292">
                  <c:v>5222.8946877360013</c:v>
                </c:pt>
                <c:pt idx="3293">
                  <c:v>5157.6788964360003</c:v>
                </c:pt>
                <c:pt idx="3294">
                  <c:v>5245.1572461420001</c:v>
                </c:pt>
                <c:pt idx="3295">
                  <c:v>5221.5213099060002</c:v>
                </c:pt>
                <c:pt idx="3296">
                  <c:v>5223.3063551460018</c:v>
                </c:pt>
                <c:pt idx="3297">
                  <c:v>5274.2457471000007</c:v>
                </c:pt>
                <c:pt idx="3298">
                  <c:v>5380.3422192959988</c:v>
                </c:pt>
                <c:pt idx="3299">
                  <c:v>5247.4164794039998</c:v>
                </c:pt>
                <c:pt idx="3300">
                  <c:v>5328.7951068659995</c:v>
                </c:pt>
                <c:pt idx="3301">
                  <c:v>5252.0002969499992</c:v>
                </c:pt>
                <c:pt idx="3302">
                  <c:v>5356.474441032</c:v>
                </c:pt>
                <c:pt idx="3303">
                  <c:v>5370.0339918719992</c:v>
                </c:pt>
                <c:pt idx="3304">
                  <c:v>5382.4738954139993</c:v>
                </c:pt>
                <c:pt idx="3305">
                  <c:v>5520.0015045780001</c:v>
                </c:pt>
                <c:pt idx="3306">
                  <c:v>5482.5754963319996</c:v>
                </c:pt>
                <c:pt idx="3307">
                  <c:v>5557.4889641699983</c:v>
                </c:pt>
                <c:pt idx="3308">
                  <c:v>5585.4005177520003</c:v>
                </c:pt>
                <c:pt idx="3309">
                  <c:v>5548.7248197479994</c:v>
                </c:pt>
                <c:pt idx="3310">
                  <c:v>5540.4856849320004</c:v>
                </c:pt>
                <c:pt idx="3311">
                  <c:v>5458.8789264240004</c:v>
                </c:pt>
                <c:pt idx="3312">
                  <c:v>5428.9238797199996</c:v>
                </c:pt>
                <c:pt idx="3313">
                  <c:v>5471.2663101360004</c:v>
                </c:pt>
                <c:pt idx="3314">
                  <c:v>5568.228986363999</c:v>
                </c:pt>
                <c:pt idx="3315">
                  <c:v>5479.7669748359995</c:v>
                </c:pt>
                <c:pt idx="3316">
                  <c:v>5382.7923479880001</c:v>
                </c:pt>
                <c:pt idx="3317">
                  <c:v>5364.429528480001</c:v>
                </c:pt>
                <c:pt idx="3318">
                  <c:v>5221.3363268880003</c:v>
                </c:pt>
                <c:pt idx="3319">
                  <c:v>5253.5367063960002</c:v>
                </c:pt>
                <c:pt idx="3320">
                  <c:v>5341.2038130000001</c:v>
                </c:pt>
                <c:pt idx="3321">
                  <c:v>5282.9658000239997</c:v>
                </c:pt>
                <c:pt idx="3322">
                  <c:v>5293.9386077160007</c:v>
                </c:pt>
                <c:pt idx="3323">
                  <c:v>5299.9234782120002</c:v>
                </c:pt>
                <c:pt idx="3324">
                  <c:v>5314.216231037999</c:v>
                </c:pt>
                <c:pt idx="3325">
                  <c:v>5241.7547159340002</c:v>
                </c:pt>
                <c:pt idx="3326">
                  <c:v>5287.3509856859982</c:v>
                </c:pt>
                <c:pt idx="3327">
                  <c:v>5209.0324088220004</c:v>
                </c:pt>
                <c:pt idx="3328">
                  <c:v>5194.6090168499986</c:v>
                </c:pt>
                <c:pt idx="3329">
                  <c:v>5342.3757914339994</c:v>
                </c:pt>
                <c:pt idx="3330">
                  <c:v>5321.63215683</c:v>
                </c:pt>
                <c:pt idx="3331">
                  <c:v>5523.2016919199996</c:v>
                </c:pt>
                <c:pt idx="3332">
                  <c:v>5598.7981691399991</c:v>
                </c:pt>
                <c:pt idx="3333">
                  <c:v>5672.4305305139997</c:v>
                </c:pt>
                <c:pt idx="3334">
                  <c:v>5710.1091371279999</c:v>
                </c:pt>
                <c:pt idx="3335">
                  <c:v>5706.9047985179996</c:v>
                </c:pt>
                <c:pt idx="3336">
                  <c:v>5788.1656809240012</c:v>
                </c:pt>
                <c:pt idx="3337">
                  <c:v>5726.5801105920009</c:v>
                </c:pt>
                <c:pt idx="3338">
                  <c:v>5761.750848149999</c:v>
                </c:pt>
                <c:pt idx="3339">
                  <c:v>5604.1299068039998</c:v>
                </c:pt>
                <c:pt idx="3340">
                  <c:v>5499.0116872019998</c:v>
                </c:pt>
                <c:pt idx="3341">
                  <c:v>5428.7481427080011</c:v>
                </c:pt>
                <c:pt idx="3342">
                  <c:v>5397.4932459360007</c:v>
                </c:pt>
                <c:pt idx="3343">
                  <c:v>5502.4299419099998</c:v>
                </c:pt>
                <c:pt idx="3344">
                  <c:v>5442.3656226059993</c:v>
                </c:pt>
                <c:pt idx="3345">
                  <c:v>5397.3432971039983</c:v>
                </c:pt>
                <c:pt idx="3346">
                  <c:v>5319.7548402239981</c:v>
                </c:pt>
                <c:pt idx="3347">
                  <c:v>5330.9441428319997</c:v>
                </c:pt>
                <c:pt idx="3348">
                  <c:v>5289.6629274720008</c:v>
                </c:pt>
                <c:pt idx="3349">
                  <c:v>5259.67416744</c:v>
                </c:pt>
                <c:pt idx="3350">
                  <c:v>5331.3775729500012</c:v>
                </c:pt>
                <c:pt idx="3351">
                  <c:v>5401.0259121060008</c:v>
                </c:pt>
                <c:pt idx="3352">
                  <c:v>4513.275992345998</c:v>
                </c:pt>
                <c:pt idx="3353">
                  <c:v>4932.9767349060003</c:v>
                </c:pt>
                <c:pt idx="3354">
                  <c:v>5191.3671281339994</c:v>
                </c:pt>
                <c:pt idx="3355">
                  <c:v>5378.8612229879982</c:v>
                </c:pt>
                <c:pt idx="3356">
                  <c:v>5354.624422158</c:v>
                </c:pt>
                <c:pt idx="3357">
                  <c:v>5403.8931803340001</c:v>
                </c:pt>
                <c:pt idx="3358">
                  <c:v>5433.0804940499984</c:v>
                </c:pt>
                <c:pt idx="3359">
                  <c:v>5252.2460394359987</c:v>
                </c:pt>
                <c:pt idx="3360">
                  <c:v>5137.2831506699995</c:v>
                </c:pt>
                <c:pt idx="3361">
                  <c:v>5082.7694540699995</c:v>
                </c:pt>
                <c:pt idx="3362">
                  <c:v>5073.1101453119991</c:v>
                </c:pt>
                <c:pt idx="3363">
                  <c:v>5071.0955223719993</c:v>
                </c:pt>
                <c:pt idx="3364">
                  <c:v>5144.8784615580007</c:v>
                </c:pt>
                <c:pt idx="3365">
                  <c:v>5097.1127768879996</c:v>
                </c:pt>
                <c:pt idx="3366">
                  <c:v>5105.4160676639995</c:v>
                </c:pt>
                <c:pt idx="3367">
                  <c:v>5035.2299506079989</c:v>
                </c:pt>
                <c:pt idx="3368">
                  <c:v>5114.552253756</c:v>
                </c:pt>
                <c:pt idx="3369">
                  <c:v>5018.917605900001</c:v>
                </c:pt>
                <c:pt idx="3370">
                  <c:v>5127.0732957179989</c:v>
                </c:pt>
                <c:pt idx="3371">
                  <c:v>5074.7587018920003</c:v>
                </c:pt>
                <c:pt idx="3372">
                  <c:v>5100.0058332959998</c:v>
                </c:pt>
                <c:pt idx="3373">
                  <c:v>5108.3242195919993</c:v>
                </c:pt>
                <c:pt idx="3374">
                  <c:v>5098.0251752759978</c:v>
                </c:pt>
                <c:pt idx="3375">
                  <c:v>5128.9100431139987</c:v>
                </c:pt>
                <c:pt idx="3376">
                  <c:v>5046.2833935360004</c:v>
                </c:pt>
                <c:pt idx="3377">
                  <c:v>5100.024451104</c:v>
                </c:pt>
                <c:pt idx="3378">
                  <c:v>5079.2343977759983</c:v>
                </c:pt>
                <c:pt idx="3379">
                  <c:v>5140.1668981739995</c:v>
                </c:pt>
                <c:pt idx="3380">
                  <c:v>5101.8937167659988</c:v>
                </c:pt>
                <c:pt idx="3381">
                  <c:v>5167.0537804379983</c:v>
                </c:pt>
                <c:pt idx="3382">
                  <c:v>5190.3851016600011</c:v>
                </c:pt>
                <c:pt idx="3383">
                  <c:v>5159.532752088001</c:v>
                </c:pt>
                <c:pt idx="3384">
                  <c:v>5148.6447937979992</c:v>
                </c:pt>
                <c:pt idx="3385">
                  <c:v>5061.3040020179997</c:v>
                </c:pt>
                <c:pt idx="3386">
                  <c:v>5126.4143133719999</c:v>
                </c:pt>
                <c:pt idx="3387">
                  <c:v>5165.6059313759997</c:v>
                </c:pt>
                <c:pt idx="3388">
                  <c:v>5153.5939229279993</c:v>
                </c:pt>
                <c:pt idx="3389">
                  <c:v>5213.8495779479999</c:v>
                </c:pt>
                <c:pt idx="3390">
                  <c:v>5119.8644930400005</c:v>
                </c:pt>
                <c:pt idx="3391">
                  <c:v>5105.9886910559981</c:v>
                </c:pt>
                <c:pt idx="3392">
                  <c:v>5066.3063428560008</c:v>
                </c:pt>
                <c:pt idx="3393">
                  <c:v>5038.6165047239992</c:v>
                </c:pt>
                <c:pt idx="3394">
                  <c:v>5056.3819190280001</c:v>
                </c:pt>
                <c:pt idx="3395">
                  <c:v>4915.2146541959983</c:v>
                </c:pt>
                <c:pt idx="3396">
                  <c:v>4907.1720127320004</c:v>
                </c:pt>
                <c:pt idx="3397">
                  <c:v>4887.5835627959996</c:v>
                </c:pt>
                <c:pt idx="3398">
                  <c:v>4865.4461085120001</c:v>
                </c:pt>
                <c:pt idx="3399">
                  <c:v>4875.7928295119991</c:v>
                </c:pt>
                <c:pt idx="3400">
                  <c:v>4946.5504377959987</c:v>
                </c:pt>
                <c:pt idx="3401">
                  <c:v>5033.8829270400001</c:v>
                </c:pt>
                <c:pt idx="3402">
                  <c:v>5033.6754894359983</c:v>
                </c:pt>
                <c:pt idx="3403">
                  <c:v>5055.571038011999</c:v>
                </c:pt>
                <c:pt idx="3404">
                  <c:v>5011.3186469280008</c:v>
                </c:pt>
                <c:pt idx="3405">
                  <c:v>5039.9553515519974</c:v>
                </c:pt>
                <c:pt idx="3406">
                  <c:v>4912.2361823039982</c:v>
                </c:pt>
                <c:pt idx="3407">
                  <c:v>4973.9776138800007</c:v>
                </c:pt>
                <c:pt idx="3408">
                  <c:v>4856.7412769039975</c:v>
                </c:pt>
                <c:pt idx="3409">
                  <c:v>4848.7518471480007</c:v>
                </c:pt>
                <c:pt idx="3410">
                  <c:v>4852.7067475919994</c:v>
                </c:pt>
                <c:pt idx="3411">
                  <c:v>4851.1044839399983</c:v>
                </c:pt>
                <c:pt idx="3412">
                  <c:v>4974.4797286140019</c:v>
                </c:pt>
                <c:pt idx="3413">
                  <c:v>5008.2289084739978</c:v>
                </c:pt>
                <c:pt idx="3414">
                  <c:v>4899.5475800700005</c:v>
                </c:pt>
                <c:pt idx="3415">
                  <c:v>5051.9922676079987</c:v>
                </c:pt>
                <c:pt idx="3416">
                  <c:v>5038.3860464520003</c:v>
                </c:pt>
                <c:pt idx="3417">
                  <c:v>5049.7096362899993</c:v>
                </c:pt>
                <c:pt idx="3418">
                  <c:v>5003.8338478260011</c:v>
                </c:pt>
                <c:pt idx="3419">
                  <c:v>4976.1345749940001</c:v>
                </c:pt>
                <c:pt idx="3420">
                  <c:v>5008.2850763879978</c:v>
                </c:pt>
                <c:pt idx="3421">
                  <c:v>5062.7204649779997</c:v>
                </c:pt>
                <c:pt idx="3422">
                  <c:v>5066.9036851619994</c:v>
                </c:pt>
                <c:pt idx="3423">
                  <c:v>5055.4275047760002</c:v>
                </c:pt>
                <c:pt idx="3424">
                  <c:v>4969.4928606839985</c:v>
                </c:pt>
                <c:pt idx="3425">
                  <c:v>5011.148004654</c:v>
                </c:pt>
                <c:pt idx="3426">
                  <c:v>4970.3762001959994</c:v>
                </c:pt>
                <c:pt idx="3427">
                  <c:v>4983.5825158679991</c:v>
                </c:pt>
                <c:pt idx="3428">
                  <c:v>4936.0389240360028</c:v>
                </c:pt>
                <c:pt idx="3429">
                  <c:v>4872.7051666920015</c:v>
                </c:pt>
                <c:pt idx="3430">
                  <c:v>4858.3095756359999</c:v>
                </c:pt>
                <c:pt idx="3431">
                  <c:v>5003.4909908279997</c:v>
                </c:pt>
                <c:pt idx="3432">
                  <c:v>4863.9617157120001</c:v>
                </c:pt>
                <c:pt idx="3433">
                  <c:v>4814.5168431360007</c:v>
                </c:pt>
                <c:pt idx="3434">
                  <c:v>4807.902615252</c:v>
                </c:pt>
                <c:pt idx="3435">
                  <c:v>4723.000378931999</c:v>
                </c:pt>
                <c:pt idx="3436">
                  <c:v>4672.6716007619998</c:v>
                </c:pt>
                <c:pt idx="3437">
                  <c:v>4320.2233496399995</c:v>
                </c:pt>
                <c:pt idx="3438">
                  <c:v>3879.0093022295996</c:v>
                </c:pt>
                <c:pt idx="3439">
                  <c:v>4164.3178883459996</c:v>
                </c:pt>
                <c:pt idx="3440">
                  <c:v>4439.5623038580006</c:v>
                </c:pt>
                <c:pt idx="3441">
                  <c:v>4241.6650056000008</c:v>
                </c:pt>
                <c:pt idx="3442">
                  <c:v>4285.9643814899991</c:v>
                </c:pt>
                <c:pt idx="3443">
                  <c:v>4469.9593348079989</c:v>
                </c:pt>
                <c:pt idx="3444">
                  <c:v>4627.4937285059996</c:v>
                </c:pt>
                <c:pt idx="3445">
                  <c:v>4486.2667734719989</c:v>
                </c:pt>
                <c:pt idx="3446">
                  <c:v>4497.0242184120007</c:v>
                </c:pt>
                <c:pt idx="3447">
                  <c:v>4420.4950896479995</c:v>
                </c:pt>
                <c:pt idx="3448">
                  <c:v>4432.0395772619995</c:v>
                </c:pt>
                <c:pt idx="3449">
                  <c:v>4310.6041698059998</c:v>
                </c:pt>
                <c:pt idx="3450">
                  <c:v>4407.6793076580016</c:v>
                </c:pt>
                <c:pt idx="3451">
                  <c:v>4281.5273049779989</c:v>
                </c:pt>
                <c:pt idx="3452">
                  <c:v>4407.6510035580004</c:v>
                </c:pt>
                <c:pt idx="3453">
                  <c:v>4152.0584391659995</c:v>
                </c:pt>
                <c:pt idx="3454">
                  <c:v>4404.9368290620023</c:v>
                </c:pt>
                <c:pt idx="3455">
                  <c:v>4228.663045530001</c:v>
                </c:pt>
                <c:pt idx="3456">
                  <c:v>4237.5964484700016</c:v>
                </c:pt>
                <c:pt idx="3457">
                  <c:v>4179.3188097540005</c:v>
                </c:pt>
                <c:pt idx="3458">
                  <c:v>4406.8238319600005</c:v>
                </c:pt>
                <c:pt idx="3459">
                  <c:v>4425.0031780019999</c:v>
                </c:pt>
                <c:pt idx="3460">
                  <c:v>4445.2522456319994</c:v>
                </c:pt>
                <c:pt idx="3461">
                  <c:v>4451.3785737300004</c:v>
                </c:pt>
                <c:pt idx="3462">
                  <c:v>4577.8332415859986</c:v>
                </c:pt>
                <c:pt idx="3463">
                  <c:v>4533.1228901639997</c:v>
                </c:pt>
                <c:pt idx="3464">
                  <c:v>4413.4317071460009</c:v>
                </c:pt>
                <c:pt idx="3465">
                  <c:v>4529.1471704819987</c:v>
                </c:pt>
                <c:pt idx="3466">
                  <c:v>4842.3992120460007</c:v>
                </c:pt>
                <c:pt idx="3467">
                  <c:v>4723.540043772</c:v>
                </c:pt>
                <c:pt idx="3468">
                  <c:v>4888.2012211560004</c:v>
                </c:pt>
                <c:pt idx="3469">
                  <c:v>4969.7870346299997</c:v>
                </c:pt>
                <c:pt idx="3470">
                  <c:v>5017.4292505259991</c:v>
                </c:pt>
                <c:pt idx="3471">
                  <c:v>5025.4230202439985</c:v>
                </c:pt>
                <c:pt idx="3472">
                  <c:v>5044.712138597999</c:v>
                </c:pt>
                <c:pt idx="3473">
                  <c:v>5114.9385103739996</c:v>
                </c:pt>
                <c:pt idx="3474">
                  <c:v>4915.8942041879982</c:v>
                </c:pt>
                <c:pt idx="3475">
                  <c:v>5127.5189909459996</c:v>
                </c:pt>
                <c:pt idx="3476">
                  <c:v>5002.1306957819997</c:v>
                </c:pt>
                <c:pt idx="3477">
                  <c:v>4982.0244695099982</c:v>
                </c:pt>
                <c:pt idx="3478">
                  <c:v>4913.5893069779995</c:v>
                </c:pt>
                <c:pt idx="3479">
                  <c:v>4847.1086368979995</c:v>
                </c:pt>
                <c:pt idx="3480">
                  <c:v>4781.0949215699993</c:v>
                </c:pt>
                <c:pt idx="3481">
                  <c:v>4838.3172576419984</c:v>
                </c:pt>
                <c:pt idx="3482">
                  <c:v>4937.9026546740006</c:v>
                </c:pt>
                <c:pt idx="3483">
                  <c:v>4727.4189634319991</c:v>
                </c:pt>
                <c:pt idx="3484">
                  <c:v>4953.1899506760001</c:v>
                </c:pt>
                <c:pt idx="3485">
                  <c:v>4839.2217937800006</c:v>
                </c:pt>
                <c:pt idx="3486">
                  <c:v>4938.0058702919996</c:v>
                </c:pt>
                <c:pt idx="3487">
                  <c:v>4847.1337331999985</c:v>
                </c:pt>
                <c:pt idx="3488">
                  <c:v>4688.6688893880009</c:v>
                </c:pt>
                <c:pt idx="3489">
                  <c:v>4772.295428471999</c:v>
                </c:pt>
                <c:pt idx="3490">
                  <c:v>4689.0540767399989</c:v>
                </c:pt>
                <c:pt idx="3491">
                  <c:v>4667.7251636663996</c:v>
                </c:pt>
                <c:pt idx="3492">
                  <c:v>4875.1940405519999</c:v>
                </c:pt>
                <c:pt idx="3493">
                  <c:v>4956.8614327319983</c:v>
                </c:pt>
                <c:pt idx="3494">
                  <c:v>4749.1365106680005</c:v>
                </c:pt>
                <c:pt idx="3495">
                  <c:v>4937.8864898880001</c:v>
                </c:pt>
                <c:pt idx="3496">
                  <c:v>4907.9537090759986</c:v>
                </c:pt>
                <c:pt idx="3497">
                  <c:v>4775.2062221160004</c:v>
                </c:pt>
                <c:pt idx="3498">
                  <c:v>4789.8047221199995</c:v>
                </c:pt>
                <c:pt idx="3499">
                  <c:v>4926.3964090439995</c:v>
                </c:pt>
                <c:pt idx="3500">
                  <c:v>5007.8952345839998</c:v>
                </c:pt>
                <c:pt idx="3501">
                  <c:v>4871.4391557479994</c:v>
                </c:pt>
                <c:pt idx="3502">
                  <c:v>4919.1436406640005</c:v>
                </c:pt>
                <c:pt idx="3503">
                  <c:v>4935.9101089319993</c:v>
                </c:pt>
                <c:pt idx="3504">
                  <c:v>4920.7153358879987</c:v>
                </c:pt>
                <c:pt idx="3505">
                  <c:v>5026.7494132679994</c:v>
                </c:pt>
                <c:pt idx="3506">
                  <c:v>5160.6628404540015</c:v>
                </c:pt>
                <c:pt idx="3507">
                  <c:v>4705.7824288200009</c:v>
                </c:pt>
                <c:pt idx="3508">
                  <c:v>5246.2795980540004</c:v>
                </c:pt>
                <c:pt idx="3509">
                  <c:v>4843.6123257720001</c:v>
                </c:pt>
                <c:pt idx="3510">
                  <c:v>5093.4683409720001</c:v>
                </c:pt>
                <c:pt idx="3511">
                  <c:v>5041.4293661820002</c:v>
                </c:pt>
                <c:pt idx="3512">
                  <c:v>4969.6786613759987</c:v>
                </c:pt>
                <c:pt idx="3513">
                  <c:v>4937.6009958659997</c:v>
                </c:pt>
                <c:pt idx="3514">
                  <c:v>4787.0621806259987</c:v>
                </c:pt>
                <c:pt idx="3515">
                  <c:v>4718.2975583699999</c:v>
                </c:pt>
                <c:pt idx="3516">
                  <c:v>4728.1801550279997</c:v>
                </c:pt>
                <c:pt idx="3517">
                  <c:v>4593.0991522679988</c:v>
                </c:pt>
                <c:pt idx="3518">
                  <c:v>4523.6549171220004</c:v>
                </c:pt>
                <c:pt idx="3519">
                  <c:v>4438.3713931260008</c:v>
                </c:pt>
                <c:pt idx="3520">
                  <c:v>4559.423311476</c:v>
                </c:pt>
                <c:pt idx="3521">
                  <c:v>4753.4950024188001</c:v>
                </c:pt>
                <c:pt idx="3522">
                  <c:v>4474.0950670019993</c:v>
                </c:pt>
                <c:pt idx="3523">
                  <c:v>4500.0927602399997</c:v>
                </c:pt>
                <c:pt idx="3524">
                  <c:v>4688.4711380759991</c:v>
                </c:pt>
                <c:pt idx="3525">
                  <c:v>4466.1788505180002</c:v>
                </c:pt>
                <c:pt idx="3526">
                  <c:v>4594.9307420279983</c:v>
                </c:pt>
                <c:pt idx="3527">
                  <c:v>4711.7158361723996</c:v>
                </c:pt>
                <c:pt idx="3528">
                  <c:v>4550.1628640952003</c:v>
                </c:pt>
                <c:pt idx="3529">
                  <c:v>4709.1058081847987</c:v>
                </c:pt>
                <c:pt idx="3530">
                  <c:v>4741.9174052976005</c:v>
                </c:pt>
                <c:pt idx="3531">
                  <c:v>4568.0289906767994</c:v>
                </c:pt>
                <c:pt idx="3532">
                  <c:v>4674.7890116135995</c:v>
                </c:pt>
                <c:pt idx="3533">
                  <c:v>4745.2133233955983</c:v>
                </c:pt>
                <c:pt idx="3534">
                  <c:v>4796.5652381724003</c:v>
                </c:pt>
                <c:pt idx="3535">
                  <c:v>4762.9247334768015</c:v>
                </c:pt>
                <c:pt idx="3536">
                  <c:v>4606.9151885723995</c:v>
                </c:pt>
                <c:pt idx="3537">
                  <c:v>4570.2955578455994</c:v>
                </c:pt>
                <c:pt idx="3538">
                  <c:v>4584.3132828767993</c:v>
                </c:pt>
                <c:pt idx="3539">
                  <c:v>4618.1428086420001</c:v>
                </c:pt>
                <c:pt idx="3540">
                  <c:v>4579.7668393224003</c:v>
                </c:pt>
                <c:pt idx="3541">
                  <c:v>4463.5825468740013</c:v>
                </c:pt>
                <c:pt idx="3542">
                  <c:v>4710.7480246463992</c:v>
                </c:pt>
                <c:pt idx="3543">
                  <c:v>4638.8068772759989</c:v>
                </c:pt>
                <c:pt idx="3544">
                  <c:v>4843.7260453559984</c:v>
                </c:pt>
                <c:pt idx="3545">
                  <c:v>4834.4946065328004</c:v>
                </c:pt>
                <c:pt idx="3546">
                  <c:v>4519.1918888951996</c:v>
                </c:pt>
                <c:pt idx="3547">
                  <c:v>4678.8930935340004</c:v>
                </c:pt>
                <c:pt idx="3548">
                  <c:v>4792.4084099891998</c:v>
                </c:pt>
                <c:pt idx="3549">
                  <c:v>4654.7702890391993</c:v>
                </c:pt>
                <c:pt idx="3550">
                  <c:v>4611.8718151440007</c:v>
                </c:pt>
                <c:pt idx="3551">
                  <c:v>4600.1436653699984</c:v>
                </c:pt>
                <c:pt idx="3552">
                  <c:v>4648.2434013179991</c:v>
                </c:pt>
                <c:pt idx="3553">
                  <c:v>4607.5151222760005</c:v>
                </c:pt>
                <c:pt idx="3554">
                  <c:v>4573.2898674540002</c:v>
                </c:pt>
                <c:pt idx="3555">
                  <c:v>4603.3497022259999</c:v>
                </c:pt>
                <c:pt idx="3556">
                  <c:v>4563.4755151259988</c:v>
                </c:pt>
                <c:pt idx="3557">
                  <c:v>4616.5225687416005</c:v>
                </c:pt>
                <c:pt idx="3558">
                  <c:v>4652.4148595759989</c:v>
                </c:pt>
                <c:pt idx="3559">
                  <c:v>4598.2710786936004</c:v>
                </c:pt>
                <c:pt idx="3560">
                  <c:v>4662.9870070079996</c:v>
                </c:pt>
                <c:pt idx="3561">
                  <c:v>4637.9190720059996</c:v>
                </c:pt>
                <c:pt idx="3562">
                  <c:v>4737.8370107640003</c:v>
                </c:pt>
                <c:pt idx="3563">
                  <c:v>4609.6596924839996</c:v>
                </c:pt>
                <c:pt idx="3564">
                  <c:v>4793.1911504399977</c:v>
                </c:pt>
                <c:pt idx="3565">
                  <c:v>4881.034119852</c:v>
                </c:pt>
                <c:pt idx="3566">
                  <c:v>4972.5369351899999</c:v>
                </c:pt>
                <c:pt idx="3567">
                  <c:v>5136.2709331560018</c:v>
                </c:pt>
                <c:pt idx="3568">
                  <c:v>5092.2952932719982</c:v>
                </c:pt>
                <c:pt idx="3569">
                  <c:v>5082.6741007019991</c:v>
                </c:pt>
                <c:pt idx="3570">
                  <c:v>5056.4673974100006</c:v>
                </c:pt>
                <c:pt idx="3571">
                  <c:v>5037.5796940920009</c:v>
                </c:pt>
                <c:pt idx="3572">
                  <c:v>5096.0464041959995</c:v>
                </c:pt>
                <c:pt idx="3573">
                  <c:v>5033.8956324359997</c:v>
                </c:pt>
                <c:pt idx="3574">
                  <c:v>4929.0119594759999</c:v>
                </c:pt>
                <c:pt idx="3575">
                  <c:v>5002.6193503440008</c:v>
                </c:pt>
                <c:pt idx="3576">
                  <c:v>5035.6226228219994</c:v>
                </c:pt>
                <c:pt idx="3577">
                  <c:v>4860.1269127092</c:v>
                </c:pt>
                <c:pt idx="3578">
                  <c:v>5022.9456567180005</c:v>
                </c:pt>
                <c:pt idx="3579">
                  <c:v>4737.1205396460009</c:v>
                </c:pt>
                <c:pt idx="3580">
                  <c:v>4938.187921451613</c:v>
                </c:pt>
                <c:pt idx="3581">
                  <c:v>4982.2063766129031</c:v>
                </c:pt>
                <c:pt idx="3582">
                  <c:v>4934.3988241935485</c:v>
                </c:pt>
                <c:pt idx="3583">
                  <c:v>5009.2677338709682</c:v>
                </c:pt>
                <c:pt idx="3584">
                  <c:v>4963.3369766129035</c:v>
                </c:pt>
                <c:pt idx="3585">
                  <c:v>4789.7334241935496</c:v>
                </c:pt>
                <c:pt idx="3586">
                  <c:v>4847.6046566129016</c:v>
                </c:pt>
                <c:pt idx="3587">
                  <c:v>4998.7942023870964</c:v>
                </c:pt>
                <c:pt idx="3588">
                  <c:v>4789.7740035483885</c:v>
                </c:pt>
                <c:pt idx="3589">
                  <c:v>4957.7319532258061</c:v>
                </c:pt>
                <c:pt idx="3590">
                  <c:v>4864.5668269354837</c:v>
                </c:pt>
                <c:pt idx="3591">
                  <c:v>4801.7043338709673</c:v>
                </c:pt>
                <c:pt idx="3592">
                  <c:v>4797.2710393548396</c:v>
                </c:pt>
                <c:pt idx="3593">
                  <c:v>4770.8488069354826</c:v>
                </c:pt>
                <c:pt idx="3594">
                  <c:v>4562.0254179677422</c:v>
                </c:pt>
                <c:pt idx="3595">
                  <c:v>4561.298033032258</c:v>
                </c:pt>
                <c:pt idx="3596">
                  <c:v>4608.7543584442674</c:v>
                </c:pt>
                <c:pt idx="3597">
                  <c:v>4718.1908257097039</c:v>
                </c:pt>
                <c:pt idx="3598">
                  <c:v>4735.1626934242186</c:v>
                </c:pt>
                <c:pt idx="3599">
                  <c:v>4794.3064848115482</c:v>
                </c:pt>
                <c:pt idx="3600">
                  <c:v>4783.5941534242193</c:v>
                </c:pt>
                <c:pt idx="3601">
                  <c:v>4739.5791720769848</c:v>
                </c:pt>
                <c:pt idx="3602">
                  <c:v>4647.1130593424223</c:v>
                </c:pt>
                <c:pt idx="3603">
                  <c:v>4550.8700402405784</c:v>
                </c:pt>
                <c:pt idx="3604">
                  <c:v>4487.3460866078594</c:v>
                </c:pt>
                <c:pt idx="3605">
                  <c:v>4528.8648193424215</c:v>
                </c:pt>
                <c:pt idx="3606">
                  <c:v>4535.1515929751413</c:v>
                </c:pt>
                <c:pt idx="3607">
                  <c:v>4700.5718197914994</c:v>
                </c:pt>
                <c:pt idx="3608">
                  <c:v>4708.1150402405765</c:v>
                </c:pt>
                <c:pt idx="3609">
                  <c:v>4691.1356066078579</c:v>
                </c:pt>
                <c:pt idx="3610">
                  <c:v>4636.2115799999992</c:v>
                </c:pt>
                <c:pt idx="3611">
                  <c:v>4738.1063400000003</c:v>
                </c:pt>
                <c:pt idx="3612">
                  <c:v>4711.0601999999981</c:v>
                </c:pt>
                <c:pt idx="3613">
                  <c:v>4755.717779999999</c:v>
                </c:pt>
                <c:pt idx="3614">
                  <c:v>4489.0302599999986</c:v>
                </c:pt>
                <c:pt idx="3615">
                  <c:v>4871.4501</c:v>
                </c:pt>
                <c:pt idx="3616">
                  <c:v>4598.4727800000001</c:v>
                </c:pt>
                <c:pt idx="3617">
                  <c:v>4768.9263600000004</c:v>
                </c:pt>
                <c:pt idx="3618">
                  <c:v>4795.3435199999994</c:v>
                </c:pt>
                <c:pt idx="3619">
                  <c:v>4872.708059999999</c:v>
                </c:pt>
                <c:pt idx="3620">
                  <c:v>4565.7658200000005</c:v>
                </c:pt>
                <c:pt idx="3621">
                  <c:v>4915.4786999999978</c:v>
                </c:pt>
                <c:pt idx="3622">
                  <c:v>4609.7944200000002</c:v>
                </c:pt>
                <c:pt idx="3623">
                  <c:v>4911.704819999999</c:v>
                </c:pt>
                <c:pt idx="3624">
                  <c:v>4968.3130199999996</c:v>
                </c:pt>
                <c:pt idx="3625">
                  <c:v>4934.9770799999997</c:v>
                </c:pt>
                <c:pt idx="3626">
                  <c:v>4772.0712599999997</c:v>
                </c:pt>
                <c:pt idx="3627">
                  <c:v>4766.4104400000006</c:v>
                </c:pt>
                <c:pt idx="3628">
                  <c:v>4750.6859399999994</c:v>
                </c:pt>
                <c:pt idx="3629">
                  <c:v>4712.3181600000007</c:v>
                </c:pt>
                <c:pt idx="3630">
                  <c:v>4864.5313200000001</c:v>
                </c:pt>
                <c:pt idx="3631">
                  <c:v>4955.1044399999982</c:v>
                </c:pt>
                <c:pt idx="3632">
                  <c:v>4894.7223599999998</c:v>
                </c:pt>
                <c:pt idx="3633">
                  <c:v>4563.2499000000007</c:v>
                </c:pt>
                <c:pt idx="3634">
                  <c:v>4614.8262599999998</c:v>
                </c:pt>
                <c:pt idx="3635">
                  <c:v>4094.6598000000004</c:v>
                </c:pt>
                <c:pt idx="3636">
                  <c:v>4048.1152800000004</c:v>
                </c:pt>
                <c:pt idx="3637">
                  <c:v>4607.2784999999994</c:v>
                </c:pt>
                <c:pt idx="3638">
                  <c:v>4625.5189200000004</c:v>
                </c:pt>
                <c:pt idx="3639">
                  <c:v>4471.4188200000008</c:v>
                </c:pt>
                <c:pt idx="3640">
                  <c:v>4630.5507599999992</c:v>
                </c:pt>
                <c:pt idx="3641">
                  <c:v>4614.1972800000003</c:v>
                </c:pt>
                <c:pt idx="3642">
                  <c:v>4565.1368399999992</c:v>
                </c:pt>
                <c:pt idx="3643">
                  <c:v>4451.9204399999999</c:v>
                </c:pt>
                <c:pt idx="3644">
                  <c:v>4439.9698199999984</c:v>
                </c:pt>
                <c:pt idx="3645">
                  <c:v>4535.5747799999999</c:v>
                </c:pt>
                <c:pt idx="3646">
                  <c:v>4497.2069999999994</c:v>
                </c:pt>
                <c:pt idx="3647">
                  <c:v>4478.9665799999993</c:v>
                </c:pt>
                <c:pt idx="3648">
                  <c:v>4627.4058599999998</c:v>
                </c:pt>
                <c:pt idx="3649">
                  <c:v>4700.3675400000002</c:v>
                </c:pt>
                <c:pt idx="3650">
                  <c:v>3944.9625599999999</c:v>
                </c:pt>
                <c:pt idx="3651">
                  <c:v>4542.493559999999</c:v>
                </c:pt>
                <c:pt idx="3652">
                  <c:v>4533.0588600000001</c:v>
                </c:pt>
                <c:pt idx="3653">
                  <c:v>4277.0640000000003</c:v>
                </c:pt>
                <c:pt idx="3654">
                  <c:v>4682.7560999999996</c:v>
                </c:pt>
                <c:pt idx="3655">
                  <c:v>4686.5299800000012</c:v>
                </c:pt>
                <c:pt idx="3656">
                  <c:v>4634.9536200000002</c:v>
                </c:pt>
                <c:pt idx="3657">
                  <c:v>4516.0763999999981</c:v>
                </c:pt>
                <c:pt idx="3658">
                  <c:v>4609.1654399999998</c:v>
                </c:pt>
                <c:pt idx="3659">
                  <c:v>4623.631980000001</c:v>
                </c:pt>
                <c:pt idx="3660">
                  <c:v>4668.9185400000006</c:v>
                </c:pt>
                <c:pt idx="3661">
                  <c:v>4599.7307399999991</c:v>
                </c:pt>
                <c:pt idx="3662">
                  <c:v>4529.9139599999999</c:v>
                </c:pt>
                <c:pt idx="3663">
                  <c:v>4604.1335999999992</c:v>
                </c:pt>
                <c:pt idx="3664">
                  <c:v>4423.6163400000005</c:v>
                </c:pt>
                <c:pt idx="3665">
                  <c:v>4437.4538999999995</c:v>
                </c:pt>
                <c:pt idx="3666">
                  <c:v>3906.5947799999994</c:v>
                </c:pt>
                <c:pt idx="3667">
                  <c:v>4577.0874600000006</c:v>
                </c:pt>
                <c:pt idx="3668">
                  <c:v>4630.550760000001</c:v>
                </c:pt>
                <c:pt idx="3669">
                  <c:v>4604.7625800000005</c:v>
                </c:pt>
                <c:pt idx="3670">
                  <c:v>4548.7833600000013</c:v>
                </c:pt>
                <c:pt idx="3671">
                  <c:v>4606.6495200000008</c:v>
                </c:pt>
                <c:pt idx="3672">
                  <c:v>4550.0413200000003</c:v>
                </c:pt>
                <c:pt idx="3673">
                  <c:v>4564.5078600000006</c:v>
                </c:pt>
                <c:pt idx="3674">
                  <c:v>4655.0809799999988</c:v>
                </c:pt>
                <c:pt idx="3675">
                  <c:v>4702.8834600000009</c:v>
                </c:pt>
                <c:pt idx="3676">
                  <c:v>4517.9633399999993</c:v>
                </c:pt>
                <c:pt idx="3677">
                  <c:v>4513.5604799999992</c:v>
                </c:pt>
                <c:pt idx="3678">
                  <c:v>3955.0262400000001</c:v>
                </c:pt>
                <c:pt idx="3679">
                  <c:v>4607.9074800000017</c:v>
                </c:pt>
                <c:pt idx="3680">
                  <c:v>4631.1797400000005</c:v>
                </c:pt>
                <c:pt idx="3681">
                  <c:v>4529.9139599999999</c:v>
                </c:pt>
                <c:pt idx="3682">
                  <c:v>4605.39156</c:v>
                </c:pt>
                <c:pt idx="3683">
                  <c:v>4659.483839999999</c:v>
                </c:pt>
                <c:pt idx="3684">
                  <c:v>4413.5526599999985</c:v>
                </c:pt>
                <c:pt idx="3685">
                  <c:v>4529.2849800000004</c:v>
                </c:pt>
                <c:pt idx="3686">
                  <c:v>4255.67868</c:v>
                </c:pt>
                <c:pt idx="3687">
                  <c:v>4497.2070000000012</c:v>
                </c:pt>
                <c:pt idx="3688">
                  <c:v>4477.0796399999999</c:v>
                </c:pt>
                <c:pt idx="3689">
                  <c:v>4441.8567599999997</c:v>
                </c:pt>
                <c:pt idx="3690">
                  <c:v>4435.5669600000001</c:v>
                </c:pt>
                <c:pt idx="3691">
                  <c:v>4463.24208</c:v>
                </c:pt>
                <c:pt idx="3692">
                  <c:v>4434.3089999999993</c:v>
                </c:pt>
                <c:pt idx="3693">
                  <c:v>4478.3375999999998</c:v>
                </c:pt>
                <c:pt idx="3694">
                  <c:v>4419.2134799999985</c:v>
                </c:pt>
                <c:pt idx="3695">
                  <c:v>4478.3375999999998</c:v>
                </c:pt>
                <c:pt idx="3696">
                  <c:v>4315.4317799999999</c:v>
                </c:pt>
                <c:pt idx="3697">
                  <c:v>4498.4649599999993</c:v>
                </c:pt>
                <c:pt idx="3698">
                  <c:v>4520.4792600000001</c:v>
                </c:pt>
                <c:pt idx="3699">
                  <c:v>4319.2056599999996</c:v>
                </c:pt>
                <c:pt idx="3700">
                  <c:v>4345.6228199999996</c:v>
                </c:pt>
                <c:pt idx="3701">
                  <c:v>4332.4142400000001</c:v>
                </c:pt>
                <c:pt idx="3702">
                  <c:v>4263.8554199999999</c:v>
                </c:pt>
                <c:pt idx="3703">
                  <c:v>4247.5019400000001</c:v>
                </c:pt>
                <c:pt idx="3704">
                  <c:v>4495.3829579999992</c:v>
                </c:pt>
                <c:pt idx="3705">
                  <c:v>4516.0763999999999</c:v>
                </c:pt>
                <c:pt idx="3706">
                  <c:v>4415.4395999999997</c:v>
                </c:pt>
                <c:pt idx="3707">
                  <c:v>4317.9476999999997</c:v>
                </c:pt>
                <c:pt idx="3708">
                  <c:v>4427.3902199999993</c:v>
                </c:pt>
                <c:pt idx="3709">
                  <c:v>4520.4792600000001</c:v>
                </c:pt>
                <c:pt idx="3710">
                  <c:v>4412.9236799999999</c:v>
                </c:pt>
                <c:pt idx="3711">
                  <c:v>4334.9301599999999</c:v>
                </c:pt>
                <c:pt idx="3712">
                  <c:v>4233.0353999999988</c:v>
                </c:pt>
                <c:pt idx="3713">
                  <c:v>4158.18678</c:v>
                </c:pt>
                <c:pt idx="3714">
                  <c:v>2271.8757599999999</c:v>
                </c:pt>
                <c:pt idx="3715">
                  <c:v>4160.7027000000007</c:v>
                </c:pt>
                <c:pt idx="3716">
                  <c:v>4344.9938400000001</c:v>
                </c:pt>
                <c:pt idx="3717">
                  <c:v>4419.8424600000008</c:v>
                </c:pt>
                <c:pt idx="3718">
                  <c:v>4319.8346400000009</c:v>
                </c:pt>
                <c:pt idx="3719">
                  <c:v>4219.8268200000002</c:v>
                </c:pt>
                <c:pt idx="3720">
                  <c:v>4554.4441799999995</c:v>
                </c:pt>
                <c:pt idx="3721">
                  <c:v>4614.1972799999985</c:v>
                </c:pt>
                <c:pt idx="3722">
                  <c:v>4484.6273999999994</c:v>
                </c:pt>
                <c:pt idx="3723">
                  <c:v>4092.1438799999992</c:v>
                </c:pt>
                <c:pt idx="3724">
                  <c:v>4604.7625799999996</c:v>
                </c:pt>
                <c:pt idx="3725">
                  <c:v>4507.8996599999991</c:v>
                </c:pt>
                <c:pt idx="3726">
                  <c:v>4416.068580000001</c:v>
                </c:pt>
                <c:pt idx="3727">
                  <c:v>4380.2167200000004</c:v>
                </c:pt>
                <c:pt idx="3728">
                  <c:v>4423.6163400000005</c:v>
                </c:pt>
                <c:pt idx="3729">
                  <c:v>4499.7229200000002</c:v>
                </c:pt>
                <c:pt idx="3730">
                  <c:v>4527.3980399999991</c:v>
                </c:pt>
                <c:pt idx="3731">
                  <c:v>4557.5890799999988</c:v>
                </c:pt>
                <c:pt idx="3732">
                  <c:v>4594.6989000000003</c:v>
                </c:pt>
                <c:pt idx="3733">
                  <c:v>4636.2115799999992</c:v>
                </c:pt>
                <c:pt idx="3734">
                  <c:v>4531.1719200000007</c:v>
                </c:pt>
                <c:pt idx="3735">
                  <c:v>4592.81196</c:v>
                </c:pt>
                <c:pt idx="3736">
                  <c:v>4589.0380800000003</c:v>
                </c:pt>
                <c:pt idx="3737">
                  <c:v>4658.22588</c:v>
                </c:pt>
                <c:pt idx="3738">
                  <c:v>4840.6300799999981</c:v>
                </c:pt>
                <c:pt idx="3739">
                  <c:v>4592.8119599999991</c:v>
                </c:pt>
                <c:pt idx="3740">
                  <c:v>4531.1719199999998</c:v>
                </c:pt>
                <c:pt idx="3741">
                  <c:v>4514.8184399999991</c:v>
                </c:pt>
                <c:pt idx="3742">
                  <c:v>4476.4506600000004</c:v>
                </c:pt>
                <c:pt idx="3743">
                  <c:v>4404.74694</c:v>
                </c:pt>
                <c:pt idx="3744">
                  <c:v>4467.6449400000001</c:v>
                </c:pt>
                <c:pt idx="3745">
                  <c:v>4435.5669599999983</c:v>
                </c:pt>
                <c:pt idx="3746">
                  <c:v>4403.4889799999992</c:v>
                </c:pt>
                <c:pt idx="3747">
                  <c:v>4339.9619999999995</c:v>
                </c:pt>
                <c:pt idx="3748">
                  <c:v>4296.5623800000003</c:v>
                </c:pt>
                <c:pt idx="3749">
                  <c:v>4266.3713399999997</c:v>
                </c:pt>
                <c:pt idx="3750">
                  <c:v>4258.8235799999993</c:v>
                </c:pt>
                <c:pt idx="3751">
                  <c:v>4286.4986999999992</c:v>
                </c:pt>
                <c:pt idx="3752">
                  <c:v>4309.7709600000007</c:v>
                </c:pt>
                <c:pt idx="3753">
                  <c:v>4227.3745799999997</c:v>
                </c:pt>
                <c:pt idx="3754">
                  <c:v>4296.5623800000003</c:v>
                </c:pt>
                <c:pt idx="3755">
                  <c:v>4240.5831600000001</c:v>
                </c:pt>
                <c:pt idx="3756">
                  <c:v>4268.25828</c:v>
                </c:pt>
                <c:pt idx="3757">
                  <c:v>4321.0925999999999</c:v>
                </c:pt>
                <c:pt idx="3758">
                  <c:v>4284.6117599999989</c:v>
                </c:pt>
                <c:pt idx="3759">
                  <c:v>4258.1945999999998</c:v>
                </c:pt>
                <c:pt idx="3760">
                  <c:v>3885.8384399999991</c:v>
                </c:pt>
                <c:pt idx="3761">
                  <c:v>4089.5952400000006</c:v>
                </c:pt>
                <c:pt idx="3762">
                  <c:v>3808.4382199999991</c:v>
                </c:pt>
                <c:pt idx="3763">
                  <c:v>3818.50846</c:v>
                </c:pt>
                <c:pt idx="3764">
                  <c:v>4153.1240599999992</c:v>
                </c:pt>
                <c:pt idx="3765">
                  <c:v>4249.9884999999986</c:v>
                </c:pt>
                <c:pt idx="3766">
                  <c:v>4044.9425400000005</c:v>
                </c:pt>
                <c:pt idx="3767">
                  <c:v>4116.6441000000004</c:v>
                </c:pt>
                <c:pt idx="3768">
                  <c:v>4166.9644199999993</c:v>
                </c:pt>
                <c:pt idx="3769">
                  <c:v>4190.2350799999995</c:v>
                </c:pt>
                <c:pt idx="3770">
                  <c:v>4088.9692200000009</c:v>
                </c:pt>
                <c:pt idx="3771">
                  <c:v>4123.5629599999993</c:v>
                </c:pt>
                <c:pt idx="3772">
                  <c:v>4217.9098799999992</c:v>
                </c:pt>
                <c:pt idx="3773">
                  <c:v>4221.6853599999995</c:v>
                </c:pt>
                <c:pt idx="3774">
                  <c:v>3710.9559199999994</c:v>
                </c:pt>
                <c:pt idx="3775">
                  <c:v>3903.4205199999988</c:v>
                </c:pt>
                <c:pt idx="3776">
                  <c:v>3938.6435599999991</c:v>
                </c:pt>
                <c:pt idx="3777">
                  <c:v>4204.7013800000004</c:v>
                </c:pt>
                <c:pt idx="3778">
                  <c:v>4119.7824400000009</c:v>
                </c:pt>
                <c:pt idx="3779">
                  <c:v>4061.9247599999999</c:v>
                </c:pt>
                <c:pt idx="3780">
                  <c:v>4235.5161200000002</c:v>
                </c:pt>
                <c:pt idx="3781">
                  <c:v>4293.3877199999997</c:v>
                </c:pt>
                <c:pt idx="3782">
                  <c:v>4218.5390199999993</c:v>
                </c:pt>
                <c:pt idx="3783">
                  <c:v>4239.9247399999995</c:v>
                </c:pt>
                <c:pt idx="3784">
                  <c:v>4166.9622599999993</c:v>
                </c:pt>
                <c:pt idx="3785">
                  <c:v>4183.3170200000004</c:v>
                </c:pt>
                <c:pt idx="3786">
                  <c:v>4256.2786199999991</c:v>
                </c:pt>
                <c:pt idx="3787">
                  <c:v>4204.0722400000004</c:v>
                </c:pt>
                <c:pt idx="3788">
                  <c:v>4266.3415800000002</c:v>
                </c:pt>
                <c:pt idx="3789">
                  <c:v>4326.7027800000005</c:v>
                </c:pt>
                <c:pt idx="3790">
                  <c:v>4141.1592690909083</c:v>
                </c:pt>
                <c:pt idx="3791">
                  <c:v>4369.5273797847967</c:v>
                </c:pt>
                <c:pt idx="3792">
                  <c:v>4238.6649829813668</c:v>
                </c:pt>
                <c:pt idx="3793">
                  <c:v>4085.1196188819868</c:v>
                </c:pt>
                <c:pt idx="3794">
                  <c:v>4014.7181349068323</c:v>
                </c:pt>
                <c:pt idx="3795">
                  <c:v>4171.8654672049688</c:v>
                </c:pt>
                <c:pt idx="3796">
                  <c:v>4280.8561113043461</c:v>
                </c:pt>
                <c:pt idx="3797">
                  <c:v>4120.9623632298126</c:v>
                </c:pt>
                <c:pt idx="3798">
                  <c:v>4281.3079872049693</c:v>
                </c:pt>
                <c:pt idx="3799">
                  <c:v>4129.7238072049695</c:v>
                </c:pt>
                <c:pt idx="3800">
                  <c:v>4030.3892432298126</c:v>
                </c:pt>
                <c:pt idx="3801">
                  <c:v>4110.9429592546585</c:v>
                </c:pt>
                <c:pt idx="3802">
                  <c:v>4048.6296632298131</c:v>
                </c:pt>
                <c:pt idx="3803">
                  <c:v>4110.313979254659</c:v>
                </c:pt>
                <c:pt idx="3804">
                  <c:v>4205.3342352795034</c:v>
                </c:pt>
                <c:pt idx="3805">
                  <c:v>3990.763503229814</c:v>
                </c:pt>
                <c:pt idx="3806">
                  <c:v>3888.2840392546577</c:v>
                </c:pt>
                <c:pt idx="3807">
                  <c:v>3925.9785632298131</c:v>
                </c:pt>
                <c:pt idx="3808">
                  <c:v>3831.5872872049686</c:v>
                </c:pt>
                <c:pt idx="3809">
                  <c:v>3834.8207392546578</c:v>
                </c:pt>
                <c:pt idx="3810">
                  <c:v>3450.4696832298132</c:v>
                </c:pt>
                <c:pt idx="3811">
                  <c:v>3497.6874592546583</c:v>
                </c:pt>
                <c:pt idx="3812">
                  <c:v>3800.3596673291927</c:v>
                </c:pt>
                <c:pt idx="3813">
                  <c:v>4042.428415279503</c:v>
                </c:pt>
                <c:pt idx="3814">
                  <c:v>4123.7439393788827</c:v>
                </c:pt>
                <c:pt idx="3815">
                  <c:v>4292.8067313043475</c:v>
                </c:pt>
                <c:pt idx="3816">
                  <c:v>4207.2211752795029</c:v>
                </c:pt>
                <c:pt idx="3817">
                  <c:v>4283.416307329192</c:v>
                </c:pt>
                <c:pt idx="3818">
                  <c:v>4060.713111304347</c:v>
                </c:pt>
                <c:pt idx="3819">
                  <c:v>4038.8759154037261</c:v>
                </c:pt>
                <c:pt idx="3820">
                  <c:v>4168.9862233540362</c:v>
                </c:pt>
                <c:pt idx="3821">
                  <c:v>3868.1124032298139</c:v>
                </c:pt>
                <c:pt idx="3822">
                  <c:v>4127.3667599999999</c:v>
                </c:pt>
                <c:pt idx="3823">
                  <c:v>4004.0866799999994</c:v>
                </c:pt>
                <c:pt idx="3824">
                  <c:v>4112.27124</c:v>
                </c:pt>
                <c:pt idx="3825">
                  <c:v>4243.7280600000004</c:v>
                </c:pt>
                <c:pt idx="3826">
                  <c:v>4102.2075599999998</c:v>
                </c:pt>
                <c:pt idx="3827">
                  <c:v>4230.5194800000008</c:v>
                </c:pt>
                <c:pt idx="3828">
                  <c:v>4743.138179999999</c:v>
                </c:pt>
                <c:pt idx="3829">
                  <c:v>4832.45334</c:v>
                </c:pt>
                <c:pt idx="3830">
                  <c:v>5435.0161799999996</c:v>
                </c:pt>
                <c:pt idx="3831">
                  <c:v>5260.7887199999986</c:v>
                </c:pt>
                <c:pt idx="3832">
                  <c:v>5683.4632799999999</c:v>
                </c:pt>
                <c:pt idx="3833">
                  <c:v>5163.9257999999991</c:v>
                </c:pt>
                <c:pt idx="3834">
                  <c:v>5231.8556399999998</c:v>
                </c:pt>
                <c:pt idx="3835">
                  <c:v>5227.4527799999996</c:v>
                </c:pt>
                <c:pt idx="3836">
                  <c:v>5221.7919599999987</c:v>
                </c:pt>
                <c:pt idx="3837">
                  <c:v>5293.49568</c:v>
                </c:pt>
                <c:pt idx="3838">
                  <c:v>5045.0485800000006</c:v>
                </c:pt>
                <c:pt idx="3839">
                  <c:v>5065.8049199999996</c:v>
                </c:pt>
                <c:pt idx="3840">
                  <c:v>5194.7458199999992</c:v>
                </c:pt>
                <c:pt idx="3841">
                  <c:v>5247.5801399999991</c:v>
                </c:pt>
                <c:pt idx="3842">
                  <c:v>5068.9498199999998</c:v>
                </c:pt>
                <c:pt idx="3843">
                  <c:v>5084.674320000001</c:v>
                </c:pt>
                <c:pt idx="3844">
                  <c:v>5251.9829999999984</c:v>
                </c:pt>
                <c:pt idx="3845">
                  <c:v>5316.1389600000002</c:v>
                </c:pt>
                <c:pt idx="3846">
                  <c:v>5311.7360999999992</c:v>
                </c:pt>
                <c:pt idx="3847">
                  <c:v>5200.4066399999983</c:v>
                </c:pt>
                <c:pt idx="3848">
                  <c:v>5277.1421999999993</c:v>
                </c:pt>
                <c:pt idx="3849">
                  <c:v>5190.342959999999</c:v>
                </c:pt>
                <c:pt idx="3850">
                  <c:v>5171.4735599999985</c:v>
                </c:pt>
                <c:pt idx="3851">
                  <c:v>5159.522939999998</c:v>
                </c:pt>
                <c:pt idx="3852">
                  <c:v>5390.3585999999978</c:v>
                </c:pt>
                <c:pt idx="3853">
                  <c:v>5284.0609800000002</c:v>
                </c:pt>
                <c:pt idx="3854">
                  <c:v>5323.0577400000011</c:v>
                </c:pt>
                <c:pt idx="3855">
                  <c:v>5290.3507799999988</c:v>
                </c:pt>
                <c:pt idx="3856">
                  <c:v>5352.6198000000013</c:v>
                </c:pt>
                <c:pt idx="3857">
                  <c:v>5705.4775799999989</c:v>
                </c:pt>
                <c:pt idx="3858">
                  <c:v>5268.3364800000008</c:v>
                </c:pt>
                <c:pt idx="3859">
                  <c:v>5157.6360000000004</c:v>
                </c:pt>
                <c:pt idx="3860">
                  <c:v>5325.57366</c:v>
                </c:pt>
                <c:pt idx="3861">
                  <c:v>5354.5067400000007</c:v>
                </c:pt>
                <c:pt idx="3862">
                  <c:v>5410.48596</c:v>
                </c:pt>
                <c:pt idx="3863">
                  <c:v>5399.7933000000003</c:v>
                </c:pt>
                <c:pt idx="3864">
                  <c:v>5415.5178000000005</c:v>
                </c:pt>
                <c:pt idx="3865">
                  <c:v>5333.7503999999999</c:v>
                </c:pt>
                <c:pt idx="3866">
                  <c:v>5590.3742399999992</c:v>
                </c:pt>
                <c:pt idx="3867">
                  <c:v>5447.5957800000006</c:v>
                </c:pt>
                <c:pt idx="3868">
                  <c:v>5348.2169399999984</c:v>
                </c:pt>
                <c:pt idx="3869">
                  <c:v>5540.6848199999995</c:v>
                </c:pt>
                <c:pt idx="3870">
                  <c:v>5355.7646999999997</c:v>
                </c:pt>
                <c:pt idx="3871">
                  <c:v>5782.2131400000007</c:v>
                </c:pt>
                <c:pt idx="3872">
                  <c:v>5686.6081799999984</c:v>
                </c:pt>
                <c:pt idx="3873">
                  <c:v>5533.1370599999991</c:v>
                </c:pt>
                <c:pt idx="3874">
                  <c:v>5536.2819600000003</c:v>
                </c:pt>
                <c:pt idx="3875">
                  <c:v>5523.7023599999984</c:v>
                </c:pt>
                <c:pt idx="3876">
                  <c:v>5683.4632799999999</c:v>
                </c:pt>
                <c:pt idx="3877">
                  <c:v>5726.2339199999988</c:v>
                </c:pt>
                <c:pt idx="3878">
                  <c:v>5706.7355399999997</c:v>
                </c:pt>
                <c:pt idx="3879">
                  <c:v>5533.1370599999991</c:v>
                </c:pt>
                <c:pt idx="3880">
                  <c:v>5411.7439199999999</c:v>
                </c:pt>
                <c:pt idx="3881">
                  <c:v>5668.9967400000005</c:v>
                </c:pt>
                <c:pt idx="3882">
                  <c:v>5572.7628000000004</c:v>
                </c:pt>
                <c:pt idx="3883">
                  <c:v>5157.6360000000004</c:v>
                </c:pt>
                <c:pt idx="3884">
                  <c:v>5434.387200000001</c:v>
                </c:pt>
                <c:pt idx="3885">
                  <c:v>5348.2169400000002</c:v>
                </c:pt>
                <c:pt idx="3886">
                  <c:v>5097.2539199999992</c:v>
                </c:pt>
                <c:pt idx="3887">
                  <c:v>5138.766599999999</c:v>
                </c:pt>
                <c:pt idx="3888">
                  <c:v>5063.2890000000007</c:v>
                </c:pt>
                <c:pt idx="3889">
                  <c:v>5274.6262799999995</c:v>
                </c:pt>
                <c:pt idx="3890">
                  <c:v>5284.6899599999997</c:v>
                </c:pt>
                <c:pt idx="3891">
                  <c:v>5265.1915799999988</c:v>
                </c:pt>
                <c:pt idx="3892">
                  <c:v>5285.9479199999987</c:v>
                </c:pt>
                <c:pt idx="3893">
                  <c:v>5348.8459200000007</c:v>
                </c:pt>
                <c:pt idx="3894">
                  <c:v>5490.9953999999998</c:v>
                </c:pt>
                <c:pt idx="3895">
                  <c:v>5451.9986399999989</c:v>
                </c:pt>
                <c:pt idx="3896">
                  <c:v>5431.8712799999994</c:v>
                </c:pt>
                <c:pt idx="3897">
                  <c:v>5349.4748999999993</c:v>
                </c:pt>
                <c:pt idx="3898">
                  <c:v>5388.4716599999992</c:v>
                </c:pt>
                <c:pt idx="3899">
                  <c:v>5336.2663199999979</c:v>
                </c:pt>
                <c:pt idx="3900">
                  <c:v>5109.833520000001</c:v>
                </c:pt>
                <c:pt idx="3901">
                  <c:v>5340.0401999999976</c:v>
                </c:pt>
                <c:pt idx="3902">
                  <c:v>5051.3383799999992</c:v>
                </c:pt>
                <c:pt idx="3903">
                  <c:v>5099.769839999999</c:v>
                </c:pt>
                <c:pt idx="3904">
                  <c:v>5153.8621199999998</c:v>
                </c:pt>
                <c:pt idx="3905">
                  <c:v>5171.4735600000004</c:v>
                </c:pt>
                <c:pt idx="3906">
                  <c:v>5049.4514399999998</c:v>
                </c:pt>
                <c:pt idx="3907">
                  <c:v>5129.3318999999992</c:v>
                </c:pt>
                <c:pt idx="3908">
                  <c:v>5066.4339000000009</c:v>
                </c:pt>
                <c:pt idx="3909">
                  <c:v>5172.7315200000003</c:v>
                </c:pt>
                <c:pt idx="3910">
                  <c:v>5193.4878599999984</c:v>
                </c:pt>
                <c:pt idx="3911">
                  <c:v>5075.8685999999998</c:v>
                </c:pt>
                <c:pt idx="3912">
                  <c:v>5095.3669799999998</c:v>
                </c:pt>
                <c:pt idx="3913">
                  <c:v>5192.8588799999998</c:v>
                </c:pt>
                <c:pt idx="3914">
                  <c:v>5265.8205599999983</c:v>
                </c:pt>
                <c:pt idx="3915">
                  <c:v>5413.6308600000011</c:v>
                </c:pt>
                <c:pt idx="3916">
                  <c:v>5431.8712799999994</c:v>
                </c:pt>
                <c:pt idx="3917">
                  <c:v>5473.383960000001</c:v>
                </c:pt>
                <c:pt idx="3918">
                  <c:v>5507.3488799999996</c:v>
                </c:pt>
                <c:pt idx="3919">
                  <c:v>5619.307319999999</c:v>
                </c:pt>
                <c:pt idx="3920">
                  <c:v>5775.2943599999999</c:v>
                </c:pt>
                <c:pt idx="3921">
                  <c:v>5284.6899599999997</c:v>
                </c:pt>
                <c:pt idx="3922">
                  <c:v>5700.4457399999992</c:v>
                </c:pt>
                <c:pt idx="3923">
                  <c:v>5626.2260999999999</c:v>
                </c:pt>
                <c:pt idx="3924">
                  <c:v>5623.0811999999969</c:v>
                </c:pt>
                <c:pt idx="3925">
                  <c:v>5760.19884</c:v>
                </c:pt>
                <c:pt idx="3926">
                  <c:v>5896.0585199999996</c:v>
                </c:pt>
                <c:pt idx="3927">
                  <c:v>5742.5873999999985</c:v>
                </c:pt>
                <c:pt idx="3928">
                  <c:v>5557.6672799999997</c:v>
                </c:pt>
                <c:pt idx="3929">
                  <c:v>5663.9648999999999</c:v>
                </c:pt>
                <c:pt idx="3930">
                  <c:v>5985.3736800000006</c:v>
                </c:pt>
                <c:pt idx="3931">
                  <c:v>5911.1540400000004</c:v>
                </c:pt>
                <c:pt idx="3932">
                  <c:v>5842.5952199999983</c:v>
                </c:pt>
                <c:pt idx="3933">
                  <c:v>5840.7082799999989</c:v>
                </c:pt>
                <c:pt idx="3934">
                  <c:v>5941.9740599999996</c:v>
                </c:pt>
                <c:pt idx="3935">
                  <c:v>5796.0506999999998</c:v>
                </c:pt>
                <c:pt idx="3936">
                  <c:v>5797.3086599999988</c:v>
                </c:pt>
                <c:pt idx="3937">
                  <c:v>5821.2098999999989</c:v>
                </c:pt>
                <c:pt idx="3938">
                  <c:v>5841.9662400000007</c:v>
                </c:pt>
                <c:pt idx="3939">
                  <c:v>5813.6621400000004</c:v>
                </c:pt>
                <c:pt idx="3940">
                  <c:v>5787.873959999999</c:v>
                </c:pt>
                <c:pt idx="3941">
                  <c:v>5797.3086599999997</c:v>
                </c:pt>
                <c:pt idx="3942">
                  <c:v>5725.6049400000002</c:v>
                </c:pt>
                <c:pt idx="3943">
                  <c:v>5663.9648999999999</c:v>
                </c:pt>
                <c:pt idx="3944">
                  <c:v>5736.9265799999994</c:v>
                </c:pt>
                <c:pt idx="3945">
                  <c:v>5594.7771000000002</c:v>
                </c:pt>
                <c:pt idx="3946">
                  <c:v>5469.6100799999995</c:v>
                </c:pt>
                <c:pt idx="3947">
                  <c:v>5584.7134199999991</c:v>
                </c:pt>
                <c:pt idx="3948">
                  <c:v>5457.6594600000008</c:v>
                </c:pt>
                <c:pt idx="3949">
                  <c:v>5220.5339999999997</c:v>
                </c:pt>
                <c:pt idx="3950">
                  <c:v>5038.1297999999988</c:v>
                </c:pt>
                <c:pt idx="3951">
                  <c:v>5347.5879600000007</c:v>
                </c:pt>
                <c:pt idx="3952">
                  <c:v>5527.4762400000009</c:v>
                </c:pt>
                <c:pt idx="3953">
                  <c:v>5419.9206599999989</c:v>
                </c:pt>
                <c:pt idx="3954">
                  <c:v>5538.1689000000006</c:v>
                </c:pt>
                <c:pt idx="3955">
                  <c:v>5405.4541200000003</c:v>
                </c:pt>
                <c:pt idx="3956">
                  <c:v>5770.2625200000002</c:v>
                </c:pt>
                <c:pt idx="3957">
                  <c:v>5791.6478400000005</c:v>
                </c:pt>
                <c:pt idx="3958">
                  <c:v>5680.3183799999997</c:v>
                </c:pt>
                <c:pt idx="3959">
                  <c:v>5685.9791999999998</c:v>
                </c:pt>
                <c:pt idx="3960">
                  <c:v>5999.84022</c:v>
                </c:pt>
                <c:pt idx="3961">
                  <c:v>5808.6302999999998</c:v>
                </c:pt>
                <c:pt idx="3962">
                  <c:v>5784.7290600000006</c:v>
                </c:pt>
                <c:pt idx="3963">
                  <c:v>5713.6543199999987</c:v>
                </c:pt>
                <c:pt idx="3964">
                  <c:v>5735.6686200000004</c:v>
                </c:pt>
                <c:pt idx="3965">
                  <c:v>5799.8245799999995</c:v>
                </c:pt>
                <c:pt idx="3966">
                  <c:v>5869.6413599999996</c:v>
                </c:pt>
                <c:pt idx="3967">
                  <c:v>5750.7641400000011</c:v>
                </c:pt>
                <c:pt idx="3968">
                  <c:v>5682.20532</c:v>
                </c:pt>
                <c:pt idx="3969">
                  <c:v>5702.3326799999995</c:v>
                </c:pt>
                <c:pt idx="3970">
                  <c:v>5729.3788200000008</c:v>
                </c:pt>
                <c:pt idx="3971">
                  <c:v>5692.8979799999997</c:v>
                </c:pt>
                <c:pt idx="3972">
                  <c:v>5669.62572</c:v>
                </c:pt>
                <c:pt idx="3973">
                  <c:v>5814.9201000000003</c:v>
                </c:pt>
                <c:pt idx="3974">
                  <c:v>5069.5787999999984</c:v>
                </c:pt>
                <c:pt idx="3975">
                  <c:v>5733.1527000000006</c:v>
                </c:pt>
                <c:pt idx="3976">
                  <c:v>5770.8915000000006</c:v>
                </c:pt>
                <c:pt idx="3977">
                  <c:v>5785.3580399999992</c:v>
                </c:pt>
                <c:pt idx="3978">
                  <c:v>5763.3437399999993</c:v>
                </c:pt>
                <c:pt idx="3979">
                  <c:v>5723.7179999999998</c:v>
                </c:pt>
                <c:pt idx="3980">
                  <c:v>5283.4319999999998</c:v>
                </c:pt>
                <c:pt idx="3981">
                  <c:v>5632.5159000000003</c:v>
                </c:pt>
                <c:pt idx="3982">
                  <c:v>5723.7179999999998</c:v>
                </c:pt>
                <c:pt idx="3983">
                  <c:v>5664.5938800000013</c:v>
                </c:pt>
                <c:pt idx="3984">
                  <c:v>5613.6464999999998</c:v>
                </c:pt>
                <c:pt idx="3985">
                  <c:v>5599.1799600000013</c:v>
                </c:pt>
                <c:pt idx="3986">
                  <c:v>5556.4093199999998</c:v>
                </c:pt>
                <c:pt idx="3987">
                  <c:v>5560.1831999999995</c:v>
                </c:pt>
                <c:pt idx="3988">
                  <c:v>5607.3566999999994</c:v>
                </c:pt>
                <c:pt idx="3989">
                  <c:v>5675.2865399999991</c:v>
                </c:pt>
                <c:pt idx="3990">
                  <c:v>5728.7498400000004</c:v>
                </c:pt>
                <c:pt idx="3991">
                  <c:v>5692.2690000000011</c:v>
                </c:pt>
                <c:pt idx="3992">
                  <c:v>5535.6529799999998</c:v>
                </c:pt>
                <c:pt idx="3993">
                  <c:v>5551.3774799999992</c:v>
                </c:pt>
                <c:pt idx="3994">
                  <c:v>5510.4937799999998</c:v>
                </c:pt>
                <c:pt idx="3995">
                  <c:v>5506.7199000000019</c:v>
                </c:pt>
                <c:pt idx="3996">
                  <c:v>5686.6081800000002</c:v>
                </c:pt>
                <c:pt idx="3997">
                  <c:v>5602.3248599999979</c:v>
                </c:pt>
                <c:pt idx="3998">
                  <c:v>5662.7069400000019</c:v>
                </c:pt>
                <c:pt idx="3999">
                  <c:v>5684.7212399999989</c:v>
                </c:pt>
                <c:pt idx="4000">
                  <c:v>5715.54126</c:v>
                </c:pt>
                <c:pt idx="4001">
                  <c:v>5665.8518400000012</c:v>
                </c:pt>
                <c:pt idx="4002">
                  <c:v>5563.3280999999988</c:v>
                </c:pt>
                <c:pt idx="4003">
                  <c:v>5690.3820599999999</c:v>
                </c:pt>
                <c:pt idx="4004">
                  <c:v>5129.9608800000015</c:v>
                </c:pt>
                <c:pt idx="4005">
                  <c:v>5596.6640399999997</c:v>
                </c:pt>
                <c:pt idx="4006">
                  <c:v>5350.7328599999992</c:v>
                </c:pt>
                <c:pt idx="4007">
                  <c:v>5172.7315199999994</c:v>
                </c:pt>
                <c:pt idx="4008">
                  <c:v>5182.7951999999996</c:v>
                </c:pt>
                <c:pt idx="4009">
                  <c:v>5253.8699399999996</c:v>
                </c:pt>
                <c:pt idx="4010">
                  <c:v>5259.5307600000006</c:v>
                </c:pt>
                <c:pt idx="4011">
                  <c:v>4874.5950000000003</c:v>
                </c:pt>
                <c:pt idx="4012">
                  <c:v>4577.0874600000006</c:v>
                </c:pt>
                <c:pt idx="4013">
                  <c:v>4410.4077599999991</c:v>
                </c:pt>
                <c:pt idx="4014">
                  <c:v>4095.2887799999999</c:v>
                </c:pt>
                <c:pt idx="4015">
                  <c:v>5039.3877600000005</c:v>
                </c:pt>
                <c:pt idx="4016">
                  <c:v>5158.8939599999994</c:v>
                </c:pt>
                <c:pt idx="4017">
                  <c:v>5221.1629799999982</c:v>
                </c:pt>
                <c:pt idx="4018">
                  <c:v>5170.84458</c:v>
                </c:pt>
                <c:pt idx="4019">
                  <c:v>5161.4098799999992</c:v>
                </c:pt>
                <c:pt idx="4020">
                  <c:v>5159.5229399999989</c:v>
                </c:pt>
                <c:pt idx="4021">
                  <c:v>5097.2539200000001</c:v>
                </c:pt>
                <c:pt idx="4022">
                  <c:v>5133.1057800000008</c:v>
                </c:pt>
                <c:pt idx="4023">
                  <c:v>5127.4449600000007</c:v>
                </c:pt>
                <c:pt idx="4024">
                  <c:v>4993.4722199999997</c:v>
                </c:pt>
                <c:pt idx="4025">
                  <c:v>4846.2909</c:v>
                </c:pt>
                <c:pt idx="4026">
                  <c:v>4850.6937600000001</c:v>
                </c:pt>
                <c:pt idx="4027">
                  <c:v>4901.6411399999988</c:v>
                </c:pt>
                <c:pt idx="4028">
                  <c:v>4906.6729800000003</c:v>
                </c:pt>
                <c:pt idx="4029">
                  <c:v>4953.8464799999992</c:v>
                </c:pt>
                <c:pt idx="4030">
                  <c:v>4963.2811799999999</c:v>
                </c:pt>
                <c:pt idx="4031">
                  <c:v>5039.3877600000005</c:v>
                </c:pt>
                <c:pt idx="4032">
                  <c:v>5215.50216</c:v>
                </c:pt>
                <c:pt idx="4033">
                  <c:v>5034.9848999999995</c:v>
                </c:pt>
                <c:pt idx="4034">
                  <c:v>5006.0518199999997</c:v>
                </c:pt>
                <c:pt idx="4035">
                  <c:v>4814.2129199999999</c:v>
                </c:pt>
                <c:pt idx="4036">
                  <c:v>4821.7606800000003</c:v>
                </c:pt>
                <c:pt idx="4037">
                  <c:v>4928.6872799999983</c:v>
                </c:pt>
                <c:pt idx="4038">
                  <c:v>4924.9134000000004</c:v>
                </c:pt>
                <c:pt idx="4039">
                  <c:v>4592.1829799999996</c:v>
                </c:pt>
                <c:pt idx="4040">
                  <c:v>4467.0159599999988</c:v>
                </c:pt>
                <c:pt idx="4041">
                  <c:v>4406.004899999999</c:v>
                </c:pt>
                <c:pt idx="4042">
                  <c:v>4409.7787799999996</c:v>
                </c:pt>
                <c:pt idx="4043">
                  <c:v>4419.8424599999998</c:v>
                </c:pt>
                <c:pt idx="4044">
                  <c:v>4498.4649600000002</c:v>
                </c:pt>
                <c:pt idx="4045">
                  <c:v>4551.2992800000002</c:v>
                </c:pt>
                <c:pt idx="4046">
                  <c:v>4475.1926999999987</c:v>
                </c:pt>
                <c:pt idx="4047">
                  <c:v>3509.7083999999995</c:v>
                </c:pt>
                <c:pt idx="4048">
                  <c:v>3270.695999999999</c:v>
                </c:pt>
                <c:pt idx="4049">
                  <c:v>4729.3006199999991</c:v>
                </c:pt>
                <c:pt idx="4050">
                  <c:v>4795.9724999999999</c:v>
                </c:pt>
                <c:pt idx="4051">
                  <c:v>3939.9307199999998</c:v>
                </c:pt>
                <c:pt idx="4052">
                  <c:v>4302.2231999999995</c:v>
                </c:pt>
                <c:pt idx="4053">
                  <c:v>4767.0394200000001</c:v>
                </c:pt>
                <c:pt idx="4054">
                  <c:v>4876.4819399999997</c:v>
                </c:pt>
                <c:pt idx="4055">
                  <c:v>4945.0407599999999</c:v>
                </c:pt>
                <c:pt idx="4056">
                  <c:v>5064.5469600000006</c:v>
                </c:pt>
                <c:pt idx="4057">
                  <c:v>5034.9849000000004</c:v>
                </c:pt>
                <c:pt idx="4058">
                  <c:v>5046.9355199999991</c:v>
                </c:pt>
                <c:pt idx="4059">
                  <c:v>5060.1440999999995</c:v>
                </c:pt>
                <c:pt idx="4060">
                  <c:v>4925.5423799999999</c:v>
                </c:pt>
                <c:pt idx="4061">
                  <c:v>4810.4390399999993</c:v>
                </c:pt>
                <c:pt idx="4062">
                  <c:v>4784.6508599999997</c:v>
                </c:pt>
                <c:pt idx="4063">
                  <c:v>4802.8912800000016</c:v>
                </c:pt>
                <c:pt idx="4064">
                  <c:v>4975.86078</c:v>
                </c:pt>
                <c:pt idx="4065">
                  <c:v>4982.7795599999999</c:v>
                </c:pt>
                <c:pt idx="4066">
                  <c:v>5056.9992000000011</c:v>
                </c:pt>
                <c:pt idx="4067">
                  <c:v>5207.9543999999996</c:v>
                </c:pt>
                <c:pt idx="4068">
                  <c:v>5308.5911999999998</c:v>
                </c:pt>
                <c:pt idx="4069">
                  <c:v>5221.1629799999992</c:v>
                </c:pt>
                <c:pt idx="4070">
                  <c:v>5167.0707000000011</c:v>
                </c:pt>
                <c:pt idx="4071">
                  <c:v>5374.6340999999993</c:v>
                </c:pt>
                <c:pt idx="4072">
                  <c:v>5411.1149400000004</c:v>
                </c:pt>
                <c:pt idx="4073">
                  <c:v>5400.4222800000007</c:v>
                </c:pt>
                <c:pt idx="4074">
                  <c:v>5304.1883400000006</c:v>
                </c:pt>
                <c:pt idx="4075">
                  <c:v>5348.8459199999988</c:v>
                </c:pt>
                <c:pt idx="4076">
                  <c:v>5260.7887199999996</c:v>
                </c:pt>
                <c:pt idx="4077">
                  <c:v>5180.2792799999997</c:v>
                </c:pt>
                <c:pt idx="4078">
                  <c:v>5375.8920600000001</c:v>
                </c:pt>
                <c:pt idx="4079">
                  <c:v>4769.5553400000026</c:v>
                </c:pt>
                <c:pt idx="4080">
                  <c:v>5180.908260000002</c:v>
                </c:pt>
                <c:pt idx="4081">
                  <c:v>5601.066899999998</c:v>
                </c:pt>
                <c:pt idx="4082">
                  <c:v>5863.9805400000005</c:v>
                </c:pt>
                <c:pt idx="4083">
                  <c:v>5919.9597599999997</c:v>
                </c:pt>
                <c:pt idx="4084">
                  <c:v>6180.3574799999988</c:v>
                </c:pt>
                <c:pt idx="4085">
                  <c:v>6242.6265000000003</c:v>
                </c:pt>
                <c:pt idx="4086">
                  <c:v>6105.5088599999999</c:v>
                </c:pt>
                <c:pt idx="4087">
                  <c:v>6353.9559599999984</c:v>
                </c:pt>
                <c:pt idx="4088">
                  <c:v>6147.6505199999992</c:v>
                </c:pt>
                <c:pt idx="4089">
                  <c:v>5322.4287600000016</c:v>
                </c:pt>
                <c:pt idx="4090">
                  <c:v>6148.9084799999991</c:v>
                </c:pt>
                <c:pt idx="4091">
                  <c:v>6197.9689200000012</c:v>
                </c:pt>
                <c:pt idx="4092">
                  <c:v>6014.9357399999999</c:v>
                </c:pt>
                <c:pt idx="4093">
                  <c:v>6127.5231600000006</c:v>
                </c:pt>
                <c:pt idx="4094">
                  <c:v>6115.5725399999974</c:v>
                </c:pt>
                <c:pt idx="4095">
                  <c:v>6226.9019999999991</c:v>
                </c:pt>
                <c:pt idx="4096">
                  <c:v>5913.6699599999993</c:v>
                </c:pt>
                <c:pt idx="4097">
                  <c:v>6127.5231599999997</c:v>
                </c:pt>
                <c:pt idx="4098">
                  <c:v>5888.5107600000001</c:v>
                </c:pt>
                <c:pt idx="4099">
                  <c:v>5851.4009399999986</c:v>
                </c:pt>
                <c:pt idx="4100">
                  <c:v>5852.0299199999999</c:v>
                </c:pt>
                <c:pt idx="4101">
                  <c:v>5741.3294399999995</c:v>
                </c:pt>
                <c:pt idx="4102">
                  <c:v>5435.6451599999991</c:v>
                </c:pt>
                <c:pt idx="4103">
                  <c:v>5598.5509799999982</c:v>
                </c:pt>
                <c:pt idx="4104">
                  <c:v>5557.0383000000002</c:v>
                </c:pt>
                <c:pt idx="4105">
                  <c:v>5684.0922599999994</c:v>
                </c:pt>
                <c:pt idx="4106">
                  <c:v>5792.2768199999991</c:v>
                </c:pt>
                <c:pt idx="4107">
                  <c:v>5930.6524199999994</c:v>
                </c:pt>
                <c:pt idx="4108">
                  <c:v>5990.4055199999993</c:v>
                </c:pt>
                <c:pt idx="4109">
                  <c:v>5794.7927399999999</c:v>
                </c:pt>
                <c:pt idx="4110">
                  <c:v>5878.4470800000017</c:v>
                </c:pt>
                <c:pt idx="4111">
                  <c:v>5874.0442200000007</c:v>
                </c:pt>
                <c:pt idx="4112">
                  <c:v>5857.0617600000014</c:v>
                </c:pt>
                <c:pt idx="4113">
                  <c:v>5854.5458400000007</c:v>
                </c:pt>
                <c:pt idx="4114">
                  <c:v>5972.7940799999997</c:v>
                </c:pt>
                <c:pt idx="4115">
                  <c:v>5797.3086600000006</c:v>
                </c:pt>
                <c:pt idx="4116">
                  <c:v>5788.5029400000003</c:v>
                </c:pt>
                <c:pt idx="4117">
                  <c:v>5824.9837799999996</c:v>
                </c:pt>
                <c:pt idx="4118">
                  <c:v>5346.9589799999994</c:v>
                </c:pt>
                <c:pt idx="4119">
                  <c:v>5819.951939999999</c:v>
                </c:pt>
                <c:pt idx="4120">
                  <c:v>6055.8194400000002</c:v>
                </c:pt>
                <c:pt idx="4121">
                  <c:v>6066.5121000000008</c:v>
                </c:pt>
                <c:pt idx="4122">
                  <c:v>6070.2859799999997</c:v>
                </c:pt>
                <c:pt idx="4123">
                  <c:v>6046.3847399999995</c:v>
                </c:pt>
                <c:pt idx="4124">
                  <c:v>6228.7889400000022</c:v>
                </c:pt>
                <c:pt idx="4125">
                  <c:v>6165.2619600000007</c:v>
                </c:pt>
                <c:pt idx="4126">
                  <c:v>6123.74928</c:v>
                </c:pt>
                <c:pt idx="4127">
                  <c:v>6429.4335600000004</c:v>
                </c:pt>
                <c:pt idx="4128">
                  <c:v>6322.5069599999988</c:v>
                </c:pt>
                <c:pt idx="4129">
                  <c:v>6293.5738799999981</c:v>
                </c:pt>
                <c:pt idx="4130">
                  <c:v>5925.6205800000007</c:v>
                </c:pt>
                <c:pt idx="4131">
                  <c:v>6103.6219200000005</c:v>
                </c:pt>
                <c:pt idx="4132">
                  <c:v>6231.304860000002</c:v>
                </c:pt>
                <c:pt idx="4133">
                  <c:v>6376.4473500000022</c:v>
                </c:pt>
                <c:pt idx="4134">
                  <c:v>6307.8639539999995</c:v>
                </c:pt>
                <c:pt idx="4135">
                  <c:v>6241.3685400000022</c:v>
                </c:pt>
                <c:pt idx="4136">
                  <c:v>6259.6089599999996</c:v>
                </c:pt>
                <c:pt idx="4137">
                  <c:v>6165.890940000003</c:v>
                </c:pt>
                <c:pt idx="4138">
                  <c:v>6111.1696799999982</c:v>
                </c:pt>
                <c:pt idx="4139">
                  <c:v>6166.5199200000006</c:v>
                </c:pt>
                <c:pt idx="4140">
                  <c:v>6297.3477599999987</c:v>
                </c:pt>
                <c:pt idx="4141">
                  <c:v>6309.2983800000002</c:v>
                </c:pt>
                <c:pt idx="4142">
                  <c:v>6237.5946599999988</c:v>
                </c:pt>
                <c:pt idx="4143">
                  <c:v>6135.0709200000001</c:v>
                </c:pt>
                <c:pt idx="4144">
                  <c:v>6186.0182999999988</c:v>
                </c:pt>
                <c:pt idx="4145">
                  <c:v>6295.4608199999993</c:v>
                </c:pt>
                <c:pt idx="4146">
                  <c:v>6293.5738799999981</c:v>
                </c:pt>
                <c:pt idx="4147">
                  <c:v>6226.2730200000015</c:v>
                </c:pt>
                <c:pt idx="4148">
                  <c:v>6167.1489000000001</c:v>
                </c:pt>
                <c:pt idx="4149">
                  <c:v>6057.7063799999996</c:v>
                </c:pt>
                <c:pt idx="4150">
                  <c:v>6040.7239200000013</c:v>
                </c:pt>
                <c:pt idx="4151">
                  <c:v>6178.4705399999975</c:v>
                </c:pt>
                <c:pt idx="4152">
                  <c:v>6100.4770200000012</c:v>
                </c:pt>
                <c:pt idx="4153">
                  <c:v>6041.352899999999</c:v>
                </c:pt>
                <c:pt idx="4154">
                  <c:v>6077.83374</c:v>
                </c:pt>
                <c:pt idx="4155">
                  <c:v>6105.508859999999</c:v>
                </c:pt>
                <c:pt idx="4156">
                  <c:v>6054.5614800000003</c:v>
                </c:pt>
                <c:pt idx="4157">
                  <c:v>5988.5185800000027</c:v>
                </c:pt>
                <c:pt idx="4158">
                  <c:v>5737.5555599999998</c:v>
                </c:pt>
                <c:pt idx="4159">
                  <c:v>5685.9791999999979</c:v>
                </c:pt>
                <c:pt idx="4160">
                  <c:v>5755.7959799999999</c:v>
                </c:pt>
                <c:pt idx="4161">
                  <c:v>5791.6478399999996</c:v>
                </c:pt>
                <c:pt idx="4162">
                  <c:v>5840.0792999999994</c:v>
                </c:pt>
                <c:pt idx="4163">
                  <c:v>5928.76548</c:v>
                </c:pt>
                <c:pt idx="4164">
                  <c:v>6056.4484200000006</c:v>
                </c:pt>
                <c:pt idx="4165">
                  <c:v>6131.926019999999</c:v>
                </c:pt>
                <c:pt idx="4166">
                  <c:v>6117.4594799999995</c:v>
                </c:pt>
                <c:pt idx="4167">
                  <c:v>6167.1489000000001</c:v>
                </c:pt>
                <c:pt idx="4168">
                  <c:v>5926.2495600000002</c:v>
                </c:pt>
                <c:pt idx="4169">
                  <c:v>5919.3307800000011</c:v>
                </c:pt>
                <c:pt idx="4170">
                  <c:v>5942.6030400000009</c:v>
                </c:pt>
                <c:pt idx="4171">
                  <c:v>5927.5075199999983</c:v>
                </c:pt>
                <c:pt idx="4172">
                  <c:v>6048.2716799999998</c:v>
                </c:pt>
                <c:pt idx="4173">
                  <c:v>5986.0026599999992</c:v>
                </c:pt>
                <c:pt idx="4174">
                  <c:v>6002.9851199999994</c:v>
                </c:pt>
                <c:pt idx="4175">
                  <c:v>6006.7590000000018</c:v>
                </c:pt>
                <c:pt idx="4176">
                  <c:v>5984.1157199999998</c:v>
                </c:pt>
                <c:pt idx="4177">
                  <c:v>6002.356139999999</c:v>
                </c:pt>
                <c:pt idx="4178">
                  <c:v>6078.4627200000004</c:v>
                </c:pt>
                <c:pt idx="4179">
                  <c:v>6116.2015199999996</c:v>
                </c:pt>
                <c:pt idx="4180">
                  <c:v>6485.4127800000006</c:v>
                </c:pt>
                <c:pt idx="4181">
                  <c:v>6381.0020999999988</c:v>
                </c:pt>
                <c:pt idx="4182">
                  <c:v>6309.2983799999993</c:v>
                </c:pt>
                <c:pt idx="4183">
                  <c:v>6274.0755000000008</c:v>
                </c:pt>
                <c:pt idx="4184">
                  <c:v>6052.4573483928552</c:v>
                </c:pt>
                <c:pt idx="4185">
                  <c:v>6215.2771017857167</c:v>
                </c:pt>
                <c:pt idx="4186">
                  <c:v>6232.332568392856</c:v>
                </c:pt>
                <c:pt idx="4187">
                  <c:v>6240.1105800000005</c:v>
                </c:pt>
                <c:pt idx="4188">
                  <c:v>6315.5881799999979</c:v>
                </c:pt>
                <c:pt idx="4189">
                  <c:v>6309.9273599999988</c:v>
                </c:pt>
                <c:pt idx="4190">
                  <c:v>6299.2347000000018</c:v>
                </c:pt>
                <c:pt idx="4191">
                  <c:v>6290.4289800000006</c:v>
                </c:pt>
                <c:pt idx="4192">
                  <c:v>6364.6486199999999</c:v>
                </c:pt>
                <c:pt idx="4193">
                  <c:v>6316.8461400000006</c:v>
                </c:pt>
                <c:pt idx="4194">
                  <c:v>6244.5134399999997</c:v>
                </c:pt>
                <c:pt idx="4195">
                  <c:v>6227.5309799999986</c:v>
                </c:pt>
                <c:pt idx="4196">
                  <c:v>6240.7395599999991</c:v>
                </c:pt>
                <c:pt idx="4197">
                  <c:v>6175.9546200000004</c:v>
                </c:pt>
                <c:pt idx="4198">
                  <c:v>6211.1774999999989</c:v>
                </c:pt>
                <c:pt idx="4199">
                  <c:v>6260.8669200000022</c:v>
                </c:pt>
                <c:pt idx="4200">
                  <c:v>6297.9767399999982</c:v>
                </c:pt>
                <c:pt idx="4201">
                  <c:v>6266.5277400000004</c:v>
                </c:pt>
                <c:pt idx="4202">
                  <c:v>6291.0579599999992</c:v>
                </c:pt>
                <c:pt idx="4203">
                  <c:v>6229.4179200000008</c:v>
                </c:pt>
                <c:pt idx="4204">
                  <c:v>6164.6329799999985</c:v>
                </c:pt>
                <c:pt idx="4205">
                  <c:v>5989.1475600000012</c:v>
                </c:pt>
                <c:pt idx="4206">
                  <c:v>6004.2430799999984</c:v>
                </c:pt>
                <c:pt idx="4207">
                  <c:v>5853.9168600000003</c:v>
                </c:pt>
                <c:pt idx="4208">
                  <c:v>5859.5776799999994</c:v>
                </c:pt>
                <c:pt idx="4209">
                  <c:v>5921.2177200000006</c:v>
                </c:pt>
                <c:pt idx="4210">
                  <c:v>5983.4867399999994</c:v>
                </c:pt>
                <c:pt idx="4211">
                  <c:v>5858.948699999999</c:v>
                </c:pt>
                <c:pt idx="4212">
                  <c:v>5996.0663400000003</c:v>
                </c:pt>
                <c:pt idx="4213">
                  <c:v>6170.9227799999981</c:v>
                </c:pt>
                <c:pt idx="4214">
                  <c:v>6038.8369800000009</c:v>
                </c:pt>
                <c:pt idx="4215">
                  <c:v>6004.2430800000011</c:v>
                </c:pt>
                <c:pt idx="4216">
                  <c:v>6116.2015200000014</c:v>
                </c:pt>
                <c:pt idx="4217">
                  <c:v>6123.1202999999987</c:v>
                </c:pt>
                <c:pt idx="4218">
                  <c:v>6177.2125800000013</c:v>
                </c:pt>
                <c:pt idx="4219">
                  <c:v>6323.7649199999987</c:v>
                </c:pt>
                <c:pt idx="4220">
                  <c:v>6243.2554800000007</c:v>
                </c:pt>
                <c:pt idx="4221">
                  <c:v>6300.4926600000026</c:v>
                </c:pt>
                <c:pt idx="4222">
                  <c:v>6405.5323199999993</c:v>
                </c:pt>
                <c:pt idx="4223">
                  <c:v>6303.6375599999992</c:v>
                </c:pt>
                <c:pt idx="4224">
                  <c:v>6228.7889399999995</c:v>
                </c:pt>
                <c:pt idx="4225">
                  <c:v>6309.9273599999997</c:v>
                </c:pt>
                <c:pt idx="4226">
                  <c:v>5973.4230600000019</c:v>
                </c:pt>
                <c:pt idx="4227">
                  <c:v>6355.8428999999996</c:v>
                </c:pt>
                <c:pt idx="4228">
                  <c:v>6335.7155399999992</c:v>
                </c:pt>
                <c:pt idx="4229">
                  <c:v>6351.4400400000004</c:v>
                </c:pt>
                <c:pt idx="4230">
                  <c:v>6299.8636799999986</c:v>
                </c:pt>
                <c:pt idx="4231">
                  <c:v>6291.0579600000001</c:v>
                </c:pt>
                <c:pt idx="4232">
                  <c:v>6335.7155400000001</c:v>
                </c:pt>
                <c:pt idx="4233">
                  <c:v>6234.4497600000013</c:v>
                </c:pt>
                <c:pt idx="4234">
                  <c:v>6297.9767400000001</c:v>
                </c:pt>
                <c:pt idx="4235">
                  <c:v>6307.4114399999989</c:v>
                </c:pt>
                <c:pt idx="4236">
                  <c:v>6299.8636800000004</c:v>
                </c:pt>
                <c:pt idx="4237">
                  <c:v>6430.6915200000003</c:v>
                </c:pt>
                <c:pt idx="4238">
                  <c:v>6443.9000999999998</c:v>
                </c:pt>
                <c:pt idx="4239">
                  <c:v>6353.9559599999993</c:v>
                </c:pt>
                <c:pt idx="4240">
                  <c:v>6399.871500000002</c:v>
                </c:pt>
                <c:pt idx="4241">
                  <c:v>6426.2886600000002</c:v>
                </c:pt>
                <c:pt idx="4242">
                  <c:v>6316.8461399999997</c:v>
                </c:pt>
                <c:pt idx="4243">
                  <c:v>6522.5226000000002</c:v>
                </c:pt>
                <c:pt idx="4244">
                  <c:v>6457.1086800000003</c:v>
                </c:pt>
                <c:pt idx="4245">
                  <c:v>6140.1027599999998</c:v>
                </c:pt>
                <c:pt idx="4246">
                  <c:v>6413.709060000001</c:v>
                </c:pt>
                <c:pt idx="4247">
                  <c:v>6379.7441400000007</c:v>
                </c:pt>
                <c:pt idx="4248">
                  <c:v>6452.705820000001</c:v>
                </c:pt>
                <c:pt idx="4249">
                  <c:v>6325.6518599999999</c:v>
                </c:pt>
                <c:pt idx="4250">
                  <c:v>6312.4432800000004</c:v>
                </c:pt>
                <c:pt idx="4251">
                  <c:v>6298.6057199999987</c:v>
                </c:pt>
                <c:pt idx="4252">
                  <c:v>6294.831839999998</c:v>
                </c:pt>
                <c:pt idx="4253">
                  <c:v>5787.2449799999995</c:v>
                </c:pt>
                <c:pt idx="4254">
                  <c:v>6192.3080999999984</c:v>
                </c:pt>
                <c:pt idx="4255">
                  <c:v>6167.1488999999992</c:v>
                </c:pt>
                <c:pt idx="4256">
                  <c:v>6171.5517600000003</c:v>
                </c:pt>
                <c:pt idx="4257">
                  <c:v>6374.0833199999997</c:v>
                </c:pt>
                <c:pt idx="4258">
                  <c:v>6430.0625399999999</c:v>
                </c:pt>
                <c:pt idx="4259">
                  <c:v>6473.4621600000009</c:v>
                </c:pt>
                <c:pt idx="4260">
                  <c:v>6596.7422400000014</c:v>
                </c:pt>
                <c:pt idx="4261">
                  <c:v>6655.86636</c:v>
                </c:pt>
                <c:pt idx="4262">
                  <c:v>6828.2068800000006</c:v>
                </c:pt>
                <c:pt idx="4263">
                  <c:v>6856.51098</c:v>
                </c:pt>
                <c:pt idx="4264">
                  <c:v>6804.93462</c:v>
                </c:pt>
                <c:pt idx="4265">
                  <c:v>6273.4465200000013</c:v>
                </c:pt>
                <c:pt idx="4266">
                  <c:v>6902.42652</c:v>
                </c:pt>
                <c:pt idx="4267">
                  <c:v>6934.5045</c:v>
                </c:pt>
                <c:pt idx="4268">
                  <c:v>6796.1288999999988</c:v>
                </c:pt>
                <c:pt idx="4269">
                  <c:v>6743.2945799999989</c:v>
                </c:pt>
                <c:pt idx="4270">
                  <c:v>6794.2419600000003</c:v>
                </c:pt>
                <c:pt idx="4271">
                  <c:v>6738.2627399999983</c:v>
                </c:pt>
                <c:pt idx="4272">
                  <c:v>6891.1048799999999</c:v>
                </c:pt>
                <c:pt idx="4273">
                  <c:v>6811.2244200000014</c:v>
                </c:pt>
                <c:pt idx="4274">
                  <c:v>6833.2387199999994</c:v>
                </c:pt>
                <c:pt idx="4275">
                  <c:v>6731.3439600000029</c:v>
                </c:pt>
                <c:pt idx="4276">
                  <c:v>6560.8903799999989</c:v>
                </c:pt>
                <c:pt idx="4277">
                  <c:v>6343.2632999999987</c:v>
                </c:pt>
                <c:pt idx="4278">
                  <c:v>6341.3763599999993</c:v>
                </c:pt>
                <c:pt idx="4279">
                  <c:v>6582.2757000000011</c:v>
                </c:pt>
                <c:pt idx="4280">
                  <c:v>6631.965119999998</c:v>
                </c:pt>
                <c:pt idx="4281">
                  <c:v>6564.0352799999982</c:v>
                </c:pt>
                <c:pt idx="4282">
                  <c:v>6457.1086800000012</c:v>
                </c:pt>
                <c:pt idx="4283">
                  <c:v>6391.0657799999972</c:v>
                </c:pt>
                <c:pt idx="4284">
                  <c:v>6342.6343199999992</c:v>
                </c:pt>
                <c:pt idx="4285">
                  <c:v>6349.5530999999992</c:v>
                </c:pt>
                <c:pt idx="4286">
                  <c:v>6382.88904</c:v>
                </c:pt>
                <c:pt idx="4287">
                  <c:v>6221.2411799999982</c:v>
                </c:pt>
                <c:pt idx="4288">
                  <c:v>6167.148900000001</c:v>
                </c:pt>
                <c:pt idx="4289">
                  <c:v>6228.7889400000004</c:v>
                </c:pt>
                <c:pt idx="4290">
                  <c:v>6291.057960000001</c:v>
                </c:pt>
                <c:pt idx="4291">
                  <c:v>6297.3477599999997</c:v>
                </c:pt>
                <c:pt idx="4292">
                  <c:v>6317.4751199999992</c:v>
                </c:pt>
                <c:pt idx="4293">
                  <c:v>6321.2490000000007</c:v>
                </c:pt>
                <c:pt idx="4294">
                  <c:v>6296.0897999999997</c:v>
                </c:pt>
                <c:pt idx="4295">
                  <c:v>6313.7012399999994</c:v>
                </c:pt>
                <c:pt idx="4296">
                  <c:v>6321.8779800000002</c:v>
                </c:pt>
                <c:pt idx="4297">
                  <c:v>6091.6713000000009</c:v>
                </c:pt>
                <c:pt idx="4298">
                  <c:v>6152.6823599999998</c:v>
                </c:pt>
                <c:pt idx="4299">
                  <c:v>6245.142420000001</c:v>
                </c:pt>
                <c:pt idx="4300">
                  <c:v>6056.4484199999988</c:v>
                </c:pt>
                <c:pt idx="4301">
                  <c:v>6347.0371800000003</c:v>
                </c:pt>
                <c:pt idx="4302">
                  <c:v>6329.4257399999988</c:v>
                </c:pt>
                <c:pt idx="4303">
                  <c:v>6290.4289799999997</c:v>
                </c:pt>
                <c:pt idx="4304">
                  <c:v>6108.0247800000006</c:v>
                </c:pt>
                <c:pt idx="4305">
                  <c:v>6286.655099999999</c:v>
                </c:pt>
                <c:pt idx="4306">
                  <c:v>6297.3477600000006</c:v>
                </c:pt>
                <c:pt idx="4307">
                  <c:v>6288.5420399999994</c:v>
                </c:pt>
                <c:pt idx="4308">
                  <c:v>6313.072259999999</c:v>
                </c:pt>
                <c:pt idx="4309">
                  <c:v>6228.15996</c:v>
                </c:pt>
                <c:pt idx="4310">
                  <c:v>6129.4100999999982</c:v>
                </c:pt>
                <c:pt idx="4311">
                  <c:v>6127.5231599999997</c:v>
                </c:pt>
                <c:pt idx="4312">
                  <c:v>6374.7122999999992</c:v>
                </c:pt>
                <c:pt idx="4313">
                  <c:v>6300.492659999999</c:v>
                </c:pt>
                <c:pt idx="4314">
                  <c:v>6370.3094399999991</c:v>
                </c:pt>
                <c:pt idx="4315">
                  <c:v>6398.6764379999995</c:v>
                </c:pt>
                <c:pt idx="4316">
                  <c:v>6312.4432799999995</c:v>
                </c:pt>
                <c:pt idx="4317">
                  <c:v>6286.6550999999981</c:v>
                </c:pt>
                <c:pt idx="4318">
                  <c:v>6190.421159999999</c:v>
                </c:pt>
                <c:pt idx="4319">
                  <c:v>6338.2314599999991</c:v>
                </c:pt>
                <c:pt idx="4320">
                  <c:v>6403.0163999999995</c:v>
                </c:pt>
                <c:pt idx="4321">
                  <c:v>6343.8922799999991</c:v>
                </c:pt>
                <c:pt idx="4322">
                  <c:v>6299.8636800000031</c:v>
                </c:pt>
                <c:pt idx="4323">
                  <c:v>6233.8207799999973</c:v>
                </c:pt>
                <c:pt idx="4324">
                  <c:v>6200.4848399999992</c:v>
                </c:pt>
                <c:pt idx="4325">
                  <c:v>6208.66158</c:v>
                </c:pt>
                <c:pt idx="4326">
                  <c:v>6330.6836999999987</c:v>
                </c:pt>
                <c:pt idx="4327">
                  <c:v>6365.2776000000013</c:v>
                </c:pt>
                <c:pt idx="4328">
                  <c:v>6389.1788399999996</c:v>
                </c:pt>
                <c:pt idx="4329">
                  <c:v>6411.1931400000003</c:v>
                </c:pt>
                <c:pt idx="4330">
                  <c:v>6313.0722600000008</c:v>
                </c:pt>
                <c:pt idx="4331">
                  <c:v>6300.4926599999999</c:v>
                </c:pt>
                <c:pt idx="4332">
                  <c:v>6196.7109599999976</c:v>
                </c:pt>
                <c:pt idx="4333">
                  <c:v>6181.6154399999996</c:v>
                </c:pt>
                <c:pt idx="4334">
                  <c:v>6162.74604</c:v>
                </c:pt>
                <c:pt idx="4335">
                  <c:v>5831.9025600000004</c:v>
                </c:pt>
                <c:pt idx="4336">
                  <c:v>6011.7908400000006</c:v>
                </c:pt>
                <c:pt idx="4337">
                  <c:v>6154.1919119999993</c:v>
                </c:pt>
                <c:pt idx="4338">
                  <c:v>6223.4426099999982</c:v>
                </c:pt>
                <c:pt idx="4339">
                  <c:v>6184.1313600000003</c:v>
                </c:pt>
                <c:pt idx="4340">
                  <c:v>6162.5573459999978</c:v>
                </c:pt>
                <c:pt idx="4341">
                  <c:v>6289.1710199999998</c:v>
                </c:pt>
                <c:pt idx="4342">
                  <c:v>6185.8296059999993</c:v>
                </c:pt>
                <c:pt idx="4343">
                  <c:v>6175.7030280000008</c:v>
                </c:pt>
                <c:pt idx="4344">
                  <c:v>6218.0962799999988</c:v>
                </c:pt>
                <c:pt idx="4345">
                  <c:v>6270.3016199999993</c:v>
                </c:pt>
                <c:pt idx="4346">
                  <c:v>6233.1917999999987</c:v>
                </c:pt>
                <c:pt idx="4347">
                  <c:v>6242.6264999999976</c:v>
                </c:pt>
                <c:pt idx="4348">
                  <c:v>6358.3588199999995</c:v>
                </c:pt>
                <c:pt idx="4349">
                  <c:v>6423.1437599999999</c:v>
                </c:pt>
                <c:pt idx="4350">
                  <c:v>6301.7506199999998</c:v>
                </c:pt>
                <c:pt idx="4351">
                  <c:v>6295.4608200000011</c:v>
                </c:pt>
                <c:pt idx="4352">
                  <c:v>6310.5563399999983</c:v>
                </c:pt>
                <c:pt idx="4353">
                  <c:v>6288.5420399999985</c:v>
                </c:pt>
                <c:pt idx="4354">
                  <c:v>6326.2808399999976</c:v>
                </c:pt>
                <c:pt idx="4355">
                  <c:v>6419.9988600000015</c:v>
                </c:pt>
                <c:pt idx="4356">
                  <c:v>6540.7630199999994</c:v>
                </c:pt>
                <c:pt idx="4357">
                  <c:v>6477.8650199999993</c:v>
                </c:pt>
                <c:pt idx="4358">
                  <c:v>6563.4062999999996</c:v>
                </c:pt>
                <c:pt idx="4359">
                  <c:v>6662.1561599999995</c:v>
                </c:pt>
                <c:pt idx="4360">
                  <c:v>6742.0366199999989</c:v>
                </c:pt>
                <c:pt idx="4361">
                  <c:v>6736.375799999998</c:v>
                </c:pt>
                <c:pt idx="4362">
                  <c:v>6371.567399999999</c:v>
                </c:pt>
                <c:pt idx="4363">
                  <c:v>6909.9742799999995</c:v>
                </c:pt>
                <c:pt idx="4364">
                  <c:v>6923.1828599999981</c:v>
                </c:pt>
                <c:pt idx="4365">
                  <c:v>6830.7227999999996</c:v>
                </c:pt>
                <c:pt idx="4366">
                  <c:v>6997.4025000000011</c:v>
                </c:pt>
                <c:pt idx="4367">
                  <c:v>6857.1399599999995</c:v>
                </c:pt>
                <c:pt idx="4368">
                  <c:v>6911.861219999998</c:v>
                </c:pt>
                <c:pt idx="4369">
                  <c:v>6761.5349999999999</c:v>
                </c:pt>
                <c:pt idx="4370">
                  <c:v>6769.7117400000016</c:v>
                </c:pt>
                <c:pt idx="4371">
                  <c:v>6505.6030379999993</c:v>
                </c:pt>
                <c:pt idx="4372">
                  <c:v>6752.7292799999996</c:v>
                </c:pt>
                <c:pt idx="4373">
                  <c:v>6681.0255599999982</c:v>
                </c:pt>
                <c:pt idx="4374">
                  <c:v>6728.1990599999999</c:v>
                </c:pt>
                <c:pt idx="4375">
                  <c:v>6759.6480600000004</c:v>
                </c:pt>
                <c:pt idx="4376">
                  <c:v>6666.5590199999997</c:v>
                </c:pt>
                <c:pt idx="4377">
                  <c:v>6616.2406199999996</c:v>
                </c:pt>
                <c:pt idx="4378">
                  <c:v>6661.52718</c:v>
                </c:pt>
                <c:pt idx="4379">
                  <c:v>6613.7247000000007</c:v>
                </c:pt>
                <c:pt idx="4380">
                  <c:v>6577.8728399999982</c:v>
                </c:pt>
                <c:pt idx="4381">
                  <c:v>6169.0358399999977</c:v>
                </c:pt>
                <c:pt idx="4382">
                  <c:v>5721.2020799999982</c:v>
                </c:pt>
                <c:pt idx="4383">
                  <c:v>6338.2314599999982</c:v>
                </c:pt>
                <c:pt idx="4384">
                  <c:v>6525.038520000001</c:v>
                </c:pt>
                <c:pt idx="4385">
                  <c:v>6504.2821800000002</c:v>
                </c:pt>
                <c:pt idx="4386">
                  <c:v>6528.1834200000003</c:v>
                </c:pt>
                <c:pt idx="4387">
                  <c:v>6323.1359399999992</c:v>
                </c:pt>
                <c:pt idx="4388">
                  <c:v>6299.2346999999991</c:v>
                </c:pt>
                <c:pt idx="4389">
                  <c:v>6229.4179200000017</c:v>
                </c:pt>
                <c:pt idx="4390">
                  <c:v>6303.6375600000001</c:v>
                </c:pt>
                <c:pt idx="4391">
                  <c:v>6292.3159199999991</c:v>
                </c:pt>
                <c:pt idx="4392">
                  <c:v>6136.32888</c:v>
                </c:pt>
                <c:pt idx="4393">
                  <c:v>5956.4405999999999</c:v>
                </c:pt>
                <c:pt idx="4394">
                  <c:v>6292.9449000000004</c:v>
                </c:pt>
                <c:pt idx="4395">
                  <c:v>6465.2854200000002</c:v>
                </c:pt>
                <c:pt idx="4396">
                  <c:v>6459.6245999999992</c:v>
                </c:pt>
                <c:pt idx="4397">
                  <c:v>6292.3159200000009</c:v>
                </c:pt>
                <c:pt idx="4398">
                  <c:v>6265.2697800000005</c:v>
                </c:pt>
                <c:pt idx="4399">
                  <c:v>6313.0722600000008</c:v>
                </c:pt>
                <c:pt idx="4400">
                  <c:v>6255.2060999999994</c:v>
                </c:pt>
                <c:pt idx="4401">
                  <c:v>5852.0299199999999</c:v>
                </c:pt>
                <c:pt idx="4402">
                  <c:v>6266.5277400000004</c:v>
                </c:pt>
                <c:pt idx="4403">
                  <c:v>6644.5447199999999</c:v>
                </c:pt>
                <c:pt idx="4404">
                  <c:v>6089.7843599999987</c:v>
                </c:pt>
                <c:pt idx="4405">
                  <c:v>5692.2689999999993</c:v>
                </c:pt>
                <c:pt idx="4406">
                  <c:v>5914.2989399999988</c:v>
                </c:pt>
                <c:pt idx="4407">
                  <c:v>5570.2468800000006</c:v>
                </c:pt>
                <c:pt idx="4408">
                  <c:v>5556.4093200000007</c:v>
                </c:pt>
                <c:pt idx="4409">
                  <c:v>5557.6672799999988</c:v>
                </c:pt>
                <c:pt idx="4410">
                  <c:v>5913.0409799999989</c:v>
                </c:pt>
                <c:pt idx="4411">
                  <c:v>5499.8011199999983</c:v>
                </c:pt>
                <c:pt idx="4412">
                  <c:v>5223.6789000000008</c:v>
                </c:pt>
                <c:pt idx="4413">
                  <c:v>4875.8529599999993</c:v>
                </c:pt>
                <c:pt idx="4414">
                  <c:v>5136.8796600000005</c:v>
                </c:pt>
                <c:pt idx="4415">
                  <c:v>5384.6977799999995</c:v>
                </c:pt>
                <c:pt idx="4416">
                  <c:v>5270.2234199999994</c:v>
                </c:pt>
                <c:pt idx="4417">
                  <c:v>5475.2708999999986</c:v>
                </c:pt>
                <c:pt idx="4418">
                  <c:v>5387.8426799999997</c:v>
                </c:pt>
                <c:pt idx="4419">
                  <c:v>5357.6516399999991</c:v>
                </c:pt>
                <c:pt idx="4420">
                  <c:v>5355.1357199999993</c:v>
                </c:pt>
                <c:pt idx="4421">
                  <c:v>5348.2169400000002</c:v>
                </c:pt>
                <c:pt idx="4422">
                  <c:v>5350.7328599999983</c:v>
                </c:pt>
                <c:pt idx="4423">
                  <c:v>5317.3969199999992</c:v>
                </c:pt>
                <c:pt idx="4424">
                  <c:v>5190.3429599999999</c:v>
                </c:pt>
                <c:pt idx="4425">
                  <c:v>5338.7822399999995</c:v>
                </c:pt>
                <c:pt idx="4426">
                  <c:v>5335.6373399999993</c:v>
                </c:pt>
                <c:pt idx="4427">
                  <c:v>5482.1896799999986</c:v>
                </c:pt>
                <c:pt idx="4428">
                  <c:v>5766.4886400000005</c:v>
                </c:pt>
                <c:pt idx="4429">
                  <c:v>5827.4997000000003</c:v>
                </c:pt>
                <c:pt idx="4430">
                  <c:v>5794.1637600000004</c:v>
                </c:pt>
                <c:pt idx="4431">
                  <c:v>5902.3483200000001</c:v>
                </c:pt>
                <c:pt idx="4432">
                  <c:v>6556.4875199999979</c:v>
                </c:pt>
                <c:pt idx="4433">
                  <c:v>6650.2055399999999</c:v>
                </c:pt>
                <c:pt idx="4434">
                  <c:v>6831.9807599999967</c:v>
                </c:pt>
                <c:pt idx="4435">
                  <c:v>6845.189339999999</c:v>
                </c:pt>
                <c:pt idx="4436">
                  <c:v>6299.2346999999991</c:v>
                </c:pt>
                <c:pt idx="4437">
                  <c:v>6294.831839999998</c:v>
                </c:pt>
                <c:pt idx="4438">
                  <c:v>6787.9521600000007</c:v>
                </c:pt>
                <c:pt idx="4439">
                  <c:v>6737.6337599999988</c:v>
                </c:pt>
                <c:pt idx="4440">
                  <c:v>6290.4289800000024</c:v>
                </c:pt>
                <c:pt idx="4441">
                  <c:v>6951.4869600000011</c:v>
                </c:pt>
                <c:pt idx="4442">
                  <c:v>7054.639680000002</c:v>
                </c:pt>
                <c:pt idx="4443">
                  <c:v>6338.2314599999963</c:v>
                </c:pt>
                <c:pt idx="4444">
                  <c:v>7166.5981199999997</c:v>
                </c:pt>
                <c:pt idx="4445">
                  <c:v>6701.7819000000018</c:v>
                </c:pt>
                <c:pt idx="4446">
                  <c:v>6545.1658799999996</c:v>
                </c:pt>
                <c:pt idx="4447">
                  <c:v>6640.141859999997</c:v>
                </c:pt>
                <c:pt idx="4448">
                  <c:v>7035.7702800000006</c:v>
                </c:pt>
                <c:pt idx="4449">
                  <c:v>6796.7578799999983</c:v>
                </c:pt>
                <c:pt idx="4450">
                  <c:v>6873.4934400000002</c:v>
                </c:pt>
                <c:pt idx="4451">
                  <c:v>7006.2082199999995</c:v>
                </c:pt>
                <c:pt idx="4452">
                  <c:v>7099.9262400000007</c:v>
                </c:pt>
                <c:pt idx="4453">
                  <c:v>7179.1777199999979</c:v>
                </c:pt>
                <c:pt idx="4454">
                  <c:v>7226.9802000000018</c:v>
                </c:pt>
                <c:pt idx="4455">
                  <c:v>7313.1504600000007</c:v>
                </c:pt>
                <c:pt idx="4456">
                  <c:v>7425.1088999999984</c:v>
                </c:pt>
                <c:pt idx="4457">
                  <c:v>7523.8587599999992</c:v>
                </c:pt>
                <c:pt idx="4458">
                  <c:v>7552.7918399999999</c:v>
                </c:pt>
                <c:pt idx="4459">
                  <c:v>7634.5592400000005</c:v>
                </c:pt>
                <c:pt idx="4460">
                  <c:v>7654.6866000000009</c:v>
                </c:pt>
                <c:pt idx="4461">
                  <c:v>7340.1965999999993</c:v>
                </c:pt>
                <c:pt idx="4462">
                  <c:v>7332.0198599999994</c:v>
                </c:pt>
                <c:pt idx="4463">
                  <c:v>7193.6442599999982</c:v>
                </c:pt>
                <c:pt idx="4464">
                  <c:v>7287.3622799999985</c:v>
                </c:pt>
                <c:pt idx="4465">
                  <c:v>7352.1472200000017</c:v>
                </c:pt>
                <c:pt idx="4466">
                  <c:v>7344.5994599999995</c:v>
                </c:pt>
                <c:pt idx="4467">
                  <c:v>7386.1121400000011</c:v>
                </c:pt>
                <c:pt idx="4468">
                  <c:v>7391.1439800000016</c:v>
                </c:pt>
                <c:pt idx="4469">
                  <c:v>7331.390879999999</c:v>
                </c:pt>
                <c:pt idx="4470">
                  <c:v>7215.0295799999985</c:v>
                </c:pt>
                <c:pt idx="4471">
                  <c:v>6977.9041199999992</c:v>
                </c:pt>
                <c:pt idx="4472">
                  <c:v>7181.6936399999986</c:v>
                </c:pt>
                <c:pt idx="4473">
                  <c:v>7134.5201399999987</c:v>
                </c:pt>
                <c:pt idx="4474">
                  <c:v>7148.3576999999987</c:v>
                </c:pt>
                <c:pt idx="4475">
                  <c:v>7160.9372999999978</c:v>
                </c:pt>
                <c:pt idx="4476">
                  <c:v>7086.0886800000007</c:v>
                </c:pt>
                <c:pt idx="4477">
                  <c:v>7106.8450200000007</c:v>
                </c:pt>
                <c:pt idx="4478">
                  <c:v>7132.6332000000011</c:v>
                </c:pt>
                <c:pt idx="4479">
                  <c:v>7169.7430199999999</c:v>
                </c:pt>
                <c:pt idx="4480">
                  <c:v>7031.3674199999996</c:v>
                </c:pt>
                <c:pt idx="4481">
                  <c:v>7199.9340599999987</c:v>
                </c:pt>
                <c:pt idx="4482">
                  <c:v>7232.0120400000014</c:v>
                </c:pt>
                <c:pt idx="4483">
                  <c:v>7037.0282399999978</c:v>
                </c:pt>
                <c:pt idx="4484">
                  <c:v>6919.4089799999956</c:v>
                </c:pt>
                <c:pt idx="4485">
                  <c:v>6815.6272799999997</c:v>
                </c:pt>
                <c:pt idx="4486">
                  <c:v>6862.1717999999992</c:v>
                </c:pt>
                <c:pt idx="4487">
                  <c:v>6720.6512999999995</c:v>
                </c:pt>
                <c:pt idx="4488">
                  <c:v>6397.9845599999981</c:v>
                </c:pt>
                <c:pt idx="4489">
                  <c:v>6879.1542600000002</c:v>
                </c:pt>
                <c:pt idx="4490">
                  <c:v>6433.8364200000005</c:v>
                </c:pt>
                <c:pt idx="4491">
                  <c:v>6989.2257600000003</c:v>
                </c:pt>
                <c:pt idx="4492">
                  <c:v>6840.1575000000003</c:v>
                </c:pt>
                <c:pt idx="4493">
                  <c:v>6967.2114600000004</c:v>
                </c:pt>
                <c:pt idx="4494">
                  <c:v>6943.9392000000007</c:v>
                </c:pt>
                <c:pt idx="4495">
                  <c:v>6933.2465399999992</c:v>
                </c:pt>
                <c:pt idx="4496">
                  <c:v>7026.9645600000003</c:v>
                </c:pt>
                <c:pt idx="4497">
                  <c:v>7040.1731399999999</c:v>
                </c:pt>
                <c:pt idx="4498">
                  <c:v>6936.3914400000021</c:v>
                </c:pt>
                <c:pt idx="4499">
                  <c:v>6879.7832399999988</c:v>
                </c:pt>
                <c:pt idx="4500">
                  <c:v>6887.9599799999987</c:v>
                </c:pt>
                <c:pt idx="4501">
                  <c:v>7002.4343399999989</c:v>
                </c:pt>
                <c:pt idx="4502">
                  <c:v>6898.0236599999989</c:v>
                </c:pt>
                <c:pt idx="4503">
                  <c:v>7103.0711399999991</c:v>
                </c:pt>
                <c:pt idx="4504">
                  <c:v>7165.9691400000011</c:v>
                </c:pt>
                <c:pt idx="4505">
                  <c:v>7140.1809599999988</c:v>
                </c:pt>
                <c:pt idx="4506">
                  <c:v>7198.0471199999993</c:v>
                </c:pt>
                <c:pt idx="4507">
                  <c:v>7224.4642800000011</c:v>
                </c:pt>
                <c:pt idx="4508">
                  <c:v>7254.0263400000003</c:v>
                </c:pt>
                <c:pt idx="4509">
                  <c:v>7272.2667599999986</c:v>
                </c:pt>
                <c:pt idx="4510">
                  <c:v>7292.3941199999999</c:v>
                </c:pt>
                <c:pt idx="4511">
                  <c:v>7237.0438800000011</c:v>
                </c:pt>
                <c:pt idx="4512">
                  <c:v>7203.0789599999998</c:v>
                </c:pt>
                <c:pt idx="4513">
                  <c:v>7091.1205199999977</c:v>
                </c:pt>
                <c:pt idx="4514">
                  <c:v>6859.0269000000008</c:v>
                </c:pt>
                <c:pt idx="4515">
                  <c:v>6807.4505399999989</c:v>
                </c:pt>
                <c:pt idx="4516">
                  <c:v>6845.8183200000003</c:v>
                </c:pt>
                <c:pt idx="4517">
                  <c:v>5693.5269600000011</c:v>
                </c:pt>
                <c:pt idx="4518">
                  <c:v>6474.7201200000009</c:v>
                </c:pt>
                <c:pt idx="4519">
                  <c:v>6691.0892400000002</c:v>
                </c:pt>
                <c:pt idx="4520">
                  <c:v>6765.93786</c:v>
                </c:pt>
                <c:pt idx="4521">
                  <c:v>6688.5733200000013</c:v>
                </c:pt>
                <c:pt idx="4522">
                  <c:v>6603.0320399999991</c:v>
                </c:pt>
                <c:pt idx="4523">
                  <c:v>6593.5973399999993</c:v>
                </c:pt>
                <c:pt idx="4524">
                  <c:v>6584.7916199999981</c:v>
                </c:pt>
                <c:pt idx="4525">
                  <c:v>6533.8442400000004</c:v>
                </c:pt>
                <c:pt idx="4526">
                  <c:v>6528.1834200000012</c:v>
                </c:pt>
                <c:pt idx="4527">
                  <c:v>6765.3088799999987</c:v>
                </c:pt>
                <c:pt idx="4528">
                  <c:v>6770.3407199999992</c:v>
                </c:pt>
                <c:pt idx="4529">
                  <c:v>6783.5492999999997</c:v>
                </c:pt>
                <c:pt idx="4530">
                  <c:v>6796.7578800000001</c:v>
                </c:pt>
                <c:pt idx="4531">
                  <c:v>6577.8728400000009</c:v>
                </c:pt>
                <c:pt idx="4532">
                  <c:v>6532.5862799999995</c:v>
                </c:pt>
                <c:pt idx="4533">
                  <c:v>6386.6629199999988</c:v>
                </c:pt>
                <c:pt idx="4534">
                  <c:v>6336.3445199999996</c:v>
                </c:pt>
                <c:pt idx="4535">
                  <c:v>5995.4373600000008</c:v>
                </c:pt>
                <c:pt idx="4536">
                  <c:v>6281.6232600000012</c:v>
                </c:pt>
                <c:pt idx="4537">
                  <c:v>6426.2886599999993</c:v>
                </c:pt>
                <c:pt idx="4538">
                  <c:v>6568.4381399999975</c:v>
                </c:pt>
                <c:pt idx="4539">
                  <c:v>6670.9618800000007</c:v>
                </c:pt>
                <c:pt idx="4540">
                  <c:v>6741.4076399999994</c:v>
                </c:pt>
                <c:pt idx="4541">
                  <c:v>6783.5492999999997</c:v>
                </c:pt>
                <c:pt idx="4542">
                  <c:v>6709.3296600000012</c:v>
                </c:pt>
                <c:pt idx="4543">
                  <c:v>6435.72336</c:v>
                </c:pt>
                <c:pt idx="4544">
                  <c:v>6323.7649200000005</c:v>
                </c:pt>
                <c:pt idx="4545">
                  <c:v>6326.2808400000004</c:v>
                </c:pt>
                <c:pt idx="4546">
                  <c:v>6304.2665399999996</c:v>
                </c:pt>
                <c:pt idx="4547">
                  <c:v>6303.637560000001</c:v>
                </c:pt>
                <c:pt idx="4548">
                  <c:v>6316.8461400000006</c:v>
                </c:pt>
                <c:pt idx="4549">
                  <c:v>6172.1807399999989</c:v>
                </c:pt>
                <c:pt idx="4550">
                  <c:v>6325.0228800000014</c:v>
                </c:pt>
                <c:pt idx="4551">
                  <c:v>6383.5180199999995</c:v>
                </c:pt>
                <c:pt idx="4552">
                  <c:v>6460.88256</c:v>
                </c:pt>
                <c:pt idx="4553">
                  <c:v>6608.6928600000001</c:v>
                </c:pt>
                <c:pt idx="4554">
                  <c:v>6606.176940000003</c:v>
                </c:pt>
                <c:pt idx="4555">
                  <c:v>6675.36474</c:v>
                </c:pt>
                <c:pt idx="4556">
                  <c:v>6603.0320400000001</c:v>
                </c:pt>
                <c:pt idx="4557">
                  <c:v>6705.5557799999979</c:v>
                </c:pt>
                <c:pt idx="4558">
                  <c:v>6855.2530199999974</c:v>
                </c:pt>
                <c:pt idx="4559">
                  <c:v>6745.181520000001</c:v>
                </c:pt>
                <c:pt idx="4560">
                  <c:v>6653.350440000002</c:v>
                </c:pt>
                <c:pt idx="4561">
                  <c:v>6607.4349000000011</c:v>
                </c:pt>
                <c:pt idx="4562">
                  <c:v>6476.6070599999994</c:v>
                </c:pt>
                <c:pt idx="4563">
                  <c:v>6413.0800799999988</c:v>
                </c:pt>
                <c:pt idx="4564">
                  <c:v>6426.2886599999983</c:v>
                </c:pt>
                <c:pt idx="4565">
                  <c:v>6400.5004800000015</c:v>
                </c:pt>
                <c:pt idx="4566">
                  <c:v>6131.926019999999</c:v>
                </c:pt>
                <c:pt idx="4567">
                  <c:v>6406.1612999999998</c:v>
                </c:pt>
                <c:pt idx="4568">
                  <c:v>6520.6356600000017</c:v>
                </c:pt>
                <c:pt idx="4569">
                  <c:v>6570.3250799999987</c:v>
                </c:pt>
                <c:pt idx="4570">
                  <c:v>6514.9748400000008</c:v>
                </c:pt>
                <c:pt idx="4571">
                  <c:v>6562.7773199999992</c:v>
                </c:pt>
                <c:pt idx="4572">
                  <c:v>6450.1898999999985</c:v>
                </c:pt>
                <c:pt idx="4573">
                  <c:v>6435.72336</c:v>
                </c:pt>
                <c:pt idx="4574">
                  <c:v>6417.4829400000017</c:v>
                </c:pt>
                <c:pt idx="4575">
                  <c:v>5935.6842599999991</c:v>
                </c:pt>
                <c:pt idx="4576">
                  <c:v>6253.3191600000009</c:v>
                </c:pt>
                <c:pt idx="4577">
                  <c:v>6514.9748399999999</c:v>
                </c:pt>
                <c:pt idx="4578">
                  <c:v>6526.9254599999995</c:v>
                </c:pt>
                <c:pt idx="4579">
                  <c:v>6491.7025800000001</c:v>
                </c:pt>
                <c:pt idx="4580">
                  <c:v>6572.8409999999985</c:v>
                </c:pt>
                <c:pt idx="4581">
                  <c:v>6482.2678799999985</c:v>
                </c:pt>
                <c:pt idx="4582">
                  <c:v>6573.340025454544</c:v>
                </c:pt>
                <c:pt idx="4583">
                  <c:v>6492.3315600000005</c:v>
                </c:pt>
                <c:pt idx="4584">
                  <c:v>6533.2152599999981</c:v>
                </c:pt>
                <c:pt idx="4585">
                  <c:v>6574.7279399999979</c:v>
                </c:pt>
                <c:pt idx="4586">
                  <c:v>6479.7519600000005</c:v>
                </c:pt>
                <c:pt idx="4587">
                  <c:v>6519.3777</c:v>
                </c:pt>
                <c:pt idx="4588">
                  <c:v>6517.4907599999997</c:v>
                </c:pt>
                <c:pt idx="4589">
                  <c:v>6571.5830400000004</c:v>
                </c:pt>
                <c:pt idx="4590">
                  <c:v>6609.3218400000014</c:v>
                </c:pt>
                <c:pt idx="4591">
                  <c:v>6529.4413799999993</c:v>
                </c:pt>
                <c:pt idx="4592">
                  <c:v>6544.536900000001</c:v>
                </c:pt>
                <c:pt idx="4593">
                  <c:v>6516.8617799999993</c:v>
                </c:pt>
                <c:pt idx="4594">
                  <c:v>6438.8682600000011</c:v>
                </c:pt>
                <c:pt idx="4595">
                  <c:v>6467.8013399999991</c:v>
                </c:pt>
                <c:pt idx="4596">
                  <c:v>6357.1008600000005</c:v>
                </c:pt>
                <c:pt idx="4597">
                  <c:v>6372.1963800000012</c:v>
                </c:pt>
                <c:pt idx="4598">
                  <c:v>6466.5433799999992</c:v>
                </c:pt>
                <c:pt idx="4599">
                  <c:v>6452.0768399999988</c:v>
                </c:pt>
                <c:pt idx="4600">
                  <c:v>6378.486179999999</c:v>
                </c:pt>
                <c:pt idx="4601">
                  <c:v>6416.8539599999986</c:v>
                </c:pt>
                <c:pt idx="4602">
                  <c:v>6374.712300000002</c:v>
                </c:pt>
                <c:pt idx="4603">
                  <c:v>6457.1086799999985</c:v>
                </c:pt>
                <c:pt idx="4604">
                  <c:v>6239.481600000001</c:v>
                </c:pt>
                <c:pt idx="4605">
                  <c:v>6057.7063800000005</c:v>
                </c:pt>
                <c:pt idx="4606">
                  <c:v>6148.2795000000015</c:v>
                </c:pt>
                <c:pt idx="4607">
                  <c:v>6143.2476600000009</c:v>
                </c:pt>
                <c:pt idx="4608">
                  <c:v>6136.32888</c:v>
                </c:pt>
                <c:pt idx="4609">
                  <c:v>6209.9195400000008</c:v>
                </c:pt>
                <c:pt idx="4610">
                  <c:v>6105.5088599999981</c:v>
                </c:pt>
                <c:pt idx="4611">
                  <c:v>6045.7557599999982</c:v>
                </c:pt>
                <c:pt idx="4612">
                  <c:v>6106.1378399999985</c:v>
                </c:pt>
                <c:pt idx="4613">
                  <c:v>6199.8558600000006</c:v>
                </c:pt>
                <c:pt idx="4614">
                  <c:v>6153.9403200000015</c:v>
                </c:pt>
                <c:pt idx="4615">
                  <c:v>6323.1359400000001</c:v>
                </c:pt>
                <c:pt idx="4616">
                  <c:v>6343.2632999999987</c:v>
                </c:pt>
                <c:pt idx="4617">
                  <c:v>6435.7233600000009</c:v>
                </c:pt>
                <c:pt idx="4618">
                  <c:v>6482.2678799999976</c:v>
                </c:pt>
                <c:pt idx="4619">
                  <c:v>6504.2821799999983</c:v>
                </c:pt>
                <c:pt idx="4620">
                  <c:v>6401.7584400000005</c:v>
                </c:pt>
                <c:pt idx="4621">
                  <c:v>6324.3938999999991</c:v>
                </c:pt>
                <c:pt idx="4622">
                  <c:v>6292.3159199999973</c:v>
                </c:pt>
                <c:pt idx="4623">
                  <c:v>6403.0163999999986</c:v>
                </c:pt>
                <c:pt idx="4624">
                  <c:v>6397.9845599999999</c:v>
                </c:pt>
                <c:pt idx="4625">
                  <c:v>6540.1340400000026</c:v>
                </c:pt>
                <c:pt idx="4626">
                  <c:v>6525.0385200000019</c:v>
                </c:pt>
                <c:pt idx="4627">
                  <c:v>6584.79162</c:v>
                </c:pt>
                <c:pt idx="4628">
                  <c:v>6474.72012</c:v>
                </c:pt>
                <c:pt idx="4629">
                  <c:v>6536.9891399999988</c:v>
                </c:pt>
                <c:pt idx="4630">
                  <c:v>6721.9092599999994</c:v>
                </c:pt>
                <c:pt idx="4631">
                  <c:v>6114.9435599999988</c:v>
                </c:pt>
                <c:pt idx="4632">
                  <c:v>6282.8812200000011</c:v>
                </c:pt>
                <c:pt idx="4633">
                  <c:v>6378.4861800000008</c:v>
                </c:pt>
                <c:pt idx="4634">
                  <c:v>6487.9287000000013</c:v>
                </c:pt>
                <c:pt idx="4635">
                  <c:v>6495.476459999999</c:v>
                </c:pt>
                <c:pt idx="4636">
                  <c:v>6601.7740799999974</c:v>
                </c:pt>
                <c:pt idx="4637">
                  <c:v>6464.0274599999975</c:v>
                </c:pt>
                <c:pt idx="4638">
                  <c:v>6315.5881800000006</c:v>
                </c:pt>
                <c:pt idx="4639">
                  <c:v>6508.6850399999985</c:v>
                </c:pt>
                <c:pt idx="4640">
                  <c:v>6397.3555799999995</c:v>
                </c:pt>
                <c:pt idx="4641">
                  <c:v>6458.9956200000006</c:v>
                </c:pt>
                <c:pt idx="4642">
                  <c:v>6501.1372799999972</c:v>
                </c:pt>
                <c:pt idx="4643">
                  <c:v>6433.8364200000005</c:v>
                </c:pt>
                <c:pt idx="4644">
                  <c:v>6455.2217400000018</c:v>
                </c:pt>
                <c:pt idx="4645">
                  <c:v>6525.6675000000014</c:v>
                </c:pt>
                <c:pt idx="4646">
                  <c:v>6460.8825599999982</c:v>
                </c:pt>
                <c:pt idx="4647">
                  <c:v>6464.0274599999993</c:v>
                </c:pt>
                <c:pt idx="4648">
                  <c:v>6423.1437599999999</c:v>
                </c:pt>
                <c:pt idx="4649">
                  <c:v>6709.3296600000021</c:v>
                </c:pt>
                <c:pt idx="4650">
                  <c:v>6410.5641599999999</c:v>
                </c:pt>
                <c:pt idx="4651">
                  <c:v>6740.778659999999</c:v>
                </c:pt>
                <c:pt idx="4652">
                  <c:v>6828.8358599999974</c:v>
                </c:pt>
                <c:pt idx="4653">
                  <c:v>7002.4343399999989</c:v>
                </c:pt>
                <c:pt idx="4654">
                  <c:v>7056.5266200000005</c:v>
                </c:pt>
                <c:pt idx="4655">
                  <c:v>6922.5538800000004</c:v>
                </c:pt>
                <c:pt idx="4656">
                  <c:v>6848.3342399999992</c:v>
                </c:pt>
                <c:pt idx="4657">
                  <c:v>6284.1391799999992</c:v>
                </c:pt>
                <c:pt idx="4658">
                  <c:v>6143.2476600000009</c:v>
                </c:pt>
                <c:pt idx="4659">
                  <c:v>6275.9624400000002</c:v>
                </c:pt>
                <c:pt idx="4660">
                  <c:v>6737.6337600000015</c:v>
                </c:pt>
                <c:pt idx="4661">
                  <c:v>6825.0619800000004</c:v>
                </c:pt>
                <c:pt idx="4662">
                  <c:v>6926.3277600000001</c:v>
                </c:pt>
                <c:pt idx="4663">
                  <c:v>7088.6046000000024</c:v>
                </c:pt>
                <c:pt idx="4664">
                  <c:v>6472.8331799999987</c:v>
                </c:pt>
                <c:pt idx="4665">
                  <c:v>7126.3433999999988</c:v>
                </c:pt>
                <c:pt idx="4666">
                  <c:v>6952.1159400000015</c:v>
                </c:pt>
                <c:pt idx="4667">
                  <c:v>6907.4583600000024</c:v>
                </c:pt>
                <c:pt idx="4668">
                  <c:v>6794.8709400000016</c:v>
                </c:pt>
                <c:pt idx="4669">
                  <c:v>6902.4265199999982</c:v>
                </c:pt>
                <c:pt idx="4670">
                  <c:v>6919.4089800000002</c:v>
                </c:pt>
                <c:pt idx="4671">
                  <c:v>6974.1302399999995</c:v>
                </c:pt>
                <c:pt idx="4672">
                  <c:v>7062.8164199999983</c:v>
                </c:pt>
                <c:pt idx="4673">
                  <c:v>7094.2654199999988</c:v>
                </c:pt>
                <c:pt idx="4674">
                  <c:v>7067.8482600000007</c:v>
                </c:pt>
                <c:pt idx="4675">
                  <c:v>7100.5552199999984</c:v>
                </c:pt>
                <c:pt idx="4676">
                  <c:v>6976.6461600000011</c:v>
                </c:pt>
                <c:pt idx="4677">
                  <c:v>6944.5681799999984</c:v>
                </c:pt>
                <c:pt idx="4678">
                  <c:v>6901.168560000001</c:v>
                </c:pt>
                <c:pt idx="4679">
                  <c:v>6786.0652200000013</c:v>
                </c:pt>
                <c:pt idx="4680">
                  <c:v>6658.3822799999998</c:v>
                </c:pt>
                <c:pt idx="4681">
                  <c:v>6726.3121200000005</c:v>
                </c:pt>
                <c:pt idx="4682">
                  <c:v>6844.5603599999995</c:v>
                </c:pt>
                <c:pt idx="4683">
                  <c:v>6852.108119999999</c:v>
                </c:pt>
                <c:pt idx="4684">
                  <c:v>7122.5695199999991</c:v>
                </c:pt>
                <c:pt idx="4685">
                  <c:v>7238.9308199999987</c:v>
                </c:pt>
                <c:pt idx="4686">
                  <c:v>7096.7813400000014</c:v>
                </c:pt>
                <c:pt idx="4687">
                  <c:v>7060.3005000000012</c:v>
                </c:pt>
                <c:pt idx="4688">
                  <c:v>6992.3706600000014</c:v>
                </c:pt>
                <c:pt idx="4689">
                  <c:v>7034.5123199999971</c:v>
                </c:pt>
                <c:pt idx="4690">
                  <c:v>6964.0665599999993</c:v>
                </c:pt>
                <c:pt idx="4691">
                  <c:v>6451.4478599999975</c:v>
                </c:pt>
                <c:pt idx="4692">
                  <c:v>6733.2309000000014</c:v>
                </c:pt>
                <c:pt idx="4693">
                  <c:v>7052.7527399999981</c:v>
                </c:pt>
                <c:pt idx="4694">
                  <c:v>7035.1413000000002</c:v>
                </c:pt>
                <c:pt idx="4695">
                  <c:v>7003.0633200000002</c:v>
                </c:pt>
                <c:pt idx="4696">
                  <c:v>7133.8911599999983</c:v>
                </c:pt>
                <c:pt idx="4697">
                  <c:v>7145.2128000000021</c:v>
                </c:pt>
                <c:pt idx="4698">
                  <c:v>7189.2413999999981</c:v>
                </c:pt>
                <c:pt idx="4699">
                  <c:v>7132.6332000000011</c:v>
                </c:pt>
                <c:pt idx="4700">
                  <c:v>7050.8658000000005</c:v>
                </c:pt>
                <c:pt idx="4701">
                  <c:v>6997.4024999999974</c:v>
                </c:pt>
                <c:pt idx="4702">
                  <c:v>6993.6286200000013</c:v>
                </c:pt>
                <c:pt idx="4703">
                  <c:v>6996.7735199999997</c:v>
                </c:pt>
                <c:pt idx="4704">
                  <c:v>6930.7306199999975</c:v>
                </c:pt>
                <c:pt idx="4705">
                  <c:v>6925.0697999999993</c:v>
                </c:pt>
                <c:pt idx="4706">
                  <c:v>6958.4057399999992</c:v>
                </c:pt>
                <c:pt idx="4707">
                  <c:v>6908.0873399999982</c:v>
                </c:pt>
                <c:pt idx="4708">
                  <c:v>6928.2147000000023</c:v>
                </c:pt>
                <c:pt idx="4709">
                  <c:v>6850.2211800000005</c:v>
                </c:pt>
                <c:pt idx="4710">
                  <c:v>6545.1658799999987</c:v>
                </c:pt>
                <c:pt idx="4711">
                  <c:v>6494.2185000000009</c:v>
                </c:pt>
                <c:pt idx="4712">
                  <c:v>6545.79486</c:v>
                </c:pt>
                <c:pt idx="4713">
                  <c:v>6128.1521399999983</c:v>
                </c:pt>
                <c:pt idx="4714">
                  <c:v>6909.3453</c:v>
                </c:pt>
                <c:pt idx="4715">
                  <c:v>6506.1691200000005</c:v>
                </c:pt>
                <c:pt idx="4716">
                  <c:v>6306.7824600000004</c:v>
                </c:pt>
                <c:pt idx="4717">
                  <c:v>6297.9767400000001</c:v>
                </c:pt>
                <c:pt idx="4718">
                  <c:v>6553.9716000000026</c:v>
                </c:pt>
                <c:pt idx="4719">
                  <c:v>6613.7246999999998</c:v>
                </c:pt>
                <c:pt idx="4720">
                  <c:v>6587.3075399999998</c:v>
                </c:pt>
                <c:pt idx="4721">
                  <c:v>6560.2613999999985</c:v>
                </c:pt>
                <c:pt idx="4722">
                  <c:v>6599.2581600000012</c:v>
                </c:pt>
                <c:pt idx="4723">
                  <c:v>6627.5622599999997</c:v>
                </c:pt>
                <c:pt idx="4724">
                  <c:v>6651.4634999999998</c:v>
                </c:pt>
                <c:pt idx="4725">
                  <c:v>6635.7389999999996</c:v>
                </c:pt>
                <c:pt idx="4726">
                  <c:v>6545.1658799999996</c:v>
                </c:pt>
                <c:pt idx="4727">
                  <c:v>6555.8585399999993</c:v>
                </c:pt>
                <c:pt idx="4728">
                  <c:v>6579.130799999999</c:v>
                </c:pt>
                <c:pt idx="4729">
                  <c:v>6574.7279400000007</c:v>
                </c:pt>
                <c:pt idx="4730">
                  <c:v>6399.2425200000007</c:v>
                </c:pt>
                <c:pt idx="4731">
                  <c:v>6575.9859000000033</c:v>
                </c:pt>
                <c:pt idx="4732">
                  <c:v>6313.0722599999999</c:v>
                </c:pt>
                <c:pt idx="4733">
                  <c:v>6299.8636799999995</c:v>
                </c:pt>
                <c:pt idx="4734">
                  <c:v>6413.709060000002</c:v>
                </c:pt>
                <c:pt idx="4735">
                  <c:v>6447.6739799999996</c:v>
                </c:pt>
                <c:pt idx="4736">
                  <c:v>6520.0066799999995</c:v>
                </c:pt>
                <c:pt idx="4737">
                  <c:v>6575.3569199999993</c:v>
                </c:pt>
                <c:pt idx="4738">
                  <c:v>6677.8806599999989</c:v>
                </c:pt>
                <c:pt idx="4739">
                  <c:v>6496.7344199999998</c:v>
                </c:pt>
                <c:pt idx="4740">
                  <c:v>6499.8793200000009</c:v>
                </c:pt>
                <c:pt idx="4741">
                  <c:v>6481.638899999999</c:v>
                </c:pt>
                <c:pt idx="4742">
                  <c:v>6554.6005800000003</c:v>
                </c:pt>
                <c:pt idx="4743">
                  <c:v>6360.874740000002</c:v>
                </c:pt>
                <c:pt idx="4744">
                  <c:v>6165.2619600000016</c:v>
                </c:pt>
                <c:pt idx="4745">
                  <c:v>6204.887700000003</c:v>
                </c:pt>
                <c:pt idx="4746">
                  <c:v>6258.3510000000015</c:v>
                </c:pt>
                <c:pt idx="4747">
                  <c:v>6112.427639999999</c:v>
                </c:pt>
                <c:pt idx="4748">
                  <c:v>6160.2301200000002</c:v>
                </c:pt>
                <c:pt idx="4749">
                  <c:v>6130.6680600000009</c:v>
                </c:pt>
                <c:pt idx="4750">
                  <c:v>6116.8305000000018</c:v>
                </c:pt>
                <c:pt idx="4751">
                  <c:v>6165.2619599999989</c:v>
                </c:pt>
                <c:pt idx="4752">
                  <c:v>6136.3288799999982</c:v>
                </c:pt>
                <c:pt idx="4753">
                  <c:v>5986.0026600000019</c:v>
                </c:pt>
                <c:pt idx="4754">
                  <c:v>6043.2398399999993</c:v>
                </c:pt>
                <c:pt idx="4755">
                  <c:v>6121.2333599999993</c:v>
                </c:pt>
                <c:pt idx="4756">
                  <c:v>6066.5121000000008</c:v>
                </c:pt>
                <c:pt idx="4757">
                  <c:v>5979.0838799999992</c:v>
                </c:pt>
                <c:pt idx="4758">
                  <c:v>5993.5504199999996</c:v>
                </c:pt>
                <c:pt idx="4759">
                  <c:v>6034.4341199999981</c:v>
                </c:pt>
                <c:pt idx="4760">
                  <c:v>6007.3879800000004</c:v>
                </c:pt>
                <c:pt idx="4761">
                  <c:v>5988.5185800000008</c:v>
                </c:pt>
                <c:pt idx="4762">
                  <c:v>5987.2606199999982</c:v>
                </c:pt>
                <c:pt idx="4763">
                  <c:v>6108.0247799999988</c:v>
                </c:pt>
                <c:pt idx="4764">
                  <c:v>5990.4055199999993</c:v>
                </c:pt>
                <c:pt idx="4765">
                  <c:v>6116.8305000000009</c:v>
                </c:pt>
                <c:pt idx="4766">
                  <c:v>6154.569300000001</c:v>
                </c:pt>
                <c:pt idx="4767">
                  <c:v>6129.4101000000001</c:v>
                </c:pt>
                <c:pt idx="4768">
                  <c:v>6150.7954199999995</c:v>
                </c:pt>
                <c:pt idx="4769">
                  <c:v>6126.8941800000002</c:v>
                </c:pt>
                <c:pt idx="4770">
                  <c:v>6066.5120999999999</c:v>
                </c:pt>
                <c:pt idx="4771">
                  <c:v>6134.4419399999961</c:v>
                </c:pt>
                <c:pt idx="4772">
                  <c:v>6173.4387000000006</c:v>
                </c:pt>
                <c:pt idx="4773">
                  <c:v>6229.4179199999971</c:v>
                </c:pt>
                <c:pt idx="4774">
                  <c:v>6281.6232599999985</c:v>
                </c:pt>
                <c:pt idx="4775">
                  <c:v>6165.2619600000007</c:v>
                </c:pt>
                <c:pt idx="4776">
                  <c:v>6147.6505200000001</c:v>
                </c:pt>
                <c:pt idx="4777">
                  <c:v>6170.9227800000017</c:v>
                </c:pt>
                <c:pt idx="4778">
                  <c:v>6230.6758800000016</c:v>
                </c:pt>
                <c:pt idx="4779">
                  <c:v>6203.0007599999972</c:v>
                </c:pt>
                <c:pt idx="4780">
                  <c:v>6112.4276399999999</c:v>
                </c:pt>
                <c:pt idx="4781">
                  <c:v>6151.4244000000008</c:v>
                </c:pt>
                <c:pt idx="4782">
                  <c:v>6103.6219200000023</c:v>
                </c:pt>
                <c:pt idx="4783">
                  <c:v>6179.7284999999983</c:v>
                </c:pt>
                <c:pt idx="4784">
                  <c:v>6178.4705399999984</c:v>
                </c:pt>
                <c:pt idx="4785">
                  <c:v>6189.7921799999986</c:v>
                </c:pt>
                <c:pt idx="4786">
                  <c:v>6184.7603400000035</c:v>
                </c:pt>
                <c:pt idx="4787">
                  <c:v>6199.2268799999993</c:v>
                </c:pt>
                <c:pt idx="4788">
                  <c:v>6202.3717799999986</c:v>
                </c:pt>
                <c:pt idx="4789">
                  <c:v>6053.9325000000008</c:v>
                </c:pt>
                <c:pt idx="4790">
                  <c:v>6059.5933200000009</c:v>
                </c:pt>
                <c:pt idx="4791">
                  <c:v>6074.0598599999994</c:v>
                </c:pt>
                <c:pt idx="4792">
                  <c:v>6148.2794999999987</c:v>
                </c:pt>
                <c:pt idx="4793">
                  <c:v>6174.0676799999974</c:v>
                </c:pt>
                <c:pt idx="4794">
                  <c:v>6026.8863600000022</c:v>
                </c:pt>
                <c:pt idx="4795">
                  <c:v>5926.2495600000011</c:v>
                </c:pt>
                <c:pt idx="4796">
                  <c:v>5974.68102</c:v>
                </c:pt>
                <c:pt idx="4797">
                  <c:v>5965.2463200000002</c:v>
                </c:pt>
                <c:pt idx="4798">
                  <c:v>5972.7940799999988</c:v>
                </c:pt>
                <c:pt idx="4799">
                  <c:v>6085.3814999999968</c:v>
                </c:pt>
                <c:pt idx="4800">
                  <c:v>6019.3385999999991</c:v>
                </c:pt>
                <c:pt idx="4801">
                  <c:v>6068.3990400000002</c:v>
                </c:pt>
                <c:pt idx="4802">
                  <c:v>6103.6219199999996</c:v>
                </c:pt>
                <c:pt idx="4803">
                  <c:v>6074.0598600000021</c:v>
                </c:pt>
                <c:pt idx="4804">
                  <c:v>5957.6985600000007</c:v>
                </c:pt>
                <c:pt idx="4805">
                  <c:v>5840.0792999999976</c:v>
                </c:pt>
                <c:pt idx="4806">
                  <c:v>5816.178060000002</c:v>
                </c:pt>
                <c:pt idx="4807">
                  <c:v>5814.291119999998</c:v>
                </c:pt>
                <c:pt idx="4808">
                  <c:v>5913.6699599999993</c:v>
                </c:pt>
                <c:pt idx="4809">
                  <c:v>6092.3002799999995</c:v>
                </c:pt>
                <c:pt idx="4810">
                  <c:v>6167.1489000000001</c:v>
                </c:pt>
                <c:pt idx="4811">
                  <c:v>6270.9306000000024</c:v>
                </c:pt>
                <c:pt idx="4812">
                  <c:v>6236.9656800000021</c:v>
                </c:pt>
                <c:pt idx="4813">
                  <c:v>6146.3925599999984</c:v>
                </c:pt>
                <c:pt idx="4814">
                  <c:v>6222.4991399999999</c:v>
                </c:pt>
                <c:pt idx="4815">
                  <c:v>6237.5946600000007</c:v>
                </c:pt>
                <c:pt idx="4816">
                  <c:v>6317.4751200000019</c:v>
                </c:pt>
                <c:pt idx="4817">
                  <c:v>6296.0897999999988</c:v>
                </c:pt>
                <c:pt idx="4818">
                  <c:v>6343.8922800000037</c:v>
                </c:pt>
                <c:pt idx="4819">
                  <c:v>6400.5004800000015</c:v>
                </c:pt>
                <c:pt idx="4820">
                  <c:v>6455.22174</c:v>
                </c:pt>
                <c:pt idx="4821">
                  <c:v>6343.2632999999996</c:v>
                </c:pt>
                <c:pt idx="4822">
                  <c:v>6348.9241199999988</c:v>
                </c:pt>
                <c:pt idx="4823">
                  <c:v>6326.9098200000008</c:v>
                </c:pt>
                <c:pt idx="4824">
                  <c:v>6416.2249800000009</c:v>
                </c:pt>
                <c:pt idx="4825">
                  <c:v>6401.7584399999987</c:v>
                </c:pt>
                <c:pt idx="4826">
                  <c:v>6405.5323199999984</c:v>
                </c:pt>
                <c:pt idx="4827">
                  <c:v>6448.9319400000004</c:v>
                </c:pt>
                <c:pt idx="4828">
                  <c:v>6391.065779999999</c:v>
                </c:pt>
                <c:pt idx="4829">
                  <c:v>6397.984559999999</c:v>
                </c:pt>
                <c:pt idx="4830">
                  <c:v>6387.2918999999993</c:v>
                </c:pt>
                <c:pt idx="4831">
                  <c:v>6365.2775999999967</c:v>
                </c:pt>
                <c:pt idx="4832">
                  <c:v>6300.4926599999981</c:v>
                </c:pt>
                <c:pt idx="4833">
                  <c:v>6350.1820800000005</c:v>
                </c:pt>
                <c:pt idx="4834">
                  <c:v>6417.4829399999962</c:v>
                </c:pt>
                <c:pt idx="4835">
                  <c:v>6407.4192600000006</c:v>
                </c:pt>
                <c:pt idx="4836">
                  <c:v>6442.0131599999995</c:v>
                </c:pt>
                <c:pt idx="4837">
                  <c:v>6368.4224999999979</c:v>
                </c:pt>
                <c:pt idx="4838">
                  <c:v>6380.3731199999993</c:v>
                </c:pt>
                <c:pt idx="4839">
                  <c:v>6425.6596799999979</c:v>
                </c:pt>
                <c:pt idx="4840">
                  <c:v>6392.3237400000025</c:v>
                </c:pt>
                <c:pt idx="4841">
                  <c:v>6404.2743599999985</c:v>
                </c:pt>
                <c:pt idx="4842">
                  <c:v>6371.567399999999</c:v>
                </c:pt>
                <c:pt idx="4843">
                  <c:v>6435.7233599999981</c:v>
                </c:pt>
                <c:pt idx="4844">
                  <c:v>6447.0449999999992</c:v>
                </c:pt>
                <c:pt idx="4845">
                  <c:v>6477.8650199999993</c:v>
                </c:pt>
                <c:pt idx="4846">
                  <c:v>6467.1723599999996</c:v>
                </c:pt>
                <c:pt idx="4847">
                  <c:v>6413.0800800000006</c:v>
                </c:pt>
                <c:pt idx="4848">
                  <c:v>6364.6486200000008</c:v>
                </c:pt>
                <c:pt idx="4849">
                  <c:v>6393.5816999999988</c:v>
                </c:pt>
                <c:pt idx="4850">
                  <c:v>6426.2886600000011</c:v>
                </c:pt>
                <c:pt idx="4851">
                  <c:v>6399.8714999999984</c:v>
                </c:pt>
                <c:pt idx="4852">
                  <c:v>6419.9988599999997</c:v>
                </c:pt>
                <c:pt idx="4853">
                  <c:v>6413.0800799999961</c:v>
                </c:pt>
                <c:pt idx="4854">
                  <c:v>6458.9956199999979</c:v>
                </c:pt>
                <c:pt idx="4855">
                  <c:v>6526.2964800000009</c:v>
                </c:pt>
                <c:pt idx="4856">
                  <c:v>6460.8825600000018</c:v>
                </c:pt>
                <c:pt idx="4857">
                  <c:v>6401.1294599999983</c:v>
                </c:pt>
                <c:pt idx="4858">
                  <c:v>6336.9734999999991</c:v>
                </c:pt>
                <c:pt idx="4859">
                  <c:v>6309.9273599999997</c:v>
                </c:pt>
                <c:pt idx="4860">
                  <c:v>6315.5881799999997</c:v>
                </c:pt>
                <c:pt idx="4861">
                  <c:v>6350.1820799999978</c:v>
                </c:pt>
                <c:pt idx="4862">
                  <c:v>6385.4049599999998</c:v>
                </c:pt>
                <c:pt idx="4863">
                  <c:v>6330.054720000001</c:v>
                </c:pt>
                <c:pt idx="4864">
                  <c:v>6363.3906599999991</c:v>
                </c:pt>
                <c:pt idx="4865">
                  <c:v>6416.8539600000013</c:v>
                </c:pt>
                <c:pt idx="4866">
                  <c:v>6443.9000999999998</c:v>
                </c:pt>
                <c:pt idx="4867">
                  <c:v>6343.89228</c:v>
                </c:pt>
                <c:pt idx="4868">
                  <c:v>6462.140519999999</c:v>
                </c:pt>
                <c:pt idx="4869">
                  <c:v>6565.2932399999991</c:v>
                </c:pt>
                <c:pt idx="4870">
                  <c:v>6535.1022000000012</c:v>
                </c:pt>
                <c:pt idx="4871">
                  <c:v>6582.2757000000011</c:v>
                </c:pt>
                <c:pt idx="4872">
                  <c:v>6467.1723599999987</c:v>
                </c:pt>
                <c:pt idx="4873">
                  <c:v>6558.37446</c:v>
                </c:pt>
                <c:pt idx="4874">
                  <c:v>6498.6213600000001</c:v>
                </c:pt>
                <c:pt idx="4875">
                  <c:v>6493.5895200000004</c:v>
                </c:pt>
                <c:pt idx="4876">
                  <c:v>6489.1866600000003</c:v>
                </c:pt>
                <c:pt idx="4877">
                  <c:v>6481.6389000000008</c:v>
                </c:pt>
                <c:pt idx="4878">
                  <c:v>6294.2028599999985</c:v>
                </c:pt>
                <c:pt idx="4879">
                  <c:v>6230.0469000000003</c:v>
                </c:pt>
                <c:pt idx="4880">
                  <c:v>6186.6472799999992</c:v>
                </c:pt>
                <c:pt idx="4881">
                  <c:v>5877.8181000000013</c:v>
                </c:pt>
                <c:pt idx="4882">
                  <c:v>5922.4756800000005</c:v>
                </c:pt>
                <c:pt idx="4883">
                  <c:v>5977.1969399999998</c:v>
                </c:pt>
                <c:pt idx="4884">
                  <c:v>6040.09494</c:v>
                </c:pt>
                <c:pt idx="4885">
                  <c:v>6162.1170600000005</c:v>
                </c:pt>
                <c:pt idx="4886">
                  <c:v>6184.7603400000016</c:v>
                </c:pt>
                <c:pt idx="4887">
                  <c:v>6304.8955199999991</c:v>
                </c:pt>
                <c:pt idx="4888">
                  <c:v>6377.2282199999981</c:v>
                </c:pt>
                <c:pt idx="4889">
                  <c:v>6232.5628199999965</c:v>
                </c:pt>
                <c:pt idx="4890">
                  <c:v>6062.1092400000016</c:v>
                </c:pt>
                <c:pt idx="4891">
                  <c:v>5988.518579999999</c:v>
                </c:pt>
                <c:pt idx="4892">
                  <c:v>5680.9473599999992</c:v>
                </c:pt>
                <c:pt idx="4893">
                  <c:v>5870.27034</c:v>
                </c:pt>
                <c:pt idx="4894">
                  <c:v>5806.743360000004</c:v>
                </c:pt>
                <c:pt idx="4895">
                  <c:v>5855.1748200000011</c:v>
                </c:pt>
                <c:pt idx="4896">
                  <c:v>5919.3307800000011</c:v>
                </c:pt>
                <c:pt idx="4897">
                  <c:v>5955.1826399999964</c:v>
                </c:pt>
                <c:pt idx="4898">
                  <c:v>5996.6953200000007</c:v>
                </c:pt>
                <c:pt idx="4899">
                  <c:v>5578.4236200000005</c:v>
                </c:pt>
                <c:pt idx="4900">
                  <c:v>5965.8753000000015</c:v>
                </c:pt>
                <c:pt idx="4901">
                  <c:v>5952.0377399999998</c:v>
                </c:pt>
                <c:pt idx="4902">
                  <c:v>5801.7115199999989</c:v>
                </c:pt>
                <c:pt idx="4903">
                  <c:v>5941.3450799999982</c:v>
                </c:pt>
                <c:pt idx="4904">
                  <c:v>5970.9071400000012</c:v>
                </c:pt>
                <c:pt idx="4905">
                  <c:v>6121.2333600000011</c:v>
                </c:pt>
                <c:pt idx="4906">
                  <c:v>6090.4133400000001</c:v>
                </c:pt>
                <c:pt idx="4907">
                  <c:v>5990.4055200000003</c:v>
                </c:pt>
                <c:pt idx="4908">
                  <c:v>5965.2463199999984</c:v>
                </c:pt>
                <c:pt idx="4909">
                  <c:v>5989.7765399999998</c:v>
                </c:pt>
                <c:pt idx="4910">
                  <c:v>5858.9486999999981</c:v>
                </c:pt>
                <c:pt idx="4911">
                  <c:v>6075.3178200000002</c:v>
                </c:pt>
                <c:pt idx="4912">
                  <c:v>6041.3529000000026</c:v>
                </c:pt>
                <c:pt idx="4913">
                  <c:v>6201.1138200000005</c:v>
                </c:pt>
                <c:pt idx="4914">
                  <c:v>6337.6024800000014</c:v>
                </c:pt>
                <c:pt idx="4915">
                  <c:v>6311.1853199999987</c:v>
                </c:pt>
                <c:pt idx="4916">
                  <c:v>6305.5244999999977</c:v>
                </c:pt>
                <c:pt idx="4917">
                  <c:v>6298.6057199999996</c:v>
                </c:pt>
                <c:pt idx="4918">
                  <c:v>6324.3939000000009</c:v>
                </c:pt>
                <c:pt idx="4919">
                  <c:v>6244.5134400000015</c:v>
                </c:pt>
                <c:pt idx="4920">
                  <c:v>6133.1839799999998</c:v>
                </c:pt>
                <c:pt idx="4921">
                  <c:v>6053.932499999999</c:v>
                </c:pt>
                <c:pt idx="4922">
                  <c:v>6052.6745399999991</c:v>
                </c:pt>
                <c:pt idx="4923">
                  <c:v>5475.2708999999995</c:v>
                </c:pt>
                <c:pt idx="4924">
                  <c:v>5865.8674800000008</c:v>
                </c:pt>
                <c:pt idx="4925">
                  <c:v>5936.3132399999995</c:v>
                </c:pt>
                <c:pt idx="4926">
                  <c:v>5895.4295399999974</c:v>
                </c:pt>
                <c:pt idx="4927">
                  <c:v>5784.7290599999997</c:v>
                </c:pt>
                <c:pt idx="4928">
                  <c:v>5777.1813000000002</c:v>
                </c:pt>
                <c:pt idx="4929">
                  <c:v>5731.8947399999997</c:v>
                </c:pt>
                <c:pt idx="4930">
                  <c:v>5539.4268599999996</c:v>
                </c:pt>
                <c:pt idx="4931">
                  <c:v>5604.2117999999991</c:v>
                </c:pt>
                <c:pt idx="4932">
                  <c:v>5599.8089400000017</c:v>
                </c:pt>
                <c:pt idx="4933">
                  <c:v>5424.9525000000003</c:v>
                </c:pt>
                <c:pt idx="4934">
                  <c:v>5477.1578399999999</c:v>
                </c:pt>
                <c:pt idx="4935">
                  <c:v>5482.1896799999977</c:v>
                </c:pt>
                <c:pt idx="4936">
                  <c:v>5438.7900599999984</c:v>
                </c:pt>
                <c:pt idx="4937">
                  <c:v>5351.99082</c:v>
                </c:pt>
                <c:pt idx="4938">
                  <c:v>5367.7153200000012</c:v>
                </c:pt>
                <c:pt idx="4939">
                  <c:v>5306.7042600000004</c:v>
                </c:pt>
                <c:pt idx="4940">
                  <c:v>4931.2031999999999</c:v>
                </c:pt>
                <c:pt idx="4941">
                  <c:v>5068.3208400000003</c:v>
                </c:pt>
                <c:pt idx="4942">
                  <c:v>5204.8094999999985</c:v>
                </c:pt>
                <c:pt idx="4943">
                  <c:v>5324.9446800000005</c:v>
                </c:pt>
                <c:pt idx="4944">
                  <c:v>5361.4255199999998</c:v>
                </c:pt>
                <c:pt idx="4945">
                  <c:v>5633.7738599999993</c:v>
                </c:pt>
                <c:pt idx="4946">
                  <c:v>5675.9155199999996</c:v>
                </c:pt>
                <c:pt idx="4947">
                  <c:v>5764.6016999999993</c:v>
                </c:pt>
                <c:pt idx="4948">
                  <c:v>5236.8874800000012</c:v>
                </c:pt>
                <c:pt idx="4949">
                  <c:v>5791.018860000002</c:v>
                </c:pt>
                <c:pt idx="4950">
                  <c:v>5796.0507000000007</c:v>
                </c:pt>
                <c:pt idx="4951">
                  <c:v>5737.5555600000007</c:v>
                </c:pt>
                <c:pt idx="4952">
                  <c:v>5563.957080000002</c:v>
                </c:pt>
                <c:pt idx="4953">
                  <c:v>5780.9551799999972</c:v>
                </c:pt>
                <c:pt idx="4954">
                  <c:v>5801.7115200000007</c:v>
                </c:pt>
                <c:pt idx="4955">
                  <c:v>5808.6302999999989</c:v>
                </c:pt>
                <c:pt idx="4956">
                  <c:v>5876.5601399999987</c:v>
                </c:pt>
                <c:pt idx="4957">
                  <c:v>5887.2528000000002</c:v>
                </c:pt>
                <c:pt idx="4958">
                  <c:v>5948.26386</c:v>
                </c:pt>
                <c:pt idx="4959">
                  <c:v>5976.5679600000021</c:v>
                </c:pt>
                <c:pt idx="4960">
                  <c:v>5978.4548999999979</c:v>
                </c:pt>
                <c:pt idx="4961">
                  <c:v>5990.4055199999966</c:v>
                </c:pt>
                <c:pt idx="4962">
                  <c:v>5961.4724400000023</c:v>
                </c:pt>
                <c:pt idx="4963">
                  <c:v>6013.0488000000014</c:v>
                </c:pt>
                <c:pt idx="4964">
                  <c:v>6111.1696800000018</c:v>
                </c:pt>
                <c:pt idx="4965">
                  <c:v>6199.8558599999978</c:v>
                </c:pt>
                <c:pt idx="4966">
                  <c:v>6223.757099999998</c:v>
                </c:pt>
                <c:pt idx="4967">
                  <c:v>6178.4705400000003</c:v>
                </c:pt>
                <c:pt idx="4968">
                  <c:v>6065.8831200000013</c:v>
                </c:pt>
                <c:pt idx="4969">
                  <c:v>6007.3879799999977</c:v>
                </c:pt>
                <c:pt idx="4970">
                  <c:v>5824.3547999999992</c:v>
                </c:pt>
                <c:pt idx="4971">
                  <c:v>5863.3515600000001</c:v>
                </c:pt>
                <c:pt idx="4972">
                  <c:v>5920.5887399999974</c:v>
                </c:pt>
                <c:pt idx="4973">
                  <c:v>6043.2398400000011</c:v>
                </c:pt>
                <c:pt idx="4974">
                  <c:v>6141.9896999999992</c:v>
                </c:pt>
                <c:pt idx="4975">
                  <c:v>6201.1138200000023</c:v>
                </c:pt>
                <c:pt idx="4976">
                  <c:v>6153.9403199999988</c:v>
                </c:pt>
                <c:pt idx="4977">
                  <c:v>6184.1313600000012</c:v>
                </c:pt>
                <c:pt idx="4978">
                  <c:v>6157.7141999999985</c:v>
                </c:pt>
                <c:pt idx="4979">
                  <c:v>6102.3639599999979</c:v>
                </c:pt>
                <c:pt idx="4980">
                  <c:v>6111.7986599999977</c:v>
                </c:pt>
                <c:pt idx="4981">
                  <c:v>6166.5199199999988</c:v>
                </c:pt>
                <c:pt idx="4982">
                  <c:v>6119.3464199999989</c:v>
                </c:pt>
                <c:pt idx="4983">
                  <c:v>6211.1774999999998</c:v>
                </c:pt>
                <c:pt idx="4984">
                  <c:v>6279.1073399999968</c:v>
                </c:pt>
                <c:pt idx="4985">
                  <c:v>6290.4289799999979</c:v>
                </c:pt>
                <c:pt idx="4986">
                  <c:v>6169.0358399999986</c:v>
                </c:pt>
                <c:pt idx="4987">
                  <c:v>6028.1443199999985</c:v>
                </c:pt>
                <c:pt idx="4988">
                  <c:v>6079.7206800000004</c:v>
                </c:pt>
                <c:pt idx="4989">
                  <c:v>6212.4354599999979</c:v>
                </c:pt>
                <c:pt idx="4990">
                  <c:v>6135.6999000000014</c:v>
                </c:pt>
                <c:pt idx="4991">
                  <c:v>6068.3990399999975</c:v>
                </c:pt>
                <c:pt idx="4992">
                  <c:v>6049.5296399999979</c:v>
                </c:pt>
                <c:pt idx="4993">
                  <c:v>6033.17616</c:v>
                </c:pt>
                <c:pt idx="4994">
                  <c:v>5856.432780000001</c:v>
                </c:pt>
                <c:pt idx="4995">
                  <c:v>5863.3515599999992</c:v>
                </c:pt>
                <c:pt idx="4996">
                  <c:v>5858.9486999999981</c:v>
                </c:pt>
                <c:pt idx="4997">
                  <c:v>5870.8993199999995</c:v>
                </c:pt>
                <c:pt idx="4998">
                  <c:v>5867.1254400000016</c:v>
                </c:pt>
                <c:pt idx="4999">
                  <c:v>5838.8213399999995</c:v>
                </c:pt>
                <c:pt idx="5000">
                  <c:v>5806.7433600000013</c:v>
                </c:pt>
                <c:pt idx="5001">
                  <c:v>5670.2546999999995</c:v>
                </c:pt>
                <c:pt idx="5002">
                  <c:v>5516.7835799999993</c:v>
                </c:pt>
                <c:pt idx="5003">
                  <c:v>5506.0909200000015</c:v>
                </c:pt>
                <c:pt idx="5004">
                  <c:v>5143.1694599999983</c:v>
                </c:pt>
                <c:pt idx="5005">
                  <c:v>5331.234480000001</c:v>
                </c:pt>
                <c:pt idx="5006">
                  <c:v>5247.5801400000018</c:v>
                </c:pt>
                <c:pt idx="5007">
                  <c:v>5275.8842399999985</c:v>
                </c:pt>
                <c:pt idx="5008">
                  <c:v>5350.7328600000001</c:v>
                </c:pt>
                <c:pt idx="5009">
                  <c:v>5487.8504999999996</c:v>
                </c:pt>
                <c:pt idx="5010">
                  <c:v>5605.4697599999981</c:v>
                </c:pt>
                <c:pt idx="5011">
                  <c:v>5685.9791999999979</c:v>
                </c:pt>
                <c:pt idx="5012">
                  <c:v>5701.7037000000009</c:v>
                </c:pt>
                <c:pt idx="5013">
                  <c:v>5665.8518400000003</c:v>
                </c:pt>
                <c:pt idx="5014">
                  <c:v>5696.6718599999995</c:v>
                </c:pt>
                <c:pt idx="5015">
                  <c:v>5746.3612800000001</c:v>
                </c:pt>
                <c:pt idx="5016">
                  <c:v>5725.6049399999993</c:v>
                </c:pt>
                <c:pt idx="5017">
                  <c:v>5736.297599999999</c:v>
                </c:pt>
                <c:pt idx="5018">
                  <c:v>5781.5841599999994</c:v>
                </c:pt>
                <c:pt idx="5019">
                  <c:v>5678.4314399999976</c:v>
                </c:pt>
                <c:pt idx="5020">
                  <c:v>5721.8310599999995</c:v>
                </c:pt>
                <c:pt idx="5021">
                  <c:v>5707.3645200000001</c:v>
                </c:pt>
                <c:pt idx="5022">
                  <c:v>5664.5938799999994</c:v>
                </c:pt>
                <c:pt idx="5023">
                  <c:v>5598.5509799999991</c:v>
                </c:pt>
                <c:pt idx="5024">
                  <c:v>5668.9967399999987</c:v>
                </c:pt>
                <c:pt idx="5025">
                  <c:v>5665.8518400000021</c:v>
                </c:pt>
                <c:pt idx="5026">
                  <c:v>5695.4139000000005</c:v>
                </c:pt>
                <c:pt idx="5027">
                  <c:v>5619.3073199999972</c:v>
                </c:pt>
                <c:pt idx="5028">
                  <c:v>5699.8167599999988</c:v>
                </c:pt>
                <c:pt idx="5029">
                  <c:v>5667.7387800000006</c:v>
                </c:pt>
                <c:pt idx="5030">
                  <c:v>5770.2625200000011</c:v>
                </c:pt>
                <c:pt idx="5031">
                  <c:v>5784.1000799999993</c:v>
                </c:pt>
                <c:pt idx="5032">
                  <c:v>5881.5919799999965</c:v>
                </c:pt>
                <c:pt idx="5033">
                  <c:v>5874.0442200000007</c:v>
                </c:pt>
                <c:pt idx="5034">
                  <c:v>5875.9311599999992</c:v>
                </c:pt>
                <c:pt idx="5035">
                  <c:v>5848.2560400000002</c:v>
                </c:pt>
                <c:pt idx="5036">
                  <c:v>5789.1319199999971</c:v>
                </c:pt>
                <c:pt idx="5037">
                  <c:v>5395.3904399999983</c:v>
                </c:pt>
                <c:pt idx="5038">
                  <c:v>5381.5528800000011</c:v>
                </c:pt>
                <c:pt idx="5039">
                  <c:v>5470.8680399999994</c:v>
                </c:pt>
                <c:pt idx="5040">
                  <c:v>5343.1850999999979</c:v>
                </c:pt>
                <c:pt idx="5041">
                  <c:v>5507.9778600000018</c:v>
                </c:pt>
                <c:pt idx="5042">
                  <c:v>5596.6640399999997</c:v>
                </c:pt>
                <c:pt idx="5043">
                  <c:v>5498.5431599999993</c:v>
                </c:pt>
              </c:numCache>
            </c:numRef>
          </c:yVal>
          <c:smooth val="0"/>
          <c:extLst xmlns:c16r2="http://schemas.microsoft.com/office/drawing/2015/06/chart">
            <c:ext xmlns:c16="http://schemas.microsoft.com/office/drawing/2014/chart" uri="{C3380CC4-5D6E-409C-BE32-E72D297353CC}">
              <c16:uniqueId val="{00000000-E7E9-4EE5-9195-3F91EA3CE96C}"/>
            </c:ext>
          </c:extLst>
        </c:ser>
        <c:ser>
          <c:idx val="1"/>
          <c:order val="1"/>
          <c:tx>
            <c:v>Low Case</c:v>
          </c:tx>
          <c:spPr>
            <a:ln w="28575" cap="rnd">
              <a:solidFill>
                <a:schemeClr val="accent2"/>
              </a:solidFill>
              <a:round/>
            </a:ln>
            <a:effectLst/>
          </c:spPr>
          <c:marker>
            <c:symbol val="none"/>
          </c:marker>
          <c:xVal>
            <c:numRef>
              <c:f>ForecastRate_1P!$A$5:$A$237</c:f>
              <c:numCache>
                <c:formatCode>m/d/yyyy</c:formatCode>
                <c:ptCount val="233"/>
                <c:pt idx="0">
                  <c:v>44075</c:v>
                </c:pt>
                <c:pt idx="1">
                  <c:v>44105</c:v>
                </c:pt>
                <c:pt idx="2">
                  <c:v>44136</c:v>
                </c:pt>
                <c:pt idx="3">
                  <c:v>44166</c:v>
                </c:pt>
                <c:pt idx="4">
                  <c:v>44197</c:v>
                </c:pt>
                <c:pt idx="5">
                  <c:v>44228</c:v>
                </c:pt>
                <c:pt idx="6">
                  <c:v>44256</c:v>
                </c:pt>
                <c:pt idx="7">
                  <c:v>44287</c:v>
                </c:pt>
                <c:pt idx="8">
                  <c:v>44317</c:v>
                </c:pt>
                <c:pt idx="9">
                  <c:v>44348</c:v>
                </c:pt>
                <c:pt idx="10">
                  <c:v>44378</c:v>
                </c:pt>
                <c:pt idx="11">
                  <c:v>44409</c:v>
                </c:pt>
                <c:pt idx="12">
                  <c:v>44440</c:v>
                </c:pt>
                <c:pt idx="13">
                  <c:v>44470</c:v>
                </c:pt>
                <c:pt idx="14">
                  <c:v>44501</c:v>
                </c:pt>
                <c:pt idx="15">
                  <c:v>44531</c:v>
                </c:pt>
                <c:pt idx="16">
                  <c:v>44562</c:v>
                </c:pt>
                <c:pt idx="17">
                  <c:v>44593</c:v>
                </c:pt>
                <c:pt idx="18">
                  <c:v>44621</c:v>
                </c:pt>
                <c:pt idx="19">
                  <c:v>44652</c:v>
                </c:pt>
                <c:pt idx="20">
                  <c:v>44682</c:v>
                </c:pt>
                <c:pt idx="21">
                  <c:v>44713</c:v>
                </c:pt>
                <c:pt idx="22">
                  <c:v>44743</c:v>
                </c:pt>
                <c:pt idx="23">
                  <c:v>44774</c:v>
                </c:pt>
                <c:pt idx="24">
                  <c:v>44805</c:v>
                </c:pt>
                <c:pt idx="25">
                  <c:v>44835</c:v>
                </c:pt>
                <c:pt idx="26">
                  <c:v>44866</c:v>
                </c:pt>
                <c:pt idx="27">
                  <c:v>44896</c:v>
                </c:pt>
                <c:pt idx="28">
                  <c:v>44927</c:v>
                </c:pt>
                <c:pt idx="29">
                  <c:v>44958</c:v>
                </c:pt>
                <c:pt idx="30">
                  <c:v>44986</c:v>
                </c:pt>
                <c:pt idx="31">
                  <c:v>45017</c:v>
                </c:pt>
                <c:pt idx="32">
                  <c:v>45047</c:v>
                </c:pt>
                <c:pt idx="33">
                  <c:v>45078</c:v>
                </c:pt>
                <c:pt idx="34">
                  <c:v>45108</c:v>
                </c:pt>
                <c:pt idx="35">
                  <c:v>45139</c:v>
                </c:pt>
                <c:pt idx="36">
                  <c:v>45170</c:v>
                </c:pt>
                <c:pt idx="37">
                  <c:v>45200</c:v>
                </c:pt>
                <c:pt idx="38">
                  <c:v>45231</c:v>
                </c:pt>
                <c:pt idx="39">
                  <c:v>45261</c:v>
                </c:pt>
                <c:pt idx="40">
                  <c:v>45292</c:v>
                </c:pt>
                <c:pt idx="41">
                  <c:v>45323</c:v>
                </c:pt>
                <c:pt idx="42">
                  <c:v>45352</c:v>
                </c:pt>
                <c:pt idx="43">
                  <c:v>45383</c:v>
                </c:pt>
                <c:pt idx="44">
                  <c:v>45413</c:v>
                </c:pt>
                <c:pt idx="45">
                  <c:v>45444</c:v>
                </c:pt>
                <c:pt idx="46">
                  <c:v>45474</c:v>
                </c:pt>
                <c:pt idx="47">
                  <c:v>45505</c:v>
                </c:pt>
                <c:pt idx="48">
                  <c:v>45536</c:v>
                </c:pt>
                <c:pt idx="49">
                  <c:v>45566</c:v>
                </c:pt>
                <c:pt idx="50">
                  <c:v>45597</c:v>
                </c:pt>
                <c:pt idx="51">
                  <c:v>45627</c:v>
                </c:pt>
                <c:pt idx="52">
                  <c:v>45658</c:v>
                </c:pt>
                <c:pt idx="53">
                  <c:v>45689</c:v>
                </c:pt>
                <c:pt idx="54">
                  <c:v>45717</c:v>
                </c:pt>
                <c:pt idx="55">
                  <c:v>45748</c:v>
                </c:pt>
                <c:pt idx="56">
                  <c:v>45778</c:v>
                </c:pt>
                <c:pt idx="57">
                  <c:v>45809</c:v>
                </c:pt>
                <c:pt idx="58">
                  <c:v>45839</c:v>
                </c:pt>
                <c:pt idx="59">
                  <c:v>45870</c:v>
                </c:pt>
                <c:pt idx="60">
                  <c:v>45901</c:v>
                </c:pt>
                <c:pt idx="61">
                  <c:v>45931</c:v>
                </c:pt>
                <c:pt idx="62">
                  <c:v>45962</c:v>
                </c:pt>
                <c:pt idx="63">
                  <c:v>45992</c:v>
                </c:pt>
                <c:pt idx="64">
                  <c:v>46023</c:v>
                </c:pt>
                <c:pt idx="65">
                  <c:v>46054</c:v>
                </c:pt>
                <c:pt idx="66">
                  <c:v>46082</c:v>
                </c:pt>
                <c:pt idx="67">
                  <c:v>46113</c:v>
                </c:pt>
                <c:pt idx="68">
                  <c:v>46143</c:v>
                </c:pt>
                <c:pt idx="69">
                  <c:v>46174</c:v>
                </c:pt>
                <c:pt idx="70">
                  <c:v>46204</c:v>
                </c:pt>
                <c:pt idx="71">
                  <c:v>46235</c:v>
                </c:pt>
                <c:pt idx="72">
                  <c:v>46266</c:v>
                </c:pt>
                <c:pt idx="73">
                  <c:v>46296</c:v>
                </c:pt>
                <c:pt idx="74">
                  <c:v>46327</c:v>
                </c:pt>
                <c:pt idx="75">
                  <c:v>46357</c:v>
                </c:pt>
                <c:pt idx="76">
                  <c:v>46388</c:v>
                </c:pt>
                <c:pt idx="77">
                  <c:v>46419</c:v>
                </c:pt>
                <c:pt idx="78">
                  <c:v>46447</c:v>
                </c:pt>
                <c:pt idx="79">
                  <c:v>46478</c:v>
                </c:pt>
                <c:pt idx="80">
                  <c:v>46508</c:v>
                </c:pt>
                <c:pt idx="81">
                  <c:v>46539</c:v>
                </c:pt>
                <c:pt idx="82">
                  <c:v>46569</c:v>
                </c:pt>
                <c:pt idx="83">
                  <c:v>46600</c:v>
                </c:pt>
                <c:pt idx="84">
                  <c:v>46631</c:v>
                </c:pt>
                <c:pt idx="85">
                  <c:v>46661</c:v>
                </c:pt>
                <c:pt idx="86">
                  <c:v>46692</c:v>
                </c:pt>
                <c:pt idx="87">
                  <c:v>46722</c:v>
                </c:pt>
                <c:pt idx="88">
                  <c:v>46753</c:v>
                </c:pt>
                <c:pt idx="89">
                  <c:v>46784</c:v>
                </c:pt>
                <c:pt idx="90">
                  <c:v>46813</c:v>
                </c:pt>
                <c:pt idx="91">
                  <c:v>46844</c:v>
                </c:pt>
                <c:pt idx="92">
                  <c:v>46874</c:v>
                </c:pt>
                <c:pt idx="93">
                  <c:v>46905</c:v>
                </c:pt>
                <c:pt idx="94">
                  <c:v>46935</c:v>
                </c:pt>
                <c:pt idx="95">
                  <c:v>46966</c:v>
                </c:pt>
                <c:pt idx="96">
                  <c:v>46997</c:v>
                </c:pt>
                <c:pt idx="97">
                  <c:v>47027</c:v>
                </c:pt>
                <c:pt idx="98">
                  <c:v>47058</c:v>
                </c:pt>
                <c:pt idx="99">
                  <c:v>47088</c:v>
                </c:pt>
                <c:pt idx="100">
                  <c:v>47119</c:v>
                </c:pt>
                <c:pt idx="101">
                  <c:v>47150</c:v>
                </c:pt>
                <c:pt idx="102">
                  <c:v>47178</c:v>
                </c:pt>
                <c:pt idx="103">
                  <c:v>47209</c:v>
                </c:pt>
                <c:pt idx="104">
                  <c:v>47239</c:v>
                </c:pt>
                <c:pt idx="105">
                  <c:v>47270</c:v>
                </c:pt>
                <c:pt idx="106">
                  <c:v>47300</c:v>
                </c:pt>
                <c:pt idx="107">
                  <c:v>47331</c:v>
                </c:pt>
                <c:pt idx="108">
                  <c:v>47362</c:v>
                </c:pt>
                <c:pt idx="109">
                  <c:v>47392</c:v>
                </c:pt>
                <c:pt idx="110">
                  <c:v>47423</c:v>
                </c:pt>
                <c:pt idx="111">
                  <c:v>47453</c:v>
                </c:pt>
                <c:pt idx="112">
                  <c:v>47484</c:v>
                </c:pt>
                <c:pt idx="113">
                  <c:v>47515</c:v>
                </c:pt>
                <c:pt idx="114">
                  <c:v>47543</c:v>
                </c:pt>
                <c:pt idx="115">
                  <c:v>47574</c:v>
                </c:pt>
                <c:pt idx="116">
                  <c:v>47604</c:v>
                </c:pt>
                <c:pt idx="117">
                  <c:v>47635</c:v>
                </c:pt>
                <c:pt idx="118">
                  <c:v>47665</c:v>
                </c:pt>
                <c:pt idx="119">
                  <c:v>47696</c:v>
                </c:pt>
                <c:pt idx="120">
                  <c:v>47727</c:v>
                </c:pt>
                <c:pt idx="121">
                  <c:v>47757</c:v>
                </c:pt>
                <c:pt idx="122">
                  <c:v>47788</c:v>
                </c:pt>
                <c:pt idx="123">
                  <c:v>47818</c:v>
                </c:pt>
                <c:pt idx="124">
                  <c:v>47849</c:v>
                </c:pt>
                <c:pt idx="125">
                  <c:v>47880</c:v>
                </c:pt>
                <c:pt idx="126">
                  <c:v>47908</c:v>
                </c:pt>
                <c:pt idx="127">
                  <c:v>47939</c:v>
                </c:pt>
                <c:pt idx="128">
                  <c:v>47969</c:v>
                </c:pt>
                <c:pt idx="129">
                  <c:v>48000</c:v>
                </c:pt>
                <c:pt idx="130">
                  <c:v>48030</c:v>
                </c:pt>
                <c:pt idx="131">
                  <c:v>48061</c:v>
                </c:pt>
                <c:pt idx="132">
                  <c:v>48092</c:v>
                </c:pt>
                <c:pt idx="133">
                  <c:v>48122</c:v>
                </c:pt>
                <c:pt idx="134">
                  <c:v>48153</c:v>
                </c:pt>
                <c:pt idx="135">
                  <c:v>48183</c:v>
                </c:pt>
                <c:pt idx="136">
                  <c:v>48214</c:v>
                </c:pt>
                <c:pt idx="137">
                  <c:v>48245</c:v>
                </c:pt>
                <c:pt idx="138">
                  <c:v>48274</c:v>
                </c:pt>
                <c:pt idx="139">
                  <c:v>48305</c:v>
                </c:pt>
                <c:pt idx="140">
                  <c:v>48335</c:v>
                </c:pt>
                <c:pt idx="141">
                  <c:v>48366</c:v>
                </c:pt>
                <c:pt idx="142">
                  <c:v>48396</c:v>
                </c:pt>
                <c:pt idx="143">
                  <c:v>48427</c:v>
                </c:pt>
                <c:pt idx="144">
                  <c:v>48458</c:v>
                </c:pt>
                <c:pt idx="145">
                  <c:v>48488</c:v>
                </c:pt>
                <c:pt idx="146">
                  <c:v>48519</c:v>
                </c:pt>
                <c:pt idx="147">
                  <c:v>48549</c:v>
                </c:pt>
                <c:pt idx="148">
                  <c:v>48580</c:v>
                </c:pt>
                <c:pt idx="149">
                  <c:v>48611</c:v>
                </c:pt>
                <c:pt idx="150">
                  <c:v>48639</c:v>
                </c:pt>
                <c:pt idx="151">
                  <c:v>48670</c:v>
                </c:pt>
                <c:pt idx="152">
                  <c:v>48700</c:v>
                </c:pt>
                <c:pt idx="153">
                  <c:v>48731</c:v>
                </c:pt>
                <c:pt idx="154">
                  <c:v>48761</c:v>
                </c:pt>
                <c:pt idx="155">
                  <c:v>48792</c:v>
                </c:pt>
                <c:pt idx="156">
                  <c:v>48823</c:v>
                </c:pt>
                <c:pt idx="157">
                  <c:v>48853</c:v>
                </c:pt>
                <c:pt idx="158">
                  <c:v>48884</c:v>
                </c:pt>
                <c:pt idx="159">
                  <c:v>48914</c:v>
                </c:pt>
                <c:pt idx="160">
                  <c:v>48945</c:v>
                </c:pt>
                <c:pt idx="161">
                  <c:v>48976</c:v>
                </c:pt>
                <c:pt idx="162">
                  <c:v>49004</c:v>
                </c:pt>
                <c:pt idx="163">
                  <c:v>49035</c:v>
                </c:pt>
                <c:pt idx="164">
                  <c:v>49065</c:v>
                </c:pt>
                <c:pt idx="165">
                  <c:v>49096</c:v>
                </c:pt>
                <c:pt idx="166">
                  <c:v>49126</c:v>
                </c:pt>
                <c:pt idx="167">
                  <c:v>49157</c:v>
                </c:pt>
                <c:pt idx="168">
                  <c:v>49188</c:v>
                </c:pt>
                <c:pt idx="169">
                  <c:v>49218</c:v>
                </c:pt>
                <c:pt idx="170">
                  <c:v>49249</c:v>
                </c:pt>
                <c:pt idx="171">
                  <c:v>49279</c:v>
                </c:pt>
                <c:pt idx="172">
                  <c:v>49310</c:v>
                </c:pt>
                <c:pt idx="173">
                  <c:v>49341</c:v>
                </c:pt>
                <c:pt idx="174">
                  <c:v>49369</c:v>
                </c:pt>
                <c:pt idx="175">
                  <c:v>49400</c:v>
                </c:pt>
                <c:pt idx="176">
                  <c:v>49430</c:v>
                </c:pt>
                <c:pt idx="177">
                  <c:v>49461</c:v>
                </c:pt>
                <c:pt idx="178">
                  <c:v>49491</c:v>
                </c:pt>
                <c:pt idx="179">
                  <c:v>49522</c:v>
                </c:pt>
                <c:pt idx="180">
                  <c:v>49553</c:v>
                </c:pt>
                <c:pt idx="181">
                  <c:v>49583</c:v>
                </c:pt>
                <c:pt idx="182">
                  <c:v>49614</c:v>
                </c:pt>
                <c:pt idx="183">
                  <c:v>49644</c:v>
                </c:pt>
                <c:pt idx="184">
                  <c:v>49675</c:v>
                </c:pt>
                <c:pt idx="185">
                  <c:v>49706</c:v>
                </c:pt>
                <c:pt idx="186">
                  <c:v>49735</c:v>
                </c:pt>
                <c:pt idx="187">
                  <c:v>49766</c:v>
                </c:pt>
                <c:pt idx="188">
                  <c:v>49796</c:v>
                </c:pt>
                <c:pt idx="189">
                  <c:v>49827</c:v>
                </c:pt>
                <c:pt idx="190">
                  <c:v>49857</c:v>
                </c:pt>
                <c:pt idx="191">
                  <c:v>49888</c:v>
                </c:pt>
                <c:pt idx="192">
                  <c:v>49919</c:v>
                </c:pt>
                <c:pt idx="193">
                  <c:v>49949</c:v>
                </c:pt>
                <c:pt idx="194">
                  <c:v>49980</c:v>
                </c:pt>
                <c:pt idx="195">
                  <c:v>50010</c:v>
                </c:pt>
                <c:pt idx="196">
                  <c:v>50041</c:v>
                </c:pt>
                <c:pt idx="197">
                  <c:v>50072</c:v>
                </c:pt>
                <c:pt idx="198">
                  <c:v>50100</c:v>
                </c:pt>
                <c:pt idx="199">
                  <c:v>50131</c:v>
                </c:pt>
                <c:pt idx="200">
                  <c:v>50161</c:v>
                </c:pt>
                <c:pt idx="201">
                  <c:v>50192</c:v>
                </c:pt>
                <c:pt idx="202">
                  <c:v>50222</c:v>
                </c:pt>
                <c:pt idx="203">
                  <c:v>50253</c:v>
                </c:pt>
                <c:pt idx="204">
                  <c:v>50284</c:v>
                </c:pt>
                <c:pt idx="205">
                  <c:v>50314</c:v>
                </c:pt>
                <c:pt idx="206">
                  <c:v>50345</c:v>
                </c:pt>
                <c:pt idx="207">
                  <c:v>50375</c:v>
                </c:pt>
                <c:pt idx="208">
                  <c:v>50406</c:v>
                </c:pt>
                <c:pt idx="209">
                  <c:v>50437</c:v>
                </c:pt>
                <c:pt idx="210">
                  <c:v>50465</c:v>
                </c:pt>
                <c:pt idx="211">
                  <c:v>50496</c:v>
                </c:pt>
                <c:pt idx="212">
                  <c:v>50526</c:v>
                </c:pt>
                <c:pt idx="213">
                  <c:v>50557</c:v>
                </c:pt>
                <c:pt idx="214">
                  <c:v>50587</c:v>
                </c:pt>
                <c:pt idx="215">
                  <c:v>50618</c:v>
                </c:pt>
                <c:pt idx="216">
                  <c:v>50649</c:v>
                </c:pt>
                <c:pt idx="217">
                  <c:v>50679</c:v>
                </c:pt>
                <c:pt idx="218">
                  <c:v>50710</c:v>
                </c:pt>
                <c:pt idx="219">
                  <c:v>50740</c:v>
                </c:pt>
                <c:pt idx="220">
                  <c:v>50771</c:v>
                </c:pt>
                <c:pt idx="221">
                  <c:v>50802</c:v>
                </c:pt>
                <c:pt idx="222">
                  <c:v>50830</c:v>
                </c:pt>
                <c:pt idx="223">
                  <c:v>50861</c:v>
                </c:pt>
                <c:pt idx="224">
                  <c:v>50891</c:v>
                </c:pt>
                <c:pt idx="225">
                  <c:v>50922</c:v>
                </c:pt>
                <c:pt idx="226">
                  <c:v>50952</c:v>
                </c:pt>
                <c:pt idx="227">
                  <c:v>50983</c:v>
                </c:pt>
                <c:pt idx="228">
                  <c:v>51014</c:v>
                </c:pt>
                <c:pt idx="229">
                  <c:v>51044</c:v>
                </c:pt>
                <c:pt idx="230">
                  <c:v>51075</c:v>
                </c:pt>
                <c:pt idx="231">
                  <c:v>51105</c:v>
                </c:pt>
                <c:pt idx="232">
                  <c:v>51136</c:v>
                </c:pt>
              </c:numCache>
            </c:numRef>
          </c:xVal>
          <c:yVal>
            <c:numRef>
              <c:f>ForecastRate_1P!$CQ$5:$CQ$237</c:f>
              <c:numCache>
                <c:formatCode>0</c:formatCode>
                <c:ptCount val="233"/>
                <c:pt idx="0">
                  <c:v>5817.4360200000019</c:v>
                </c:pt>
                <c:pt idx="1">
                  <c:v>6171.5536946589382</c:v>
                </c:pt>
                <c:pt idx="2">
                  <c:v>6167.3992910159413</c:v>
                </c:pt>
                <c:pt idx="3">
                  <c:v>6724.7942447100677</c:v>
                </c:pt>
                <c:pt idx="4">
                  <c:v>6818.9220054479993</c:v>
                </c:pt>
                <c:pt idx="5">
                  <c:v>6902.7278050854393</c:v>
                </c:pt>
                <c:pt idx="6">
                  <c:v>6972.9288130364403</c:v>
                </c:pt>
                <c:pt idx="7">
                  <c:v>6901.7965865404958</c:v>
                </c:pt>
                <c:pt idx="8">
                  <c:v>6731.3906216562573</c:v>
                </c:pt>
                <c:pt idx="9">
                  <c:v>6615.8040064605029</c:v>
                </c:pt>
                <c:pt idx="10">
                  <c:v>6452.459223537684</c:v>
                </c:pt>
                <c:pt idx="11">
                  <c:v>7793.1474376749438</c:v>
                </c:pt>
                <c:pt idx="12">
                  <c:v>7651.3459532871702</c:v>
                </c:pt>
                <c:pt idx="13">
                  <c:v>7462.4335485988486</c:v>
                </c:pt>
                <c:pt idx="14">
                  <c:v>7328.6908646629299</c:v>
                </c:pt>
                <c:pt idx="15">
                  <c:v>7147.744842497249</c:v>
                </c:pt>
                <c:pt idx="16">
                  <c:v>7022.0776382388158</c:v>
                </c:pt>
                <c:pt idx="17">
                  <c:v>6848.7019236068254</c:v>
                </c:pt>
                <c:pt idx="18">
                  <c:v>6781.348308693513</c:v>
                </c:pt>
                <c:pt idx="19">
                  <c:v>6664.5005268496752</c:v>
                </c:pt>
                <c:pt idx="20">
                  <c:v>6499.953422554534</c:v>
                </c:pt>
                <c:pt idx="21">
                  <c:v>6492.0026839827724</c:v>
                </c:pt>
                <c:pt idx="22">
                  <c:v>6382.3615413272328</c:v>
                </c:pt>
                <c:pt idx="23">
                  <c:v>7724.7804734048768</c:v>
                </c:pt>
                <c:pt idx="24">
                  <c:v>7686.1979197585297</c:v>
                </c:pt>
                <c:pt idx="25">
                  <c:v>7596.5466260701123</c:v>
                </c:pt>
                <c:pt idx="26">
                  <c:v>7408.987221591573</c:v>
                </c:pt>
                <c:pt idx="27">
                  <c:v>7277.0605468781505</c:v>
                </c:pt>
                <c:pt idx="28">
                  <c:v>7097.3892818005806</c:v>
                </c:pt>
                <c:pt idx="29">
                  <c:v>7123.5199945471923</c:v>
                </c:pt>
                <c:pt idx="30">
                  <c:v>7154.5187348909112</c:v>
                </c:pt>
                <c:pt idx="31">
                  <c:v>7184.5692030125956</c:v>
                </c:pt>
                <c:pt idx="32">
                  <c:v>7213.5260774564777</c:v>
                </c:pt>
                <c:pt idx="33">
                  <c:v>7238.7893820502168</c:v>
                </c:pt>
                <c:pt idx="34">
                  <c:v>7261.7113343991641</c:v>
                </c:pt>
                <c:pt idx="35">
                  <c:v>8728.6740289642566</c:v>
                </c:pt>
                <c:pt idx="36">
                  <c:v>8564.3189800576438</c:v>
                </c:pt>
                <c:pt idx="37">
                  <c:v>8453.3824917078637</c:v>
                </c:pt>
                <c:pt idx="38">
                  <c:v>8397.5000511253311</c:v>
                </c:pt>
                <c:pt idx="39">
                  <c:v>8995.5444088084296</c:v>
                </c:pt>
                <c:pt idx="40">
                  <c:v>8823.7850956227667</c:v>
                </c:pt>
                <c:pt idx="41">
                  <c:v>8656.2763891903269</c:v>
                </c:pt>
                <c:pt idx="42">
                  <c:v>8543.5903718773588</c:v>
                </c:pt>
                <c:pt idx="43">
                  <c:v>8332.6483740018193</c:v>
                </c:pt>
                <c:pt idx="44">
                  <c:v>8279.4805805087999</c:v>
                </c:pt>
                <c:pt idx="45">
                  <c:v>8075.0594766163231</c:v>
                </c:pt>
                <c:pt idx="46">
                  <c:v>7926.0270173830795</c:v>
                </c:pt>
                <c:pt idx="47">
                  <c:v>8830.3327130580783</c:v>
                </c:pt>
                <c:pt idx="48">
                  <c:v>8612.3110215535817</c:v>
                </c:pt>
                <c:pt idx="49">
                  <c:v>8450.0137744129224</c:v>
                </c:pt>
                <c:pt idx="50">
                  <c:v>8241.3821909608669</c:v>
                </c:pt>
                <c:pt idx="51">
                  <c:v>8793.0237839707988</c:v>
                </c:pt>
                <c:pt idx="52">
                  <c:v>8676.6061924493133</c:v>
                </c:pt>
                <c:pt idx="53">
                  <c:v>8462.3800222622285</c:v>
                </c:pt>
                <c:pt idx="54">
                  <c:v>8253.4431150628916</c:v>
                </c:pt>
                <c:pt idx="55">
                  <c:v>8150.5885349749806</c:v>
                </c:pt>
                <c:pt idx="56">
                  <c:v>7949.3497870255842</c:v>
                </c:pt>
                <c:pt idx="57">
                  <c:v>7954.4455199498034</c:v>
                </c:pt>
                <c:pt idx="58">
                  <c:v>7859.5552833617312</c:v>
                </c:pt>
                <c:pt idx="59">
                  <c:v>7867.505586493553</c:v>
                </c:pt>
                <c:pt idx="60">
                  <c:v>7773.9391206871614</c:v>
                </c:pt>
                <c:pt idx="61">
                  <c:v>7632.3413495318691</c:v>
                </c:pt>
                <c:pt idx="62">
                  <c:v>7645.3051791800572</c:v>
                </c:pt>
                <c:pt idx="63">
                  <c:v>8312.346905290462</c:v>
                </c:pt>
                <c:pt idx="64">
                  <c:v>8207.9724681562184</c:v>
                </c:pt>
                <c:pt idx="65">
                  <c:v>8055.6583754692756</c:v>
                </c:pt>
                <c:pt idx="66">
                  <c:v>7907.1049311300976</c:v>
                </c:pt>
                <c:pt idx="67">
                  <c:v>7702.0207855188346</c:v>
                </c:pt>
                <c:pt idx="68">
                  <c:v>7562.1986843856221</c:v>
                </c:pt>
                <c:pt idx="69">
                  <c:v>7375.4873336089131</c:v>
                </c:pt>
                <c:pt idx="70">
                  <c:v>7243.7273721290503</c:v>
                </c:pt>
                <c:pt idx="71">
                  <c:v>7064.8791060684107</c:v>
                </c:pt>
                <c:pt idx="72">
                  <c:v>6940.7880890512442</c:v>
                </c:pt>
                <c:pt idx="73">
                  <c:v>6769.419420539868</c:v>
                </c:pt>
                <c:pt idx="74">
                  <c:v>6652.6233291504832</c:v>
                </c:pt>
                <c:pt idx="75">
                  <c:v>7042.1256397408424</c:v>
                </c:pt>
                <c:pt idx="76">
                  <c:v>6868.2549381881063</c:v>
                </c:pt>
                <c:pt idx="77">
                  <c:v>6749.0185891732654</c:v>
                </c:pt>
                <c:pt idx="78">
                  <c:v>6582.384726484157</c:v>
                </c:pt>
                <c:pt idx="79">
                  <c:v>6419.8650685239045</c:v>
                </c:pt>
                <c:pt idx="80">
                  <c:v>6362.0409744575336</c:v>
                </c:pt>
                <c:pt idx="81">
                  <c:v>6204.9616231188247</c:v>
                </c:pt>
                <c:pt idx="82">
                  <c:v>6051.7605747832004</c:v>
                </c:pt>
                <c:pt idx="83">
                  <c:v>5952.6835434291934</c:v>
                </c:pt>
                <c:pt idx="84">
                  <c:v>5805.7112630744305</c:v>
                </c:pt>
                <c:pt idx="85">
                  <c:v>5853.8677351804981</c:v>
                </c:pt>
                <c:pt idx="86">
                  <c:v>5810.0181650661034</c:v>
                </c:pt>
                <c:pt idx="87">
                  <c:v>5817.5927143162135</c:v>
                </c:pt>
                <c:pt idx="88">
                  <c:v>5724.297308037274</c:v>
                </c:pt>
                <c:pt idx="89">
                  <c:v>5633.3053735467165</c:v>
                </c:pt>
                <c:pt idx="90">
                  <c:v>5594.9015075442985</c:v>
                </c:pt>
                <c:pt idx="91">
                  <c:v>5547.6610468524996</c:v>
                </c:pt>
                <c:pt idx="92">
                  <c:v>5461.0302771895804</c:v>
                </c:pt>
                <c:pt idx="93">
                  <c:v>5376.5384288506884</c:v>
                </c:pt>
                <c:pt idx="94">
                  <c:v>5294.1326916801736</c:v>
                </c:pt>
                <c:pt idx="95">
                  <c:v>5163.4200897889095</c:v>
                </c:pt>
                <c:pt idx="96">
                  <c:v>5035.9347935373462</c:v>
                </c:pt>
                <c:pt idx="97">
                  <c:v>4882.2620872499238</c:v>
                </c:pt>
                <c:pt idx="98">
                  <c:v>4722.6052291944461</c:v>
                </c:pt>
                <c:pt idx="99">
                  <c:v>4606.0036906301793</c:v>
                </c:pt>
                <c:pt idx="100">
                  <c:v>4472.7243655004258</c:v>
                </c:pt>
                <c:pt idx="101">
                  <c:v>4362.2924074432003</c:v>
                </c:pt>
                <c:pt idx="102">
                  <c:v>4304.9284937661496</c:v>
                </c:pt>
                <c:pt idx="103">
                  <c:v>4198.6394305433259</c:v>
                </c:pt>
                <c:pt idx="104">
                  <c:v>4094.9746536419007</c:v>
                </c:pt>
                <c:pt idx="105">
                  <c:v>3993.8693692017332</c:v>
                </c:pt>
                <c:pt idx="106">
                  <c:v>3895.2603831287938</c:v>
                </c:pt>
                <c:pt idx="107">
                  <c:v>3799.0860615967931</c:v>
                </c:pt>
                <c:pt idx="108">
                  <c:v>3705.2862925240338</c:v>
                </c:pt>
                <c:pt idx="109">
                  <c:v>3613.8024480014014</c:v>
                </c:pt>
                <c:pt idx="110">
                  <c:v>3524.5773476480199</c:v>
                </c:pt>
                <c:pt idx="111">
                  <c:v>3478.1183480873683</c:v>
                </c:pt>
                <c:pt idx="112">
                  <c:v>3382.4649556920867</c:v>
                </c:pt>
                <c:pt idx="113">
                  <c:v>3449.9760072375439</c:v>
                </c:pt>
                <c:pt idx="114">
                  <c:v>3395.5805769292965</c:v>
                </c:pt>
                <c:pt idx="115">
                  <c:v>3301.9650493648924</c:v>
                </c:pt>
                <c:pt idx="116">
                  <c:v>3270.7807114375619</c:v>
                </c:pt>
                <c:pt idx="117">
                  <c:v>3230.5879731518594</c:v>
                </c:pt>
                <c:pt idx="118">
                  <c:v>3231.9507223259775</c:v>
                </c:pt>
                <c:pt idx="119">
                  <c:v>3152.1535746716554</c:v>
                </c:pt>
                <c:pt idx="120">
                  <c:v>3064.5482812076702</c:v>
                </c:pt>
                <c:pt idx="121">
                  <c:v>3039.2257841720898</c:v>
                </c:pt>
                <c:pt idx="122">
                  <c:v>2964.1870321951219</c:v>
                </c:pt>
                <c:pt idx="123">
                  <c:v>2861.6659603903445</c:v>
                </c:pt>
                <c:pt idx="124">
                  <c:v>2781.2328316776457</c:v>
                </c:pt>
                <c:pt idx="125">
                  <c:v>2693.007259583565</c:v>
                </c:pt>
                <c:pt idx="126">
                  <c:v>2597.1816402207028</c:v>
                </c:pt>
                <c:pt idx="127">
                  <c:v>2523.2786526401196</c:v>
                </c:pt>
                <c:pt idx="128">
                  <c:v>2451.2003363242693</c:v>
                </c:pt>
                <c:pt idx="129">
                  <c:v>2390.6799843842427</c:v>
                </c:pt>
                <c:pt idx="130">
                  <c:v>2372.2170104734159</c:v>
                </c:pt>
                <c:pt idx="131">
                  <c:v>2294.0900749866714</c:v>
                </c:pt>
                <c:pt idx="132">
                  <c:v>2227.6704448151859</c:v>
                </c:pt>
                <c:pt idx="133">
                  <c:v>2172.6690655608159</c:v>
                </c:pt>
                <c:pt idx="134">
                  <c:v>2109.2473307936643</c:v>
                </c:pt>
                <c:pt idx="135">
                  <c:v>2047.3914842372283</c:v>
                </c:pt>
                <c:pt idx="136">
                  <c:v>1996.841208378969</c:v>
                </c:pt>
                <c:pt idx="137">
                  <c:v>1927.9823344683714</c:v>
                </c:pt>
                <c:pt idx="138">
                  <c:v>1880.380281022527</c:v>
                </c:pt>
                <c:pt idx="139">
                  <c:v>1833.9535264638923</c:v>
                </c:pt>
                <c:pt idx="140">
                  <c:v>1788.673052559549</c:v>
                </c:pt>
                <c:pt idx="141">
                  <c:v>1895.5349664018804</c:v>
                </c:pt>
                <c:pt idx="142">
                  <c:v>1899.0755109489055</c:v>
                </c:pt>
                <c:pt idx="143">
                  <c:v>1852.1871695187378</c:v>
                </c:pt>
                <c:pt idx="144">
                  <c:v>1856.7979749841857</c:v>
                </c:pt>
                <c:pt idx="145">
                  <c:v>1861.2949392570715</c:v>
                </c:pt>
                <c:pt idx="146">
                  <c:v>1815.3394034655948</c:v>
                </c:pt>
                <c:pt idx="147">
                  <c:v>1770.5185138955953</c:v>
                </c:pt>
                <c:pt idx="148">
                  <c:v>1717.0259116269121</c:v>
                </c:pt>
                <c:pt idx="149">
                  <c:v>1674.6323908192117</c:v>
                </c:pt>
                <c:pt idx="150">
                  <c:v>1633.2855697696814</c:v>
                </c:pt>
                <c:pt idx="151">
                  <c:v>1592.9596053692135</c:v>
                </c:pt>
                <c:pt idx="152">
                  <c:v>1543.8509481721999</c:v>
                </c:pt>
                <c:pt idx="153">
                  <c:v>1495.9547880415512</c:v>
                </c:pt>
                <c:pt idx="154">
                  <c:v>1459.0195327231681</c:v>
                </c:pt>
                <c:pt idx="155">
                  <c:v>1403.4395232975824</c:v>
                </c:pt>
                <c:pt idx="156">
                  <c:v>1368.7884780044499</c:v>
                </c:pt>
                <c:pt idx="157">
                  <c:v>1325.2146256627802</c:v>
                </c:pt>
                <c:pt idx="158">
                  <c:v>1292.4949599738263</c:v>
                </c:pt>
                <c:pt idx="159">
                  <c:v>1260.5831457091358</c:v>
                </c:pt>
                <c:pt idx="160">
                  <c:v>1229.459236945976</c:v>
                </c:pt>
                <c:pt idx="161">
                  <c:v>1189.3254358230656</c:v>
                </c:pt>
                <c:pt idx="162">
                  <c:v>1159.9608861856527</c:v>
                </c:pt>
                <c:pt idx="163">
                  <c:v>1121.5430054569006</c:v>
                </c:pt>
                <c:pt idx="164">
                  <c:v>1093.8520099881616</c:v>
                </c:pt>
                <c:pt idx="165">
                  <c:v>1057.0663632284336</c:v>
                </c:pt>
                <c:pt idx="166">
                  <c:v>1030.9673017284331</c:v>
                </c:pt>
                <c:pt idx="167">
                  <c:v>1005.5126283528455</c:v>
                </c:pt>
                <c:pt idx="168">
                  <c:v>980.68643310219124</c:v>
                </c:pt>
                <c:pt idx="169">
                  <c:v>956.47319879627753</c:v>
                </c:pt>
                <c:pt idx="170">
                  <c:v>973.42091659117932</c:v>
                </c:pt>
                <c:pt idx="171">
                  <c:v>949.38706852708219</c:v>
                </c:pt>
                <c:pt idx="172">
                  <c:v>976.28808790684434</c:v>
                </c:pt>
                <c:pt idx="173">
                  <c:v>932.62676032046329</c:v>
                </c:pt>
                <c:pt idx="174">
                  <c:v>909.60012356341986</c:v>
                </c:pt>
                <c:pt idx="175">
                  <c:v>887.14201649359961</c:v>
                </c:pt>
                <c:pt idx="176">
                  <c:v>865.23840206301031</c:v>
                </c:pt>
                <c:pt idx="177">
                  <c:v>843.87558979960954</c:v>
                </c:pt>
                <c:pt idx="178">
                  <c:v>813.26188284517957</c:v>
                </c:pt>
                <c:pt idx="179">
                  <c:v>783.40403100859317</c:v>
                </c:pt>
                <c:pt idx="180">
                  <c:v>734.7266833502274</c:v>
                </c:pt>
                <c:pt idx="181">
                  <c:v>716.58621690317887</c:v>
                </c:pt>
                <c:pt idx="182">
                  <c:v>698.89364016855507</c:v>
                </c:pt>
                <c:pt idx="183">
                  <c:v>681.63789470995459</c:v>
                </c:pt>
                <c:pt idx="184">
                  <c:v>645.25150631447366</c:v>
                </c:pt>
                <c:pt idx="185">
                  <c:v>619.54184545458349</c:v>
                </c:pt>
                <c:pt idx="186">
                  <c:v>604.24530278818065</c:v>
                </c:pt>
                <c:pt idx="187">
                  <c:v>579.54808870073873</c:v>
                </c:pt>
                <c:pt idx="188">
                  <c:v>565.23899540690581</c:v>
                </c:pt>
                <c:pt idx="189">
                  <c:v>551.28319488529246</c:v>
                </c:pt>
                <c:pt idx="190">
                  <c:v>537.6719643062728</c:v>
                </c:pt>
                <c:pt idx="191">
                  <c:v>524.39679620765162</c:v>
                </c:pt>
                <c:pt idx="192">
                  <c:v>511.44939317722418</c:v>
                </c:pt>
                <c:pt idx="193">
                  <c:v>498.82166266662256</c:v>
                </c:pt>
                <c:pt idx="194">
                  <c:v>486.50571193321025</c:v>
                </c:pt>
                <c:pt idx="195">
                  <c:v>474.49384310686065</c:v>
                </c:pt>
                <c:pt idx="196">
                  <c:v>462.77854837853772</c:v>
                </c:pt>
                <c:pt idx="197">
                  <c:v>451.35250530767109</c:v>
                </c:pt>
                <c:pt idx="198">
                  <c:v>440.20857224539225</c:v>
                </c:pt>
                <c:pt idx="199">
                  <c:v>429.33978387077138</c:v>
                </c:pt>
                <c:pt idx="200">
                  <c:v>469.0808164581245</c:v>
                </c:pt>
                <c:pt idx="201">
                  <c:v>457.49916983395184</c:v>
                </c:pt>
                <c:pt idx="202">
                  <c:v>446.20347508378677</c:v>
                </c:pt>
                <c:pt idx="203">
                  <c:v>435.18667203070441</c:v>
                </c:pt>
                <c:pt idx="204">
                  <c:v>414.66353040903425</c:v>
                </c:pt>
                <c:pt idx="205">
                  <c:v>404.42545136459296</c:v>
                </c:pt>
                <c:pt idx="206">
                  <c:v>394.44015139241986</c:v>
                </c:pt>
                <c:pt idx="207">
                  <c:v>384.70138935498323</c:v>
                </c:pt>
                <c:pt idx="208">
                  <c:v>375.20307820898603</c:v>
                </c:pt>
                <c:pt idx="209">
                  <c:v>365.93928120076578</c:v>
                </c:pt>
                <c:pt idx="210">
                  <c:v>356.90420815563016</c:v>
                </c:pt>
                <c:pt idx="211">
                  <c:v>328.5355230485394</c:v>
                </c:pt>
                <c:pt idx="212">
                  <c:v>320.42395208265322</c:v>
                </c:pt>
                <c:pt idx="213">
                  <c:v>312.51265651750316</c:v>
                </c:pt>
                <c:pt idx="214">
                  <c:v>295.01834713069161</c:v>
                </c:pt>
                <c:pt idx="215">
                  <c:v>287.73431818677892</c:v>
                </c:pt>
                <c:pt idx="216">
                  <c:v>280.63013255827963</c:v>
                </c:pt>
                <c:pt idx="217">
                  <c:v>273.70134989791501</c:v>
                </c:pt>
                <c:pt idx="218">
                  <c:v>266.94363949097141</c:v>
                </c:pt>
                <c:pt idx="219">
                  <c:v>260.35277754846226</c:v>
                </c:pt>
                <c:pt idx="220">
                  <c:v>253.92464456712275</c:v>
                </c:pt>
                <c:pt idx="221">
                  <c:v>247.65522275458613</c:v>
                </c:pt>
                <c:pt idx="222">
                  <c:v>241.54059351813248</c:v>
                </c:pt>
                <c:pt idx="223">
                  <c:v>225.79859061030609</c:v>
                </c:pt>
                <c:pt idx="224">
                  <c:v>220.22360354425911</c:v>
                </c:pt>
                <c:pt idx="225">
                  <c:v>214.78626339931375</c:v>
                </c:pt>
                <c:pt idx="226">
                  <c:v>209.48317166087898</c:v>
                </c:pt>
                <c:pt idx="227">
                  <c:v>204.31101372398797</c:v>
                </c:pt>
                <c:pt idx="228">
                  <c:v>199.26655682156218</c:v>
                </c:pt>
                <c:pt idx="229">
                  <c:v>194.34664800382654</c:v>
                </c:pt>
                <c:pt idx="230">
                  <c:v>189.5482121676134</c:v>
                </c:pt>
                <c:pt idx="231">
                  <c:v>184.86825013432275</c:v>
                </c:pt>
                <c:pt idx="232">
                  <c:v>180.30383677533811</c:v>
                </c:pt>
              </c:numCache>
            </c:numRef>
          </c:yVal>
          <c:smooth val="0"/>
          <c:extLst xmlns:c16r2="http://schemas.microsoft.com/office/drawing/2015/06/chart">
            <c:ext xmlns:c16="http://schemas.microsoft.com/office/drawing/2014/chart" uri="{C3380CC4-5D6E-409C-BE32-E72D297353CC}">
              <c16:uniqueId val="{00000001-E7E9-4EE5-9195-3F91EA3CE96C}"/>
            </c:ext>
          </c:extLst>
        </c:ser>
        <c:ser>
          <c:idx val="2"/>
          <c:order val="2"/>
          <c:tx>
            <c:v>Mid Case</c:v>
          </c:tx>
          <c:spPr>
            <a:ln w="28575" cap="rnd">
              <a:solidFill>
                <a:schemeClr val="accent3"/>
              </a:solidFill>
              <a:round/>
            </a:ln>
            <a:effectLst/>
          </c:spPr>
          <c:marker>
            <c:symbol val="none"/>
          </c:marker>
          <c:xVal>
            <c:numRef>
              <c:f>ForecastRate_2P!$A$5:$A$237</c:f>
              <c:numCache>
                <c:formatCode>m/d/yyyy</c:formatCode>
                <c:ptCount val="233"/>
                <c:pt idx="0">
                  <c:v>44075</c:v>
                </c:pt>
                <c:pt idx="1">
                  <c:v>44105</c:v>
                </c:pt>
                <c:pt idx="2">
                  <c:v>44136</c:v>
                </c:pt>
                <c:pt idx="3">
                  <c:v>44166</c:v>
                </c:pt>
                <c:pt idx="4">
                  <c:v>44197</c:v>
                </c:pt>
                <c:pt idx="5">
                  <c:v>44228</c:v>
                </c:pt>
                <c:pt idx="6">
                  <c:v>44256</c:v>
                </c:pt>
                <c:pt idx="7">
                  <c:v>44287</c:v>
                </c:pt>
                <c:pt idx="8">
                  <c:v>44317</c:v>
                </c:pt>
                <c:pt idx="9">
                  <c:v>44348</c:v>
                </c:pt>
                <c:pt idx="10">
                  <c:v>44378</c:v>
                </c:pt>
                <c:pt idx="11">
                  <c:v>44409</c:v>
                </c:pt>
                <c:pt idx="12">
                  <c:v>44440</c:v>
                </c:pt>
                <c:pt idx="13">
                  <c:v>44470</c:v>
                </c:pt>
                <c:pt idx="14">
                  <c:v>44501</c:v>
                </c:pt>
                <c:pt idx="15">
                  <c:v>44531</c:v>
                </c:pt>
                <c:pt idx="16">
                  <c:v>44562</c:v>
                </c:pt>
                <c:pt idx="17">
                  <c:v>44593</c:v>
                </c:pt>
                <c:pt idx="18">
                  <c:v>44621</c:v>
                </c:pt>
                <c:pt idx="19">
                  <c:v>44652</c:v>
                </c:pt>
                <c:pt idx="20">
                  <c:v>44682</c:v>
                </c:pt>
                <c:pt idx="21">
                  <c:v>44713</c:v>
                </c:pt>
                <c:pt idx="22">
                  <c:v>44743</c:v>
                </c:pt>
                <c:pt idx="23">
                  <c:v>44774</c:v>
                </c:pt>
                <c:pt idx="24">
                  <c:v>44805</c:v>
                </c:pt>
                <c:pt idx="25">
                  <c:v>44835</c:v>
                </c:pt>
                <c:pt idx="26">
                  <c:v>44866</c:v>
                </c:pt>
                <c:pt idx="27">
                  <c:v>44896</c:v>
                </c:pt>
                <c:pt idx="28">
                  <c:v>44927</c:v>
                </c:pt>
                <c:pt idx="29">
                  <c:v>44958</c:v>
                </c:pt>
                <c:pt idx="30">
                  <c:v>44986</c:v>
                </c:pt>
                <c:pt idx="31">
                  <c:v>45017</c:v>
                </c:pt>
                <c:pt idx="32">
                  <c:v>45047</c:v>
                </c:pt>
                <c:pt idx="33">
                  <c:v>45078</c:v>
                </c:pt>
                <c:pt idx="34">
                  <c:v>45108</c:v>
                </c:pt>
                <c:pt idx="35">
                  <c:v>45139</c:v>
                </c:pt>
                <c:pt idx="36">
                  <c:v>45170</c:v>
                </c:pt>
                <c:pt idx="37">
                  <c:v>45200</c:v>
                </c:pt>
                <c:pt idx="38">
                  <c:v>45231</c:v>
                </c:pt>
                <c:pt idx="39">
                  <c:v>45261</c:v>
                </c:pt>
                <c:pt idx="40">
                  <c:v>45292</c:v>
                </c:pt>
                <c:pt idx="41">
                  <c:v>45323</c:v>
                </c:pt>
                <c:pt idx="42">
                  <c:v>45352</c:v>
                </c:pt>
                <c:pt idx="43">
                  <c:v>45383</c:v>
                </c:pt>
                <c:pt idx="44">
                  <c:v>45413</c:v>
                </c:pt>
                <c:pt idx="45">
                  <c:v>45444</c:v>
                </c:pt>
                <c:pt idx="46">
                  <c:v>45474</c:v>
                </c:pt>
                <c:pt idx="47">
                  <c:v>45505</c:v>
                </c:pt>
                <c:pt idx="48">
                  <c:v>45536</c:v>
                </c:pt>
                <c:pt idx="49">
                  <c:v>45566</c:v>
                </c:pt>
                <c:pt idx="50">
                  <c:v>45597</c:v>
                </c:pt>
                <c:pt idx="51">
                  <c:v>45627</c:v>
                </c:pt>
                <c:pt idx="52">
                  <c:v>45658</c:v>
                </c:pt>
                <c:pt idx="53">
                  <c:v>45689</c:v>
                </c:pt>
                <c:pt idx="54">
                  <c:v>45717</c:v>
                </c:pt>
                <c:pt idx="55">
                  <c:v>45748</c:v>
                </c:pt>
                <c:pt idx="56">
                  <c:v>45778</c:v>
                </c:pt>
                <c:pt idx="57">
                  <c:v>45809</c:v>
                </c:pt>
                <c:pt idx="58">
                  <c:v>45839</c:v>
                </c:pt>
                <c:pt idx="59">
                  <c:v>45870</c:v>
                </c:pt>
                <c:pt idx="60">
                  <c:v>45901</c:v>
                </c:pt>
                <c:pt idx="61">
                  <c:v>45931</c:v>
                </c:pt>
                <c:pt idx="62">
                  <c:v>45962</c:v>
                </c:pt>
                <c:pt idx="63">
                  <c:v>45992</c:v>
                </c:pt>
                <c:pt idx="64">
                  <c:v>46023</c:v>
                </c:pt>
                <c:pt idx="65">
                  <c:v>46054</c:v>
                </c:pt>
                <c:pt idx="66">
                  <c:v>46082</c:v>
                </c:pt>
                <c:pt idx="67">
                  <c:v>46113</c:v>
                </c:pt>
                <c:pt idx="68">
                  <c:v>46143</c:v>
                </c:pt>
                <c:pt idx="69">
                  <c:v>46174</c:v>
                </c:pt>
                <c:pt idx="70">
                  <c:v>46204</c:v>
                </c:pt>
                <c:pt idx="71">
                  <c:v>46235</c:v>
                </c:pt>
                <c:pt idx="72">
                  <c:v>46266</c:v>
                </c:pt>
                <c:pt idx="73">
                  <c:v>46296</c:v>
                </c:pt>
                <c:pt idx="74">
                  <c:v>46327</c:v>
                </c:pt>
                <c:pt idx="75">
                  <c:v>46357</c:v>
                </c:pt>
                <c:pt idx="76">
                  <c:v>46388</c:v>
                </c:pt>
                <c:pt idx="77">
                  <c:v>46419</c:v>
                </c:pt>
                <c:pt idx="78">
                  <c:v>46447</c:v>
                </c:pt>
                <c:pt idx="79">
                  <c:v>46478</c:v>
                </c:pt>
                <c:pt idx="80">
                  <c:v>46508</c:v>
                </c:pt>
                <c:pt idx="81">
                  <c:v>46539</c:v>
                </c:pt>
                <c:pt idx="82">
                  <c:v>46569</c:v>
                </c:pt>
                <c:pt idx="83">
                  <c:v>46600</c:v>
                </c:pt>
                <c:pt idx="84">
                  <c:v>46631</c:v>
                </c:pt>
                <c:pt idx="85">
                  <c:v>46661</c:v>
                </c:pt>
                <c:pt idx="86">
                  <c:v>46692</c:v>
                </c:pt>
                <c:pt idx="87">
                  <c:v>46722</c:v>
                </c:pt>
                <c:pt idx="88">
                  <c:v>46753</c:v>
                </c:pt>
                <c:pt idx="89">
                  <c:v>46784</c:v>
                </c:pt>
                <c:pt idx="90">
                  <c:v>46813</c:v>
                </c:pt>
                <c:pt idx="91">
                  <c:v>46844</c:v>
                </c:pt>
                <c:pt idx="92">
                  <c:v>46874</c:v>
                </c:pt>
                <c:pt idx="93">
                  <c:v>46905</c:v>
                </c:pt>
                <c:pt idx="94">
                  <c:v>46935</c:v>
                </c:pt>
                <c:pt idx="95">
                  <c:v>46966</c:v>
                </c:pt>
                <c:pt idx="96">
                  <c:v>46997</c:v>
                </c:pt>
                <c:pt idx="97">
                  <c:v>47027</c:v>
                </c:pt>
                <c:pt idx="98">
                  <c:v>47058</c:v>
                </c:pt>
                <c:pt idx="99">
                  <c:v>47088</c:v>
                </c:pt>
                <c:pt idx="100">
                  <c:v>47119</c:v>
                </c:pt>
                <c:pt idx="101">
                  <c:v>47150</c:v>
                </c:pt>
                <c:pt idx="102">
                  <c:v>47178</c:v>
                </c:pt>
                <c:pt idx="103">
                  <c:v>47209</c:v>
                </c:pt>
                <c:pt idx="104">
                  <c:v>47239</c:v>
                </c:pt>
                <c:pt idx="105">
                  <c:v>47270</c:v>
                </c:pt>
                <c:pt idx="106">
                  <c:v>47300</c:v>
                </c:pt>
                <c:pt idx="107">
                  <c:v>47331</c:v>
                </c:pt>
                <c:pt idx="108">
                  <c:v>47362</c:v>
                </c:pt>
                <c:pt idx="109">
                  <c:v>47392</c:v>
                </c:pt>
                <c:pt idx="110">
                  <c:v>47423</c:v>
                </c:pt>
                <c:pt idx="111">
                  <c:v>47453</c:v>
                </c:pt>
                <c:pt idx="112">
                  <c:v>47484</c:v>
                </c:pt>
                <c:pt idx="113">
                  <c:v>47515</c:v>
                </c:pt>
                <c:pt idx="114">
                  <c:v>47543</c:v>
                </c:pt>
                <c:pt idx="115">
                  <c:v>47574</c:v>
                </c:pt>
                <c:pt idx="116">
                  <c:v>47604</c:v>
                </c:pt>
                <c:pt idx="117">
                  <c:v>47635</c:v>
                </c:pt>
                <c:pt idx="118">
                  <c:v>47665</c:v>
                </c:pt>
                <c:pt idx="119">
                  <c:v>47696</c:v>
                </c:pt>
                <c:pt idx="120">
                  <c:v>47727</c:v>
                </c:pt>
                <c:pt idx="121">
                  <c:v>47757</c:v>
                </c:pt>
                <c:pt idx="122">
                  <c:v>47788</c:v>
                </c:pt>
                <c:pt idx="123">
                  <c:v>47818</c:v>
                </c:pt>
                <c:pt idx="124">
                  <c:v>47849</c:v>
                </c:pt>
                <c:pt idx="125">
                  <c:v>47880</c:v>
                </c:pt>
                <c:pt idx="126">
                  <c:v>47908</c:v>
                </c:pt>
                <c:pt idx="127">
                  <c:v>47939</c:v>
                </c:pt>
                <c:pt idx="128">
                  <c:v>47969</c:v>
                </c:pt>
                <c:pt idx="129">
                  <c:v>48000</c:v>
                </c:pt>
                <c:pt idx="130">
                  <c:v>48030</c:v>
                </c:pt>
                <c:pt idx="131">
                  <c:v>48061</c:v>
                </c:pt>
                <c:pt idx="132">
                  <c:v>48092</c:v>
                </c:pt>
                <c:pt idx="133">
                  <c:v>48122</c:v>
                </c:pt>
                <c:pt idx="134">
                  <c:v>48153</c:v>
                </c:pt>
                <c:pt idx="135">
                  <c:v>48183</c:v>
                </c:pt>
                <c:pt idx="136">
                  <c:v>48214</c:v>
                </c:pt>
                <c:pt idx="137">
                  <c:v>48245</c:v>
                </c:pt>
                <c:pt idx="138">
                  <c:v>48274</c:v>
                </c:pt>
                <c:pt idx="139">
                  <c:v>48305</c:v>
                </c:pt>
                <c:pt idx="140">
                  <c:v>48335</c:v>
                </c:pt>
                <c:pt idx="141">
                  <c:v>48366</c:v>
                </c:pt>
                <c:pt idx="142">
                  <c:v>48396</c:v>
                </c:pt>
                <c:pt idx="143">
                  <c:v>48427</c:v>
                </c:pt>
                <c:pt idx="144">
                  <c:v>48458</c:v>
                </c:pt>
                <c:pt idx="145">
                  <c:v>48488</c:v>
                </c:pt>
                <c:pt idx="146">
                  <c:v>48519</c:v>
                </c:pt>
                <c:pt idx="147">
                  <c:v>48549</c:v>
                </c:pt>
                <c:pt idx="148">
                  <c:v>48580</c:v>
                </c:pt>
                <c:pt idx="149">
                  <c:v>48611</c:v>
                </c:pt>
                <c:pt idx="150">
                  <c:v>48639</c:v>
                </c:pt>
                <c:pt idx="151">
                  <c:v>48670</c:v>
                </c:pt>
                <c:pt idx="152">
                  <c:v>48700</c:v>
                </c:pt>
                <c:pt idx="153">
                  <c:v>48731</c:v>
                </c:pt>
                <c:pt idx="154">
                  <c:v>48761</c:v>
                </c:pt>
                <c:pt idx="155">
                  <c:v>48792</c:v>
                </c:pt>
                <c:pt idx="156">
                  <c:v>48823</c:v>
                </c:pt>
                <c:pt idx="157">
                  <c:v>48853</c:v>
                </c:pt>
                <c:pt idx="158">
                  <c:v>48884</c:v>
                </c:pt>
                <c:pt idx="159">
                  <c:v>48914</c:v>
                </c:pt>
                <c:pt idx="160">
                  <c:v>48945</c:v>
                </c:pt>
                <c:pt idx="161">
                  <c:v>48976</c:v>
                </c:pt>
                <c:pt idx="162">
                  <c:v>49004</c:v>
                </c:pt>
                <c:pt idx="163">
                  <c:v>49035</c:v>
                </c:pt>
                <c:pt idx="164">
                  <c:v>49065</c:v>
                </c:pt>
                <c:pt idx="165">
                  <c:v>49096</c:v>
                </c:pt>
                <c:pt idx="166">
                  <c:v>49126</c:v>
                </c:pt>
                <c:pt idx="167">
                  <c:v>49157</c:v>
                </c:pt>
                <c:pt idx="168">
                  <c:v>49188</c:v>
                </c:pt>
                <c:pt idx="169">
                  <c:v>49218</c:v>
                </c:pt>
                <c:pt idx="170">
                  <c:v>49249</c:v>
                </c:pt>
                <c:pt idx="171">
                  <c:v>49279</c:v>
                </c:pt>
                <c:pt idx="172">
                  <c:v>49310</c:v>
                </c:pt>
                <c:pt idx="173">
                  <c:v>49341</c:v>
                </c:pt>
                <c:pt idx="174">
                  <c:v>49369</c:v>
                </c:pt>
                <c:pt idx="175">
                  <c:v>49400</c:v>
                </c:pt>
                <c:pt idx="176">
                  <c:v>49430</c:v>
                </c:pt>
                <c:pt idx="177">
                  <c:v>49461</c:v>
                </c:pt>
                <c:pt idx="178">
                  <c:v>49491</c:v>
                </c:pt>
                <c:pt idx="179">
                  <c:v>49522</c:v>
                </c:pt>
                <c:pt idx="180">
                  <c:v>49553</c:v>
                </c:pt>
                <c:pt idx="181">
                  <c:v>49583</c:v>
                </c:pt>
                <c:pt idx="182">
                  <c:v>49614</c:v>
                </c:pt>
                <c:pt idx="183">
                  <c:v>49644</c:v>
                </c:pt>
                <c:pt idx="184">
                  <c:v>49675</c:v>
                </c:pt>
                <c:pt idx="185">
                  <c:v>49706</c:v>
                </c:pt>
                <c:pt idx="186">
                  <c:v>49735</c:v>
                </c:pt>
                <c:pt idx="187">
                  <c:v>49766</c:v>
                </c:pt>
                <c:pt idx="188">
                  <c:v>49796</c:v>
                </c:pt>
                <c:pt idx="189">
                  <c:v>49827</c:v>
                </c:pt>
                <c:pt idx="190">
                  <c:v>49857</c:v>
                </c:pt>
                <c:pt idx="191">
                  <c:v>49888</c:v>
                </c:pt>
                <c:pt idx="192">
                  <c:v>49919</c:v>
                </c:pt>
                <c:pt idx="193">
                  <c:v>49949</c:v>
                </c:pt>
                <c:pt idx="194">
                  <c:v>49980</c:v>
                </c:pt>
                <c:pt idx="195">
                  <c:v>50010</c:v>
                </c:pt>
                <c:pt idx="196">
                  <c:v>50041</c:v>
                </c:pt>
                <c:pt idx="197">
                  <c:v>50072</c:v>
                </c:pt>
                <c:pt idx="198">
                  <c:v>50100</c:v>
                </c:pt>
                <c:pt idx="199">
                  <c:v>50131</c:v>
                </c:pt>
                <c:pt idx="200">
                  <c:v>50161</c:v>
                </c:pt>
                <c:pt idx="201">
                  <c:v>50192</c:v>
                </c:pt>
                <c:pt idx="202">
                  <c:v>50222</c:v>
                </c:pt>
                <c:pt idx="203">
                  <c:v>50253</c:v>
                </c:pt>
                <c:pt idx="204">
                  <c:v>50284</c:v>
                </c:pt>
                <c:pt idx="205">
                  <c:v>50314</c:v>
                </c:pt>
                <c:pt idx="206">
                  <c:v>50345</c:v>
                </c:pt>
                <c:pt idx="207">
                  <c:v>50375</c:v>
                </c:pt>
                <c:pt idx="208">
                  <c:v>50406</c:v>
                </c:pt>
                <c:pt idx="209">
                  <c:v>50437</c:v>
                </c:pt>
                <c:pt idx="210">
                  <c:v>50465</c:v>
                </c:pt>
                <c:pt idx="211">
                  <c:v>50496</c:v>
                </c:pt>
                <c:pt idx="212">
                  <c:v>50526</c:v>
                </c:pt>
                <c:pt idx="213">
                  <c:v>50557</c:v>
                </c:pt>
                <c:pt idx="214">
                  <c:v>50587</c:v>
                </c:pt>
                <c:pt idx="215">
                  <c:v>50618</c:v>
                </c:pt>
                <c:pt idx="216">
                  <c:v>50649</c:v>
                </c:pt>
                <c:pt idx="217">
                  <c:v>50679</c:v>
                </c:pt>
                <c:pt idx="218">
                  <c:v>50710</c:v>
                </c:pt>
                <c:pt idx="219">
                  <c:v>50740</c:v>
                </c:pt>
                <c:pt idx="220">
                  <c:v>50771</c:v>
                </c:pt>
                <c:pt idx="221">
                  <c:v>50802</c:v>
                </c:pt>
                <c:pt idx="222">
                  <c:v>50830</c:v>
                </c:pt>
                <c:pt idx="223">
                  <c:v>50861</c:v>
                </c:pt>
                <c:pt idx="224">
                  <c:v>50891</c:v>
                </c:pt>
                <c:pt idx="225">
                  <c:v>50922</c:v>
                </c:pt>
                <c:pt idx="226">
                  <c:v>50952</c:v>
                </c:pt>
                <c:pt idx="227">
                  <c:v>50983</c:v>
                </c:pt>
                <c:pt idx="228">
                  <c:v>51014</c:v>
                </c:pt>
                <c:pt idx="229">
                  <c:v>51044</c:v>
                </c:pt>
                <c:pt idx="230">
                  <c:v>51075</c:v>
                </c:pt>
                <c:pt idx="231">
                  <c:v>51105</c:v>
                </c:pt>
                <c:pt idx="232">
                  <c:v>51136</c:v>
                </c:pt>
              </c:numCache>
            </c:numRef>
          </c:xVal>
          <c:yVal>
            <c:numRef>
              <c:f>ForecastRate_2P!$CQ$5:$CQ$237</c:f>
              <c:numCache>
                <c:formatCode>0</c:formatCode>
                <c:ptCount val="233"/>
                <c:pt idx="0">
                  <c:v>5817.4360200000019</c:v>
                </c:pt>
                <c:pt idx="1">
                  <c:v>6449.9824758586301</c:v>
                </c:pt>
                <c:pt idx="2">
                  <c:v>6520.4860656884484</c:v>
                </c:pt>
                <c:pt idx="3">
                  <c:v>7350.3877727342997</c:v>
                </c:pt>
                <c:pt idx="4">
                  <c:v>7662.9365664516954</c:v>
                </c:pt>
                <c:pt idx="5">
                  <c:v>7959.6233938305022</c:v>
                </c:pt>
                <c:pt idx="6">
                  <c:v>8190.8341686013346</c:v>
                </c:pt>
                <c:pt idx="7">
                  <c:v>8226.9129247527253</c:v>
                </c:pt>
                <c:pt idx="8">
                  <c:v>8064.0091342528185</c:v>
                </c:pt>
                <c:pt idx="9">
                  <c:v>8002.669842933441</c:v>
                </c:pt>
                <c:pt idx="10">
                  <c:v>7844.2063629553422</c:v>
                </c:pt>
                <c:pt idx="11">
                  <c:v>9938.8806701132344</c:v>
                </c:pt>
                <c:pt idx="12">
                  <c:v>9829.4167221279731</c:v>
                </c:pt>
                <c:pt idx="13">
                  <c:v>9624.0531014112021</c:v>
                </c:pt>
                <c:pt idx="14">
                  <c:v>9519.9375288446263</c:v>
                </c:pt>
                <c:pt idx="15">
                  <c:v>9321.2252237640823</c:v>
                </c:pt>
                <c:pt idx="16">
                  <c:v>9223.4141036392484</c:v>
                </c:pt>
                <c:pt idx="17">
                  <c:v>9031.071055203216</c:v>
                </c:pt>
                <c:pt idx="18">
                  <c:v>9035.2643346229052</c:v>
                </c:pt>
                <c:pt idx="19">
                  <c:v>8942.7799203946142</c:v>
                </c:pt>
                <c:pt idx="20">
                  <c:v>8756.6952104381107</c:v>
                </c:pt>
                <c:pt idx="21">
                  <c:v>8860.7251759972678</c:v>
                </c:pt>
                <c:pt idx="22">
                  <c:v>8771.6127772204763</c:v>
                </c:pt>
                <c:pt idx="23">
                  <c:v>10839.568131727665</c:v>
                </c:pt>
                <c:pt idx="24">
                  <c:v>10889.07344952504</c:v>
                </c:pt>
                <c:pt idx="25">
                  <c:v>10841.602582208283</c:v>
                </c:pt>
                <c:pt idx="26">
                  <c:v>10608.709850396152</c:v>
                </c:pt>
                <c:pt idx="27">
                  <c:v>10474.798263798173</c:v>
                </c:pt>
                <c:pt idx="28">
                  <c:v>10250.057081490888</c:v>
                </c:pt>
                <c:pt idx="29">
                  <c:v>10287.468421820076</c:v>
                </c:pt>
                <c:pt idx="30">
                  <c:v>10442.907128686478</c:v>
                </c:pt>
                <c:pt idx="31">
                  <c:v>10511.776756671066</c:v>
                </c:pt>
                <c:pt idx="32">
                  <c:v>10579.251062197389</c:v>
                </c:pt>
                <c:pt idx="33">
                  <c:v>10695.957401454989</c:v>
                </c:pt>
                <c:pt idx="34">
                  <c:v>10753.680566100458</c:v>
                </c:pt>
                <c:pt idx="35">
                  <c:v>13029.24776052879</c:v>
                </c:pt>
                <c:pt idx="36">
                  <c:v>12837.590028152294</c:v>
                </c:pt>
                <c:pt idx="37">
                  <c:v>12714.087080860354</c:v>
                </c:pt>
                <c:pt idx="38">
                  <c:v>12710.411856406925</c:v>
                </c:pt>
                <c:pt idx="39">
                  <c:v>13657.593618839863</c:v>
                </c:pt>
                <c:pt idx="40">
                  <c:v>13423.147793455877</c:v>
                </c:pt>
                <c:pt idx="41">
                  <c:v>13218.780042830307</c:v>
                </c:pt>
                <c:pt idx="42">
                  <c:v>13083.580431542769</c:v>
                </c:pt>
                <c:pt idx="43">
                  <c:v>12798.228925863985</c:v>
                </c:pt>
                <c:pt idx="44">
                  <c:v>12751.832670829426</c:v>
                </c:pt>
                <c:pt idx="45">
                  <c:v>12474.331865341848</c:v>
                </c:pt>
                <c:pt idx="46">
                  <c:v>12267.261777347741</c:v>
                </c:pt>
                <c:pt idx="47">
                  <c:v>13650.575265806856</c:v>
                </c:pt>
                <c:pt idx="48">
                  <c:v>13349.017947960085</c:v>
                </c:pt>
                <c:pt idx="49">
                  <c:v>13118.522263766243</c:v>
                </c:pt>
                <c:pt idx="50">
                  <c:v>12829.024762977264</c:v>
                </c:pt>
                <c:pt idx="51">
                  <c:v>13678.676882415828</c:v>
                </c:pt>
                <c:pt idx="52">
                  <c:v>13502.637553623092</c:v>
                </c:pt>
                <c:pt idx="53">
                  <c:v>13202.281791314905</c:v>
                </c:pt>
                <c:pt idx="54">
                  <c:v>12908.687889560682</c:v>
                </c:pt>
                <c:pt idx="55">
                  <c:v>12791.264801117137</c:v>
                </c:pt>
                <c:pt idx="56">
                  <c:v>12507.378589337713</c:v>
                </c:pt>
                <c:pt idx="57">
                  <c:v>12487.143833848513</c:v>
                </c:pt>
                <c:pt idx="58">
                  <c:v>12359.825313862715</c:v>
                </c:pt>
                <c:pt idx="59">
                  <c:v>12363.807916108202</c:v>
                </c:pt>
                <c:pt idx="60">
                  <c:v>12219.935382837131</c:v>
                </c:pt>
                <c:pt idx="61">
                  <c:v>12015.27674506827</c:v>
                </c:pt>
                <c:pt idx="62">
                  <c:v>12026.325080664737</c:v>
                </c:pt>
                <c:pt idx="63">
                  <c:v>13023.819005644822</c:v>
                </c:pt>
                <c:pt idx="64">
                  <c:v>12881.511504711736</c:v>
                </c:pt>
                <c:pt idx="65">
                  <c:v>12660.922077788568</c:v>
                </c:pt>
                <c:pt idx="66">
                  <c:v>12445.437293555831</c:v>
                </c:pt>
                <c:pt idx="67">
                  <c:v>12170.619244214517</c:v>
                </c:pt>
                <c:pt idx="68">
                  <c:v>11966.262348377477</c:v>
                </c:pt>
                <c:pt idx="69">
                  <c:v>11702.316799273205</c:v>
                </c:pt>
                <c:pt idx="70">
                  <c:v>11508.582937709347</c:v>
                </c:pt>
                <c:pt idx="71">
                  <c:v>11255.016740480751</c:v>
                </c:pt>
                <c:pt idx="72">
                  <c:v>11071.424196605401</c:v>
                </c:pt>
                <c:pt idx="73">
                  <c:v>10827.766798927098</c:v>
                </c:pt>
                <c:pt idx="74">
                  <c:v>10653.855923470017</c:v>
                </c:pt>
                <c:pt idx="75">
                  <c:v>11250.292572830105</c:v>
                </c:pt>
                <c:pt idx="76">
                  <c:v>11000.797690428661</c:v>
                </c:pt>
                <c:pt idx="77">
                  <c:v>10821.22160007912</c:v>
                </c:pt>
                <c:pt idx="78">
                  <c:v>10581.526245030615</c:v>
                </c:pt>
                <c:pt idx="79">
                  <c:v>10347.204818072336</c:v>
                </c:pt>
                <c:pt idx="80">
                  <c:v>10246.772692606271</c:v>
                </c:pt>
                <c:pt idx="81">
                  <c:v>10020.289007215382</c:v>
                </c:pt>
                <c:pt idx="82">
                  <c:v>9798.8722901007113</c:v>
                </c:pt>
                <c:pt idx="83">
                  <c:v>9646.7264721789179</c:v>
                </c:pt>
                <c:pt idx="84">
                  <c:v>9424.0207279303759</c:v>
                </c:pt>
                <c:pt idx="85">
                  <c:v>9473.3474982184998</c:v>
                </c:pt>
                <c:pt idx="86">
                  <c:v>9393.5871307002453</c:v>
                </c:pt>
                <c:pt idx="87">
                  <c:v>9380.2386345539198</c:v>
                </c:pt>
                <c:pt idx="88">
                  <c:v>9239.0183578582291</c:v>
                </c:pt>
                <c:pt idx="89">
                  <c:v>9101.0832381234122</c:v>
                </c:pt>
                <c:pt idx="90">
                  <c:v>9030.6747965902705</c:v>
                </c:pt>
                <c:pt idx="91">
                  <c:v>8962.1255042825687</c:v>
                </c:pt>
                <c:pt idx="92">
                  <c:v>8831.0684270390084</c:v>
                </c:pt>
                <c:pt idx="93">
                  <c:v>8703.0487456803276</c:v>
                </c:pt>
                <c:pt idx="94">
                  <c:v>8577.9953955128167</c:v>
                </c:pt>
                <c:pt idx="95">
                  <c:v>8391.5203482166326</c:v>
                </c:pt>
                <c:pt idx="96">
                  <c:v>8209.1480876655296</c:v>
                </c:pt>
                <c:pt idx="97">
                  <c:v>8030.7872420707454</c:v>
                </c:pt>
                <c:pt idx="98">
                  <c:v>7856.3484990655852</c:v>
                </c:pt>
                <c:pt idx="99">
                  <c:v>7685.7445587501652</c:v>
                </c:pt>
                <c:pt idx="100">
                  <c:v>7518.8900878184268</c:v>
                </c:pt>
                <c:pt idx="101">
                  <c:v>7355.7016747422258</c:v>
                </c:pt>
                <c:pt idx="102">
                  <c:v>7260.4164264105084</c:v>
                </c:pt>
                <c:pt idx="103">
                  <c:v>7103.0437692521446</c:v>
                </c:pt>
                <c:pt idx="104">
                  <c:v>6949.1232520753529</c:v>
                </c:pt>
                <c:pt idx="105">
                  <c:v>6798.5782232296961</c:v>
                </c:pt>
                <c:pt idx="106">
                  <c:v>6641.4184161598778</c:v>
                </c:pt>
                <c:pt idx="107">
                  <c:v>6497.5975971010521</c:v>
                </c:pt>
                <c:pt idx="108">
                  <c:v>6356.9286035349269</c:v>
                </c:pt>
                <c:pt idx="109">
                  <c:v>6219.3415197813356</c:v>
                </c:pt>
                <c:pt idx="110">
                  <c:v>6084.7679998911808</c:v>
                </c:pt>
                <c:pt idx="111">
                  <c:v>6017.4598724110911</c:v>
                </c:pt>
                <c:pt idx="112">
                  <c:v>5887.4409494422516</c:v>
                </c:pt>
                <c:pt idx="113">
                  <c:v>5943.2880908232964</c:v>
                </c:pt>
                <c:pt idx="114">
                  <c:v>5879.5864116792654</c:v>
                </c:pt>
                <c:pt idx="115">
                  <c:v>5753.0826500901785</c:v>
                </c:pt>
                <c:pt idx="116">
                  <c:v>5693.6513510308723</c:v>
                </c:pt>
                <c:pt idx="117">
                  <c:v>5635.6396054719389</c:v>
                </c:pt>
                <c:pt idx="118">
                  <c:v>5643.3319516466163</c:v>
                </c:pt>
                <c:pt idx="119">
                  <c:v>5522.4655949258704</c:v>
                </c:pt>
                <c:pt idx="120">
                  <c:v>5404.217748172744</c:v>
                </c:pt>
                <c:pt idx="121">
                  <c:v>5352.8496417356728</c:v>
                </c:pt>
                <c:pt idx="122">
                  <c:v>5238.3942643586433</c:v>
                </c:pt>
                <c:pt idx="123">
                  <c:v>5126.414179192896</c:v>
                </c:pt>
                <c:pt idx="124">
                  <c:v>5016.85521381942</c:v>
                </c:pt>
                <c:pt idx="125">
                  <c:v>4909.6643958650657</c:v>
                </c:pt>
                <c:pt idx="126">
                  <c:v>4804.7899260955219</c:v>
                </c:pt>
                <c:pt idx="127">
                  <c:v>4702.1811521187055</c:v>
                </c:pt>
                <c:pt idx="128">
                  <c:v>4601.7885426845987</c:v>
                </c:pt>
                <c:pt idx="129">
                  <c:v>4503.5636625678289</c:v>
                </c:pt>
                <c:pt idx="130">
                  <c:v>4471.777788442314</c:v>
                </c:pt>
                <c:pt idx="131">
                  <c:v>4376.4737287873759</c:v>
                </c:pt>
                <c:pt idx="132">
                  <c:v>4283.2236450691398</c:v>
                </c:pt>
                <c:pt idx="133">
                  <c:v>4191.9827468135018</c:v>
                </c:pt>
                <c:pt idx="134">
                  <c:v>4102.7072321562782</c:v>
                </c:pt>
                <c:pt idx="135">
                  <c:v>4015.3542657564517</c:v>
                </c:pt>
                <c:pt idx="136">
                  <c:v>3929.8819572087568</c:v>
                </c:pt>
                <c:pt idx="137">
                  <c:v>3846.2493399442219</c:v>
                </c:pt>
                <c:pt idx="138">
                  <c:v>3764.4163506074356</c:v>
                </c:pt>
                <c:pt idx="139">
                  <c:v>3684.3438088997218</c:v>
                </c:pt>
                <c:pt idx="140">
                  <c:v>3576.3497583856465</c:v>
                </c:pt>
                <c:pt idx="141">
                  <c:v>3653.7020572059118</c:v>
                </c:pt>
                <c:pt idx="142">
                  <c:v>3640.540176343648</c:v>
                </c:pt>
                <c:pt idx="143">
                  <c:v>3543.6845701797051</c:v>
                </c:pt>
                <c:pt idx="144">
                  <c:v>3532.9514903151667</c:v>
                </c:pt>
                <c:pt idx="145">
                  <c:v>3522.5514782713481</c:v>
                </c:pt>
                <c:pt idx="146">
                  <c:v>3448.1563223322055</c:v>
                </c:pt>
                <c:pt idx="147">
                  <c:v>3375.3489490432171</c:v>
                </c:pt>
                <c:pt idx="148">
                  <c:v>3304.0950872393078</c:v>
                </c:pt>
                <c:pt idx="149">
                  <c:v>3234.3612142666361</c:v>
                </c:pt>
                <c:pt idx="150">
                  <c:v>3166.114539435333</c:v>
                </c:pt>
                <c:pt idx="151">
                  <c:v>3099.32298784249</c:v>
                </c:pt>
                <c:pt idx="152">
                  <c:v>3033.9551845570427</c:v>
                </c:pt>
                <c:pt idx="153">
                  <c:v>2969.9804391583384</c:v>
                </c:pt>
                <c:pt idx="154">
                  <c:v>2897.4875174564322</c:v>
                </c:pt>
                <c:pt idx="155">
                  <c:v>2826.5239273360862</c:v>
                </c:pt>
                <c:pt idx="156">
                  <c:v>2766.9382813712518</c:v>
                </c:pt>
                <c:pt idx="157">
                  <c:v>2688.8593811115725</c:v>
                </c:pt>
                <c:pt idx="158">
                  <c:v>2622.294852263341</c:v>
                </c:pt>
                <c:pt idx="159">
                  <c:v>2567.0145446766728</c:v>
                </c:pt>
                <c:pt idx="160">
                  <c:v>2503.0304922436612</c:v>
                </c:pt>
                <c:pt idx="161">
                  <c:v>2430.5129952119055</c:v>
                </c:pt>
                <c:pt idx="162">
                  <c:v>2379.2726716523252</c:v>
                </c:pt>
                <c:pt idx="163">
                  <c:v>2319.2426201201083</c:v>
                </c:pt>
                <c:pt idx="164">
                  <c:v>2270.357417567654</c:v>
                </c:pt>
                <c:pt idx="165">
                  <c:v>2222.5133172379237</c:v>
                </c:pt>
                <c:pt idx="166">
                  <c:v>2146.0442593326684</c:v>
                </c:pt>
                <c:pt idx="167">
                  <c:v>2090.9213612751932</c:v>
                </c:pt>
                <c:pt idx="168">
                  <c:v>2027.0765842235137</c:v>
                </c:pt>
                <c:pt idx="169">
                  <c:v>1954.6809582821529</c:v>
                </c:pt>
                <c:pt idx="170">
                  <c:v>1967.86444819499</c:v>
                </c:pt>
                <c:pt idx="171">
                  <c:v>1916.5311737614411</c:v>
                </c:pt>
                <c:pt idx="172">
                  <c:v>1940.4755928538907</c:v>
                </c:pt>
                <c:pt idx="173">
                  <c:v>1889.8058847920211</c:v>
                </c:pt>
                <c:pt idx="174">
                  <c:v>1830.3166708144131</c:v>
                </c:pt>
                <c:pt idx="175">
                  <c:v>1781.9435737643653</c:v>
                </c:pt>
                <c:pt idx="176">
                  <c:v>1744.4650739648589</c:v>
                </c:pt>
                <c:pt idx="177">
                  <c:v>1697.9016465041227</c:v>
                </c:pt>
                <c:pt idx="178">
                  <c:v>1652.3130609149111</c:v>
                </c:pt>
                <c:pt idx="179">
                  <c:v>1617.5599229638665</c:v>
                </c:pt>
                <c:pt idx="180">
                  <c:v>1563.7827648872872</c:v>
                </c:pt>
                <c:pt idx="181">
                  <c:v>1530.881899551883</c:v>
                </c:pt>
                <c:pt idx="182">
                  <c:v>1498.6803123415461</c:v>
                </c:pt>
                <c:pt idx="183">
                  <c:v>1467.1629765010916</c:v>
                </c:pt>
                <c:pt idx="184">
                  <c:v>1436.3151919623051</c:v>
                </c:pt>
                <c:pt idx="185">
                  <c:v>1406.122578155703</c:v>
                </c:pt>
                <c:pt idx="186">
                  <c:v>1376.5710669823966</c:v>
                </c:pt>
                <c:pt idx="187">
                  <c:v>1347.646895942441</c:v>
                </c:pt>
                <c:pt idx="188">
                  <c:v>1319.3366014161497</c:v>
                </c:pt>
                <c:pt idx="189">
                  <c:v>1291.6270120949312</c:v>
                </c:pt>
                <c:pt idx="190">
                  <c:v>1264.5052425582664</c:v>
                </c:pt>
                <c:pt idx="191">
                  <c:v>1228.0774738295918</c:v>
                </c:pt>
                <c:pt idx="192">
                  <c:v>1202.2894610216131</c:v>
                </c:pt>
                <c:pt idx="193">
                  <c:v>1177.0483906086156</c:v>
                </c:pt>
                <c:pt idx="194">
                  <c:v>1152.3425360188594</c:v>
                </c:pt>
                <c:pt idx="195">
                  <c:v>1118.279211850187</c:v>
                </c:pt>
                <c:pt idx="196">
                  <c:v>1084.9240689093135</c:v>
                </c:pt>
                <c:pt idx="197">
                  <c:v>1062.1434658154321</c:v>
                </c:pt>
                <c:pt idx="198">
                  <c:v>1020.0835620742988</c:v>
                </c:pt>
                <c:pt idx="199">
                  <c:v>998.65017501380544</c:v>
                </c:pt>
                <c:pt idx="200">
                  <c:v>1032.1091016422336</c:v>
                </c:pt>
                <c:pt idx="201">
                  <c:v>1010.4977943277419</c:v>
                </c:pt>
                <c:pt idx="202">
                  <c:v>989.34341012307073</c:v>
                </c:pt>
                <c:pt idx="203">
                  <c:v>968.63618556513541</c:v>
                </c:pt>
                <c:pt idx="204">
                  <c:v>938.48535502906543</c:v>
                </c:pt>
                <c:pt idx="205">
                  <c:v>918.83965989957233</c:v>
                </c:pt>
                <c:pt idx="206">
                  <c:v>889.72799417099623</c:v>
                </c:pt>
                <c:pt idx="207">
                  <c:v>871.09957528365271</c:v>
                </c:pt>
                <c:pt idx="208">
                  <c:v>842.9837630410841</c:v>
                </c:pt>
                <c:pt idx="209">
                  <c:v>825.33023066953956</c:v>
                </c:pt>
                <c:pt idx="210">
                  <c:v>808.04999711740629</c:v>
                </c:pt>
                <c:pt idx="211">
                  <c:v>791.13508454226974</c:v>
                </c:pt>
                <c:pt idx="212">
                  <c:v>774.57768754272502</c:v>
                </c:pt>
                <c:pt idx="213">
                  <c:v>748.48895622261148</c:v>
                </c:pt>
                <c:pt idx="214">
                  <c:v>732.81950628853986</c:v>
                </c:pt>
                <c:pt idx="215">
                  <c:v>717.4812787195583</c:v>
                </c:pt>
                <c:pt idx="216">
                  <c:v>682.70477137535306</c:v>
                </c:pt>
                <c:pt idx="217">
                  <c:v>668.3992362387919</c:v>
                </c:pt>
                <c:pt idx="218">
                  <c:v>654.39640262609339</c:v>
                </c:pt>
                <c:pt idx="219">
                  <c:v>640.6897968442704</c:v>
                </c:pt>
                <c:pt idx="220">
                  <c:v>627.27308523437932</c:v>
                </c:pt>
                <c:pt idx="221">
                  <c:v>604.25885794221415</c:v>
                </c:pt>
                <c:pt idx="222">
                  <c:v>581.71792654274384</c:v>
                </c:pt>
                <c:pt idx="223">
                  <c:v>539.87805867935435</c:v>
                </c:pt>
                <c:pt idx="224">
                  <c:v>528.52704129450876</c:v>
                </c:pt>
                <c:pt idx="225">
                  <c:v>517.41710223875918</c:v>
                </c:pt>
                <c:pt idx="226">
                  <c:v>506.54306506884728</c:v>
                </c:pt>
                <c:pt idx="227">
                  <c:v>476.13743945852679</c:v>
                </c:pt>
                <c:pt idx="228">
                  <c:v>456.23023313416718</c:v>
                </c:pt>
                <c:pt idx="229">
                  <c:v>446.61318979615646</c:v>
                </c:pt>
                <c:pt idx="230">
                  <c:v>427.31975979392075</c:v>
                </c:pt>
                <c:pt idx="231">
                  <c:v>418.30361930344111</c:v>
                </c:pt>
                <c:pt idx="232">
                  <c:v>409.47970452410584</c:v>
                </c:pt>
              </c:numCache>
            </c:numRef>
          </c:yVal>
          <c:smooth val="0"/>
          <c:extLst xmlns:c16r2="http://schemas.microsoft.com/office/drawing/2015/06/chart">
            <c:ext xmlns:c16="http://schemas.microsoft.com/office/drawing/2014/chart" uri="{C3380CC4-5D6E-409C-BE32-E72D297353CC}">
              <c16:uniqueId val="{00000002-E7E9-4EE5-9195-3F91EA3CE96C}"/>
            </c:ext>
          </c:extLst>
        </c:ser>
        <c:ser>
          <c:idx val="3"/>
          <c:order val="3"/>
          <c:tx>
            <c:v>High Case</c:v>
          </c:tx>
          <c:spPr>
            <a:ln w="28575" cap="rnd">
              <a:solidFill>
                <a:schemeClr val="accent4"/>
              </a:solidFill>
              <a:round/>
            </a:ln>
            <a:effectLst/>
          </c:spPr>
          <c:marker>
            <c:symbol val="none"/>
          </c:marker>
          <c:xVal>
            <c:numRef>
              <c:f>ForecastRate_3P!$A$5:$A$237</c:f>
              <c:numCache>
                <c:formatCode>m/d/yyyy</c:formatCode>
                <c:ptCount val="233"/>
                <c:pt idx="0">
                  <c:v>44075</c:v>
                </c:pt>
                <c:pt idx="1">
                  <c:v>44105</c:v>
                </c:pt>
                <c:pt idx="2">
                  <c:v>44136</c:v>
                </c:pt>
                <c:pt idx="3">
                  <c:v>44166</c:v>
                </c:pt>
                <c:pt idx="4">
                  <c:v>44197</c:v>
                </c:pt>
                <c:pt idx="5">
                  <c:v>44228</c:v>
                </c:pt>
                <c:pt idx="6">
                  <c:v>44256</c:v>
                </c:pt>
                <c:pt idx="7">
                  <c:v>44287</c:v>
                </c:pt>
                <c:pt idx="8">
                  <c:v>44317</c:v>
                </c:pt>
                <c:pt idx="9">
                  <c:v>44348</c:v>
                </c:pt>
                <c:pt idx="10">
                  <c:v>44378</c:v>
                </c:pt>
                <c:pt idx="11">
                  <c:v>44409</c:v>
                </c:pt>
                <c:pt idx="12">
                  <c:v>44440</c:v>
                </c:pt>
                <c:pt idx="13">
                  <c:v>44470</c:v>
                </c:pt>
                <c:pt idx="14">
                  <c:v>44501</c:v>
                </c:pt>
                <c:pt idx="15">
                  <c:v>44531</c:v>
                </c:pt>
                <c:pt idx="16">
                  <c:v>44562</c:v>
                </c:pt>
                <c:pt idx="17">
                  <c:v>44593</c:v>
                </c:pt>
                <c:pt idx="18">
                  <c:v>44621</c:v>
                </c:pt>
                <c:pt idx="19">
                  <c:v>44652</c:v>
                </c:pt>
                <c:pt idx="20">
                  <c:v>44682</c:v>
                </c:pt>
                <c:pt idx="21">
                  <c:v>44713</c:v>
                </c:pt>
                <c:pt idx="22">
                  <c:v>44743</c:v>
                </c:pt>
                <c:pt idx="23">
                  <c:v>44774</c:v>
                </c:pt>
                <c:pt idx="24">
                  <c:v>44805</c:v>
                </c:pt>
                <c:pt idx="25">
                  <c:v>44835</c:v>
                </c:pt>
                <c:pt idx="26">
                  <c:v>44866</c:v>
                </c:pt>
                <c:pt idx="27">
                  <c:v>44896</c:v>
                </c:pt>
                <c:pt idx="28">
                  <c:v>44927</c:v>
                </c:pt>
                <c:pt idx="29">
                  <c:v>44958</c:v>
                </c:pt>
                <c:pt idx="30">
                  <c:v>44986</c:v>
                </c:pt>
                <c:pt idx="31">
                  <c:v>45017</c:v>
                </c:pt>
                <c:pt idx="32">
                  <c:v>45047</c:v>
                </c:pt>
                <c:pt idx="33">
                  <c:v>45078</c:v>
                </c:pt>
                <c:pt idx="34">
                  <c:v>45108</c:v>
                </c:pt>
                <c:pt idx="35">
                  <c:v>45139</c:v>
                </c:pt>
                <c:pt idx="36">
                  <c:v>45170</c:v>
                </c:pt>
                <c:pt idx="37">
                  <c:v>45200</c:v>
                </c:pt>
                <c:pt idx="38">
                  <c:v>45231</c:v>
                </c:pt>
                <c:pt idx="39">
                  <c:v>45261</c:v>
                </c:pt>
                <c:pt idx="40">
                  <c:v>45292</c:v>
                </c:pt>
                <c:pt idx="41">
                  <c:v>45323</c:v>
                </c:pt>
                <c:pt idx="42">
                  <c:v>45352</c:v>
                </c:pt>
                <c:pt idx="43">
                  <c:v>45383</c:v>
                </c:pt>
                <c:pt idx="44">
                  <c:v>45413</c:v>
                </c:pt>
                <c:pt idx="45">
                  <c:v>45444</c:v>
                </c:pt>
                <c:pt idx="46">
                  <c:v>45474</c:v>
                </c:pt>
                <c:pt idx="47">
                  <c:v>45505</c:v>
                </c:pt>
                <c:pt idx="48">
                  <c:v>45536</c:v>
                </c:pt>
                <c:pt idx="49">
                  <c:v>45566</c:v>
                </c:pt>
                <c:pt idx="50">
                  <c:v>45597</c:v>
                </c:pt>
                <c:pt idx="51">
                  <c:v>45627</c:v>
                </c:pt>
                <c:pt idx="52">
                  <c:v>45658</c:v>
                </c:pt>
                <c:pt idx="53">
                  <c:v>45689</c:v>
                </c:pt>
                <c:pt idx="54">
                  <c:v>45717</c:v>
                </c:pt>
                <c:pt idx="55">
                  <c:v>45748</c:v>
                </c:pt>
                <c:pt idx="56">
                  <c:v>45778</c:v>
                </c:pt>
                <c:pt idx="57">
                  <c:v>45809</c:v>
                </c:pt>
                <c:pt idx="58">
                  <c:v>45839</c:v>
                </c:pt>
                <c:pt idx="59">
                  <c:v>45870</c:v>
                </c:pt>
                <c:pt idx="60">
                  <c:v>45901</c:v>
                </c:pt>
                <c:pt idx="61">
                  <c:v>45931</c:v>
                </c:pt>
                <c:pt idx="62">
                  <c:v>45962</c:v>
                </c:pt>
                <c:pt idx="63">
                  <c:v>45992</c:v>
                </c:pt>
                <c:pt idx="64">
                  <c:v>46023</c:v>
                </c:pt>
                <c:pt idx="65">
                  <c:v>46054</c:v>
                </c:pt>
                <c:pt idx="66">
                  <c:v>46082</c:v>
                </c:pt>
                <c:pt idx="67">
                  <c:v>46113</c:v>
                </c:pt>
                <c:pt idx="68">
                  <c:v>46143</c:v>
                </c:pt>
                <c:pt idx="69">
                  <c:v>46174</c:v>
                </c:pt>
                <c:pt idx="70">
                  <c:v>46204</c:v>
                </c:pt>
                <c:pt idx="71">
                  <c:v>46235</c:v>
                </c:pt>
                <c:pt idx="72">
                  <c:v>46266</c:v>
                </c:pt>
                <c:pt idx="73">
                  <c:v>46296</c:v>
                </c:pt>
                <c:pt idx="74">
                  <c:v>46327</c:v>
                </c:pt>
                <c:pt idx="75">
                  <c:v>46357</c:v>
                </c:pt>
                <c:pt idx="76">
                  <c:v>46388</c:v>
                </c:pt>
                <c:pt idx="77">
                  <c:v>46419</c:v>
                </c:pt>
                <c:pt idx="78">
                  <c:v>46447</c:v>
                </c:pt>
                <c:pt idx="79">
                  <c:v>46478</c:v>
                </c:pt>
                <c:pt idx="80">
                  <c:v>46508</c:v>
                </c:pt>
                <c:pt idx="81">
                  <c:v>46539</c:v>
                </c:pt>
                <c:pt idx="82">
                  <c:v>46569</c:v>
                </c:pt>
                <c:pt idx="83">
                  <c:v>46600</c:v>
                </c:pt>
                <c:pt idx="84">
                  <c:v>46631</c:v>
                </c:pt>
                <c:pt idx="85">
                  <c:v>46661</c:v>
                </c:pt>
                <c:pt idx="86">
                  <c:v>46692</c:v>
                </c:pt>
                <c:pt idx="87">
                  <c:v>46722</c:v>
                </c:pt>
                <c:pt idx="88">
                  <c:v>46753</c:v>
                </c:pt>
                <c:pt idx="89">
                  <c:v>46784</c:v>
                </c:pt>
                <c:pt idx="90">
                  <c:v>46813</c:v>
                </c:pt>
                <c:pt idx="91">
                  <c:v>46844</c:v>
                </c:pt>
                <c:pt idx="92">
                  <c:v>46874</c:v>
                </c:pt>
                <c:pt idx="93">
                  <c:v>46905</c:v>
                </c:pt>
                <c:pt idx="94">
                  <c:v>46935</c:v>
                </c:pt>
                <c:pt idx="95">
                  <c:v>46966</c:v>
                </c:pt>
                <c:pt idx="96">
                  <c:v>46997</c:v>
                </c:pt>
                <c:pt idx="97">
                  <c:v>47027</c:v>
                </c:pt>
                <c:pt idx="98">
                  <c:v>47058</c:v>
                </c:pt>
                <c:pt idx="99">
                  <c:v>47088</c:v>
                </c:pt>
                <c:pt idx="100">
                  <c:v>47119</c:v>
                </c:pt>
                <c:pt idx="101">
                  <c:v>47150</c:v>
                </c:pt>
                <c:pt idx="102">
                  <c:v>47178</c:v>
                </c:pt>
                <c:pt idx="103">
                  <c:v>47209</c:v>
                </c:pt>
                <c:pt idx="104">
                  <c:v>47239</c:v>
                </c:pt>
                <c:pt idx="105">
                  <c:v>47270</c:v>
                </c:pt>
                <c:pt idx="106">
                  <c:v>47300</c:v>
                </c:pt>
                <c:pt idx="107">
                  <c:v>47331</c:v>
                </c:pt>
                <c:pt idx="108">
                  <c:v>47362</c:v>
                </c:pt>
                <c:pt idx="109">
                  <c:v>47392</c:v>
                </c:pt>
                <c:pt idx="110">
                  <c:v>47423</c:v>
                </c:pt>
                <c:pt idx="111">
                  <c:v>47453</c:v>
                </c:pt>
                <c:pt idx="112">
                  <c:v>47484</c:v>
                </c:pt>
                <c:pt idx="113">
                  <c:v>47515</c:v>
                </c:pt>
                <c:pt idx="114">
                  <c:v>47543</c:v>
                </c:pt>
                <c:pt idx="115">
                  <c:v>47574</c:v>
                </c:pt>
                <c:pt idx="116">
                  <c:v>47604</c:v>
                </c:pt>
                <c:pt idx="117">
                  <c:v>47635</c:v>
                </c:pt>
                <c:pt idx="118">
                  <c:v>47665</c:v>
                </c:pt>
                <c:pt idx="119">
                  <c:v>47696</c:v>
                </c:pt>
                <c:pt idx="120">
                  <c:v>47727</c:v>
                </c:pt>
                <c:pt idx="121">
                  <c:v>47757</c:v>
                </c:pt>
                <c:pt idx="122">
                  <c:v>47788</c:v>
                </c:pt>
                <c:pt idx="123">
                  <c:v>47818</c:v>
                </c:pt>
                <c:pt idx="124">
                  <c:v>47849</c:v>
                </c:pt>
                <c:pt idx="125">
                  <c:v>47880</c:v>
                </c:pt>
                <c:pt idx="126">
                  <c:v>47908</c:v>
                </c:pt>
                <c:pt idx="127">
                  <c:v>47939</c:v>
                </c:pt>
                <c:pt idx="128">
                  <c:v>47969</c:v>
                </c:pt>
                <c:pt idx="129">
                  <c:v>48000</c:v>
                </c:pt>
                <c:pt idx="130">
                  <c:v>48030</c:v>
                </c:pt>
                <c:pt idx="131">
                  <c:v>48061</c:v>
                </c:pt>
                <c:pt idx="132">
                  <c:v>48092</c:v>
                </c:pt>
                <c:pt idx="133">
                  <c:v>48122</c:v>
                </c:pt>
                <c:pt idx="134">
                  <c:v>48153</c:v>
                </c:pt>
                <c:pt idx="135">
                  <c:v>48183</c:v>
                </c:pt>
                <c:pt idx="136">
                  <c:v>48214</c:v>
                </c:pt>
                <c:pt idx="137">
                  <c:v>48245</c:v>
                </c:pt>
                <c:pt idx="138">
                  <c:v>48274</c:v>
                </c:pt>
                <c:pt idx="139">
                  <c:v>48305</c:v>
                </c:pt>
                <c:pt idx="140">
                  <c:v>48335</c:v>
                </c:pt>
                <c:pt idx="141">
                  <c:v>48366</c:v>
                </c:pt>
                <c:pt idx="142">
                  <c:v>48396</c:v>
                </c:pt>
                <c:pt idx="143">
                  <c:v>48427</c:v>
                </c:pt>
                <c:pt idx="144">
                  <c:v>48458</c:v>
                </c:pt>
                <c:pt idx="145">
                  <c:v>48488</c:v>
                </c:pt>
                <c:pt idx="146">
                  <c:v>48519</c:v>
                </c:pt>
                <c:pt idx="147">
                  <c:v>48549</c:v>
                </c:pt>
                <c:pt idx="148">
                  <c:v>48580</c:v>
                </c:pt>
                <c:pt idx="149">
                  <c:v>48611</c:v>
                </c:pt>
                <c:pt idx="150">
                  <c:v>48639</c:v>
                </c:pt>
                <c:pt idx="151">
                  <c:v>48670</c:v>
                </c:pt>
                <c:pt idx="152">
                  <c:v>48700</c:v>
                </c:pt>
                <c:pt idx="153">
                  <c:v>48731</c:v>
                </c:pt>
                <c:pt idx="154">
                  <c:v>48761</c:v>
                </c:pt>
                <c:pt idx="155">
                  <c:v>48792</c:v>
                </c:pt>
                <c:pt idx="156">
                  <c:v>48823</c:v>
                </c:pt>
                <c:pt idx="157">
                  <c:v>48853</c:v>
                </c:pt>
                <c:pt idx="158">
                  <c:v>48884</c:v>
                </c:pt>
                <c:pt idx="159">
                  <c:v>48914</c:v>
                </c:pt>
                <c:pt idx="160">
                  <c:v>48945</c:v>
                </c:pt>
                <c:pt idx="161">
                  <c:v>48976</c:v>
                </c:pt>
                <c:pt idx="162">
                  <c:v>49004</c:v>
                </c:pt>
                <c:pt idx="163">
                  <c:v>49035</c:v>
                </c:pt>
                <c:pt idx="164">
                  <c:v>49065</c:v>
                </c:pt>
                <c:pt idx="165">
                  <c:v>49096</c:v>
                </c:pt>
                <c:pt idx="166">
                  <c:v>49126</c:v>
                </c:pt>
                <c:pt idx="167">
                  <c:v>49157</c:v>
                </c:pt>
                <c:pt idx="168">
                  <c:v>49188</c:v>
                </c:pt>
                <c:pt idx="169">
                  <c:v>49218</c:v>
                </c:pt>
                <c:pt idx="170">
                  <c:v>49249</c:v>
                </c:pt>
                <c:pt idx="171">
                  <c:v>49279</c:v>
                </c:pt>
                <c:pt idx="172">
                  <c:v>49310</c:v>
                </c:pt>
                <c:pt idx="173">
                  <c:v>49341</c:v>
                </c:pt>
                <c:pt idx="174">
                  <c:v>49369</c:v>
                </c:pt>
                <c:pt idx="175">
                  <c:v>49400</c:v>
                </c:pt>
                <c:pt idx="176">
                  <c:v>49430</c:v>
                </c:pt>
                <c:pt idx="177">
                  <c:v>49461</c:v>
                </c:pt>
                <c:pt idx="178">
                  <c:v>49491</c:v>
                </c:pt>
                <c:pt idx="179">
                  <c:v>49522</c:v>
                </c:pt>
                <c:pt idx="180">
                  <c:v>49553</c:v>
                </c:pt>
                <c:pt idx="181">
                  <c:v>49583</c:v>
                </c:pt>
                <c:pt idx="182">
                  <c:v>49614</c:v>
                </c:pt>
                <c:pt idx="183">
                  <c:v>49644</c:v>
                </c:pt>
                <c:pt idx="184">
                  <c:v>49675</c:v>
                </c:pt>
                <c:pt idx="185">
                  <c:v>49706</c:v>
                </c:pt>
                <c:pt idx="186">
                  <c:v>49735</c:v>
                </c:pt>
                <c:pt idx="187">
                  <c:v>49766</c:v>
                </c:pt>
                <c:pt idx="188">
                  <c:v>49796</c:v>
                </c:pt>
                <c:pt idx="189">
                  <c:v>49827</c:v>
                </c:pt>
                <c:pt idx="190">
                  <c:v>49857</c:v>
                </c:pt>
                <c:pt idx="191">
                  <c:v>49888</c:v>
                </c:pt>
                <c:pt idx="192">
                  <c:v>49919</c:v>
                </c:pt>
                <c:pt idx="193">
                  <c:v>49949</c:v>
                </c:pt>
                <c:pt idx="194">
                  <c:v>49980</c:v>
                </c:pt>
                <c:pt idx="195">
                  <c:v>50010</c:v>
                </c:pt>
                <c:pt idx="196">
                  <c:v>50041</c:v>
                </c:pt>
                <c:pt idx="197">
                  <c:v>50072</c:v>
                </c:pt>
                <c:pt idx="198">
                  <c:v>50100</c:v>
                </c:pt>
                <c:pt idx="199">
                  <c:v>50131</c:v>
                </c:pt>
                <c:pt idx="200">
                  <c:v>50161</c:v>
                </c:pt>
                <c:pt idx="201">
                  <c:v>50192</c:v>
                </c:pt>
                <c:pt idx="202">
                  <c:v>50222</c:v>
                </c:pt>
                <c:pt idx="203">
                  <c:v>50253</c:v>
                </c:pt>
                <c:pt idx="204">
                  <c:v>50284</c:v>
                </c:pt>
                <c:pt idx="205">
                  <c:v>50314</c:v>
                </c:pt>
                <c:pt idx="206">
                  <c:v>50345</c:v>
                </c:pt>
                <c:pt idx="207">
                  <c:v>50375</c:v>
                </c:pt>
                <c:pt idx="208">
                  <c:v>50406</c:v>
                </c:pt>
                <c:pt idx="209">
                  <c:v>50437</c:v>
                </c:pt>
                <c:pt idx="210">
                  <c:v>50465</c:v>
                </c:pt>
                <c:pt idx="211">
                  <c:v>50496</c:v>
                </c:pt>
                <c:pt idx="212">
                  <c:v>50526</c:v>
                </c:pt>
                <c:pt idx="213">
                  <c:v>50557</c:v>
                </c:pt>
                <c:pt idx="214">
                  <c:v>50587</c:v>
                </c:pt>
                <c:pt idx="215">
                  <c:v>50618</c:v>
                </c:pt>
                <c:pt idx="216">
                  <c:v>50649</c:v>
                </c:pt>
                <c:pt idx="217">
                  <c:v>50679</c:v>
                </c:pt>
                <c:pt idx="218">
                  <c:v>50710</c:v>
                </c:pt>
                <c:pt idx="219">
                  <c:v>50740</c:v>
                </c:pt>
                <c:pt idx="220">
                  <c:v>50771</c:v>
                </c:pt>
                <c:pt idx="221">
                  <c:v>50802</c:v>
                </c:pt>
                <c:pt idx="222">
                  <c:v>50830</c:v>
                </c:pt>
                <c:pt idx="223">
                  <c:v>50861</c:v>
                </c:pt>
                <c:pt idx="224">
                  <c:v>50891</c:v>
                </c:pt>
                <c:pt idx="225">
                  <c:v>50922</c:v>
                </c:pt>
                <c:pt idx="226">
                  <c:v>50952</c:v>
                </c:pt>
                <c:pt idx="227">
                  <c:v>50983</c:v>
                </c:pt>
                <c:pt idx="228">
                  <c:v>51014</c:v>
                </c:pt>
                <c:pt idx="229">
                  <c:v>51044</c:v>
                </c:pt>
                <c:pt idx="230">
                  <c:v>51075</c:v>
                </c:pt>
                <c:pt idx="231">
                  <c:v>51105</c:v>
                </c:pt>
                <c:pt idx="232">
                  <c:v>51136</c:v>
                </c:pt>
              </c:numCache>
            </c:numRef>
          </c:xVal>
          <c:yVal>
            <c:numRef>
              <c:f>ForecastRate_3P!$CQ$5:$CQ$237</c:f>
              <c:numCache>
                <c:formatCode>0</c:formatCode>
                <c:ptCount val="233"/>
                <c:pt idx="0">
                  <c:v>5817.4360200000019</c:v>
                </c:pt>
                <c:pt idx="1">
                  <c:v>6728.5537569170892</c:v>
                </c:pt>
                <c:pt idx="2">
                  <c:v>6876.6004422000669</c:v>
                </c:pt>
                <c:pt idx="3">
                  <c:v>7982.574715577859</c:v>
                </c:pt>
                <c:pt idx="4">
                  <c:v>8519.7229664175866</c:v>
                </c:pt>
                <c:pt idx="5">
                  <c:v>9037.4667675528144</c:v>
                </c:pt>
                <c:pt idx="6">
                  <c:v>9439.8751432341724</c:v>
                </c:pt>
                <c:pt idx="7">
                  <c:v>9594.7570369881832</c:v>
                </c:pt>
                <c:pt idx="8">
                  <c:v>9451.9097147275625</c:v>
                </c:pt>
                <c:pt idx="9">
                  <c:v>9457.1500450051681</c:v>
                </c:pt>
                <c:pt idx="10">
                  <c:v>9316.3514239522283</c:v>
                </c:pt>
                <c:pt idx="11">
                  <c:v>12177.649021273339</c:v>
                </c:pt>
                <c:pt idx="12">
                  <c:v>12112.902297404591</c:v>
                </c:pt>
                <c:pt idx="13">
                  <c:v>11903.884632463803</c:v>
                </c:pt>
                <c:pt idx="14">
                  <c:v>11841.754671792571</c:v>
                </c:pt>
                <c:pt idx="15">
                  <c:v>11638.172611327396</c:v>
                </c:pt>
                <c:pt idx="16">
                  <c:v>11580.571531540343</c:v>
                </c:pt>
                <c:pt idx="17">
                  <c:v>11382.20850622647</c:v>
                </c:pt>
                <c:pt idx="18">
                  <c:v>11469.802592163856</c:v>
                </c:pt>
                <c:pt idx="19">
                  <c:v>11414.598425890163</c:v>
                </c:pt>
                <c:pt idx="20">
                  <c:v>11220.581530864876</c:v>
                </c:pt>
                <c:pt idx="21">
                  <c:v>11448.121641793225</c:v>
                </c:pt>
                <c:pt idx="22">
                  <c:v>11393.282178725913</c:v>
                </c:pt>
                <c:pt idx="23">
                  <c:v>14201.322264839149</c:v>
                </c:pt>
                <c:pt idx="24">
                  <c:v>14350.738334835301</c:v>
                </c:pt>
                <c:pt idx="25">
                  <c:v>14358.910540208846</c:v>
                </c:pt>
                <c:pt idx="26">
                  <c:v>14096.440165444426</c:v>
                </c:pt>
                <c:pt idx="27">
                  <c:v>13974.893919388545</c:v>
                </c:pt>
                <c:pt idx="28">
                  <c:v>13720.515643983777</c:v>
                </c:pt>
                <c:pt idx="29">
                  <c:v>13745.43073724163</c:v>
                </c:pt>
                <c:pt idx="30">
                  <c:v>14036.041757489082</c:v>
                </c:pt>
                <c:pt idx="31">
                  <c:v>14130.015329629216</c:v>
                </c:pt>
                <c:pt idx="32">
                  <c:v>14222.793918680884</c:v>
                </c:pt>
                <c:pt idx="33">
                  <c:v>14434.834826691054</c:v>
                </c:pt>
                <c:pt idx="34">
                  <c:v>14516.461881395373</c:v>
                </c:pt>
                <c:pt idx="35">
                  <c:v>17597.303391793474</c:v>
                </c:pt>
                <c:pt idx="36">
                  <c:v>17397.976064903458</c:v>
                </c:pt>
                <c:pt idx="37">
                  <c:v>17271.877551471182</c:v>
                </c:pt>
                <c:pt idx="38">
                  <c:v>17335.486391399449</c:v>
                </c:pt>
                <c:pt idx="39">
                  <c:v>18651.705658075291</c:v>
                </c:pt>
                <c:pt idx="40">
                  <c:v>18366.883280352653</c:v>
                </c:pt>
                <c:pt idx="41">
                  <c:v>18144.768875238125</c:v>
                </c:pt>
                <c:pt idx="42">
                  <c:v>17996.149300712153</c:v>
                </c:pt>
                <c:pt idx="43">
                  <c:v>17657.967895293561</c:v>
                </c:pt>
                <c:pt idx="44">
                  <c:v>17643.329925687278</c:v>
                </c:pt>
                <c:pt idx="45">
                  <c:v>17313.827627263359</c:v>
                </c:pt>
                <c:pt idx="46">
                  <c:v>17059.471587822944</c:v>
                </c:pt>
                <c:pt idx="47">
                  <c:v>18941.921015275475</c:v>
                </c:pt>
                <c:pt idx="48">
                  <c:v>18576.349463995852</c:v>
                </c:pt>
                <c:pt idx="49">
                  <c:v>18286.874380061487</c:v>
                </c:pt>
                <c:pt idx="50">
                  <c:v>17935.130622501518</c:v>
                </c:pt>
                <c:pt idx="51">
                  <c:v>19100.830293372881</c:v>
                </c:pt>
                <c:pt idx="52">
                  <c:v>18863.222788168005</c:v>
                </c:pt>
                <c:pt idx="53">
                  <c:v>18494.203866804</c:v>
                </c:pt>
                <c:pt idx="54">
                  <c:v>18132.856145759164</c:v>
                </c:pt>
                <c:pt idx="55">
                  <c:v>18007.287288495303</c:v>
                </c:pt>
                <c:pt idx="56">
                  <c:v>17657.383319193308</c:v>
                </c:pt>
                <c:pt idx="57">
                  <c:v>17589.071191158055</c:v>
                </c:pt>
                <c:pt idx="58">
                  <c:v>17420.826079853676</c:v>
                </c:pt>
                <c:pt idx="59">
                  <c:v>17402.903316069027</c:v>
                </c:pt>
                <c:pt idx="60">
                  <c:v>17206.964011732849</c:v>
                </c:pt>
                <c:pt idx="61">
                  <c:v>16947.178913806605</c:v>
                </c:pt>
                <c:pt idx="62">
                  <c:v>16937.99016872613</c:v>
                </c:pt>
                <c:pt idx="63">
                  <c:v>18264.565403737673</c:v>
                </c:pt>
                <c:pt idx="64">
                  <c:v>18085.603761707011</c:v>
                </c:pt>
                <c:pt idx="65">
                  <c:v>17805.169958877006</c:v>
                </c:pt>
                <c:pt idx="66">
                  <c:v>17530.880673289517</c:v>
                </c:pt>
                <c:pt idx="67">
                  <c:v>17194.005164258841</c:v>
                </c:pt>
                <c:pt idx="68">
                  <c:v>16932.609067176934</c:v>
                </c:pt>
                <c:pt idx="69">
                  <c:v>16608.341114675961</c:v>
                </c:pt>
                <c:pt idx="70">
                  <c:v>16359.273507557398</c:v>
                </c:pt>
                <c:pt idx="71">
                  <c:v>16047.061389010913</c:v>
                </c:pt>
                <c:pt idx="72">
                  <c:v>15809.783219258905</c:v>
                </c:pt>
                <c:pt idx="73">
                  <c:v>15509.100253400607</c:v>
                </c:pt>
                <c:pt idx="74">
                  <c:v>15283.096919593972</c:v>
                </c:pt>
                <c:pt idx="75">
                  <c:v>16100.952632010269</c:v>
                </c:pt>
                <c:pt idx="76">
                  <c:v>15789.797632812859</c:v>
                </c:pt>
                <c:pt idx="77">
                  <c:v>15553.629699113728</c:v>
                </c:pt>
                <c:pt idx="78">
                  <c:v>15254.107595167445</c:v>
                </c:pt>
                <c:pt idx="79">
                  <c:v>14960.722701308292</c:v>
                </c:pt>
                <c:pt idx="80">
                  <c:v>14810.523490786512</c:v>
                </c:pt>
                <c:pt idx="81">
                  <c:v>14526.975257536138</c:v>
                </c:pt>
                <c:pt idx="82">
                  <c:v>14249.205174717386</c:v>
                </c:pt>
                <c:pt idx="83">
                  <c:v>14045.67941866428</c:v>
                </c:pt>
                <c:pt idx="84">
                  <c:v>13778.073877976505</c:v>
                </c:pt>
                <c:pt idx="85">
                  <c:v>13790.259196753035</c:v>
                </c:pt>
                <c:pt idx="86">
                  <c:v>13666.490358432306</c:v>
                </c:pt>
                <c:pt idx="87">
                  <c:v>13614.52858807952</c:v>
                </c:pt>
                <c:pt idx="88">
                  <c:v>13427.49899151199</c:v>
                </c:pt>
                <c:pt idx="89">
                  <c:v>13244.560658092221</c:v>
                </c:pt>
                <c:pt idx="90">
                  <c:v>13134.211048983067</c:v>
                </c:pt>
                <c:pt idx="91">
                  <c:v>13026.747355533142</c:v>
                </c:pt>
                <c:pt idx="92">
                  <c:v>12853.505285646561</c:v>
                </c:pt>
                <c:pt idx="93">
                  <c:v>12684.024855177242</c:v>
                </c:pt>
                <c:pt idx="94">
                  <c:v>12518.220867025213</c:v>
                </c:pt>
                <c:pt idx="95">
                  <c:v>12287.41947726527</c:v>
                </c:pt>
                <c:pt idx="96">
                  <c:v>12061.151237377988</c:v>
                </c:pt>
                <c:pt idx="97">
                  <c:v>11839.321573395813</c:v>
                </c:pt>
                <c:pt idx="98">
                  <c:v>11621.83798808441</c:v>
                </c:pt>
                <c:pt idx="99">
                  <c:v>11408.610013513555</c:v>
                </c:pt>
                <c:pt idx="100">
                  <c:v>11199.54916474194</c:v>
                </c:pt>
                <c:pt idx="101">
                  <c:v>10994.568894588978</c:v>
                </c:pt>
                <c:pt idx="102">
                  <c:v>10862.175185504773</c:v>
                </c:pt>
                <c:pt idx="103">
                  <c:v>10664.082780758941</c:v>
                </c:pt>
                <c:pt idx="104">
                  <c:v>10469.837706550506</c:v>
                </c:pt>
                <c:pt idx="105">
                  <c:v>10279.360508956619</c:v>
                </c:pt>
                <c:pt idx="106">
                  <c:v>10092.573464462868</c:v>
                </c:pt>
                <c:pt idx="107">
                  <c:v>9909.4005406832111</c:v>
                </c:pt>
                <c:pt idx="108">
                  <c:v>9729.767357998433</c:v>
                </c:pt>
                <c:pt idx="109">
                  <c:v>9553.6011520912471</c:v>
                </c:pt>
                <c:pt idx="110">
                  <c:v>9380.8307373566568</c:v>
                </c:pt>
                <c:pt idx="111">
                  <c:v>9270.0210131522163</c:v>
                </c:pt>
                <c:pt idx="112">
                  <c:v>9102.9618063523267</c:v>
                </c:pt>
                <c:pt idx="113">
                  <c:v>9144.8788576932966</c:v>
                </c:pt>
                <c:pt idx="114">
                  <c:v>9049.6900290330013</c:v>
                </c:pt>
                <c:pt idx="115">
                  <c:v>8888.0099274087679</c:v>
                </c:pt>
                <c:pt idx="116">
                  <c:v>8797.9929077489214</c:v>
                </c:pt>
                <c:pt idx="117">
                  <c:v>8709.9649823514592</c:v>
                </c:pt>
                <c:pt idx="118">
                  <c:v>8692.4711517186279</c:v>
                </c:pt>
                <c:pt idx="119">
                  <c:v>8538.6737656764835</c:v>
                </c:pt>
                <c:pt idx="120">
                  <c:v>8387.7681514764263</c:v>
                </c:pt>
                <c:pt idx="121">
                  <c:v>8308.2870281802825</c:v>
                </c:pt>
                <c:pt idx="122">
                  <c:v>8161.9712544743352</c:v>
                </c:pt>
                <c:pt idx="123">
                  <c:v>8018.3923655369417</c:v>
                </c:pt>
                <c:pt idx="124">
                  <c:v>7877.4958243891942</c:v>
                </c:pt>
                <c:pt idx="125">
                  <c:v>7739.2282464801428</c:v>
                </c:pt>
                <c:pt idx="126">
                  <c:v>7603.5373741229323</c:v>
                </c:pt>
                <c:pt idx="127">
                  <c:v>7470.3720515191289</c:v>
                </c:pt>
                <c:pt idx="128">
                  <c:v>7339.6822003572506</c:v>
                </c:pt>
                <c:pt idx="129">
                  <c:v>7211.4187959721021</c:v>
                </c:pt>
                <c:pt idx="130">
                  <c:v>7154.1244800885324</c:v>
                </c:pt>
                <c:pt idx="131">
                  <c:v>7029.5498123828975</c:v>
                </c:pt>
                <c:pt idx="132">
                  <c:v>6907.275812476636</c:v>
                </c:pt>
                <c:pt idx="133">
                  <c:v>6787.2572162915149</c:v>
                </c:pt>
                <c:pt idx="134">
                  <c:v>6669.4497055209322</c:v>
                </c:pt>
                <c:pt idx="135">
                  <c:v>6553.8098868365187</c:v>
                </c:pt>
                <c:pt idx="136">
                  <c:v>6440.295271570114</c:v>
                </c:pt>
                <c:pt idx="137">
                  <c:v>6328.864255859794</c:v>
                </c:pt>
                <c:pt idx="138">
                  <c:v>6219.4761012491999</c:v>
                </c:pt>
                <c:pt idx="139">
                  <c:v>6112.0909157294518</c:v>
                </c:pt>
                <c:pt idx="140">
                  <c:v>6006.6696352132676</c:v>
                </c:pt>
                <c:pt idx="141">
                  <c:v>6098.9808751999662</c:v>
                </c:pt>
                <c:pt idx="142">
                  <c:v>6063.0488855423691</c:v>
                </c:pt>
                <c:pt idx="143">
                  <c:v>5959.3999810433206</c:v>
                </c:pt>
                <c:pt idx="144">
                  <c:v>5926.2152431926652</c:v>
                </c:pt>
                <c:pt idx="145">
                  <c:v>5893.8468035927717</c:v>
                </c:pt>
                <c:pt idx="146">
                  <c:v>5793.6839169288951</c:v>
                </c:pt>
                <c:pt idx="147">
                  <c:v>5695.31878731916</c:v>
                </c:pt>
                <c:pt idx="148">
                  <c:v>5598.7170814953533</c:v>
                </c:pt>
                <c:pt idx="149">
                  <c:v>5503.8451642033824</c:v>
                </c:pt>
                <c:pt idx="150">
                  <c:v>5410.6700831976377</c:v>
                </c:pt>
                <c:pt idx="151">
                  <c:v>5309.2764262837318</c:v>
                </c:pt>
                <c:pt idx="152">
                  <c:v>5219.5459607464527</c:v>
                </c:pt>
                <c:pt idx="153">
                  <c:v>5131.4152371279379</c:v>
                </c:pt>
                <c:pt idx="154">
                  <c:v>5044.8539244045423</c:v>
                </c:pt>
                <c:pt idx="155">
                  <c:v>4959.8323039532315</c:v>
                </c:pt>
                <c:pt idx="156">
                  <c:v>4876.3212564631667</c:v>
                </c:pt>
                <c:pt idx="157">
                  <c:v>4794.2922491402524</c:v>
                </c:pt>
                <c:pt idx="158">
                  <c:v>4713.7173231977813</c:v>
                </c:pt>
                <c:pt idx="159">
                  <c:v>4634.5690816265878</c:v>
                </c:pt>
                <c:pt idx="160">
                  <c:v>4556.8206772382227</c:v>
                </c:pt>
                <c:pt idx="161">
                  <c:v>4480.445800974876</c:v>
                </c:pt>
                <c:pt idx="162">
                  <c:v>4405.4186704798603</c:v>
                </c:pt>
                <c:pt idx="163">
                  <c:v>4331.714018922612</c:v>
                </c:pt>
                <c:pt idx="164">
                  <c:v>4259.3070840724222</c:v>
                </c:pt>
                <c:pt idx="165">
                  <c:v>4188.1735976150658</c:v>
                </c:pt>
                <c:pt idx="166">
                  <c:v>4118.2897747067873</c:v>
                </c:pt>
                <c:pt idx="167">
                  <c:v>4049.632303760176</c:v>
                </c:pt>
                <c:pt idx="168">
                  <c:v>3982.1783364565563</c:v>
                </c:pt>
                <c:pt idx="169">
                  <c:v>3915.9054779797234</c:v>
                </c:pt>
                <c:pt idx="170">
                  <c:v>3919.3824135028949</c:v>
                </c:pt>
                <c:pt idx="171">
                  <c:v>3854.3851731700188</c:v>
                </c:pt>
                <c:pt idx="172">
                  <c:v>3859.1103232306286</c:v>
                </c:pt>
                <c:pt idx="173">
                  <c:v>3795.3345095113687</c:v>
                </c:pt>
                <c:pt idx="174">
                  <c:v>3732.6642636131123</c:v>
                </c:pt>
                <c:pt idx="175">
                  <c:v>3671.0792724018706</c:v>
                </c:pt>
                <c:pt idx="176">
                  <c:v>3610.5596203069499</c:v>
                </c:pt>
                <c:pt idx="177">
                  <c:v>3551.0857810529865</c:v>
                </c:pt>
                <c:pt idx="178">
                  <c:v>3492.6386095730754</c:v>
                </c:pt>
                <c:pt idx="179">
                  <c:v>3435.1993340988629</c:v>
                </c:pt>
                <c:pt idx="180">
                  <c:v>3378.7495484235633</c:v>
                </c:pt>
                <c:pt idx="181">
                  <c:v>3323.271204333982</c:v>
                </c:pt>
                <c:pt idx="182">
                  <c:v>3268.7466042076803</c:v>
                </c:pt>
                <c:pt idx="183">
                  <c:v>3215.1583937715463</c:v>
                </c:pt>
                <c:pt idx="184">
                  <c:v>3162.48955501808</c:v>
                </c:pt>
                <c:pt idx="185">
                  <c:v>3110.7233992758424</c:v>
                </c:pt>
                <c:pt idx="186">
                  <c:v>3059.8435604305523</c:v>
                </c:pt>
                <c:pt idx="187">
                  <c:v>3009.833988293422</c:v>
                </c:pt>
                <c:pt idx="188">
                  <c:v>2960.678942113379</c:v>
                </c:pt>
                <c:pt idx="189">
                  <c:v>2912.3629842299538</c:v>
                </c:pt>
                <c:pt idx="190">
                  <c:v>2864.8709738636148</c:v>
                </c:pt>
                <c:pt idx="191">
                  <c:v>2818.1880610404637</c:v>
                </c:pt>
                <c:pt idx="192">
                  <c:v>2772.2996806482461</c:v>
                </c:pt>
                <c:pt idx="193">
                  <c:v>2727.1915466207183</c:v>
                </c:pt>
                <c:pt idx="194">
                  <c:v>2682.8496462474845</c:v>
                </c:pt>
                <c:pt idx="195">
                  <c:v>2639.2602346064505</c:v>
                </c:pt>
                <c:pt idx="196">
                  <c:v>2596.4098291161604</c:v>
                </c:pt>
                <c:pt idx="197">
                  <c:v>2554.2852042052973</c:v>
                </c:pt>
                <c:pt idx="198">
                  <c:v>2512.8733860967295</c:v>
                </c:pt>
                <c:pt idx="199">
                  <c:v>2472.1616477035195</c:v>
                </c:pt>
                <c:pt idx="200">
                  <c:v>2500.7281396713688</c:v>
                </c:pt>
                <c:pt idx="201">
                  <c:v>2460.3581598111296</c:v>
                </c:pt>
                <c:pt idx="202">
                  <c:v>2420.6667125460576</c:v>
                </c:pt>
                <c:pt idx="203">
                  <c:v>2381.6417823132497</c:v>
                </c:pt>
                <c:pt idx="204">
                  <c:v>2313.399338662693</c:v>
                </c:pt>
                <c:pt idx="205">
                  <c:v>2236.2873808411905</c:v>
                </c:pt>
                <c:pt idx="206">
                  <c:v>2200.2232518155342</c:v>
                </c:pt>
                <c:pt idx="207">
                  <c:v>2144.8496155576895</c:v>
                </c:pt>
                <c:pt idx="208">
                  <c:v>2110.2819191887465</c:v>
                </c:pt>
                <c:pt idx="209">
                  <c:v>2076.2939282825096</c:v>
                </c:pt>
                <c:pt idx="210">
                  <c:v>2042.8754058239765</c:v>
                </c:pt>
                <c:pt idx="211">
                  <c:v>2010.0163068677516</c:v>
                </c:pt>
                <c:pt idx="212">
                  <c:v>1977.7067746992839</c:v>
                </c:pt>
                <c:pt idx="213">
                  <c:v>1945.9371370774327</c:v>
                </c:pt>
                <c:pt idx="214">
                  <c:v>1914.6979025565638</c:v>
                </c:pt>
                <c:pt idx="215">
                  <c:v>1883.9797568863823</c:v>
                </c:pt>
                <c:pt idx="216">
                  <c:v>1853.7735594878181</c:v>
                </c:pt>
                <c:pt idx="217">
                  <c:v>1824.0703400032326</c:v>
                </c:pt>
                <c:pt idx="218">
                  <c:v>1784.9038812457668</c:v>
                </c:pt>
                <c:pt idx="219">
                  <c:v>1746.3712034902267</c:v>
                </c:pt>
                <c:pt idx="220">
                  <c:v>1718.4190336331353</c:v>
                </c:pt>
                <c:pt idx="221">
                  <c:v>1671.0163872934149</c:v>
                </c:pt>
                <c:pt idx="222">
                  <c:v>1634.3238953655368</c:v>
                </c:pt>
                <c:pt idx="223">
                  <c:v>1608.1809438099604</c:v>
                </c:pt>
                <c:pt idx="224">
                  <c:v>1572.51451112718</c:v>
                </c:pt>
                <c:pt idx="225">
                  <c:v>1527.4652794694157</c:v>
                </c:pt>
                <c:pt idx="226">
                  <c:v>1503.0441047833292</c:v>
                </c:pt>
                <c:pt idx="227">
                  <c:v>1469.0705841233482</c:v>
                </c:pt>
                <c:pt idx="228">
                  <c:v>1445.6007365023311</c:v>
                </c:pt>
                <c:pt idx="229">
                  <c:v>1422.5197699785615</c:v>
                </c:pt>
                <c:pt idx="230">
                  <c:v>1369.948679560659</c:v>
                </c:pt>
                <c:pt idx="231">
                  <c:v>1338.1126341319323</c:v>
                </c:pt>
                <c:pt idx="232">
                  <c:v>1296.8297613005918</c:v>
                </c:pt>
              </c:numCache>
            </c:numRef>
          </c:yVal>
          <c:smooth val="0"/>
          <c:extLst xmlns:c16r2="http://schemas.microsoft.com/office/drawing/2015/06/chart">
            <c:ext xmlns:c16="http://schemas.microsoft.com/office/drawing/2014/chart" uri="{C3380CC4-5D6E-409C-BE32-E72D297353CC}">
              <c16:uniqueId val="{00000003-E7E9-4EE5-9195-3F91EA3CE96C}"/>
            </c:ext>
          </c:extLst>
        </c:ser>
        <c:dLbls>
          <c:showLegendKey val="0"/>
          <c:showVal val="0"/>
          <c:showCatName val="0"/>
          <c:showSerName val="0"/>
          <c:showPercent val="0"/>
          <c:showBubbleSize val="0"/>
        </c:dLbls>
        <c:axId val="214195200"/>
        <c:axId val="217625344"/>
      </c:scatterChart>
      <c:valAx>
        <c:axId val="214195200"/>
        <c:scaling>
          <c:orientation val="minMax"/>
          <c:max val="50526"/>
          <c:min val="38718"/>
        </c:scaling>
        <c:delete val="0"/>
        <c:axPos val="b"/>
        <c:majorGridlines>
          <c:spPr>
            <a:ln w="9525" cap="flat" cmpd="sng" algn="ctr">
              <a:solidFill>
                <a:schemeClr val="tx1">
                  <a:lumMod val="15000"/>
                  <a:lumOff val="85000"/>
                </a:schemeClr>
              </a:solidFill>
              <a:round/>
            </a:ln>
            <a:effectLst/>
          </c:spPr>
        </c:majorGridlines>
        <c:numFmt formatCode="yyyy"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crossAx val="217625344"/>
        <c:crosses val="autoZero"/>
        <c:crossBetween val="midCat"/>
        <c:majorUnit val="1461"/>
      </c:valAx>
      <c:valAx>
        <c:axId val="217625344"/>
        <c:scaling>
          <c:orientation val="minMax"/>
          <c:max val="2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US" b="1"/>
                  <a:t>Rate, bopd</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crossAx val="214195200"/>
        <c:crosses val="autoZero"/>
        <c:crossBetween val="midCat"/>
      </c:valAx>
      <c:spPr>
        <a:noFill/>
        <a:ln>
          <a:solidFill>
            <a:schemeClr val="bg1">
              <a:lumMod val="50000"/>
            </a:schemeClr>
          </a:solid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100"/>
      </a:pPr>
      <a:endParaRPr lang="ru-RU"/>
    </a:p>
  </c:txPr>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DefaultPlaceholder_-1854013440"/>
        <w:category>
          <w:name w:val="General"/>
          <w:gallery w:val="placeholder"/>
        </w:category>
        <w:types>
          <w:type w:val="bbPlcHdr"/>
        </w:types>
        <w:behaviors>
          <w:behavior w:val="content"/>
        </w:behaviors>
        <w:guid w:val="{425968E3-F347-4D1D-BFBC-BF9C4E52A162}"/>
      </w:docPartPr>
      <w:docPartBody>
        <w:p w:rsidR="00BF6EA8" w:rsidRDefault="00220CB2">
          <w:r w:rsidRPr="00C55B92">
            <w:rPr>
              <w:rStyle w:val="a3"/>
            </w:rPr>
            <w:t>Click or tap here to enter text.</w:t>
          </w:r>
        </w:p>
      </w:docPartBody>
    </w:docPart>
    <w:docPart>
      <w:docPartPr>
        <w:name w:val="6736E83820A44B6A9297141B44B16A5B"/>
        <w:category>
          <w:name w:val="General"/>
          <w:gallery w:val="placeholder"/>
        </w:category>
        <w:types>
          <w:type w:val="bbPlcHdr"/>
        </w:types>
        <w:behaviors>
          <w:behavior w:val="content"/>
        </w:behaviors>
        <w:guid w:val="{445A3CED-C87A-457C-B79A-4CFE1ADDD729}"/>
      </w:docPartPr>
      <w:docPartBody>
        <w:p w:rsidR="00BF6EA8" w:rsidRDefault="00220CB2" w:rsidP="00220CB2">
          <w:pPr>
            <w:pStyle w:val="6736E83820A44B6A9297141B44B16A5B"/>
          </w:pPr>
          <w:r w:rsidRPr="00C55B92">
            <w:rPr>
              <w:rStyle w:val="a3"/>
            </w:rPr>
            <w:t>Click or tap here to enter text.</w:t>
          </w:r>
        </w:p>
      </w:docPartBody>
    </w:docPart>
    <w:docPart>
      <w:docPartPr>
        <w:name w:val="00417A7D597A46E1A67AFF75BAD46466"/>
        <w:category>
          <w:name w:val="General"/>
          <w:gallery w:val="placeholder"/>
        </w:category>
        <w:types>
          <w:type w:val="bbPlcHdr"/>
        </w:types>
        <w:behaviors>
          <w:behavior w:val="content"/>
        </w:behaviors>
        <w:guid w:val="{42076440-C0ED-47B0-BE0F-FA63F5ABF0B5}"/>
      </w:docPartPr>
      <w:docPartBody>
        <w:p w:rsidR="00BF6EA8" w:rsidRDefault="00220CB2" w:rsidP="00220CB2">
          <w:pPr>
            <w:pStyle w:val="00417A7D597A46E1A67AFF75BAD46466"/>
          </w:pPr>
          <w:r w:rsidRPr="00C55B92">
            <w:rPr>
              <w:rStyle w:val="a3"/>
            </w:rPr>
            <w:t>Click or tap here to enter text.</w:t>
          </w:r>
        </w:p>
      </w:docPartBody>
    </w:docPart>
    <w:docPart>
      <w:docPartPr>
        <w:name w:val="4B19A73C89D74A299C064BA530E07BDE"/>
        <w:category>
          <w:name w:val="General"/>
          <w:gallery w:val="placeholder"/>
        </w:category>
        <w:types>
          <w:type w:val="bbPlcHdr"/>
        </w:types>
        <w:behaviors>
          <w:behavior w:val="content"/>
        </w:behaviors>
        <w:guid w:val="{D756791E-ECE5-41FD-9B2F-ED3776EDD39B}"/>
      </w:docPartPr>
      <w:docPartBody>
        <w:p w:rsidR="00BF6EA8" w:rsidRDefault="00220CB2" w:rsidP="00220CB2">
          <w:pPr>
            <w:pStyle w:val="4B19A73C89D74A299C064BA530E07BDE"/>
          </w:pPr>
          <w:r w:rsidRPr="00C55B92">
            <w:rPr>
              <w:rStyle w:val="a3"/>
            </w:rPr>
            <w:t>Click or tap here to enter text.</w:t>
          </w:r>
        </w:p>
      </w:docPartBody>
    </w:docPart>
    <w:docPart>
      <w:docPartPr>
        <w:name w:val="FFACFCB81D0447E9A01516CE6E79E2E3"/>
        <w:category>
          <w:name w:val="Общие"/>
          <w:gallery w:val="placeholder"/>
        </w:category>
        <w:types>
          <w:type w:val="bbPlcHdr"/>
        </w:types>
        <w:behaviors>
          <w:behavior w:val="content"/>
        </w:behaviors>
        <w:guid w:val="{806D2DB9-0B40-4224-86DF-93C73EA4BA7F}"/>
      </w:docPartPr>
      <w:docPartBody>
        <w:p w:rsidR="007350E5" w:rsidRDefault="007350E5" w:rsidP="007350E5">
          <w:pPr>
            <w:pStyle w:val="FFACFCB81D0447E9A01516CE6E79E2E3"/>
          </w:pPr>
          <w:r w:rsidRPr="00C55B92">
            <w:rPr>
              <w:rStyle w:val="a3"/>
            </w:rPr>
            <w:t>Click or tap here to enter text.</w:t>
          </w:r>
        </w:p>
      </w:docPartBody>
    </w:docPart>
    <w:docPart>
      <w:docPartPr>
        <w:name w:val="BF2DBF91D2D34938861685E471D0B0C6"/>
        <w:category>
          <w:name w:val="Общие"/>
          <w:gallery w:val="placeholder"/>
        </w:category>
        <w:types>
          <w:type w:val="bbPlcHdr"/>
        </w:types>
        <w:behaviors>
          <w:behavior w:val="content"/>
        </w:behaviors>
        <w:guid w:val="{3B9C34F8-B57E-4C03-9512-4400EFD61411}"/>
      </w:docPartPr>
      <w:docPartBody>
        <w:p w:rsidR="007F1832" w:rsidRDefault="007F1832" w:rsidP="007F1832">
          <w:pPr>
            <w:pStyle w:val="BF2DBF91D2D34938861685E471D0B0C6"/>
          </w:pPr>
          <w:r w:rsidRPr="00C55B92">
            <w:rPr>
              <w:rStyle w:val="a3"/>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Malgun Gothic">
    <w:panose1 w:val="020B0503020000020004"/>
    <w:charset w:val="81"/>
    <w:family w:val="swiss"/>
    <w:pitch w:val="variable"/>
    <w:sig w:usb0="900002AF" w:usb1="09D77CFB" w:usb2="00000012" w:usb3="00000000" w:csb0="00080001"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MS Gothic"/>
    <w:panose1 w:val="00000000000000000000"/>
    <w:charset w:val="80"/>
    <w:family w:val="auto"/>
    <w:notTrueType/>
    <w:pitch w:val="default"/>
    <w:sig w:usb0="00000003" w:usb1="08070000" w:usb2="00000010" w:usb3="00000000" w:csb0="0002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inkAnnotations="0"/>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0CB2"/>
    <w:rsid w:val="000B0E8E"/>
    <w:rsid w:val="0012418D"/>
    <w:rsid w:val="001D5BE9"/>
    <w:rsid w:val="00220CB2"/>
    <w:rsid w:val="005E1CCB"/>
    <w:rsid w:val="006F205C"/>
    <w:rsid w:val="007350E5"/>
    <w:rsid w:val="007F1832"/>
    <w:rsid w:val="00A834FF"/>
    <w:rsid w:val="00AC015F"/>
    <w:rsid w:val="00BF6EA8"/>
    <w:rsid w:val="00E84D8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7F1832"/>
    <w:rPr>
      <w:color w:val="808080"/>
    </w:rPr>
  </w:style>
  <w:style w:type="paragraph" w:customStyle="1" w:styleId="6736E83820A44B6A9297141B44B16A5B">
    <w:name w:val="6736E83820A44B6A9297141B44B16A5B"/>
    <w:rsid w:val="00220CB2"/>
  </w:style>
  <w:style w:type="paragraph" w:customStyle="1" w:styleId="00417A7D597A46E1A67AFF75BAD46466">
    <w:name w:val="00417A7D597A46E1A67AFF75BAD46466"/>
    <w:rsid w:val="00220CB2"/>
  </w:style>
  <w:style w:type="paragraph" w:customStyle="1" w:styleId="4B19A73C89D74A299C064BA530E07BDE">
    <w:name w:val="4B19A73C89D74A299C064BA530E07BDE"/>
    <w:rsid w:val="00220CB2"/>
  </w:style>
  <w:style w:type="paragraph" w:customStyle="1" w:styleId="FFACFCB81D0447E9A01516CE6E79E2E3">
    <w:name w:val="FFACFCB81D0447E9A01516CE6E79E2E3"/>
    <w:rsid w:val="007350E5"/>
    <w:pPr>
      <w:spacing w:after="200" w:line="276" w:lineRule="auto"/>
    </w:pPr>
  </w:style>
  <w:style w:type="paragraph" w:customStyle="1" w:styleId="BF2DBF91D2D34938861685E471D0B0C6">
    <w:name w:val="BF2DBF91D2D34938861685E471D0B0C6"/>
    <w:rsid w:val="007F1832"/>
    <w:pPr>
      <w:spacing w:after="200" w:line="276" w:lineRule="auto"/>
    </w:p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7F1832"/>
    <w:rPr>
      <w:color w:val="808080"/>
    </w:rPr>
  </w:style>
  <w:style w:type="paragraph" w:customStyle="1" w:styleId="6736E83820A44B6A9297141B44B16A5B">
    <w:name w:val="6736E83820A44B6A9297141B44B16A5B"/>
    <w:rsid w:val="00220CB2"/>
  </w:style>
  <w:style w:type="paragraph" w:customStyle="1" w:styleId="00417A7D597A46E1A67AFF75BAD46466">
    <w:name w:val="00417A7D597A46E1A67AFF75BAD46466"/>
    <w:rsid w:val="00220CB2"/>
  </w:style>
  <w:style w:type="paragraph" w:customStyle="1" w:styleId="4B19A73C89D74A299C064BA530E07BDE">
    <w:name w:val="4B19A73C89D74A299C064BA530E07BDE"/>
    <w:rsid w:val="00220CB2"/>
  </w:style>
  <w:style w:type="paragraph" w:customStyle="1" w:styleId="FFACFCB81D0447E9A01516CE6E79E2E3">
    <w:name w:val="FFACFCB81D0447E9A01516CE6E79E2E3"/>
    <w:rsid w:val="007350E5"/>
    <w:pPr>
      <w:spacing w:after="200" w:line="276" w:lineRule="auto"/>
    </w:pPr>
  </w:style>
  <w:style w:type="paragraph" w:customStyle="1" w:styleId="BF2DBF91D2D34938861685E471D0B0C6">
    <w:name w:val="BF2DBF91D2D34938861685E471D0B0C6"/>
    <w:rsid w:val="007F1832"/>
    <w:pPr>
      <w:spacing w:after="200" w:line="276"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07"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DCF492F-FC23-48AC-B2AB-56F461FCB8D0}">
  <we:reference id="wa104382081" version="1.55.1.0" store="ru-RU" storeType="OMEX"/>
  <we:alternateReferences>
    <we:reference id="wa104382081" version="1.55.1.0" store="ru-RU" storeType="OMEX"/>
  </we:alternateReferences>
  <we:properties>
    <we:property name="MENDELEY_CITATIONS" value="[{&quot;citationID&quot;:&quot;MENDELEY_CITATION_7d53bcc9-9870-4ea5-98eb-e1cd6d5f69d2&quot;,&quot;properties&quot;:{&quot;noteIndex&quot;:0},&quot;isEdited&quot;:false,&quot;manualOverride&quot;:{&quot;isManuallyOverridden&quot;:false,&quot;citeprocText&quot;:&quot;[1]&quot;,&quot;manualOverrideText&quot;:&quot;&quot;},&quot;citationTag&quot;:&quot;MENDELEY_CITATION_v3_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&quot;,&quot;citationItems&quot;:[{&quot;id&quot;:&quot;709505cf-b1ef-3986-b81e-7bb4181b16d9&quot;,&quot;itemData&quot;:{&quot;type&quot;:&quot;article-journal&quot;,&quot;id&quot;:&quot;709505cf-b1ef-3986-b81e-7bb4181b16d9&quot;,&quot;title&quot;:&quot;GEOLOGICAL AND GEOCHEMICAL FEATURES OF AN OIL FIELD OF PRECASPIAN REGION&quot;,&quot;groupId&quot;:&quot;e64c6734-bfe5-3440-997f-1b7d0a67bd30&quot;,&quot;author&quot;:[{&quot;family&quot;:&quot;DURMAGAMBETOV&quot;,&quot;given&quot;:&quot;B.&quot;,&quot;parse-names&quot;:false,&quot;dropping-particle&quot;:&quot;&quot;,&quot;non-dropping-particle&quot;:&quot;&quot;},{&quot;family&quot;:&quot;URMANOVA&quot;,&quot;given&quot;:&quot;D.&quot;,&quot;parse-names&quot;:false,&quot;dropping-particle&quot;:&quot;&quot;,&quot;non-dropping-particle&quot;:&quot;&quot;},{&quot;family&quot;:&quot;TEMIRKHASOV&quot;,&quot;given&quot;:&quot;A.&quot;,&quot;parse-names&quot;:false,&quot;dropping-particle&quot;:&quot;&quot;,&quot;non-dropping-particle&quot;:&quot;&quot;}],&quot;container-title&quot;:&quot;Neft i Gaz&quot;,&quot;DOI&quot;:&quot;10.37878/2708-0080/2022-2.03&quot;,&quot;ISSN&quot;:&quot;15622932&quot;,&quot;URL&quot;:&quot;http://neft-gas.kz/f/nig_2_2022_3-34-43.pdf&quot;,&quot;issued&quot;:{&quot;date-parts&quot;:[[2022,4,15]]},&quot;page&quot;:&quot;32-41&quot;,&quot;abstract&quot;:&quot;&lt;p&gt;This article highlights the geological and geochemical features of the oil field of the Caspian region of the territory of Kazakhstan. The ways of hydrocarbon migration, which were carried out in the direction of the southern steeper part of the Arystanov stage, are described. All the studies carried out over the previous years have shown that the composition of dispersed organic matter (kerogen) contained in Jurassic and Triassic sediments has a predominantly mixed, mixtinite composition. The factor causing long-range migration may be faults, including a high-amplitude fault in the junction zone of the Kosbulak trough with the Akkulkovsko-Bazaysky ledge and the Aral-Kyzylkum fault, to which the deepest parts of the Kosbulaksky and Barsakelmessky bends are confined, and rock fractures in various porous and permeable reservoir rocks can also serve. The presence of significant reserves of dry methane gas deposits in the Paleogene of the Akkulkovsko-Bazaysky ledge and the established manifestations of gas in the northern half of the Kyzyloysky shaft in Upper Cretaceous sediments are associated with their vertical and lateral migration within these ledges, including vertical along the faults. The unconformity surface at the foot of the Lower Jurassic sediments provides the development of organic life, plant growth, and clay residues deposited above these unconformities become good source rocks. According to all geochemical indicators, the Middle Jurassic rocks are oil-producing that are located in a favorable middle zone of mesocatagenesis. The main volumes of oil reserves discovered on the territory of Northern Ustyurt were found in the sediments of the Middle Jurassic. The results of geochemical studies in the future will allow basin modeling to be carried out with greater accuracy.&lt;/p&gt;&quot;,&quot;issue&quot;:&quot;2&quot;},&quot;isTemporary&quot;:false}]},{&quot;citationID&quot;:&quot;MENDELEY_CITATION_c17f26d1-0b9b-4bc4-a04b-7f82e1ce941e&quot;,&quot;properties&quot;:{&quot;noteIndex&quot;:0},&quot;isEdited&quot;:false,&quot;manualOverride&quot;:{&quot;isManuallyOverridden&quot;:false,&quot;citeprocText&quot;:&quot;[2]&quot;,&quot;manualOverrideText&quot;:&quot;&quot;},&quot;citationTag&quot;:&quot;MENDELEY_CITATION_v3_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&quot;,&quot;citationItems&quot;:[{&quot;id&quot;:&quot;c5fe2fbe-1172-33b1-ab0b-5d474019aeca&quot;,&quot;itemData&quot;:{&quot;type&quot;:&quot;article-journal&quot;,&quot;id&quot;:&quot;c5fe2fbe-1172-33b1-ab0b-5d474019aeca&quot;,&quot;title&quot;:&quot;GEOLOGICAL AND HYDRODINAMIC MODELING OF AN OIL FIELD OF THE PRICASPIAN REGION OF THE REPUBLIC OF KAZAKHSTAN&quot;,&quot;groupId&quot;:&quot;e64c6734-bfe5-3440-997f-1b7d0a67bd30&quot;,&quot;author&quot;:[{&quot;family&quot;:&quot;Urmanova&quot;,&quot;given&quot;:&quot;D.&quot;,&quot;parse-names&quot;:false,&quot;dropping-particle&quot;:&quot;&quot;,&quot;non-dropping-particle&quot;:&quot;&quot;},{&quot;family&quot;:&quot;Durmagambetov&quot;,&quot;given&quot;:&quot;B.&quot;,&quot;parse-names&quot;:false,&quot;dropping-particle&quot;:&quot;&quot;,&quot;non-dropping-particle&quot;:&quot;&quot;},{&quot;family&quot;:&quot;Humphrey&quot;,&quot;given&quot;:&quot;J.D.&quot;,&quot;parse-names&quot;:false,&quot;dropping-particle&quot;:&quot;&quot;,&quot;non-dropping-particle&quot;:&quot;&quot;},{&quot;family&quot;:&quot;Zagranichniy&quot;,&quot;given&quot;:&quot;S.&quot;,&quot;parse-names&quot;:false,&quot;dropping-particle&quot;:&quot;&quot;,&quot;non-dropping-particle&quot;:&quot;&quot;}],&quot;container-title&quot;:&quot;News of the National Academy of Sciences of the Republic of Kazakhstan, Series of Geology and Technical Sciences&quot;,&quot;DOI&quot;:&quot;10.32014/2518-170X_2022_5_455_266-288&quot;,&quot;ISSN&quot;:&quot;2518170X&quot;,&quot;issued&quot;:{&quot;date-parts&quot;:[[2022]]},&quot;abstract&quot;:&quot;Application of field modeling methods in Kazakhstan has been going on for decades, in parallel with the discovery of new oil and gas fields in the Caspian basin. The purpose of this article is to provide the results of a comprehensive geological survey of an oil field in the west of the Republic of Kazakhstan and to introduce an application hydraulic fracturing technology. The methods used for modeling the field are considered in detail, namely: petrophysical interpretation of wells; seismic interpretation (analysis of seismic attributes for selected intervals); geological modeling (cross-well correlation and channel sediment identification, structural modeling, property modeling). As a result of the analysis of seismic attributes, potential development targets were delineated in the form of polygons, which were further involved in geological modeling. Following the completion of the aggregation phase, areas of possible associated channel sandstones / sand trends in each zone were mapped. When modeling properties for the final saturation model, predefined oil contacts were introduced, which made it possible to define the geometry of oil deposits by zones. Comparative experimental dynamic calculations of hydraulic fracturing modeling methods using the EasyFrac plugin and the HydroFrac well completion method were carried out. Under the same initial conditions, the Easy Frac plugin demonstrated a better possibility of liquid extraction, the pick-up rate of injection wells, an earlier water breakthrough into the producing well. Experimental calculations were carried out using the KINETIX hydraulic fracturing modeling technology, which demonstrated the possibility of creating a detailed design of the procedure for conducting a hydraulic fracturing operation, selecting the technology depending on the desired result.&quot;,&quot;issue&quot;:&quot;455&quot;,&quot;volume&quot;:&quot;5&quot;},&quot;isTemporary&quot;:false}]},{&quot;citationID&quot;:&quot;MENDELEY_CITATION_c782255e-0d6d-47a1-828a-a322eb13af31&quot;,&quot;properties&quot;:{&quot;noteIndex&quot;:0},&quot;isEdited&quot;:false,&quot;manualOverride&quot;:{&quot;isManuallyOverridden&quot;:false,&quot;citeprocText&quot;:&quot;[3]&quot;,&quot;manualOverrideText&quot;:&quot;&quot;},&quot;citationTag&quot;:&quot;MENDELEY_CITATION_v3_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&quot;,&quot;citationItems&quot;:[{&quot;id&quot;:&quot;2216cd34-1d40-3bee-98a2-c66d90ec031d&quot;,&quot;itemData&quot;:{&quot;type&quot;:&quot;article-journal&quot;,&quot;id&quot;:&quot;2216cd34-1d40-3bee-98a2-c66d90ec031d&quot;,&quot;title&quot;:&quot;Development of an integrated reservoir-wellbore model to examine the hydrodynamic behaviour of perforated pipes&quot;,&quot;groupId&quot;:&quot;e64c6734-bfe5-3440-997f-1b7d0a67bd30&quot;,&quot;author&quot;:[{&quot;family&quot;:&quot;Azadi&quot;,&quot;given&quot;:&quot;Mohsen&quot;,&quot;parse-names&quot;:false,&quot;dropping-particle&quot;:&quot;&quot;,&quot;non-dropping-particle&quot;:&quot;&quot;},{&quot;family&quot;:&quot;Aminossadati&quot;,&quot;given&quot;:&quot;Saiied M.&quot;,&quot;parse-names&quot;:false,&quot;dropping-particle&quot;:&quot;&quot;,&quot;non-dropping-particle&quot;:&quot;&quot;},{&quot;family&quot;:&quot;Chen&quot;,&quot;given&quot;:&quot;Zhongwei&quot;,&quot;parse-names&quot;:false,&quot;dropping-particle&quot;:&quot;&quot;,&quot;non-dropping-particle&quot;:&quot;&quot;}],&quot;container-title&quot;:&quot;Journal of Petroleum Science and Engineering&quot;,&quot;container-title-short&quot;:&quot;J Pet Sci Eng&quot;,&quot;DOI&quot;:&quot;10.1016/j.petrol.2017.05.027&quot;,&quot;ISSN&quot;:&quot;09204105&quot;,&quot;issued&quot;:{&quot;date-parts&quot;:[[2017]]},&quot;page&quot;:&quot;269-281&quot;,&quot;abstract&quot;:&quot;Perforated pipes are used widely in vertical and horizontal production wellbores. Understanding the fluid flow behaviour through perforated pipes by taking into consideration the wall inflow is crucial for determining the wellbore frictional characteristics. Accurate prediction of pressure drop along the perforated pipes is a key step in completion design of production wellbores. Many empirical and theoretical models have been reported in the literature to predict pressure drop and friction factor along perforated pipes. However, these models show contradictory findings which is resulted from variations in the wall inflow configuration and modelling assumptions. The fluid flow through the surrounding formation and its interactions with wellbore have been simplified in the previous models which limits their range of applicability. In this study, a three-dimensional integrated reservoir-wellbore model of fluid flow through a perforated pipe surrounded by porous media is developed via Computational Fluid Dynamics (CFD) simulation. The model is used to investigate the effect of perforation parameters including perforation density, diameter and phasing angle on the wall friction factor and the pressure drop along the perforated pipe. The simulations are carried out for pipe inlet velocities of 0.5, 2.5, and 5 m/s with inflow to pipe flow rate ratios of 0, 7.5, 15, 30%. The results from this study show that the friction factor varies linearly with the perforation density but does not change remarkably with the perforation diameter or phasing. The observed trends of wall friction factor with perforation parameters are further explained and confirmed by studying the local wall shear stress results. Increasing the number of perforations leads to a higher friction factor as well as a larger pressure drop along the pipe. It is also observed that for perforation phasing angle of 90°, the overall pressure drop has the highest value compared to other phasing angles due to intensified influence of mixing pressure drop. For turbulent flows with high Reynolds number, the accelerational pressure drop is more dominant than the frictional and mixing pressure drop for the same inflow to pipe flow rate ratios. The developed model provides an alternative solution to experimental studies of perforated pipes, while delivering more details on friction factor behaviour and overall pressure drop components.&quot;,&quot;publisher&quot;:&quot;Elsevier B.V.&quot;,&quot;volume&quot;:&quot;156&quot;},&quot;isTemporary&quot;:false}]},{&quot;citationID&quot;:&quot;MENDELEY_CITATION_7dd4c38e-a862-4747-b51b-3ca47e876a11&quot;,&quot;properties&quot;:{&quot;noteIndex&quot;:0},&quot;isEdited&quot;:false,&quot;manualOverride&quot;:{&quot;isManuallyOverridden&quot;:false,&quot;citeprocText&quot;:&quot;[4]&quot;,&quot;manualOverrideText&quot;:&quot;&quot;},&quot;citationTag&quot;:&quot;MENDELEY_CITATION_v3_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&quot;,&quot;citationItems&quot;:[{&quot;id&quot;:&quot;fd5d6f9a-4b4d-3cb0-8e4a-2589d56b5288&quot;,&quot;itemData&quot;:{&quot;type&quot;:&quot;paper-conference&quot;,&quot;id&quot;:&quot;fd5d6f9a-4b4d-3cb0-8e4a-2589d56b5288&quot;,&quot;title&quot;:&quot;Simultaneous history-matching approach by use of reservoir-characterization and reservoir-simulation studies&quot;,&quot;groupId&quot;:&quot;e64c6734-bfe5-3440-997f-1b7d0a67bd30&quot;,&quot;author&quot;:[{&quot;family&quot;:&quot;Avansi&quot;,&quot;given&quot;:&quot;Guilherme Daniel&quot;,&quot;parse-names&quot;:false,&quot;dropping-particle&quot;:&quot;&quot;,&quot;non-dropping-particle&quot;:&quot;&quot;},{&quot;family&quot;:&quot;Maschio&quot;,&quot;given&quot;:&quot;Célio L.&quot;,&quot;parse-names&quot;:false,&quot;dropping-particle&quot;:&quot;&quot;,&quot;non-dropping-particle&quot;:&quot;&quot;},{&quot;family&quot;:&quot;Schiozer&quot;,&quot;given&quot;:&quot;Denis José&quot;,&quot;parse-names&quot;:false,&quot;dropping-particle&quot;:&quot;&quot;,&quot;non-dropping-particle&quot;:&quot;&quot;}],&quot;container-title&quot;:&quot;SPE Reservoir Evaluation and Engineering&quot;,&quot;DOI&quot;:&quot;10.2118/179740-PA&quot;,&quot;ISSN&quot;:&quot;10946470&quot;,&quot;issued&quot;:{&quot;date-parts&quot;:[[2016,11,1]]},&quot;page&quot;:&quot;694-712&quot;,&quot;abstract&quot;:&quot;Reservoir characterization is the key to success in history matching and production forecasting. Thus, numerical simulation becomes a powerful tool to achieve a reliable model by quantifying the effect of uncertainties in field development and management planning, calibrating a model with history data, and forecasting field production. History matching is integrated into several areas, such as geology (geological characterization and petrophysical attributes), geophysics (4D-seismic data), statistical approaches (Bayesian theory and Markov field), and computer science (evolutionary algorithms). Although most integrated-history- matching studies use a unique objective function (OF), this is not enough. History matching by simultaneous calibrations of different OFs is necessary because all OFs must be within the acceptance range as well as maintain the consistency of generated geological models during reservoir characterization. The main goal of this work is to integrate history matching and reservoir characterization, applying a simultaneous calibration of different OFs in a history-matching procedure, and keeping the geological consistency in an adjustment approach to reliably forecast production. We also integrate virtual wells and geostatistical methods into the reservoir characterization to ensure realistic geomodels, avoiding the geological discontinuities, to match the reservoir numerical model. The proposed methodology comprises a geostatistical method to model the spatial reservoir-property distribution on the basis of the well-log data; numerical simulation; and adjusting conditional realizations (models) on the basis of geological modeling (variogram model, vertical-proportion curve, and regularized well-log data). In addition, reservoir uncertainties are included, simultaneously adjusting different OFs to evaluate the history-matching process and virtual wells to perturb geological continuities. This methodology effectively preserves the consistency of geological models during the history-matching process. We also simultaneously combine different OFs to calibrate and validate the models with well-production data. Reliable numerical and geological models are used in forecasting production under uncertainties to validate the integrated procedure.&quot;,&quot;publisher&quot;:&quot;Society of Petroleum Engineers (SPE)&quot;,&quot;issue&quot;:&quot;4&quot;,&quot;volume&quot;:&quot;19&quot;},&quot;isTemporary&quot;:false}]},{&quot;citationID&quot;:&quot;MENDELEY_CITATION_4a4dea2a-0785-459b-a629-b9bcb9695fe2&quot;,&quot;properties&quot;:{&quot;noteIndex&quot;:0},&quot;isEdited&quot;:false,&quot;manualOverride&quot;:{&quot;isManuallyOverridden&quot;:false,&quot;citeprocText&quot;:&quot;[4]&quot;,&quot;manualOverrideText&quot;:&quot;&quot;},&quot;citationTag&quot;:&quot;MENDELEY_CITATION_v3_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&quot;,&quot;citationItems&quot;:[{&quot;id&quot;:&quot;fd5d6f9a-4b4d-3cb0-8e4a-2589d56b5288&quot;,&quot;itemData&quot;:{&quot;type&quot;:&quot;paper-conference&quot;,&quot;id&quot;:&quot;fd5d6f9a-4b4d-3cb0-8e4a-2589d56b5288&quot;,&quot;title&quot;:&quot;Simultaneous history-matching approach by use of reservoir-characterization and reservoir-simulation studies&quot;,&quot;groupId&quot;:&quot;e64c6734-bfe5-3440-997f-1b7d0a67bd30&quot;,&quot;author&quot;:[{&quot;family&quot;:&quot;Avansi&quot;,&quot;given&quot;:&quot;Guilherme Daniel&quot;,&quot;parse-names&quot;:false,&quot;dropping-particle&quot;:&quot;&quot;,&quot;non-dropping-particle&quot;:&quot;&quot;},{&quot;family&quot;:&quot;Maschio&quot;,&quot;given&quot;:&quot;Célio L.&quot;,&quot;parse-names&quot;:false,&quot;dropping-particle&quot;:&quot;&quot;,&quot;non-dropping-particle&quot;:&quot;&quot;},{&quot;family&quot;:&quot;Schiozer&quot;,&quot;given&quot;:&quot;Denis José&quot;,&quot;parse-names&quot;:false,&quot;dropping-particle&quot;:&quot;&quot;,&quot;non-dropping-particle&quot;:&quot;&quot;}],&quot;container-title&quot;:&quot;SPE Reservoir Evaluation and Engineering&quot;,&quot;DOI&quot;:&quot;10.2118/179740-PA&quot;,&quot;ISSN&quot;:&quot;10946470&quot;,&quot;issued&quot;:{&quot;date-parts&quot;:[[2016,11,1]]},&quot;page&quot;:&quot;694-712&quot;,&quot;abstract&quot;:&quot;Reservoir characterization is the key to success in history matching and production forecasting. Thus, numerical simulation becomes a powerful tool to achieve a reliable model by quantifying the effect of uncertainties in field development and management planning, calibrating a model with history data, and forecasting field production. History matching is integrated into several areas, such as geology (geological characterization and petrophysical attributes), geophysics (4D-seismic data), statistical approaches (Bayesian theory and Markov field), and computer science (evolutionary algorithms). Although most integrated-history- matching studies use a unique objective function (OF), this is not enough. History matching by simultaneous calibrations of different OFs is necessary because all OFs must be within the acceptance range as well as maintain the consistency of generated geological models during reservoir characterization. The main goal of this work is to integrate history matching and reservoir characterization, applying a simultaneous calibration of different OFs in a history-matching procedure, and keeping the geological consistency in an adjustment approach to reliably forecast production. We also integrate virtual wells and geostatistical methods into the reservoir characterization to ensure realistic geomodels, avoiding the geological discontinuities, to match the reservoir numerical model. The proposed methodology comprises a geostatistical method to model the spatial reservoir-property distribution on the basis of the well-log data; numerical simulation; and adjusting conditional realizations (models) on the basis of geological modeling (variogram model, vertical-proportion curve, and regularized well-log data). In addition, reservoir uncertainties are included, simultaneously adjusting different OFs to evaluate the history-matching process and virtual wells to perturb geological continuities. This methodology effectively preserves the consistency of geological models during the history-matching process. We also simultaneously combine different OFs to calibrate and validate the models with well-production data. Reliable numerical and geological models are used in forecasting production under uncertainties to validate the integrated procedure.&quot;,&quot;publisher&quot;:&quot;Society of Petroleum Engineers (SPE)&quot;,&quot;issue&quot;:&quot;4&quot;,&quot;volume&quot;:&quot;19&quot;},&quot;isTemporary&quot;:false}]},{&quot;citationID&quot;:&quot;MENDELEY_CITATION_81af7991-6b07-4cd3-b076-e4ff23bfb4cd&quot;,&quot;properties&quot;:{&quot;noteIndex&quot;:0},&quot;isEdited&quot;:false,&quot;manualOverride&quot;:{&quot;isManuallyOverridden&quot;:false,&quot;citeprocText&quot;:&quot;[5]&quot;,&quot;manualOverrideText&quot;:&quot;&quot;},&quot;citationTag&quot;:&quot;MENDELEY_CITATION_v3_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&quot;,&quot;citationItems&quot;:[{&quot;id&quot;:&quot;ea9d1730-74b0-332a-8b8a-ab60fb570964&quot;,&quot;itemData&quot;:{&quot;type&quot;:&quot;article-journal&quot;,&quot;id&quot;:&quot;ea9d1730-74b0-332a-8b8a-ab60fb570964&quot;,&quot;title&quot;:&quot;Investigation of the temperature effect on rock permeability sensitivity&quot;,&quot;groupId&quot;:&quot;e64c6734-bfe5-3440-997f-1b7d0a67bd30&quot;,&quot;author&quot;:[{&quot;family&quot;:&quot;Guo&quot;,&quot;given&quot;:&quot;Xiao&quot;,&quot;parse-names&quot;:false,&quot;dropping-particle&quot;:&quot;&quot;,&quot;non-dropping-particle&quot;:&quot;&quot;},{&quot;family&quot;:&quot;Zou&quot;,&quot;given&quot;:&quot;Gaofeng&quot;,&quot;parse-names&quot;:false,&quot;dropping-particle&quot;:&quot;&quot;,&quot;non-dropping-particle&quot;:&quot;&quot;},{&quot;family&quot;:&quot;Wang&quot;,&quot;given&quot;:&quot;Yunhan&quot;,&quot;parse-names&quot;:false,&quot;dropping-particle&quot;:&quot;&quot;,&quot;non-dropping-particle&quot;:&quot;&quot;},{&quot;family&quot;:&quot;Wang&quot;,&quot;given&quot;:&quot;Ying&quot;,&quot;parse-names&quot;:false,&quot;dropping-particle&quot;:&quot;&quot;,&quot;non-dropping-particle&quot;:&quot;&quot;},{&quot;family&quot;:&quot;Gao&quot;,&quot;given&quot;:&quot;Tao&quot;,&quot;parse-names&quot;:false,&quot;dropping-particle&quot;:&quot;&quot;,&quot;non-dropping-particle&quot;:&quot;&quot;}],&quot;container-title&quot;:&quot;Journal of Petroleum Science and Engineering&quot;,&quot;container-title-short&quot;:&quot;J Pet Sci Eng&quot;,&quot;DOI&quot;:&quot;10.1016/j.petrol.2017.06.045&quot;,&quot;ISSN&quot;:&quot;09204105&quot;,&quot;issued&quot;:{&quot;date-parts&quot;:[[2017]]},&quot;page&quot;:&quot;616-622&quot;,&quot;abstract&quot;:&quot;The temperature effect on rock physical properties, including permeability, is still topical, since the available findings are quite contradictory. In the current study of temperature effect on rock permeability, the experiments have been conducted on eight rock samples of different permeability (4) and lithology (4). The results obtained strongly indicate that the temperature effect depends on the initial permeability of core samples: for low-permeability (LP) or higher-permeability (HP) rocks, the temperature-permeability dependence exhibits a negative nonlinear correlation. When the temperature increases from 20 °C to 100 °C, the permeability of LP rocks decreases by 24–70%. However, in ultra-LP rocks, a positive nonlinear correlation has been revealed between temperature and permeability: when the temperature was increased from 100 to 800 °C, the permeability of ultra-LP rocks exhibited a gradual increase within the initial range from 200 °C to 400 °C, and a sharp rise, while in the medium range from 400 to 600 °C the lithology threshold value was reached, the thermal-induced tensile stress in the rock exceeded its yield stress, which resulted in a sharp increase of permeability in the final temperature range from 600 to 800 °C. Based on the experimental data obtained in this study, a theoretical model is proposed, which implies a positive correlation between rock permeability, pressure, and temperature.&quot;,&quot;publisher&quot;:&quot;Elsevier B.V.&quot;,&quot;volume&quot;:&quot;156&quot;},&quot;isTemporary&quot;:false}]},{&quot;citationID&quot;:&quot;MENDELEY_CITATION_8c2e25dc-8f09-48aa-9784-09a8d5d45be8&quot;,&quot;properties&quot;:{&quot;noteIndex&quot;:0},&quot;isEdited&quot;:false,&quot;manualOverride&quot;:{&quot;isManuallyOverridden&quot;:false,&quot;citeprocText&quot;:&quot;[6]&quot;,&quot;manualOverrideText&quot;:&quot;&quot;},&quot;citationTag&quot;:&quot;MENDELEY_CITATION_v3_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&quot;,&quot;citationItems&quot;:[{&quot;id&quot;:&quot;9d537dfe-8dc3-3d1d-9d35-2659be89aaf9&quot;,&quot;itemData&quot;:{&quot;type&quot;:&quot;article-journal&quot;,&quot;id&quot;:&quot;9d537dfe-8dc3-3d1d-9d35-2659be89aaf9&quot;,&quot;title&quot;:&quot;Variation in the orientation of the maximum horizontal stress in thick channel-fill sandstones with low-permeability: A case of the Bonan Oilfield in the Bohai Bay Basin, eastern China&quot;,&quot;groupId&quot;:&quot;e64c6734-bfe5-3440-997f-1b7d0a67bd30&quot;,&quot;author&quot;:[{&quot;family&quot;:&quot;Zeng&quot;,&quot;given&quot;:&quot;Lianbo&quot;,&quot;parse-names&quot;:false,&quot;dropping-particle&quot;:&quot;&quot;,&quot;non-dropping-particle&quot;:&quot;&quot;},{&quot;family&quot;:&quot;Lyu&quot;,&quot;given&quot;:&quot;Wenya&quot;,&quot;parse-names&quot;:false,&quot;dropping-particle&quot;:&quot;&quot;,&quot;non-dropping-particle&quot;:&quot;&quot;},{&quot;family&quot;:&quot;Li&quot;,&quot;given&quot;:&quot;Jian&quot;,&quot;parse-names&quot;:false,&quot;dropping-particle&quot;:&quot;&quot;,&quot;non-dropping-particle&quot;:&quot;&quot;},{&quot;family&quot;:&quot;Guo&quot;,&quot;given&quot;:&quot;Yingchun&quot;,&quot;parse-names&quot;:false,&quot;dropping-particle&quot;:&quot;&quot;,&quot;non-dropping-particle&quot;:&quot;&quot;},{&quot;family&quot;:&quot;Yang&quot;,&quot;given&quot;:&quot;Yong&quot;,&quot;parse-names&quot;:false,&quot;dropping-particle&quot;:&quot;&quot;,&quot;non-dropping-particle&quot;:&quot;&quot;},{&quot;family&quot;:&quot;Dong&quot;,&quot;given&quot;:&quot;Shaoqun&quot;,&quot;parse-names&quot;:false,&quot;dropping-particle&quot;:&quot;&quot;,&quot;non-dropping-particle&quot;:&quot;&quot;},{&quot;family&quot;:&quot;Liu&quot;,&quot;given&quot;:&quot;Xizhong&quot;,&quot;parse-names&quot;:false,&quot;dropping-particle&quot;:&quot;&quot;,&quot;non-dropping-particle&quot;:&quot;&quot;},{&quot;family&quot;:&quot;Zu&quot;,&quot;given&quot;:&quot;Keiwei&quot;,&quot;parse-names&quot;:false,&quot;dropping-particle&quot;:&quot;&quot;,&quot;non-dropping-particle&quot;:&quot;&quot;}],&quot;container-title&quot;:&quot;Marine and Petroleum Geology&quot;,&quot;container-title-short&quot;:&quot;Mar Pet Geol&quot;,&quot;DOI&quot;:&quot;10.1016/j.marpetgeo.2019.04.041&quot;,&quot;ISSN&quot;:&quot;02648172&quot;,&quot;issued&quot;:{&quot;date-parts&quot;:[[2019,9,1]]},&quot;page&quot;:&quot;32-40&quot;,&quot;abstract&quot;:&quot;Measurements of in situ stress in a single well from borehole breakouts, hydraulic fracturing, multipole acoustic logs and differential strain analysis of core indicate that the orientation of the maximum horizontal stress is northwest-southeast in thick channel-fill sandstones in the central-western Bonan Oilfield, while the orientation is northeast-southwest in the thin interbed siltstones and mudstones of the floodplain in the eastern Bonan Oilfield. This result shows that the orientation of the maximum horizontal stress in the thin interbed of siltstones and mudstones is in accordance with the regional stress orientation obtained by the focal mechanism of a natural earthquake, but has a 30°–40° variation with the thick channel-fill sandstones. Finite element simulation suggests that the main reason for the variation in the orientation of the maximum horizontal stress is the diversity of overall mechanical properties, especially modulus of elasticity, of the thick channel-fill sandstones and the interbedded thin layer of siltstones and mudstones. The average Young's modulus over the stratigraphic column governs stress rotations. The transformation of the orientation of the maximum horizontal stress from the central-western to the eastern locations is at the channel boundary. This research provides a case in which the variation in the orientation of the maximum horizontal stress is affected by thick channel-fill sandstones. It shows that lithological changes can cause variations in the direction of in-situ stress.&quot;,&quot;publisher&quot;:&quot;Elsevier Ltd&quot;,&quot;volume&quot;:&quot;107&quot;},&quot;isTemporary&quot;:false}]},{&quot;citationID&quot;:&quot;MENDELEY_CITATION_9c1c84b9-44e0-4134-9a83-ae10e62686b0&quot;,&quot;properties&quot;:{&quot;noteIndex&quot;:0},&quot;isEdited&quot;:false,&quot;manualOverride&quot;:{&quot;isManuallyOverridden&quot;:false,&quot;citeprocText&quot;:&quot;[4]&quot;,&quot;manualOverrideText&quot;:&quot;&quot;},&quot;citationTag&quot;:&quot;MENDELEY_CITATION_v3_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&quot;,&quot;citationItems&quot;:[{&quot;id&quot;:&quot;fd5d6f9a-4b4d-3cb0-8e4a-2589d56b5288&quot;,&quot;itemData&quot;:{&quot;type&quot;:&quot;paper-conference&quot;,&quot;id&quot;:&quot;fd5d6f9a-4b4d-3cb0-8e4a-2589d56b5288&quot;,&quot;title&quot;:&quot;Simultaneous history-matching approach by use of reservoir-characterization and reservoir-simulation studies&quot;,&quot;groupId&quot;:&quot;e64c6734-bfe5-3440-997f-1b7d0a67bd30&quot;,&quot;author&quot;:[{&quot;family&quot;:&quot;Avansi&quot;,&quot;given&quot;:&quot;Guilherme Daniel&quot;,&quot;parse-names&quot;:false,&quot;dropping-particle&quot;:&quot;&quot;,&quot;non-dropping-particle&quot;:&quot;&quot;},{&quot;family&quot;:&quot;Maschio&quot;,&quot;given&quot;:&quot;Célio L.&quot;,&quot;parse-names&quot;:false,&quot;dropping-particle&quot;:&quot;&quot;,&quot;non-dropping-particle&quot;:&quot;&quot;},{&quot;family&quot;:&quot;Schiozer&quot;,&quot;given&quot;:&quot;Denis José&quot;,&quot;parse-names&quot;:false,&quot;dropping-particle&quot;:&quot;&quot;,&quot;non-dropping-particle&quot;:&quot;&quot;}],&quot;container-title&quot;:&quot;SPE Reservoir Evaluation and Engineering&quot;,&quot;DOI&quot;:&quot;10.2118/179740-PA&quot;,&quot;ISSN&quot;:&quot;10946470&quot;,&quot;issued&quot;:{&quot;date-parts&quot;:[[2016,11,1]]},&quot;page&quot;:&quot;694-712&quot;,&quot;abstract&quot;:&quot;Reservoir characterization is the key to success in history matching and production forecasting. Thus, numerical simulation becomes a powerful tool to achieve a reliable model by quantifying the effect of uncertainties in field development and management planning, calibrating a model with history data, and forecasting field production. History matching is integrated into several areas, such as geology (geological characterization and petrophysical attributes), geophysics (4D-seismic data), statistical approaches (Bayesian theory and Markov field), and computer science (evolutionary algorithms). Although most integrated-history- matching studies use a unique objective function (OF), this is not enough. History matching by simultaneous calibrations of different OFs is necessary because all OFs must be within the acceptance range as well as maintain the consistency of generated geological models during reservoir characterization. The main goal of this work is to integrate history matching and reservoir characterization, applying a simultaneous calibration of different OFs in a history-matching procedure, and keeping the geological consistency in an adjustment approach to reliably forecast production. We also integrate virtual wells and geostatistical methods into the reservoir characterization to ensure realistic geomodels, avoiding the geological discontinuities, to match the reservoir numerical model. The proposed methodology comprises a geostatistical method to model the spatial reservoir-property distribution on the basis of the well-log data; numerical simulation; and adjusting conditional realizations (models) on the basis of geological modeling (variogram model, vertical-proportion curve, and regularized well-log data). In addition, reservoir uncertainties are included, simultaneously adjusting different OFs to evaluate the history-matching process and virtual wells to perturb geological continuities. This methodology effectively preserves the consistency of geological models during the history-matching process. We also simultaneously combine different OFs to calibrate and validate the models with well-production data. Reliable numerical and geological models are used in forecasting production under uncertainties to validate the integrated procedure.&quot;,&quot;publisher&quot;:&quot;Society of Petroleum Engineers (SPE)&quot;,&quot;issue&quot;:&quot;4&quot;,&quot;volume&quot;:&quot;19&quot;},&quot;isTemporary&quot;:false}]},{&quot;citationID&quot;:&quot;MENDELEY_CITATION_1acec045-4614-418e-9bea-955b704aee64&quot;,&quot;properties&quot;:{&quot;noteIndex&quot;:0},&quot;isEdited&quot;:false,&quot;manualOverride&quot;:{&quot;isManuallyOverridden&quot;:false,&quot;citeprocText&quot;:&quot;[7]&quot;,&quot;manualOverrideText&quot;:&quot;&quot;},&quot;citationTag&quot;:&quot;MENDELEY_CITATION_v3_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&quot;,&quot;citationItems&quot;:[{&quot;id&quot;:&quot;37a2f906-bf6c-31ec-849a-2f95a6ef94db&quot;,&quot;itemData&quot;:{&quot;type&quot;:&quot;article-journal&quot;,&quot;id&quot;:&quot;37a2f906-bf6c-31ec-849a-2f95a6ef94db&quot;,&quot;title&quot;:&quot;Prediction of the shale gas permeability: A data mining approach&quot;,&quot;groupId&quot;:&quot;e64c6734-bfe5-3440-997f-1b7d0a67bd30&quot;,&quot;author&quot;:[{&quot;family&quot;:&quot;Chao&quot;,&quot;given&quot;:&quot;Zhiming&quot;,&quot;parse-names&quot;:false,&quot;dropping-particle&quot;:&quot;&quot;,&quot;non-dropping-particle&quot;:&quot;&quot;},{&quot;family&quot;:&quot;Dang&quot;,&quot;given&quot;:&quot;Yabin&quot;,&quot;parse-names&quot;:false,&quot;dropping-particle&quot;:&quot;&quot;,&quot;non-dropping-particle&quot;:&quot;&quot;},{&quot;family&quot;:&quot;Pan&quot;,&quot;given&quot;:&quot;Yue&quot;,&quot;parse-names&quot;:false,&quot;dropping-particle&quot;:&quot;&quot;,&quot;non-dropping-particle&quot;:&quot;&quot;},{&quot;family&quot;:&quot;Wang&quot;,&quot;given&quot;:&quot;Feiyang&quot;,&quot;parse-names&quot;:false,&quot;dropping-particle&quot;:&quot;&quot;,&quot;non-dropping-particle&quot;:&quot;&quot;},{&quot;family&quot;:&quot;Wang&quot;,&quot;given&quot;:&quot;Meng&quot;,&quot;parse-names&quot;:false,&quot;dropping-particle&quot;:&quot;&quot;,&quot;non-dropping-particle&quot;:&quot;&quot;},{&quot;family&quot;:&quot;Zhang&quot;,&quot;given&quot;:&quot;Jiao&quot;,&quot;parse-names&quot;:false,&quot;dropping-particle&quot;:&quot;&quot;,&quot;non-dropping-particle&quot;:&quot;&quot;},{&quot;family&quot;:&quot;Yang&quot;,&quot;given&quot;:&quot;Chuanxin&quot;,&quot;parse-names&quot;:false,&quot;dropping-particle&quot;:&quot;&quot;,&quot;non-dropping-particle&quot;:&quot;&quot;}],&quot;container-title&quot;:&quot;Geomechanics for Energy and the Environment&quot;,&quot;DOI&quot;:&quot;10.1016/j.gete.2023.100435&quot;,&quot;ISSN&quot;:&quot;23523808&quot;,&quot;issued&quot;:{&quot;date-parts&quot;:[[2023,3,1]]},&quot;abstract&quot;:&quot;One of the most important parameters affecting shale gas extraction is the gas permeability of shale. Because there are many influencing factors and the mechanism of interaction is complex, it is difficult to accurately predict the gas permeability of shale. In this paper, a new machine learning model is proposed by combining Mind Evolutionary Algorithm (MEA) and Adaptive Boosting Algorithm-Back Propagation Artificial Neural Network (ADA-BPANN), which predicted the gas permeability of cement mortar with different moisture contents under different stress conditions based on the results of 616 laboratory gas permeability experiments. This is the first time that a combination of MEA and ADA-BPANN algorithms has been used to predict shale gas permeability. Compared to the traditional machine learning algorithms such as Particle Swarm Optimization Algorithm (PSO) and Genetic Algorithm (GA) optimized ADA-BPANN. The excellent performance of MEA optimized ADA-BPANN has been verified. This novel algorithm has higher prediction accuracy, shorter training time, and can avoid problems such as local optimization and overfitting. Secondly, the sensitivity of the parameters is analysed by using the novel model, and the results show that the parameter with the greatest influence on gas permeability is relative moisture content, followed by confining pressure, seepage pressure and confining pressure loading/unloading stage. The present research shows that the MEA optimized ADA-BPANN model has great potential for estimating the stress-dependent gas permeability of shale with different moisture contents. It is very helpful for the shale gas exploitation.&quot;,&quot;publisher&quot;:&quot;Elsevier Ltd&quot;,&quot;volume&quot;:&quot;33&quot;},&quot;isTemporary&quot;:false}]},{&quot;citationID&quot;:&quot;MENDELEY_CITATION_f2e3ed24-0936-4a2a-a44f-82d1cb49bdb6&quot;,&quot;properties&quot;:{&quot;noteIndex&quot;:0},&quot;isEdited&quot;:false,&quot;manualOverride&quot;:{&quot;isManuallyOverridden&quot;:false,&quot;citeprocText&quot;:&quot;[8]&quot;,&quot;manualOverrideText&quot;:&quot;&quot;},&quot;citationTag&quot;:&quot;MENDELEY_CITATION_v3_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&quot;,&quot;citationItems&quot;:[{&quot;id&quot;:&quot;4ed174cc-2824-3d9d-a70a-eb3656415b84&quot;,&quot;itemData&quot;:{&quot;type&quot;:&quot;report&quot;,&quot;id&quot;:&quot;4ed174cc-2824-3d9d-a70a-eb3656415b84&quot;,&quot;title&quot;:&quot;SPE 113390 Response Surface Methodology Approach for History Matching and Uncertainty Assessment of Reservoir Simulation Models&quot;,&quot;groupId&quot;:&quot;e64c6734-bfe5-3440-997f-1b7d0a67bd30&quot;,&quot;author&quot;:[{&quot;family&quot;:&quot;Slotte&quot;,&quot;given&quot;:&quot;P A&quot;,&quot;parse-names&quot;:false,&quot;dropping-particle&quot;:&quot;&quot;,&quot;non-dropping-particle&quot;:&quot;&quot;},{&quot;family&quot;:&quot;Smørgrav&quot;,&quot;given&quot;:&quot;E&quot;,&quot;parse-names&quot;:false,&quot;dropping-particle&quot;:&quot;&quot;,&quot;non-dropping-particle&quot;:&quot;&quot;},{&quot;family&quot;:&quot;Asa&quot;,&quot;given&quot;:&quot;Statoilhydro&quot;,&quot;parse-names&quot;:false,&quot;dropping-particle&quot;:&quot;&quot;,&quot;non-dropping-particle&quot;:&quot;&quot;}],&quot;issued&quot;:{&quot;date-parts&quot;:[[2008]]},&quot;abstract&quot;:&quot;We present theory and application of a new approach for assisted history matching and uncertainty assessment. In a Bayesian framework the a priori geological information is conditioned to the production history to give the posterior probability distribution function (pdf). The full posterior pdf is explored to assess the uncertainty through ensembles of reservoir models sampled by a Markov chain Monte Carlo algorithm. To achieve this we construct proxy functions for the output of the flow simulator for all measurements that enter a global objective function. The proxy functions are constructed using polynomials and multi dimensional kriging. An iterative loop, in which ensembles of reservoir models are sampled from the posterior pdf, is run to improve the quality of the proxy functions. The power of the application is demonstrated on two reservoir models. First we apply the method on a synthetic case. A modified reservoir simulation model from a small StatoilHydro operated oil field is investigated with a synthetic production history and 20 tuning parameters. Finally we apply the method to the StatoilHydro operated Heidrun field. A model which covers the upper formations of the field with 26 production wells, 11 injector wells, and 56 tuning parameters is conditioned to 11 years of production history. We show that it is possible to construct proxy functions accurate enough to describe the full posterior pdf and thereby assess the uncertainty associated with these reservoir models. Introduction Computer assisted history matching has been a topic for decades, and several strategies for minimizing a global objective function with as little computational effort as possible have been developed. Recently more focus has been put on risk management and uncertainty assessment, and the dangers of basing decisions on a single \&quot;base case\&quot; reservoir simulation model are widely recognized. The history matching and the uncertainty assessment challenges may be united within a Bayesian framework. Geological knowledge is used as prior information, which is conditioned to the historic production data to give a posterior probability distribution function (pdf). The reservoir models sampled from this posterior pdf will be history matched in the sense that the simulated responses are focused around the observed responses within a prescribed error tolerance. A popular approach has been to perform a global search for the reservoir model that maximizes the posterior pdf. However, the most probable model does not need to be representative, and to assess the uncertainty one needs to sample from the full posterior pdf. Several strategies of exploring the full posterior pdf exist, and the most prominent example is perhaps the Ensemble Kalman Filter (EnKF) (Evensen 2006; Evensen et al. 2007; Gaoming Li and Reynolds 2007; Haugen et al. 2006). The EnKF method starts out with an ensemble sampled from the a priori pdf. The ensemble is then approximately conditioned to the measurements sequentially under the assumption that the underlying fields are Gaussian. Randomized Maximum Likelihood (RML) methods (Kitanidis 1995; Ning et al. 2001), is another class of methods which samples approximately from a full posterior pdf using a Gaussian assumption. In the RML methods each member of an ensemble sampled from the a priori pdf are \&quot;history matched\&quot; to form a posterior ensemble. Characterizing the full posterior pdf by running the flow simulator in a Monte Carlo loop is prohibitively computationally demanding, and only a few attempts on synthetic models (Floris et al. 2001; Barker et al. 2001; Hegstad and Omre 2001; Oliver et al. 1996) have been reported. Monte Carlo sampling schemes require an overwhelming number of steps as they only sample asymptotically correct. Reduced physics models and stream line simulators have been proposed as means to lower the computational cost (Ma et al. 2006; Maučec et al. 2007), but even these fast simulators are too slow to enable reliable sampling of the posterior pdf for real field cases.&quot;},&quot;isTemporary&quot;:false}]},{&quot;citationID&quot;:&quot;MENDELEY_CITATION_cdb153bc-2ab1-4f0b-b27e-f6804c3a56ca&quot;,&quot;properties&quot;:{&quot;noteIndex&quot;:0},&quot;isEdited&quot;:false,&quot;manualOverride&quot;:{&quot;isManuallyOverridden&quot;:false,&quot;citeprocText&quot;:&quot;[9]&quot;,&quot;manualOverrideText&quot;:&quot;&quot;},&quot;citationTag&quot;:&quot;MENDELEY_CITATION_v3_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&quot;,&quot;citationItems&quot;:[{&quot;id&quot;:&quot;0f08174d-3cf3-3cbb-a8c6-0e1d323c335c&quot;,&quot;itemData&quot;:{&quot;type&quot;:&quot;article-journal&quot;,&quot;id&quot;:&quot;0f08174d-3cf3-3cbb-a8c6-0e1d323c335c&quot;,&quot;title&quot;:&quot;On the initiation of hydraulic fractures in anisotropic rocks&quot;,&quot;groupId&quot;:&quot;461337f7-6ae2-3ee9-a119-e8dbce2e7c0d&quot;,&quot;author&quot;:[{&quot;family&quot;:&quot;Sakha&quot;,&quot;given&quot;:&quot;Mahsa&quot;,&quot;parse-names&quot;:false,&quot;dropping-particle&quot;:&quot;&quot;,&quot;non-dropping-particle&quot;:&quot;&quot;},{&quot;family&quot;:&quot;Nejati&quot;,&quot;given&quot;:&quot;Morteza&quot;,&quot;parse-names&quot;:false,&quot;dropping-particle&quot;:&quot;&quot;,&quot;non-dropping-particle&quot;:&quot;&quot;},{&quot;family&quot;:&quot;Driesner&quot;,&quot;given&quot;:&quot;Thomas&quot;,&quot;parse-names&quot;:false,&quot;dropping-particle&quot;:&quot;&quot;,&quot;non-dropping-particle&quot;:&quot;&quot;}],&quot;container-title&quot;:&quot;International Journal of Rock Mechanics and Mining Sciences&quot;,&quot;DOI&quot;:&quot;10.1016/j.ijrmms.2023.105429&quot;,&quot;ISSN&quot;:&quot;13651609&quot;,&quot;issued&quot;:{&quot;date-parts&quot;:[[2023,9,1]]},&quot;abstract&quot;:&quot;This paper addresses hydraulic fracture initiation from an initially notch-free wellbore situated in an anisotropic host rock, where the rock mass is subjected to an in-situ stress state that is also anisotropic in nature. In such conditions, hydraulic fracture initiation is fully characterized by three parameters, namely initiation pressure, initiation orientation, and initiation length. While a strength-based criterion captures only two of these parameters, break-down pressure and orientation, the evaluation of initiation length requires a mixed criterion approach in which both stress and energy conditions are met. We extend the existing mixed criterion formulation for isotropic rocks to also include anisotropic material behavior. We then investigate how material anisotropy interacts with stress anisotropy to determine the break-down pressure as well as the size and orientation of the starter crack. The results show that material anisotropy can overshadow the stress anisotropy, in the sense that it can drive the crack towards the weakest plane. It is demonstrated from a fracture energy perspective that the initiation length cannot extend as large as the fracture process zone length even when the wellbore size is unrealistically large. The difference between initiation pressures predicted by the mixed criterion and strength-based theory rises as the wellbore size decreases. Based on these observations, applying the mixed criterion is essential especially in relatively small wellbores.&quot;,&quot;publisher&quot;:&quot;Elsevier Ltd&quot;,&quot;volume&quot;:&quot;169&quot;},&quot;isTemporary&quot;:false}]},{&quot;citationID&quot;:&quot;MENDELEY_CITATION_3e43809d-0b76-4975-8a5a-c919bfb3c1ea&quot;,&quot;properties&quot;:{&quot;noteIndex&quot;:0},&quot;isEdited&quot;:false,&quot;manualOverride&quot;:{&quot;isManuallyOverridden&quot;:false,&quot;citeprocText&quot;:&quot;[10]&quot;,&quot;manualOverrideText&quot;:&quot;&quot;},&quot;citationTag&quot;:&quot;MENDELEY_CITATION_v3_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&quot;,&quot;citationItems&quot;:[{&quot;id&quot;:&quot;e448c60d-4d8e-34ae-a0cc-1d60d87a0f05&quot;,&quot;itemData&quot;:{&quot;type&quot;:&quot;article-journal&quot;,&quot;id&quot;:&quot;e448c60d-4d8e-34ae-a0cc-1d60d87a0f05&quot;,&quot;title&quot;:&quot;Modeling method for rock heterogeneities and multiple hydraulic fractures propagation based on homogenization approach and PHF-LSM&quot;,&quot;groupId&quot;:&quot;461337f7-6ae2-3ee9-a119-e8dbce2e7c0d&quot;,&quot;author&quot;:[{&quot;family&quot;:&quot;Li&quot;,&quot;given&quot;:&quot;Ming&quot;,&quot;parse-names&quot;:false,&quot;dropping-particle&quot;:&quot;&quot;,&quot;non-dropping-particle&quot;:&quot;&quot;},{&quot;family&quot;:&quot;Guo&quot;,&quot;given&quot;:&quot;Peijun&quot;,&quot;parse-names&quot;:false,&quot;dropping-particle&quot;:&quot;&quot;,&quot;non-dropping-particle&quot;:&quot;&quot;},{&quot;family&quot;:&quot;Stolle&quot;,&quot;given&quot;:&quot;Dieter&quot;,&quot;parse-names&quot;:false,&quot;dropping-particle&quot;:&quot;&quot;,&quot;non-dropping-particle&quot;:&quot;&quot;},{&quot;family&quot;:&quot;Liu&quot;,&quot;given&quot;:&quot;Shiyi&quot;,&quot;parse-names&quot;:false,&quot;dropping-particle&quot;:&quot;&quot;,&quot;non-dropping-particle&quot;:&quot;&quot;}],&quot;container-title&quot;:&quot;Geomechanics for Energy and the Environment&quot;,&quot;DOI&quot;:&quot;10.1016/j.gete.2023.100442&quot;,&quot;ISSN&quot;:&quot;23523808&quot;,&quot;issued&quot;:{&quot;date-parts&quot;:[[2023,3,1]]},&quot;abstract&quot;:&quot;Hydraulic fracturing is an important technique to enhance the production rate of oil and gas. We extend the functions of Permeability-based Hydraulic Fracture, Level Set Method (PHF-LSM) by including homogenization approaches to take into account the influence of the heterogeneities of rock media at both mesoscale and macroscale during hydraulic fracture propagation. The center position pattern of mesoscale heterogeneities is generated by introducing the Fast Poisson Disk (FPD) approach with an inherent parameter controlling the randomly distributed inclusions, and we developed an algorithm to detect inclusion collision by binary image matrix calculation. The level set function is used to describe the distributed joints at the macroscale. Both numerical and theoretical homogenization approaches are applied to study the characteristics of the material properties of rock matrices with randomly distributed hard inclusions at the mesoscale. Based on these results, we adopt the Mori–Tanaka (MT) and the Halpin–Tsai (HT) methods to homogenize the elasticity parameters (elastic modulus and Poisson's ratio) and the hydraulic conductivity of the rock material, respectively. The Voigt upper bound is applied to estimate the tensile strength of the rock material at the integration points. A series of numerical simulations first indicated that the proposed method can model multi-scale heterogeneous rock that contains both the influences of macro-heterogeneities, e.g., distributed joints, and meso-heterogeneities, e.g., randomly distributed inclusions. Second, the development of pore pressure and stress path varied at the injection point, on the fracture path and on a joint. Finally, both the macro- and meso- heterogeneities influenced the propagation of multiple hydraulic fractures with joints significantly influenced the propagation path of the fractures, and increased injection number Np enhanced the height of the equivalent fracture zone when Np&lt;5.&quot;,&quot;publisher&quot;:&quot;Elsevier Ltd&quot;,&quot;volume&quot;:&quot;33&quot;},&quot;isTemporary&quot;:false}]},{&quot;citationID&quot;:&quot;MENDELEY_CITATION_52b34074-2309-4ea4-b2d1-c34bdf11fda0&quot;,&quot;properties&quot;:{&quot;noteIndex&quot;:0},&quot;isEdited&quot;:false,&quot;manualOverride&quot;:{&quot;isManuallyOverridden&quot;:false,&quot;citeprocText&quot;:&quot;[11]&quot;,&quot;manualOverrideText&quot;:&quot;&quot;},&quot;citationTag&quot;:&quot;MENDELEY_CITATION_v3_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&quot;,&quot;citationItems&quot;:[{&quot;id&quot;:&quot;e72eaab3-57c8-3927-9874-e883f0dc8755&quot;,&quot;itemData&quot;:{&quot;type&quot;:&quot;report&quot;,&quot;id&quot;:&quot;e72eaab3-57c8-3927-9874-e883f0dc8755&quot;,&quot;title&quot;:&quot;Geomechanics for Energy and the Environment Editorial Board Editors-in-Chief Editorial Policy Advisors Editorial Advisors Early Career Editorial Associate&quot;,&quot;groupId&quot;:&quot;461337f7-6ae2-3ee9-a119-e8dbce2e7c0d&quot;,&quot;author&quot;:[{&quot;family&quot;:&quot;Lyesse Laloui&quot;,&quot;given&quot;:&quot;Professor&quot;,&quot;parse-names&quot;:false,&quot;dropping-particle&quot;:&quot;&quot;,&quot;non-dropping-particle&quot;:&quot;&quot;},{&quot;family&quot;:&quot;Tomasz Hueckel&quot;,&quot;given&quot;:&quot;Professor&quot;,&quot;parse-names&quot;:false,&quot;dropping-particle&quot;:&quot;&quot;,&quot;non-dropping-particle&quot;:&quot;&quot;},{&quot;family&quot;:&quot;Alonso&quot;,&quot;given&quot;:&quot;Eduardo&quot;,&quot;parse-names&quot;:false,&quot;dropping-particle&quot;:&quot;&quot;,&quot;non-dropping-particle&quot;:&quot;&quot;},{&quot;family&quot;:&quot;Birkholzer&quot;,&quot;given&quot;:&quot;Jens&quot;,&quot;parse-names&quot;:false,&quot;dropping-particle&quot;:&quot;&quot;,&quot;non-dropping-particle&quot;:&quot;&quot;},{&quot;family&quot;:&quot;Detournay&quot;,&quot;given&quot;:&quot;Emmanuel&quot;,&quot;parse-names&quot;:false,&quot;dropping-particle&quot;:&quot;&quot;,&quot;non-dropping-particle&quot;:&quot;&quot;},{&quot;family&quot;:&quot;Gens&quot;,&quot;given&quot;:&quot;Antonio&quot;,&quot;parse-names&quot;:false,&quot;dropping-particle&quot;:&quot;&quot;,&quot;non-dropping-particle&quot;:&quot;&quot;},{&quot;family&quot;:&quot;Joseph Labuz&quot;,&quot;given&quot;:&quot;Spain F&quot;,&quot;parse-names&quot;:false,&quot;dropping-particle&quot;:&quot;&quot;,&quot;non-dropping-particle&quot;:&quot;&quot;},{&quot;family&quot;:&quot;Leong&quot;,&quot;given&quot;:&quot;Ec&quot;,&quot;parse-names&quot;:false,&quot;dropping-particle&quot;:&quot;&quot;,&quot;non-dropping-particle&quot;:&quot;&quot;},{&quot;family&quot;:&quot;Michalowski&quot;,&quot;given&quot;:&quot;RL&quot;,&quot;parse-names&quot;:false,&quot;dropping-particle&quot;:&quot;&quot;,&quot;non-dropping-particle&quot;:&quot;&quot;},{&quot;family&quot;:&quot;Rowe&quot;,&quot;given&quot;:&quot;Kerry&quot;,&quot;parse-names&quot;:false,&quot;dropping-particle&quot;:&quot;&quot;,&quot;non-dropping-particle&quot;:&quot;&quot;},{&quot;family&quot;:&quot;Selvadurai&quot;,&quot;given&quot;:&quot;Aps&quot;,&quot;parse-names&quot;:false,&quot;dropping-particle&quot;:&quot;&quot;,&quot;non-dropping-particle&quot;:&quot;&quot;},{&quot;family&quot;:&quot;Sulem&quot;,&quot;given&quot;:&quot;J&quot;,&quot;parse-names&quot;:false,&quot;dropping-particle&quot;:&quot;&quot;,&quot;non-dropping-particle&quot;:&quot;&quot;},{&quot;family&quot;:&quot;Borja&quot;,&quot;given&quot;:&quot;Ronaldo I&quot;,&quot;parse-names&quot;:false,&quot;dropping-particle&quot;:&quot;&quot;,&quot;non-dropping-particle&quot;:&quot;&quot;},{&quot;family&quot;:&quot;Bourne-Webb&quot;,&quot;given&quot;:&quot;Peter&quot;,&quot;parse-names&quot;:false,&quot;dropping-particle&quot;:&quot;&quot;,&quot;non-dropping-particle&quot;:&quot;&quot;},{&quot;family&quot;:&quot;Dewhurst&quot;,&quot;given&quot;:&quot;Dave&quot;,&quot;parse-names&quot;:false,&quot;dropping-particle&quot;:&quot;&quot;,&quot;non-dropping-particle&quot;:&quot;&quot;},{&quot;family&quot;:&quot;Ewy&quot;,&quot;given&quot;:&quot;Russell&quot;,&quot;parse-names&quot;:false,&quot;dropping-particle&quot;:&quot;&quot;,&quot;non-dropping-particle&quot;:&quot;&quot;},{&quot;family&quot;:&quot;Kong&quot;,&quot;given&quot;:&quot;Gangqiang&quot;,&quot;parse-names&quot;:false,&quot;dropping-particle&quot;:&quot;&quot;,&quot;non-dropping-particle&quot;:&quot;&quot;},{&quot;family&quot;:&quot;McCartney&quot;,&quot;given&quot;:&quot;John S&quot;,&quot;parse-names&quot;:false,&quot;dropping-particle&quot;:&quot;&quot;,&quot;non-dropping-particle&quot;:&quot;&quot;},{&quot;family&quot;:&quot;Narsilio&quot;,&quot;given&quot;:&quot;G&quot;,&quot;parse-names&quot;:false,&quot;dropping-particle&quot;:&quot;&quot;,&quot;non-dropping-particle&quot;:&quot;&quot;},{&quot;family&quot;:&quot;Wang Wai Ng&quot;,&quot;given&quot;:&quot;Charles&quot;,&quot;parse-names&quot;:false,&quot;dropping-particle&quot;:&quot;&quot;,&quot;non-dropping-particle&quot;:&quot;&quot;},{&quot;family&quot;:&quot;Papanastasiou&quot;,&quot;given&quot;:&quot;Panos&quot;,&quot;parse-names&quot;:false,&quot;dropping-particle&quot;:&quot;&quot;,&quot;non-dropping-particle&quot;:&quot;&quot;},{&quot;family&quot;:&quot;Pereira&quot;,&quot;given&quot;:&quot;Jean-Michel&quot;,&quot;parse-names&quot;:false,&quot;dropping-particle&quot;:&quot;&quot;,&quot;non-dropping-particle&quot;:&quot;&quot;},{&quot;family&quot;:&quot;Pietruszczak&quot;,&quot;given&quot;:&quot;Stan&quot;,&quot;parse-names&quot;:false,&quot;dropping-particle&quot;:&quot;&quot;,&quot;non-dropping-particle&quot;:&quot;&quot;},{&quot;family&quot;:&quot;Romero Morales&quot;,&quot;given&quot;:&quot;Enrique&quot;,&quot;parse-names&quot;:false,&quot;dropping-particle&quot;:&quot;&quot;,&quot;non-dropping-particle&quot;:&quot;&quot;},{&quot;family&quot;:&quot;Jonny Rutqvist&quot;,&quot;given&quot;:&quot;Spain&quot;,&quot;parse-names&quot;:false,&quot;dropping-particle&quot;:&quot;&quot;,&quot;non-dropping-particle&quot;:&quot;&quot;},{&quot;family&quot;:&quot;Sanchez&quot;,&quot;given&quot;:&quot;Marcelo&quot;,&quot;parse-names&quot;:false,&quot;dropping-particle&quot;:&quot;&quot;,&quot;non-dropping-particle&quot;:&quot;&quot;},{&quot;family&quot;:&quot;Soga&quot;,&quot;given&quot;:&quot;Kenichi&quot;,&quot;parse-names&quot;:false,&quot;dropping-particle&quot;:&quot;&quot;,&quot;non-dropping-particle&quot;:&quot;&quot;},{&quot;family&quot;:&quot;Tarantino&quot;,&quot;given&quot;:&quot;Alessandro&quot;,&quot;parse-names&quot;:false,&quot;dropping-particle&quot;:&quot;&quot;,&quot;non-dropping-particle&quot;:&quot;&quot;},{&quot;family&quot;:&quot;Veveakis&quot;,&quot;given&quot;:&quot;M&quot;,&quot;parse-names&quot;:false,&quot;dropping-particle&quot;:&quot;&quot;,&quot;non-dropping-particle&quot;:&quot;&quot;},{&quot;family&quot;:&quot;Victoria Villar CIEMAT&quot;,&quot;given&quot;:&quot;Maria&quot;,&quot;parse-names&quot;:false,&quot;dropping-particle&quot;:&quot;&quot;,&quot;non-dropping-particle&quot;:&quot;&quot;},{&quot;family&quot;:&quot;Richard Wan&quot;,&quot;given&quot;:&quot;Spain&quot;,&quot;parse-names&quot;:false,&quot;dropping-particle&quot;:&quot;&quot;,&quot;non-dropping-particle&quot;:&quot;&quot;},{&quot;family&quot;:&quot;Donna&quot;,&quot;given&quot;:&quot;Alice&quot;,&quot;parse-names&quot;:false,&quot;dropping-particle&quot;:&quot;&quot;,&quot;non-dropping-particle&quot;:&quot;Di&quot;},{&quot;family&quot;:&quot;Giger&quot;,&quot;given&quot;:&quot;Silvio&quot;,&quot;parse-names&quot;:false,&quot;dropping-particle&quot;:&quot;&quot;,&quot;non-dropping-particle&quot;:&quot;&quot;},{&quot;family&quot;:&quot;Rotta Loria&quot;,&quot;given&quot;:&quot;Alessandro F&quot;,&quot;parse-names&quot;:false,&quot;dropping-particle&quot;:&quot;&quot;,&quot;non-dropping-particle&quot;:&quot;&quot;},{&quot;family&quot;:&quot;Terzis&quot;,&quot;given&quot;:&quot;Dimitrios&quot;,&quot;parse-names&quot;:false,&quot;dropping-particle&quot;:&quot;&quot;,&quot;non-dropping-particle&quot;:&quot;&quot;}]},&quot;isTemporary&quot;:false}]},{&quot;citationID&quot;:&quot;MENDELEY_CITATION_3a4508a3-fe26-47d0-aa8d-f4fb73fc9e34&quot;,&quot;properties&quot;:{&quot;noteIndex&quot;:0},&quot;isEdited&quot;:false,&quot;manualOverride&quot;:{&quot;isManuallyOverridden&quot;:false,&quot;citeprocText&quot;:&quot;[12]&quot;,&quot;manualOverrideText&quot;:&quot;&quot;},&quot;citationTag&quot;:&quot;MENDELEY_CITATION_v3_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&quot;,&quot;citationItems&quot;:[{&quot;id&quot;:&quot;990c9c2d-7bd1-3cbe-a6a7-160a112b40ca&quot;,&quot;itemData&quot;:{&quot;type&quot;:&quot;article-journal&quot;,&quot;id&quot;:&quot;990c9c2d-7bd1-3cbe-a6a7-160a112b40ca&quot;,&quot;title&quot;:&quot;Numerical simulation of 3D fracture propagation in wellbore strengthening conditions&quot;,&quot;groupId&quot;:&quot;461337f7-6ae2-3ee9-a119-e8dbce2e7c0d&quot;,&quot;author&quot;:[{&quot;family&quot;:&quot;Li&quot;,&quot;given&quot;:&quot;Jia&quot;,&quot;parse-names&quot;:false,&quot;dropping-particle&quot;:&quot;&quot;,&quot;non-dropping-particle&quot;:&quot;&quot;},{&quot;family&quot;:&quot;Qiu&quot;,&quot;given&quot;:&quot;Zhengsong&quot;,&quot;parse-names&quot;:false,&quot;dropping-particle&quot;:&quot;&quot;,&quot;non-dropping-particle&quot;:&quot;&quot;},{&quot;family&quot;:&quot;Song&quot;,&quot;given&quot;:&quot;Dingding&quot;,&quot;parse-names&quot;:false,&quot;dropping-particle&quot;:&quot;&quot;,&quot;non-dropping-particle&quot;:&quot;&quot;},{&quot;family&quot;:&quot;Zhong&quot;,&quot;given&quot;:&quot;Hanyi&quot;,&quot;parse-names&quot;:false,&quot;dropping-particle&quot;:&quot;&quot;,&quot;non-dropping-particle&quot;:&quot;&quot;},{&quot;family&quot;:&quot;Tang&quot;,&quot;given&quot;:&quot;Zhichuan&quot;,&quot;parse-names&quot;:false,&quot;dropping-particle&quot;:&quot;&quot;,&quot;non-dropping-particle&quot;:&quot;&quot;}],&quot;container-title&quot;:&quot;Journal of Petroleum Science and Engineering&quot;,&quot;container-title-short&quot;:&quot;J Pet Sci Eng&quot;,&quot;DOI&quot;:&quot;10.1016/j.petrol.2017.06.010&quot;,&quot;ISSN&quot;:&quot;09204105&quot;,&quot;issued&quot;:{&quot;date-parts&quot;:[[2017]]},&quot;page&quot;:&quot;258-268&quot;,&quot;abstract&quot;:&quot;The principle of damage mechanics was adopted in order to solve the lost circulation problem when drilled low bearing capacity formation. According to quadratic nominal stress criterion and B-K criterion, cohesive element with zero thickness was inserted into fracture to simulate fracture initiation and propagation. A 3D fluid-solid coupling finite element model was established to analyze circumferential stress distribution of wellbore, hoop stress distribution of crack and geometry of fracture. Results show that closed fracture surface is still in the stage of complete fracture under the action of crustal stress and crack tip reopens after plugging particle failed. The fracture is difficult to widen for filling more plugging materials in a short time while the lost circulation rate and permeability are low. The wellbore strengthening treatment will makes the fracture become short and narrow under a larger filtration coefficient, but mud cake quality has an insignificant influence on fracture geometry when filtration coefficient increases to a certain value. The simulation results were supported by providing some cases of real wellbore condition.&quot;,&quot;publisher&quot;:&quot;Elsevier B.V.&quot;,&quot;volume&quot;:&quot;156&quot;},&quot;isTemporary&quot;:false}]},{&quot;citationID&quot;:&quot;MENDELEY_CITATION_dd69c8cb-8bad-4037-8631-c02673f47ada&quot;,&quot;properties&quot;:{&quot;noteIndex&quot;:0},&quot;isEdited&quot;:false,&quot;manualOverride&quot;:{&quot;isManuallyOverridden&quot;:false,&quot;citeprocText&quot;:&quot;[13]&quot;,&quot;manualOverrideText&quot;:&quot;&quot;},&quot;citationTag&quot;:&quot;MENDELEY_CITATION_v3_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&quot;,&quot;citationItems&quot;:[{&quot;id&quot;:&quot;11f7625b-c47d-35df-a831-811eac403099&quot;,&quot;itemData&quot;:{&quot;type&quot;:&quot;article-journal&quot;,&quot;id&quot;:&quot;11f7625b-c47d-35df-a831-811eac403099&quot;,&quot;title&quot;:&quot;Prediction of tectonic fractures in low permeability sandstone reservoirs: A case study of the Es3m reservoir in the Block Shishen 100 and adjacent regions, Dongying Depression&quot;,&quot;groupId&quot;:&quot;461337f7-6ae2-3ee9-a119-e8dbce2e7c0d&quot;,&quot;author&quot;:[{&quot;family&quot;:&quot;Ju&quot;,&quot;given&quot;:&quot;Wei&quot;,&quot;parse-names&quot;:false,&quot;dropping-particle&quot;:&quot;&quot;,&quot;non-dropping-particle&quot;:&quot;&quot;},{&quot;family&quot;:&quot;Wu&quot;,&quot;given&quot;:&quot;Caifang&quot;,&quot;parse-names&quot;:false,&quot;dropping-particle&quot;:&quot;&quot;,&quot;non-dropping-particle&quot;:&quot;&quot;},{&quot;family&quot;:&quot;Wang&quot;,&quot;given&quot;:&quot;Ke&quot;,&quot;parse-names&quot;:false,&quot;dropping-particle&quot;:&quot;&quot;,&quot;non-dropping-particle&quot;:&quot;&quot;},{&quot;family&quot;:&quot;Sun&quot;,&quot;given&quot;:&quot;Weifeng&quot;,&quot;parse-names&quot;:false,&quot;dropping-particle&quot;:&quot;&quot;,&quot;non-dropping-particle&quot;:&quot;&quot;},{&quot;family&quot;:&quot;Li&quot;,&quot;given&quot;:&quot;Chao&quot;,&quot;parse-names&quot;:false,&quot;dropping-particle&quot;:&quot;&quot;,&quot;non-dropping-particle&quot;:&quot;&quot;},{&quot;family&quot;:&quot;Chang&quot;,&quot;given&quot;:&quot;Xixi&quot;,&quot;parse-names&quot;:false,&quot;dropping-particle&quot;:&quot;&quot;,&quot;non-dropping-particle&quot;:&quot;&quot;}],&quot;container-title&quot;:&quot;Journal of Petroleum Science and Engineering&quot;,&quot;container-title-short&quot;:&quot;J Pet Sci Eng&quot;,&quot;DOI&quot;:&quot;10.1016/j.petrol.2017.06.068&quot;,&quot;ISSN&quot;:&quot;09204105&quot;,&quot;issued&quot;:{&quot;date-parts&quot;:[[2017]]},&quot;page&quot;:&quot;884-895&quot;,&quot;abstract&quot;:&quot;Tectonic fractures are important reservoir spaces for storage of hydrocarbons in low permeability sandstone reservoirs and can significantly improve the permeability; therefore, understanding and predicting their location and intensity in reservoirs are of extreme importance for both the exploration and exploitation planning activities. In the present study, the Early Himalayan Dongying period paleotectonic stress field, the period of time when the majority of tectonic fractures generated in the Dongying Depression, Bohai Bay Basin, China, was simulated and investigated with a three dimensional finite element (3D FE) model. Estimation of the Comprehensive Rupture Rate (CRR) and the relationship between the measured tectonic fracture densities and CRRs were undertaken to quantitatively predict the development and distribution of tectonic fractures in the Es3m low permeability sandstone reservoir. The results indicated that well developed tectonic fractures were located in regions within and between fault zones, near fault tips, and the eastern parts of Block Shishen 100 and adjacent regions. Fault activities were critical to the development and distribution of tectonic fractures in the Es3m reservoir of Block Shishen 100 and adjacent regions. In addition, abnormal high fluid pressures in the Es3m reservoir can promote the development of tectonic fractures.&quot;,&quot;publisher&quot;:&quot;Elsevier B.V.&quot;,&quot;volume&quot;:&quot;156&quot;},&quot;isTemporary&quot;:false}]},{&quot;citationID&quot;:&quot;MENDELEY_CITATION_72f12838-42ec-41ad-a353-49a4aa90d3b6&quot;,&quot;properties&quot;:{&quot;noteIndex&quot;:0},&quot;isEdited&quot;:false,&quot;manualOverride&quot;:{&quot;isManuallyOverridden&quot;:false,&quot;citeprocText&quot;:&quot;[14]&quot;,&quot;manualOverrideText&quot;:&quot;&quot;},&quot;citationTag&quot;:&quot;MENDELEY_CITATION_v3_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&quot;,&quot;citationItems&quot;:[{&quot;id&quot;:&quot;9b614b15-a303-354b-b79e-b6cd9435b00c&quot;,&quot;itemData&quot;:{&quot;type&quot;:&quot;article-journal&quot;,&quot;id&quot;:&quot;9b614b15-a303-354b-b79e-b6cd9435b00c&quot;,&quot;title&quot;:&quot;One CT imaging method of fracture intervention in rock hydraulic fracturing test&quot;,&quot;groupId&quot;:&quot;461337f7-6ae2-3ee9-a119-e8dbce2e7c0d&quot;,&quot;author&quot;:[{&quot;family&quot;:&quot;Li&quot;,&quot;given&quot;:&quot;Shouding&quot;,&quot;parse-names&quot;:false,&quot;dropping-particle&quot;:&quot;&quot;,&quot;non-dropping-particle&quot;:&quot;&quot;},{&quot;family&quot;:&quot;Zhou&quot;,&quot;given&quot;:&quot;Zhongming&quot;,&quot;parse-names&quot;:false,&quot;dropping-particle&quot;:&quot;&quot;,&quot;non-dropping-particle&quot;:&quot;&quot;},{&quot;family&quot;:&quot;Li&quot;,&quot;given&quot;:&quot;Xiao&quot;,&quot;parse-names&quot;:false,&quot;dropping-particle&quot;:&quot;&quot;,&quot;non-dropping-particle&quot;:&quot;&quot;},{&quot;family&quot;:&quot;Liu&quot;,&quot;given&quot;:&quot;Linan&quot;,&quot;parse-names&quot;:false,&quot;dropping-particle&quot;:&quot;&quot;,&quot;non-dropping-particle&quot;:&quot;&quot;},{&quot;family&quot;:&quot;He&quot;,&quot;given&quot;:&quot;Jianming&quot;,&quot;parse-names&quot;:false,&quot;dropping-particle&quot;:&quot;&quot;,&quot;non-dropping-particle&quot;:&quot;&quot;},{&quot;family&quot;:&quot;Liu&quot;,&quot;given&quot;:&quot;Yanhui&quot;,&quot;parse-names&quot;:false,&quot;dropping-particle&quot;:&quot;&quot;,&quot;non-dropping-particle&quot;:&quot;&quot;}],&quot;container-title&quot;:&quot;Journal of Petroleum Science and Engineering&quot;,&quot;container-title-short&quot;:&quot;J Pet Sci Eng&quot;,&quot;DOI&quot;:&quot;10.1016/j.petrol.2017.06.050&quot;,&quot;ISSN&quot;:&quot;09204105&quot;,&quot;issued&quot;:{&quot;date-parts&quot;:[[2017]]},&quot;page&quot;:&quot;582-588&quot;,&quot;abstract&quot;:&quot;Up to now, the theory and technology of detection of sub-millimeter hydraulic fracturing cracks in large scale rock samples is the key problems of hydraulic fracturing test. According to the principle of substance X-ray absorption and attenuation, three kinds of nanometer CT imaging interventional enhancer based on the gold, mercury and bismuth were proposed. The samples of the hydraulic fracturing and the samples added in the interventional treatment were scanned individually by industrial X - ray CT. By comparing 3 kinds of interventional treatment before and after the treatment of cracks imaging effect, the following conclusions can be obtained: The imaging effect of hydraulic fracture in rock is enhanced by using the interventional enhancer, which is mainly reflected in the gray contrast and resolution of the enhanced X-ray CT imaging; the effect of nano-gold and nano-bismuth on the fracture imaging is the best; nano-bismuth intervention enhancer can detect the cracks width of 0.2 mm, and the capacity of nano-gold intervention enhancer to identify the minimum cracks width increased by 18.75%, however the resolution of the nano mercury intervention is not obvious; nano-scale high atomic number materials can be used as a cracks intervention to improve the imaging resolution of micro cracks in rock fracturing.&quot;,&quot;publisher&quot;:&quot;Elsevier B.V.&quot;,&quot;volume&quot;:&quot;156&quot;},&quot;isTemporary&quot;:false}]},{&quot;citationID&quot;:&quot;MENDELEY_CITATION_3fbfd4fe-e496-42dc-8a92-11be015768aa&quot;,&quot;properties&quot;:{&quot;noteIndex&quot;:0},&quot;isEdited&quot;:false,&quot;manualOverride&quot;:{&quot;isManuallyOverridden&quot;:false,&quot;citeprocText&quot;:&quot;[15]&quot;,&quot;manualOverrideText&quot;:&quot;&quot;},&quot;citationTag&quot;:&quot;MENDELEY_CITATION_v3_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&quot;,&quot;citationItems&quot;:[{&quot;id&quot;:&quot;ebdeff9d-741f-3bcd-876a-0012f09849e2&quot;,&quot;itemData&quot;:{&quot;type&quot;:&quot;article-journal&quot;,&quot;id&quot;:&quot;ebdeff9d-741f-3bcd-876a-0012f09849e2&quot;,&quot;title&quot;:&quot;On the pressure decline analysis for hydraulic fractures in elasto-plastic materials&quot;,&quot;groupId&quot;:&quot;461337f7-6ae2-3ee9-a119-e8dbce2e7c0d&quot;,&quot;author&quot;:[{&quot;family&quot;:&quot;Wrobel&quot;,&quot;given&quot;:&quot;M.&quot;,&quot;parse-names&quot;:false,&quot;dropping-particle&quot;:&quot;&quot;,&quot;non-dropping-particle&quot;:&quot;&quot;},{&quot;family&quot;:&quot;Papanastasiou&quot;,&quot;given&quot;:&quot;P.&quot;,&quot;parse-names&quot;:false,&quot;dropping-particle&quot;:&quot;&quot;,&quot;non-dropping-particle&quot;:&quot;&quot;},{&quot;family&quot;:&quot;Dutko&quot;,&quot;given&quot;:&quot;M.&quot;,&quot;parse-names&quot;:false,&quot;dropping-particle&quot;:&quot;&quot;,&quot;non-dropping-particle&quot;:&quot;&quot;}],&quot;container-title&quot;:&quot;Geomechanics for Energy and the Environment&quot;,&quot;DOI&quot;:&quot;10.1016/j.gete.2022.100421&quot;,&quot;ISSN&quot;:&quot;23523808&quot;,&quot;issued&quot;:{&quot;date-parts&quot;:[[2023,3,1]]},&quot;abstract&quot;:&quot;In this paper the problem of a plane strain hydraulic fracture in elasto-plastic material is analyzed. The analysis is based on Finite Element Method computations of crack propagation and closure to simulate the Mini-Frac calibration test. The basic trends of fracture evolution are identified for both, the propagation and the closure stage in elasto-plastic materials and compared with the results obtained for purely elastic deformation of rock. Pressure decline analysis is conducted to identify the closure stress and leak-off coefficient. The results show that the standard techniques of pressure decline analysis can be adopted also for the case where the fractured material deforms inelastically.&quot;,&quot;publisher&quot;:&quot;Elsevier Ltd&quot;,&quot;volume&quot;:&quot;33&quot;},&quot;isTemporary&quot;:false}]},{&quot;citationID&quot;:&quot;MENDELEY_CITATION_72ffb159-0543-48d6-896e-4551892c3a82&quot;,&quot;properties&quot;:{&quot;noteIndex&quot;:0},&quot;isEdited&quot;:false,&quot;manualOverride&quot;:{&quot;isManuallyOverridden&quot;:false,&quot;citeprocText&quot;:&quot;[16]&quot;,&quot;manualOverrideText&quot;:&quot;&quot;},&quot;citationTag&quot;:&quot;MENDELEY_CITATION_v3_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&quot;,&quot;citationItems&quot;:[{&quot;id&quot;:&quot;3aae9d2d-05e1-3ab4-95d0-54de506a4d63&quot;,&quot;itemData&quot;:{&quot;type&quot;:&quot;article-journal&quot;,&quot;id&quot;:&quot;3aae9d2d-05e1-3ab4-95d0-54de506a4d63&quot;,&quot;title&quot;:&quot;Plane strain propagation of a hydraulic fracture in a permeable rock&quot;,&quot;groupId&quot;:&quot;461337f7-6ae2-3ee9-a119-e8dbce2e7c0d&quot;,&quot;author&quot;:[{&quot;family&quot;:&quot;Adachi&quot;,&quot;given&quot;:&quot;José I.&quot;,&quot;parse-names&quot;:false,&quot;dropping-particle&quot;:&quot;&quot;,&quot;non-dropping-particle&quot;:&quot;&quot;},{&quot;family&quot;:&quot;Detournay&quot;,&quot;given&quot;:&quot;Emmanuel&quot;,&quot;parse-names&quot;:false,&quot;dropping-particle&quot;:&quot;&quot;,&quot;non-dropping-particle&quot;:&quot;&quot;}],&quot;container-title&quot;:&quot;Engineering Fracture Mechanics&quot;,&quot;container-title-short&quot;:&quot;Eng Fract Mech&quot;,&quot;DOI&quot;:&quot;10.1016/j.engfracmech.2008.04.006&quot;,&quot;ISSN&quot;:&quot;00137944&quot;,&quot;issued&quot;:{&quot;date-parts&quot;:[[2008,11]]},&quot;page&quot;:&quot;4666-4694&quot;,&quot;abstract&quot;:&quot;This paper describes the solution of the plane strain problem of a hydraulic fracture propagating in a permeable, linear elastic medium. The fracture propagation is driven by injection of an incompressible Newtonian fluid at a constant rate. The fracture opening and the fluid pressure are related through an elastic singular integral equation, and the flow of fluid within the fracture is modeled using lubrication theory. The leak-off or infiltration of fracturing fluid into the surrounding medium is treated as a one-dimensional diffusion process. The solution of this problem is restricted to cases where the toughness of the medium and the lag between the fluid front and the fracture tip are both zero. These particular conditions are taken to correspond to limiting cases where the energy rate dissipated in fracturing the medium is negligible compared to viscous dissipation (zero toughness) and the far-field stress perpendicular to the fracture is large (zero lag). The problem is solved numerically, using an explicit time-marching algorithm. A description of the near-tip asymptotic behavior, which is of fundamental importance for the successful convergence of the algorithm, is also included. We obtain the semi-analytic asymptotic solutions corresponding to small and large time, and compare them with the numerical solution, in order to delineate the limits of the propagation regimes. © 2008 Elsevier Ltd. All rights reserved.&quot;,&quot;issue&quot;:&quot;16&quot;,&quot;volume&quot;:&quot;75&quot;},&quot;isTemporary&quot;:false}]},{&quot;citationID&quot;:&quot;MENDELEY_CITATION_dd3a2ce8-d045-4066-a420-c1d9064a5cec&quot;,&quot;properties&quot;:{&quot;noteIndex&quot;:0},&quot;isEdited&quot;:false,&quot;manualOverride&quot;:{&quot;isManuallyOverridden&quot;:false,&quot;citeprocText&quot;:&quot;[17]&quot;,&quot;manualOverrideText&quot;:&quot;&quot;},&quot;citationTag&quot;:&quot;MENDELEY_CITATION_v3_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&quot;,&quot;citationItems&quot;:[{&quot;id&quot;:&quot;b6013515-8f07-3d5b-a9ec-048f94e6fd84&quot;,&quot;itemData&quot;:{&quot;type&quot;:&quot;article-journal&quot;,&quot;id&quot;:&quot;b6013515-8f07-3d5b-a9ec-048f94e6fd84&quot;,&quot;title&quot;:&quot;Production performance of horizontal wells with dendritic-like hydraulic fractures in tight gas reservoirs&quot;,&quot;groupId&quot;:&quot;461337f7-6ae2-3ee9-a119-e8dbce2e7c0d&quot;,&quot;author&quot;:[{&quot;family&quot;:&quot;Xu&quot;,&quot;given&quot;:&quot;Chunyuan&quot;,&quot;parse-names&quot;:false,&quot;dropping-particle&quot;:&quot;&quot;,&quot;non-dropping-particle&quot;:&quot;&quot;},{&quot;family&quot;:&quot;Li&quot;,&quot;given&quot;:&quot;Peichao&quot;,&quot;parse-names&quot;:false,&quot;dropping-particle&quot;:&quot;&quot;,&quot;non-dropping-particle&quot;:&quot;&quot;},{&quot;family&quot;:&quot;Lu&quot;,&quot;given&quot;:&quot;Detang&quot;,&quot;parse-names&quot;:false,&quot;dropping-particle&quot;:&quot;&quot;,&quot;non-dropping-particle&quot;:&quot;&quot;}],&quot;container-title&quot;:&quot;Journal of Petroleum Science and Engineering&quot;,&quot;container-title-short&quot;:&quot;J Pet Sci Eng&quot;,&quot;DOI&quot;:&quot;10.1016/j.petrol.2016.09.039&quot;,&quot;ISSN&quot;:&quot;09204105&quot;,&quot;issued&quot;:{&quot;date-parts&quot;:[[2017,1,1]]},&quot;page&quot;:&quot;64-72&quot;,&quot;abstract&quot;:&quot;Nowadays horizontal wells, combined with hydraulic fracturing technology, have been widely used to produce tight gas at an economic rate. The production performance of the horizontal well can be predicted by analytical or numerical models. In most models, the horizontal wells are assumed to be fractured by bi-wing fractures. However, recent micro-seismic measurements depict a dendritic-like morphology of hydraulic fractures in tight gas reservoirs. This indicates the conventional fracture models are sometimes inapplicable for tight gas simulation. In this paper, a modified off-center well model was coupled in the discrete fracture model (DFM) to predict the production performance of dendritic-like stimulated horizontal wells. Finite volume method was used to discretize the partial differential equations, and the linearized equation system was solved iteratively in a fully implicit scheme. The off-center well model was verified against ECLIPSE. A field case of multi-stage fractured horizontal well from a shale gas reservoir was studied. In addition, the effects of some fracture geometric parameters (e.g., fracture angle, fracture asymmetry and fracture branch number) on well production were investigated in detail. Results show that fracture angle has high relevance to the production performance in that cumulative production tends to be higher with more evenly distributed angles. Fracture asymmetry seems to have little influence upon the production. Fracture branch number has a strong influence on enhancing gas production, but the influence becomes weaker with increasing branch number. This paper provides us a better understanding of dendritic-like fractured gas reservoirs.&quot;,&quot;publisher&quot;:&quot;Elsevier B.V.&quot;,&quot;volume&quot;:&quot;148&quot;},&quot;isTemporary&quot;:false}]},{&quot;citationID&quot;:&quot;MENDELEY_CITATION_dd439dfb-88bb-4ac2-a6ac-91a80ff26058&quot;,&quot;properties&quot;:{&quot;noteIndex&quot;:0},&quot;isEdited&quot;:false,&quot;manualOverride&quot;:{&quot;isManuallyOverridden&quot;:false,&quot;citeprocText&quot;:&quot;[18]&quot;,&quot;manualOverrideText&quot;:&quot;&quot;},&quot;citationTag&quot;:&quot;MENDELEY_CITATION_v3_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&quot;,&quot;citationItems&quot;:[{&quot;id&quot;:&quot;54a746bb-8e54-31d5-a82d-baaa1cc87bdf&quot;,&quot;itemData&quot;:{&quot;type&quot;:&quot;article-journal&quot;,&quot;id&quot;:&quot;54a746bb-8e54-31d5-a82d-baaa1cc87bdf&quot;,&quot;title&quot;:&quot;Production performance of hydraulic fractures in tight gas sands, a numerical simulation approach&quot;,&quot;groupId&quot;:&quot;461337f7-6ae2-3ee9-a119-e8dbce2e7c0d&quot;,&quot;author&quot;:[{&quot;family&quot;:&quot;Ostojic&quot;,&quot;given&quot;:&quot;J.&quot;,&quot;parse-names&quot;:false,&quot;dropping-particle&quot;:&quot;&quot;,&quot;non-dropping-particle&quot;:&quot;&quot;},{&quot;family&quot;:&quot;Rezaee&quot;,&quot;given&quot;:&quot;R.&quot;,&quot;parse-names&quot;:false,&quot;dropping-particle&quot;:&quot;&quot;,&quot;non-dropping-particle&quot;:&quot;&quot;},{&quot;family&quot;:&quot;Bahrami&quot;,&quot;given&quot;:&quot;H.&quot;,&quot;parse-names&quot;:false,&quot;dropping-particle&quot;:&quot;&quot;,&quot;non-dropping-particle&quot;:&quot;&quot;}],&quot;container-title&quot;:&quot;Journal of Petroleum Science and Engineering&quot;,&quot;container-title-short&quot;:&quot;J Pet Sci Eng&quot;,&quot;DOI&quot;:&quot;10.1016/j.petrol.2011.11.002&quot;,&quot;ISSN&quot;:&quot;09204105&quot;,&quot;issued&quot;:{&quot;date-parts&quot;:[[2012,6]]},&quot;page&quot;:&quot;75-81&quot;,&quot;abstract&quot;:&quot;Hydraulically fractured tight gas reservoirs are one of the most common unconventional gas sources being produced today, and will be a regular source of gas in the future. The extremely low permeability of tight gas sands leads to inaccuracy of conventional build-up and draw-down well test results. This is primarily due to the increased time required for transient flow in tight gas sands to reach pseudo-steady state condition. To increase accuracy, well tests for tight gas reservoirs must be run for longer periods of time which is in most cases not economically viable. The large amount of downtime required to conduct well tests in tight sands makes them far less economical than conventional reservoirs, which leads to the need for accurate simulation of tight gas reservoir well tests. This paper presents simulation results of a 3-D hydraulically fractured tight gas model created using Eclipse software. The key aims are to analyze the effect of differing fracture orientation, number and length. The focus of the simulation runs will be on the effect of hydraulic fracture orientation and length. The results will be compared to simulation runs without the abovementioned factors to determine their effects on production rates and well performance analysis. All results are plotted alongside an un-fractured tight gas scenario in order to put the hydraulic fracture performance in perspective. Key findings from this work include an approximately linear relationship between initial gas rate and the number of hydraulic fractures intersecting the wellbore. In addition, fracture length is found to have less of an impact on initial gas rate compared to number of fractures intersecting the wellbore, for comparable total fracture volumes. © 2011 .&quot;,&quot;volume&quot;:&quot;88-89&quot;},&quot;isTemporary&quot;:false}]},{&quot;citationID&quot;:&quot;MENDELEY_CITATION_f714ea05-4668-41a8-9871-05d68e95d0d5&quot;,&quot;properties&quot;:{&quot;noteIndex&quot;:0},&quot;isEdited&quot;:false,&quot;manualOverride&quot;:{&quot;isManuallyOverridden&quot;:false,&quot;citeprocText&quot;:&quot;[19]&quot;,&quot;manualOverrideText&quot;:&quot;&quot;},&quot;citationTag&quot;:&quot;MENDELEY_CITATION_v3_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&quot;,&quot;citationItems&quot;:[{&quot;id&quot;:&quot;09a9b9b6-fb10-3564-ba94-f01a76a079d6&quot;,&quot;itemData&quot;:{&quot;type&quot;:&quot;article-journal&quot;,&quot;id&quot;:&quot;09a9b9b6-fb10-3564-ba94-f01a76a079d6&quot;,&quot;title&quot;:&quot;Phase-field modelling of fluid driven fracture propagation in poroelastic materials considering the impact of inertial flow within the fractures&quot;,&quot;groupId&quot;:&quot;461337f7-6ae2-3ee9-a119-e8dbce2e7c0d&quot;,&quot;author&quot;:[{&quot;family&quot;:&quot;Sarmadi&quot;,&quot;given&quot;:&quot;Nima&quot;,&quot;parse-names&quot;:false,&quot;dropping-particle&quot;:&quot;&quot;,&quot;non-dropping-particle&quot;:&quot;&quot;},{&quot;family&quot;:&quot;Mousavi Nezhad&quot;,&quot;given&quot;:&quot;Mohaddeseh&quot;,&quot;parse-names&quot;:false,&quot;dropping-particle&quot;:&quot;&quot;,&quot;non-dropping-particle&quot;:&quot;&quot;}],&quot;container-title&quot;:&quot;International Journal of Rock Mechanics and Mining Sciences&quot;,&quot;DOI&quot;:&quot;10.1016/j.ijrmms.2023.105444&quot;,&quot;ISSN&quot;:&quot;13651609&quot;,&quot;issued&quot;:{&quot;date-parts&quot;:[[2023,9,1]]},&quot;abstract&quot;:&quot;This paper presents a computational framework for modelling of fluid pressurised fracture propagation in saturated porous media. The framework rests on the principle of the variational phase-field theory to predict the fracture propagation pathway. The paper sets out the variational formulations and associated weak forms of the partial differential equations describing the pressure-deformation interplays of the fracturing domain, which are solved in the context of the Updated Lagrangian Finite Element method. The proposed formulation reflects the impact of the temporal evolution of the porous media attributes such as porosity, compressibility, permeability, and mechanical stiffness, on the nonlinear hydro-mechanical behaviour of the porous media during the fracture propagation. The inertial effect of the nonlinear flow inside the fracture is resolved using Forchheimer equation. Robustness of the modelling framework is examined by simulating benchmark examples. The effects of poroelastic characteristics of porous media such as the compressibility of solid skeleton and drained bulk modulus on the hydro-mechanical and cracking behaviour of porous rocks and on the total energy of the system are addressed. The nonlinearity of the fluid flow is found to be influential on the length of the leak-off and flow-back regions across the fractured zones, and on the amount of the fluid to be exchanged between the fractures and the porous zone, which is important in the prediction of the productivity of the fracking process in engineering applications.&quot;,&quot;publisher&quot;:&quot;Elsevier Ltd&quot;,&quot;volume&quot;:&quot;169&quot;},&quot;isTemporary&quot;:false}]},{&quot;citationID&quot;:&quot;MENDELEY_CITATION_edca9476-a0f9-4274-bf08-f2d2ca39dbec&quot;,&quot;properties&quot;:{&quot;noteIndex&quot;:0},&quot;isEdited&quot;:false,&quot;manualOverride&quot;:{&quot;isManuallyOverridden&quot;:false,&quot;citeprocText&quot;:&quot;[20]&quot;,&quot;manualOverrideText&quot;:&quot;&quot;},&quot;citationTag&quot;:&quot;MENDELEY_CITATION_v3_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&quot;,&quot;citationItems&quot;:[{&quot;id&quot;:&quot;355b8c58-791c-36d8-9bb3-505addadf440&quot;,&quot;itemData&quot;:{&quot;type&quot;:&quot;article-journal&quot;,&quot;id&quot;:&quot;355b8c58-791c-36d8-9bb3-505addadf440&quot;,&quot;title&quot;:&quot;Effect of heat-treatment on the pure- and mixed-mode fracture properties of a homogeneous sandstone&quot;,&quot;groupId&quot;:&quot;461337f7-6ae2-3ee9-a119-e8dbce2e7c0d&quot;,&quot;author&quot;:[{&quot;family&quot;:&quot;Guha Roy&quot;,&quot;given&quot;:&quot;Debanjan&quot;,&quot;parse-names&quot;:false,&quot;dropping-particle&quot;:&quot;&quot;,&quot;non-dropping-particle&quot;:&quot;&quot;},{&quot;family&quot;:&quot;Singh&quot;,&quot;given&quot;:&quot;T. N.&quot;,&quot;parse-names&quot;:false,&quot;dropping-particle&quot;:&quot;&quot;,&quot;non-dropping-particle&quot;:&quot;&quot;}],&quot;container-title&quot;:&quot;Geomechanics for Energy and the Environment&quot;,&quot;DOI&quot;:&quot;10.1016/j.gete.2022.100430&quot;,&quot;ISSN&quot;:&quot;23523808&quot;,&quot;issued&quot;:{&quot;date-parts&quot;:[[2023,3,1]]},&quot;abstract&quot;:&quot;Fracture-mechanical properties of the sedimentary rocks at elevated temperature strongly control hydraulic fracturing in rocks, geothermal energy extraction, deep tunnelling, and spent fuel disposal in geological medium. This paper investigates the relationship between the strength properties (e.g. tensile strength, brittleness index and Young's modulus) and the pure-mode and mixed-mode fracture toughness of Dholpur sandstone at temperatures ranging from room temperature to 500 °C. A suitable brittleness index definition was identified to quantify the deformational changes. Additionally, evolution of the stress–strain behaviour, change in the degradation degree (DD), peak strain, and evolution in porosity values were closely studied to comment on the potential brittle–ductile transition of the rock. The fracture toughness remained unchanged between 25–150 °C, sharply increased 3%–28% between 150–200 °C, and followed by a 75%–80% decrease from 200–500 °C. All the pure- and mixed-mode fracture toughness were found to maintain an exponential relationship with the Young's modulus, tensile strength, and brittleness index of the heat-treated rocks across all the temperatures. A potential brittle to quasi-brittle/semi-ductile transition temperature of 225 °C was identified for Dholpur sandstone. Additionally, mixed mode fracture behaviour of the heat-treated rock was investigated using generalized maximum tangential stress (GMTS) criterion. It was noticed that GMTS is far better at predicting the KII/KI ratio of mode-II fractures than the conventional maximum tangential stress (MTS) criterion. Statistical analysis of the test data indicate that a 3-parameter Weibull function can be successfully employed to predict the mode-II fracture toughness of heat-treated sandstone in terms of the mode-I data.&quot;,&quot;publisher&quot;:&quot;Elsevier Ltd&quot;,&quot;volume&quot;:&quot;33&quot;},&quot;isTemporary&quot;:false}]},{&quot;citationID&quot;:&quot;MENDELEY_CITATION_f9611aec-3ca2-4650-8a65-025525e7f5db&quot;,&quot;properties&quot;:{&quot;noteIndex&quot;:0},&quot;isEdited&quot;:false,&quot;manualOverride&quot;:{&quot;isManuallyOverridden&quot;:false,&quot;citeprocText&quot;:&quot;[21]&quot;,&quot;manualOverrideText&quot;:&quot;&quot;},&quot;citationTag&quot;:&quot;MENDELEY_CITATION_v3_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&quot;,&quot;citationItems&quot;:[{&quot;id&quot;:&quot;d6221ad1-045a-3dcb-961e-75039aba3ba8&quot;,&quot;itemData&quot;:{&quot;type&quot;:&quot;article-journal&quot;,&quot;id&quot;:&quot;d6221ad1-045a-3dcb-961e-75039aba3ba8&quot;,&quot;title&quot;:&quot;Computer simulation of hydraulic fractures&quot;,&quot;groupId&quot;:&quot;461337f7-6ae2-3ee9-a119-e8dbce2e7c0d&quot;,&quot;author&quot;:[{&quot;family&quot;:&quot;Adachi&quot;,&quot;given&quot;:&quot;J.&quot;,&quot;parse-names&quot;:false,&quot;dropping-particle&quot;:&quot;&quot;,&quot;non-dropping-particle&quot;:&quot;&quot;},{&quot;family&quot;:&quot;Siebrits&quot;,&quot;given&quot;:&quot;E.&quot;,&quot;parse-names&quot;:false,&quot;dropping-particle&quot;:&quot;&quot;,&quot;non-dropping-particle&quot;:&quot;&quot;},{&quot;family&quot;:&quot;Peirce&quot;,&quot;given&quot;:&quot;A.&quot;,&quot;parse-names&quot;:false,&quot;dropping-particle&quot;:&quot;&quot;,&quot;non-dropping-particle&quot;:&quot;&quot;},{&quot;family&quot;:&quot;Desroches&quot;,&quot;given&quot;:&quot;J.&quot;,&quot;parse-names&quot;:false,&quot;dropping-particle&quot;:&quot;&quot;,&quot;non-dropping-particle&quot;:&quot;&quot;}],&quot;container-title&quot;:&quot;International Journal of Rock Mechanics and Mining Sciences&quot;,&quot;DOI&quot;:&quot;10.1016/j.ijrmms.2006.11.006&quot;,&quot;ISSN&quot;:&quot;13651609&quot;,&quot;issued&quot;:{&quot;date-parts&quot;:[[2007]]},&quot;page&quot;:&quot;739-757&quot;,&quot;abstract&quot;:&quot;We provide a brief historical background of the development of hydraulic fracturing models for use in the petroleum and other industries. We discuss scaling laws and the propagation regimes that control the growth of hydraulic fractures from the laboratory to the field scale. We introduce the mathematical equations and boundary conditions that govern the hydraulic fracturing process, and discuss numerical implementation issues including: tracking of the fracture footprint, the control of the growth of the hydraulic fracture as a function of time, coupling of the equations, and time-stepping schemes. We demonstrate the complexity of hydraulic fracturing by means of an application example based on real data. Finally, we highlight some key areas of research that need to be addressed in order to improve current models. © 2006 Elsevier Ltd. All rights reserved.&quot;,&quot;publisher&quot;:&quot;Elsevier BV&quot;,&quot;issue&quot;:&quot;5&quot;,&quot;volume&quot;:&quot;44&quot;},&quot;isTemporary&quot;:false}]},{&quot;citationID&quot;:&quot;MENDELEY_CITATION_567065bc-bd9e-4d46-bb88-5e45bc077338&quot;,&quot;properties&quot;:{&quot;noteIndex&quot;:0},&quot;isEdited&quot;:false,&quot;manualOverride&quot;:{&quot;isManuallyOverridden&quot;:false,&quot;citeprocText&quot;:&quot;[22–24]&quot;,&quot;manualOverrideText&quot;:&quot;&quot;},&quot;citationTag&quot;:&quot;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&quot;,&quot;citationItems&quot;:[{&quot;id&quot;:&quot;d52755da-9f66-3e07-b4b6-81692eabcc5a&quot;,&quot;itemData&quot;:{&quot;type&quot;:&quot;article-journal&quot;,&quot;id&quot;:&quot;d52755da-9f66-3e07-b4b6-81692eabcc5a&quot;,&quot;title&quot;:&quot;Thermal mechanical behavior of energy piles with cap under embedded depth&quot;,&quot;groupId&quot;:&quot;461337f7-6ae2-3ee9-a119-e8dbce2e7c0d&quot;,&quot;author&quot;:[{&quot;family&quot;:&quot;Chen&quot;,&quot;given&quot;:&quot;Yu&quot;,&quot;parse-names&quot;:false,&quot;dropping-particle&quot;:&quot;&quot;,&quot;non-dropping-particle&quot;:&quot;&quot;},{&quot;family&quot;:&quot;Kong&quot;,&quot;given&quot;:&quot;Gangqiang&quot;,&quot;parse-names&quot;:false,&quot;dropping-particle&quot;:&quot;&quot;,&quot;non-dropping-particle&quot;:&quot;&quot;},{&quot;family&quot;:&quot;Meng&quot;,&quot;given&quot;:&quot;Yongdong&quot;,&quot;parse-names&quot;:false,&quot;dropping-particle&quot;:&quot;&quot;,&quot;non-dropping-particle&quot;:&quot;&quot;},{&quot;family&quot;:&quot;Wang&quot;,&quot;given&quot;:&quot;Lehua&quot;,&quot;parse-names&quot;:false,&quot;dropping-particle&quot;:&quot;&quot;,&quot;non-dropping-particle&quot;:&quot;&quot;},{&quot;family&quot;:&quot;Yang&quot;,&quot;given&quot;:&quot;Qing&quot;,&quot;parse-names&quot;:false,&quot;dropping-particle&quot;:&quot;&quot;,&quot;non-dropping-particle&quot;:&quot;&quot;}],&quot;container-title&quot;:&quot;Geomechanics for Energy and the Environment&quot;,&quot;DOI&quot;:&quot;10.1016/j.gete.2022.100425&quot;,&quot;ISSN&quot;:&quot;23523808&quot;,&quot;issued&quot;:{&quot;date-parts&quot;:[[2023,3,1]]},&quot;abstract&quot;:&quot;Using energy piles with cap foundations under 3.0 m of backfill, four tests with different heat exchanger tube types (U&amp;W) and operation modes (continuous and intermittent heating) were carried out. The temperature and stress changes of the energy pile and its adjacent structures were measured, and the experimental results were compared with those without buried depth conditions. The heat exchange rate per pile length with W-type heat exchanger tubes was approximately 1.39 times that with U-type tubes. The heat exchange rate per pile length during intermittent heating operation was approximately 1.30 times that during continuous heating operation. The overlying backfill showed a certain insulation effect, and the heat exchange rate per pile length was approximately 1.13 times that without burial. The soil above the pile was less susceptible to seasonal variations, and after 192 h of heating, the temperature rise at the pile top under the 3.0 m of backfill was 5.10 °C less than that without burial. The overlying 3 m of backfill also exhibited some restraining effects: this inhibited the thermal relative displacement of the pile top, with thermal expansion coefficients of 0.027 mm/°C and 0.037 mm/°C with and without burial, respectively. The corresponding thermal dissipation coefficients were 2.55 °C/m and 3.43 °C/m. The null point appeared at 0.78 times the pile length, and there were slight differential deformations in the cap with/without burial.&quot;,&quot;publisher&quot;:&quot;Elsevier Ltd&quot;,&quot;volume&quot;:&quot;33&quot;},&quot;isTemporary&quot;:false},{&quot;id&quot;:&quot;bab21a47-4e1f-3c0b-bd0f-c8ecdd25858a&quot;,&quot;itemData&quot;:{&quot;type&quot;:&quot;article-journal&quot;,&quot;id&quot;:&quot;bab21a47-4e1f-3c0b-bd0f-c8ecdd25858a&quot;,&quot;title&quot;:&quot;Wellbore cement fracture permeability as a function of confining stress and pore pressure&quot;,&quot;groupId&quot;:&quot;461337f7-6ae2-3ee9-a119-e8dbce2e7c0d&quot;,&quot;author&quot;:[{&quot;family&quot;:&quot;Hatambeigi&quot;,&quot;given&quot;:&quot;Mahya&quot;,&quot;parse-names&quot;:false,&quot;dropping-particle&quot;:&quot;&quot;,&quot;non-dropping-particle&quot;:&quot;&quot;},{&quot;family&quot;:&quot;Anwar&quot;,&quot;given&quot;:&quot;Ishtiaque&quot;,&quot;parse-names&quot;:false,&quot;dropping-particle&quot;:&quot;&quot;,&quot;non-dropping-particle&quot;:&quot;&quot;},{&quot;family&quot;:&quot;Lord&quot;,&quot;given&quot;:&quot;David L.&quot;,&quot;parse-names&quot;:false,&quot;dropping-particle&quot;:&quot;&quot;,&quot;non-dropping-particle&quot;:&quot;&quot;},{&quot;family&quot;:&quot;Hart&quot;,&quot;given&quot;:&quot;David&quot;,&quot;parse-names&quot;:false,&quot;dropping-particle&quot;:&quot;&quot;,&quot;non-dropping-particle&quot;:&quot;&quot;},{&quot;family&quot;:&quot;Taha&quot;,&quot;given&quot;:&quot;Mahmoud Reda&quot;,&quot;parse-names&quot;:false,&quot;dropping-particle&quot;:&quot;&quot;,&quot;non-dropping-particle&quot;:&quot;&quot;},{&quot;family&quot;:&quot;Stormont&quot;,&quot;given&quot;:&quot;John C.&quot;,&quot;parse-names&quot;:false,&quot;dropping-particle&quot;:&quot;&quot;,&quot;non-dropping-particle&quot;:&quot;&quot;}],&quot;container-title&quot;:&quot;Geomechanics for Energy and the Environment&quot;,&quot;DOI&quot;:&quot;10.1016/j.gete.2022.100428&quot;,&quot;ISSN&quot;:&quot;23523808&quot;,&quot;issued&quot;:{&quot;date-parts&quot;:[[2023,3,1]]},&quot;abstract&quot;:&quot;Cemented annulus fractures are a major leakage path in a wellbore system, and their permeability plays an important role in the behavior of fluid flow through a leaky wellbore. The permeability of these fractures is affected by changing conditions including the external stresses acting on the fracture and the fluid pressure within the fracture. Laboratory gas flow experiments were conducted in a triaxial cell to evaluate the permeability of a wellbore cement fracture under a wide range of confining stress and pore pressure conditions. For the first time, an effective stress law that considers the simultaneous effect of confining stress and pore pressure was defined for the wellbore cement fracture permeability. The results showed that the effective stress coefficient (λ) for permeability increased linearly with the Terzaghi effective stress (σ-p) with an average of λ=1 in the range of applied pressures. The relationship between the effective stress and fracture permeability was examined using two physical-based models widely used for rock fractures. The results from the experimental work were incorporated into numerical simulations to estimate the impact of effective stress on the interpreted hydraulic aperture and leakage behavior through a fractured annular cement. Accounting for effective stress-dependent permeability through the wellbore length significantly increased the leakage rate at the wellhead compared with the assumption of a constant cemented annulus permeability.&quot;,&quot;publisher&quot;:&quot;Elsevier Ltd&quot;,&quot;volume&quot;:&quot;33&quot;},&quot;isTemporary&quot;:false},{&quot;id&quot;:&quot;60b7f1d3-5885-3557-abc0-d5509f673a98&quot;,&quot;itemData&quot;:{&quot;type&quot;:&quot;article-journal&quot;,&quot;id&quot;:&quot;60b7f1d3-5885-3557-abc0-d5509f673a98&quot;,&quot;title&quot;:&quot;Production zone placements based on maximum closeness centrality as strategy for oil recovery&quot;,&quot;groupId&quot;:&quot;461337f7-6ae2-3ee9-a119-e8dbce2e7c0d&quot;,&quot;author&quot;:[{&quot;family&quot;:&quot;Roque&quot;,&quot;given&quot;:&quot;W. L.&quot;,&quot;parse-names&quot;:false,&quot;dropping-particle&quot;:&quot;&quot;,&quot;non-dropping-particle&quot;:&quot;&quot;},{&quot;family&quot;:&quot;Oliveira&quot;,&quot;given&quot;:&quot;G. P.&quot;,&quot;parse-names&quot;:false,&quot;dropping-particle&quot;:&quot;&quot;,&quot;non-dropping-particle&quot;:&quot;&quot;},{&quot;family&quot;:&quot;Santos&quot;,&quot;given&quot;:&quot;M. D.&quot;,&quot;parse-names&quot;:false,&quot;dropping-particle&quot;:&quot;&quot;,&quot;non-dropping-particle&quot;:&quot;&quot;},{&quot;family&quot;:&quot;Simões&quot;,&quot;given&quot;:&quot;T. A.&quot;,&quot;parse-names&quot;:false,&quot;dropping-particle&quot;:&quot;&quot;,&quot;non-dropping-particle&quot;:&quot;&quot;}],&quot;container-title&quot;:&quot;Journal of Petroleum Science and Engineering&quot;,&quot;container-title-short&quot;:&quot;J Pet Sci Eng&quot;,&quot;DOI&quot;:&quot;10.1016/j.petrol.2017.06.016&quot;,&quot;ISSN&quot;:&quot;09204105&quot;,&quot;issued&quot;:{&quot;date-parts&quot;:[[2017]]},&quot;page&quot;:&quot;430-441&quot;,&quot;abstract&quot;:&quot;A hydraulic flow unit (HFU) is a region in a reservoir that presents similar petrophysical and fluid flow properties. The identification of HFUs has been possible from core and well-log data based on the Kozeny-Carman's equation for permeability. Amaefule et al. were the first to propose a model to determine HFUs as those regions that present the set of flow zone indicator (FZI) points lying on a straight line of unit slope coming from a curve fitting. Recently, we conjectured that the maximum closeness centrality, a metric used in graph theory, provides suggestive points for placement of production zones within a reservoir. This was supported by a few simulations focused on assessing the oil recovery factor of rock clusters formed from the synthetic field. In this paper, we present an extension of the former study to maximum closeness centrality networks formed from two approaches: isolated setup and immersed setup. Several oil recovery and cumulative oil production simulations were performed considering these approaches both over the well-known SPE 2 model and the UNISIM-I-D model, which was built up from datasets of the Namorado Oil Field located in Campos Basin, Brazil. Four major data groups with new results were yielded, thereby revealing that our underlying conjecture is computationally feasible and very reliable to support well placement and production strategies.&quot;,&quot;publisher&quot;:&quot;Elsevier B.V.&quot;,&quot;volume&quot;:&quot;156&quot;},&quot;isTemporary&quot;:false}]},{&quot;citationID&quot;:&quot;MENDELEY_CITATION_14e75332-dcd6-4cf1-8275-0c5bb78ecba7&quot;,&quot;properties&quot;:{&quot;noteIndex&quot;:0},&quot;isEdited&quot;:false,&quot;manualOverride&quot;:{&quot;isManuallyOverridden&quot;:false,&quot;citeprocText&quot;:&quot;[25–27]&quot;,&quot;manualOverrideText&quot;:&quot;&quot;},&quot;citationTag&quot;:&quot;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&quot;,&quot;citationItems&quot;:[{&quot;id&quot;:&quot;eeba3df5-6b58-35b5-b30a-0b16bc5660a6&quot;,&quot;itemData&quot;:{&quot;type&quot;:&quot;article-journal&quot;,&quot;id&quot;:&quot;eeba3df5-6b58-35b5-b30a-0b16bc5660a6&quot;,&quot;title&quot;:&quot;Removal of fracturing gel: A laboratory and modeling investigation accounting for viscous fingering channels&quot;,&quot;groupId&quot;:&quot;461337f7-6ae2-3ee9-a119-e8dbce2e7c0d&quot;,&quot;author&quot;:[{&quot;family&quot;:&quot;Le&quot;,&quot;given&quot;:&quot;Duc H.&quot;,&quot;parse-names&quot;:false,&quot;dropping-particle&quot;:&quot;&quot;,&quot;non-dropping-particle&quot;:&quot;&quot;},{&quot;family&quot;:&quot;Dabholkar&quot;,&quot;given&quot;:&quot;Dinesh S.&quot;,&quot;parse-names&quot;:false,&quot;dropping-particle&quot;:&quot;&quot;,&quot;non-dropping-particle&quot;:&quot;&quot;},{&quot;family&quot;:&quot;Mahadevan&quot;,&quot;given&quot;:&quot;Jagannathan&quot;,&quot;parse-names&quot;:false,&quot;dropping-particle&quot;:&quot;&quot;,&quot;non-dropping-particle&quot;:&quot;&quot;},{&quot;family&quot;:&quot;McQueen&quot;,&quot;given&quot;:&quot;Ken&quot;,&quot;parse-names&quot;:false,&quot;dropping-particle&quot;:&quot;&quot;,&quot;non-dropping-particle&quot;:&quot;&quot;}],&quot;container-title&quot;:&quot;Journal of Petroleum Science and Engineering&quot;,&quot;container-title-short&quot;:&quot;J Pet Sci Eng&quot;,&quot;DOI&quot;:&quot;10.1016/j.petrol.2012.01.024&quot;,&quot;ISSN&quot;:&quot;09204105&quot;,&quot;issued&quot;:{&quot;date-parts&quot;:[[2012,6]]},&quot;page&quot;:&quot;145-155&quot;,&quot;abstract&quot;:&quot;Gel damage in hydraulically fractured gas wells can be a serious problem if the accumulated gel is not removed after fracturing operations. During the fracturing process, polymeric gels are used to carry proppants into the propagating hydraulic fracture and the fracturing liquid is gradually leaked off into the formation by a percolation process while the gel accumulates in the form of a filter-cake. Removal of fluids from the porous, propped fracture can be accomplished by the displacement of the gel from the fracture. In this report we present a novel systematic study of the remediation of gel damage by an evaporative process that is enhanced by addition of volatile solvents. Addition of solvents such as alcohol is found to affect the gel saturation which is reduced due to the dehydration of gel. We conduct experiments of dry gas injection, along with solvent treatment, through a fractured tight gas sandstone core to improve the gas flowrate recovery. Additionally, we develop a mathematical model, based on drying front theory, to predict the rate of recovery of gas flowrates through the sand and fracture-packs. The mathematical model includes the effect of viscous fingering by considering a pack of one-dimensional systems with liquid saturations evolving independently. The gas flowrate recovery predicted by model is matched with the experimental data to obtain liquid saturation evolution within the porous systems. The resulting estimate shows that the fingering produces a smearing effect of the drying front. The model may then be used to predict the performance at larger scales for field applications. © 2012 Elsevier B.V.&quot;,&quot;volume&quot;:&quot;88-89&quot;},&quot;isTemporary&quot;:false},{&quot;id&quot;:&quot;de4f10f1-ced3-36e2-ba44-549db69462f6&quot;,&quot;itemData&quot;:{&quot;type&quot;:&quot;article-journal&quot;,&quot;id&quot;:&quot;de4f10f1-ced3-36e2-ba44-549db69462f6&quot;,&quot;title&quot;:&quot;Finite element modelling of viscosity-dominated hydraulic fractures&quot;,&quot;groupId&quot;:&quot;461337f7-6ae2-3ee9-a119-e8dbce2e7c0d&quot;,&quot;author&quot;:[{&quot;family&quot;:&quot;Chen&quot;,&quot;given&quot;:&quot;Zuorong&quot;,&quot;parse-names&quot;:false,&quot;dropping-particle&quot;:&quot;&quot;,&quot;non-dropping-particle&quot;:&quot;&quot;}],&quot;container-title&quot;:&quot;Journal of Petroleum Science and Engineering&quot;,&quot;container-title-short&quot;:&quot;J Pet Sci Eng&quot;,&quot;DOI&quot;:&quot;10.1016/j.petrol.2011.12.021&quot;,&quot;ISSN&quot;:&quot;09204105&quot;,&quot;issued&quot;:{&quot;date-parts&quot;:[[2012,6]]},&quot;page&quot;:&quot;136-144&quot;,&quot;abstract&quot;:&quot;Hydraulic fracturing is a highly effective technology used to stimulate fluid production from reservoirs. The fully 3-D numerical simulation of the hydraulic fracturing process is of great importance to developing more efficient application of this technology, and also presents a significant technical challenge because of the strong nonlinear coupling between the viscous flow of fluid and fracture propagation. By taking advantage of a cohesive zone method to simulate the fracture process, a finite element model based on existing pore pressure cohesive finite elements has been established to simulate the propagation of a viscosity-dominated hydraulic fracture in an infinite, impermeable elastic medium. Selected results of the finite element modelling and comparisons with analytical solutions are presented for viscosity-dominated plane strain and penny-shaped hydraulic fractures, respectively. Some important issues such as mesh transition and far-field boundary approximation in the cohesive finite element model have been investigated. Excellent agreement between the finite element results and analytical solutions for the limiting case where the fracture process is dominated by fluid viscosity demonstrates the capability of the cohesive zone finite element model in simulating the hydraulic fracture growth. © 2011 .&quot;,&quot;volume&quot;:&quot;88-89&quot;},&quot;isTemporary&quot;:false},{&quot;id&quot;:&quot;cd3bd622-da9a-32a0-a7d3-441a4f4213dc&quot;,&quot;itemData&quot;:{&quot;type&quot;:&quot;article-journal&quot;,&quot;id&quot;:&quot;cd3bd622-da9a-32a0-a7d3-441a4f4213dc&quot;,&quot;title&quot;:&quot;A review on the thermo-hydro-mechanical response of soil–structure interface for energy geostructures applications&quot;,&quot;groupId&quot;:&quot;461337f7-6ae2-3ee9-a119-e8dbce2e7c0d&quot;,&quot;author&quot;:[{&quot;family&quot;:&quot;Hashemi&quot;,&quot;given&quot;:&quot;Amirhossein&quot;,&quot;parse-names&quot;:false,&quot;dropping-particle&quot;:&quot;&quot;,&quot;non-dropping-particle&quot;:&quot;&quot;},{&quot;family&quot;:&quot;Sutman&quot;,&quot;given&quot;:&quot;Melis&quot;,&quot;parse-names&quot;:false,&quot;dropping-particle&quot;:&quot;&quot;,&quot;non-dropping-particle&quot;:&quot;&quot;},{&quot;family&quot;:&quot;Medero&quot;,&quot;given&quot;:&quot;Gabriela M.&quot;,&quot;parse-names&quot;:false,&quot;dropping-particle&quot;:&quot;&quot;,&quot;non-dropping-particle&quot;:&quot;&quot;}],&quot;container-title&quot;:&quot;Geomechanics for Energy and the Environment&quot;,&quot;DOI&quot;:&quot;10.1016/j.gete.2023.100439&quot;,&quot;ISSN&quot;:&quot;23523808&quot;,&quot;issued&quot;:{&quot;date-parts&quot;:[[2023,3,1]]},&quot;abstract&quot;:&quot;Energy geostructures have been identified as a cost-effective mitigating strategy for the adverse impact of climate change. Operation of energy geostructures results in temperature fluctuation and subsequent water migration, particularly at the soil–structure interface, determining the shear response of soil and soil–structure interface. This state-of-the-art paper brings together experimental data from direct shear tests carried out on the soil–structure interface from several laboratory investigations, presenting a comprehensive review to gain a thorough understanding of the interface response in different thermo-hydro-mechanical states, which is critical in the analysis and design of energy geostructures. First, the evolution of shear strength parameters, i.e., adhesion and friction angle, with matric suction and temperature, are investigated. Then, a more detailed analysis of the impact of matric suction and temperature on the shear strength of the soil–structure interface is provided. Furthermore, a comprehensive discussion is provided in this section on the role of the most recent stress history in determining the non-isothermal shear strength of an interface. Data on the effect of matric suction and temperature on shear parameters of the corresponding fundamental soil is reviewed as a reference to the interface behaviour throughout the study, revealing potential underlying mechanisms. In general, a higher matric suction results in higher shear strength of the interface, whereas non-isothermal variations in adhesion and friction angle may lead to a higher or lower shear strength of a saturated interface.&quot;,&quot;publisher&quot;:&quot;Elsevier Ltd&quot;,&quot;volume&quot;:&quot;33&quot;},&quot;isTemporary&quot;:false}]},{&quot;citationID&quot;:&quot;MENDELEY_CITATION_ece3bd65-4739-4c10-8b12-3c529986c73f&quot;,&quot;properties&quot;:{&quot;noteIndex&quot;:0},&quot;isEdited&quot;:false,&quot;manualOverride&quot;:{&quot;isManuallyOverridden&quot;:false,&quot;citeprocText&quot;:&quot;[28–31]&quot;,&quot;manualOverrideText&quot;:&quot;&quot;},&quot;citationTag&quot;:&quot;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&quot;,&quot;citationItems&quot;:[{&quot;id&quot;:&quot;a920ade9-5076-37b2-b1db-e3603b8d871e&quot;,&quot;itemData&quot;:{&quot;type&quot;:&quot;article-journal&quot;,&quot;id&quot;:&quot;a920ade9-5076-37b2-b1db-e3603b8d871e&quot;,&quot;title&quot;:&quot;Experimental study and numerical simulation of hydraulic fracturing tight sandstone reservoirs&quot;,&quot;groupId&quot;:&quot;461337f7-6ae2-3ee9-a119-e8dbce2e7c0d&quot;,&quot;author&quot;:[{&quot;family&quot;:&quot;Guo&quot;,&quot;given&quot;:&quot;Chaohua&quot;,&quot;parse-names&quot;:false,&quot;dropping-particle&quot;:&quot;&quot;,&quot;non-dropping-particle&quot;:&quot;&quot;},{&quot;family&quot;:&quot;Xu&quot;,&quot;given&quot;:&quot;Jianchun&quot;,&quot;parse-names&quot;:false,&quot;dropping-particle&quot;:&quot;&quot;,&quot;non-dropping-particle&quot;:&quot;&quot;},{&quot;family&quot;:&quot;Wei&quot;,&quot;given&quot;:&quot;Mingzhen&quot;,&quot;parse-names&quot;:false,&quot;dropping-particle&quot;:&quot;&quot;,&quot;non-dropping-particle&quot;:&quot;&quot;},{&quot;family&quot;:&quot;Jiang&quot;,&quot;given&quot;:&quot;Ruizhong&quot;,&quot;parse-names&quot;:false,&quot;dropping-particle&quot;:&quot;&quot;,&quot;non-dropping-particle&quot;:&quot;&quot;}],&quot;container-title&quot;:&quot;Fuel&quot;,&quot;DOI&quot;:&quot;10.1016/j.fuel.2015.06.057&quot;,&quot;ISSN&quot;:&quot;00162361&quot;,&quot;issued&quot;:{&quot;date-parts&quot;:[[2015,11,1]]},&quot;page&quot;:&quot;334-344&quot;,&quot;abstract&quot;:&quot;Unconventional tight sandstone reservoirs have been developed during recent years and a large number of multi-stage fractured horizontal wells have been drilled to stimulate reservoir performance. However, fluid flow in low permeability porous media no longer obeys Darcy's law and instead conforms to low-velocity non-Darcy flow. Most commercial numerical simulation software for multi-stage fractured horizontal well development may cause inaccuracy in simulating performance of tight sandstone reservoirs. In this paper, the investigation of existing conditions of low velocity non-Darcy flow for oil flow in irreducible water saturation tight sandstone cores was conducted and discussed through lab-experiments. And existence of low velocity non-Darcy flow was proven. Then, based on the low velocity non-Darcy flow model, the multistage fractured horizontal well numerical simulator was developed and verified. The comprehensive comparison and analysis of the simulation results of Darcy flow and non-Darcy flow were presented including liquid production rate, oil production rate, water cut, reservoir pressure, oil saturation distribution, and dimensionless permeability coefficient. With considering the non-Darcy flow, the fluid flow in reservoir consumes more driving energy and the water flooding efficiency was reduced. Finally, a multistage fractured horizontal well water injection pilot test in Fan-116 block was analyzed to perform the non-Darcy flow numerical study on an actual tight sandstone reservoir. The results show that for the tight sandstone reservoir, the optimal water injection time is when the average reservoir pressure declined to 26.92 MPa based on maximizing the total field oil production in 15 years. This pressure level is close to the hydrostatic pressure and the optimized recovery is 20.51% in the final simulation time. This approach is an initial exploration for the “multi-stage fractured horizontal well development for tight sandstone reservoirs considering non-Darcy flow” and could be applied to other tight oil/gas reservoirs.&quot;,&quot;publisher&quot;:&quot;Elsevier Ltd&quot;,&quot;volume&quot;:&quot;159&quot;},&quot;isTemporary&quot;:false},{&quot;id&quot;:&quot;bc2e107e-7b63-3a1e-8b09-d2b6ef714074&quot;,&quot;itemData&quot;:{&quot;type&quot;:&quot;article-journal&quot;,&quot;id&quot;:&quot;bc2e107e-7b63-3a1e-8b09-d2b6ef714074&quot;,&quot;title&quot;:&quot;Fluid Mechanics of Hydraulic Fracturing: a Review&quot;,&quot;groupId&quot;:&quot;461337f7-6ae2-3ee9-a119-e8dbce2e7c0d&quot;,&quot;author&quot;:[{&quot;family&quot;:&quot;Osiptsov&quot;,&quot;given&quot;:&quot;Andrei A.&quot;,&quot;parse-names&quot;:false,&quot;dropping-particle&quot;:&quot;&quot;,&quot;non-dropping-particle&quot;:&quot;&quot;}],&quot;container-title&quot;:&quot;Journal of Petroleum Science and Engineering&quot;,&quot;container-title-short&quot;:&quot;J Pet Sci Eng&quot;,&quot;DOI&quot;:&quot;10.1016/j.petrol.2017.05.019&quot;,&quot;ISSN&quot;:&quot;09204105&quot;,&quot;issued&quot;:{&quot;date-parts&quot;:[[2017,7,1]]},&quot;page&quot;:&quot;513-535&quot;,&quot;abstract&quot;:&quot;Although hydraulic fracturing is a mature technology that has been used commercially since the late 1940s, the development of unconventional hydrocarbon fields with the combination of directional drilling and multistage hydraulic fracturing in the last two decades gave rise to a substantial progress in both operations and associated modeling. Numerical simulators, based on those models, are key to the design and evaluation of hydraulic fracturing treatments. Though hydraulic fracturing is a truly coupled phenomenon, the solid mechanics part of the problem has typically received more attention than the fluid mechanics part. Yet, that fluid mechanics field is a very rich multidisciplinary domain, presenting a number of challenges posed by the contemporary technology advancement, most of which being still unresolved. This paper aims to review the state of the art in multiphase fluid mechanics modeling of hydraulic fracturing, highlighting gaps in the body of knowledge and clarifying the questions that are still open. This review sheds light on critical phenomena peculiar to hydraulic fracturing treatments, which are grouped into three categories (according to subsequent stages of the stimulation treatment): (i) proppant transport down the wellbore, (ii) proppant placement into the fracture, (iii) flowback from fractures into a well after the end of stimulation treatment (which is particularly important for preserving the integrity and conductivity of the fracture network). To support the modeling in these areas, constitutive relationships calibrated by experiments are of paramount importance. The list of phenomena, still not fully covered by modeling, includes: slugs dispersion in the well during alternate-slug fracturing, impact of fibers and visco-elasto-plasticity of the fracturing fluid on proppant placement in fractures, effects of complex rock fabric and real fracture morphology (roughness, steps, ledges, turns, and junctions), transition from dense suspension to close packing, dynamic bridging and mobilization, particle sedimentation to form a packed bed and re-suspension, dune transport in fracture network, overflush, and flowback into the near-horizontal well from fractures, to name a few. All these effects need to be properly accounted for in the hydraulic fracturing simulators in order for the contemporary technology of multistage fracturing to be designed, executed, evaluated, and optimized properly and safely to yield optimum production, especially in unconventional reservoirs.&quot;,&quot;publisher&quot;:&quot;Elsevier B.V.&quot;,&quot;volume&quot;:&quot;156&quot;},&quot;isTemporary&quot;:false},{&quot;id&quot;:&quot;b8d4aee4-b8c4-3938-85b2-87a24e551cc1&quot;,&quot;itemData&quot;:{&quot;type&quot;:&quot;article-journal&quot;,&quot;id&quot;:&quot;b8d4aee4-b8c4-3938-85b2-87a24e551cc1&quot;,&quot;title&quot;:&quot;Rapid multistage hydraulic fracture design and optimization in unconventional reservoirs using a novel Fast Marching Method&quot;,&quot;groupId&quot;:&quot;461337f7-6ae2-3ee9-a119-e8dbce2e7c0d&quot;,&quot;author&quot;:[{&quot;family&quot;:&quot;Yang&quot;,&quot;given&quot;:&quot;Changdong&quot;,&quot;parse-names&quot;:false,&quot;dropping-particle&quot;:&quot;&quot;,&quot;non-dropping-particle&quot;:&quot;&quot;},{&quot;family&quot;:&quot;Vyas&quot;,&quot;given&quot;:&quot;Aditya&quot;,&quot;parse-names&quot;:false,&quot;dropping-particle&quot;:&quot;&quot;,&quot;non-dropping-particle&quot;:&quot;&quot;},{&quot;family&quot;:&quot;Datta-Gupta&quot;,&quot;given&quot;:&quot;Akhil&quot;,&quot;parse-names&quot;:false,&quot;dropping-particle&quot;:&quot;&quot;,&quot;non-dropping-particle&quot;:&quot;&quot;},{&quot;family&quot;:&quot;Ley&quot;,&quot;given&quot;:&quot;Shreya B.&quot;,&quot;parse-names&quot;:false,&quot;dropping-particle&quot;:&quot;&quot;,&quot;non-dropping-particle&quot;:&quot;&quot;},{&quot;family&quot;:&quot;Biswas&quot;,&quot;given&quot;:&quot;Partha&quot;,&quot;parse-names&quot;:false,&quot;dropping-particle&quot;:&quot;&quot;,&quot;non-dropping-particle&quot;:&quot;&quot;}],&quot;container-title&quot;:&quot;Journal of Petroleum Science and Engineering&quot;,&quot;container-title-short&quot;:&quot;J Pet Sci Eng&quot;,&quot;DOI&quot;:&quot;10.1016/j.petrol.2017.05.004&quot;,&quot;ISSN&quot;:&quot;09204105&quot;,&quot;issued&quot;:{&quot;date-parts&quot;:[[2017]]},&quot;page&quot;:&quot;91-101&quot;,&quot;abstract&quot;:&quot;Multi-stage hydraulic fracturing in horizontal wells is a crucial technology driving the economic production from unconventional resources. Multi-stage transverse fracture treatments provide significant reservoir stimulation, but recent industry study estimates that as high as one third fracture clusters are not performing as expected. This is due to the complexity of the fracture and reservoir characteristics and large number of possible design variables, such as the number of transverse fracture stages, the fracture spacing, horizontal well length, proppant concentration, and the fluid and proppant injection history. A systematic and efficient fracture design procedure is needed to provide a more optimal design. This paper focuses on the optimization of the number of fracture stages, their spacing, and the allocation of proppant during multistage hydraulic fracturing. Our optimization will rely on a novel approach for drainage volume calculations using a Fast Marching Method (FMM). The FMM is a recently introduced method that relies on a high frequency asymptotic solution of the diffusivity equation to extend the concept of depth of investigation to heterogeneous and fractured media. The approach has been shown to be computationally efficient, physically intuitive and can rigorously account for the interactions between the hydraulic and natural fractures during the computation of drainage volume. Our optimization approach will attempt to maximize the Net Present Value (NPV) from the engineering perspective, by selecting the optimal number and placement of fracture stages. Optimum fracture spacing need not necessarily be uniformly distributed along the horizontal wellbore, especially when prior reservoir properties, for example natural fracture density, are available from well logs and other sources. A systematic and efficient approach to fracture design will be demonstrated, constrained by long-term well performance while accounting for specific economic parameters. The power and practical utility of the proposed approach is demonstrated using a three-dimensional synthetic example. We find that there are an optimum number of fracture stages for a given reservoir. If adequate geological, geophysical, and engineering data are available to estimate reservoir heterogeneity before hydraulic fracturing, fracturing spacing can be further optimized instead of evenly spaced. If there is uncertainty associated with reservoir heterogeneity, multiple realizations can be integrated in the proposed optimization workflow.&quot;,&quot;publisher&quot;:&quot;Elsevier B.V.&quot;,&quot;volume&quot;:&quot;156&quot;},&quot;isTemporary&quot;:false},{&quot;id&quot;:&quot;fe4d36a6-7a49-3843-bcf9-363fb5653fc1&quot;,&quot;itemData&quot;:{&quot;type&quot;:&quot;article-journal&quot;,&quot;id&quot;:&quot;fe4d36a6-7a49-3843-bcf9-363fb5653fc1&quot;,&quot;title&quot;:&quot;Sealing failure of a cement sheath under temperature variation&quot;,&quot;groupId&quot;:&quot;461337f7-6ae2-3ee9-a119-e8dbce2e7c0d&quot;,&quot;author&quot;:[{&quot;family&quot;:&quot;Guo&quot;,&quot;given&quot;:&quot;Jialiang&quot;,&quot;parse-names&quot;:false,&quot;dropping-particle&quot;:&quot;&quot;,&quot;non-dropping-particle&quot;:&quot;&quot;},{&quot;family&quot;:&quot;Yang&quot;,&quot;given&quot;:&quot;Huanqiang&quot;,&quot;parse-names&quot;:false,&quot;dropping-particle&quot;:&quot;&quot;,&quot;non-dropping-particle&quot;:&quot;&quot;},{&quot;family&quot;:&quot;Yan&quot;,&quot;given&quot;:&quot;Haibing&quot;,&quot;parse-names&quot;:false,&quot;dropping-particle&quot;:&quot;&quot;,&quot;non-dropping-particle&quot;:&quot;&quot;}],&quot;container-title&quot;:&quot;Geomechanics for Energy and the Environment&quot;,&quot;DOI&quot;:&quot;10.1016/j.gete.2022.100429&quot;,&quot;ISSN&quot;:&quot;23523808&quot;,&quot;issued&quot;:{&quot;date-parts&quot;:[[2023,3,1]]},&quot;abstract&quot;:&quot;The sealing failure of cement sheaths caused by temperature variations in wellbores seriously threatens the safe production of oil and gas wells. The finite element method (FEM) is usually employed to analyze this complex engineering problem. However, the current FEM models solved this problem are based on the constant temperature change value assumption, which ignore the damage of cement sheaths during the evolution of temperature field and the temperature change rate. This work established a FEM model based on the transient heat conduction theory and concrete damage plastic (CDP) model. The proposed numerical model is implemented in the commercial finite element software Abaqus and its accuracy has been verified through experiments. The damage states of the cement sheath during temperature changes were analyzed. The results indicate the variety of failure types of the cement sheath caused by temperature variation in the wellbore. An increase in temperature by 70 °C in the wellbore leads to both compression and tensile damages of the cement sheath, while a decrease in temperature by more than 46 °C will lead to the interface failure between casing and cement sheath. The variation rate of temperature in the wellbore has a significant influence on the sealing integrity of the cement sheath, and damage to the cement sheath increases with the temperature change rate increasing. Therefore, the cement sheath will be protected to reduce its damage by lowering the variation rate of temperature, such as by controlling the production rate of oil and gas wells. These research results provide theoretical supports for production allocation measures in oil and gas exploitation.&quot;,&quot;publisher&quot;:&quot;Elsevier Ltd&quot;,&quot;volume&quot;:&quot;33&quot;},&quot;isTemporary&quot;:false}]},{&quot;citationID&quot;:&quot;MENDELEY_CITATION_806d9089-3e93-478b-854e-657f06c398be&quot;,&quot;properties&quot;:{&quot;noteIndex&quot;:0},&quot;isEdited&quot;:false,&quot;manualOverride&quot;:{&quot;isManuallyOverridden&quot;:false,&quot;citeprocText&quot;:&quot;[32,33]&quot;,&quot;manualOverrideText&quot;:&quot;&quot;},&quot;citationTag&quot;:&quot;MENDELEY_CITATION_v3_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&quot;,&quot;citationItems&quot;:[{&quot;id&quot;:&quot;181d356e-0421-3431-b5fa-165ea82b7db4&quot;,&quot;itemData&quot;:{&quot;type&quot;:&quot;article-journal&quot;,&quot;id&quot;:&quot;181d356e-0421-3431-b5fa-165ea82b7db4&quot;,&quot;title&quot;:&quot;Thermal mechanical behavior of energy piles with cap under embedded depth&quot;,&quot;groupId&quot;:&quot;3d6c53d3-7014-304a-97ab-dcaba0e90917&quot;,&quot;author&quot;:[{&quot;family&quot;:&quot;Chen&quot;,&quot;given&quot;:&quot;Yu&quot;,&quot;parse-names&quot;:false,&quot;dropping-particle&quot;:&quot;&quot;,&quot;non-dropping-particle&quot;:&quot;&quot;},{&quot;family&quot;:&quot;Kong&quot;,&quot;given&quot;:&quot;Gangqiang&quot;,&quot;parse-names&quot;:false,&quot;dropping-particle&quot;:&quot;&quot;,&quot;non-dropping-particle&quot;:&quot;&quot;},{&quot;family&quot;:&quot;Meng&quot;,&quot;given&quot;:&quot;Yongdong&quot;,&quot;parse-names&quot;:false,&quot;dropping-particle&quot;:&quot;&quot;,&quot;non-dropping-particle&quot;:&quot;&quot;},{&quot;family&quot;:&quot;Wang&quot;,&quot;given&quot;:&quot;Lehua&quot;,&quot;parse-names&quot;:false,&quot;dropping-particle&quot;:&quot;&quot;,&quot;non-dropping-particle&quot;:&quot;&quot;},{&quot;family&quot;:&quot;Yang&quot;,&quot;given&quot;:&quot;Qing&quot;,&quot;parse-names&quot;:false,&quot;dropping-particle&quot;:&quot;&quot;,&quot;non-dropping-particle&quot;:&quot;&quot;}],&quot;container-title&quot;:&quot;Geomechanics for Energy and the Environment&quot;,&quot;DOI&quot;:&quot;10.1016/j.gete.2022.100425&quot;,&quot;ISSN&quot;:&quot;23523808&quot;,&quot;issued&quot;:{&quot;date-parts&quot;:[[2023,3,1]]},&quot;abstract&quot;:&quot;Using energy piles with cap foundations under 3.0 m of backfill, four tests with different heat exchanger tube types (U&amp;W) and operation modes (continuous and intermittent heating) were carried out. The temperature and stress changes of the energy pile and its adjacent structures were measured, and the experimental results were compared with those without buried depth conditions. The heat exchange rate per pile length with W-type heat exchanger tubes was approximately 1.39 times that with U-type tubes. The heat exchange rate per pile length during intermittent heating operation was approximately 1.30 times that during continuous heating operation. The overlying backfill showed a certain insulation effect, and the heat exchange rate per pile length was approximately 1.13 times that without burial. The soil above the pile was less susceptible to seasonal variations, and after 192 h of heating, the temperature rise at the pile top under the 3.0 m of backfill was 5.10 °C less than that without burial. The overlying 3 m of backfill also exhibited some restraining effects: this inhibited the thermal relative displacement of the pile top, with thermal expansion coefficients of 0.027 mm/°C and 0.037 mm/°C with and without burial, respectively. The corresponding thermal dissipation coefficients were 2.55 °C/m and 3.43 °C/m. The null point appeared at 0.78 times the pile length, and there were slight differential deformations in the cap with/without burial.&quot;,&quot;publisher&quot;:&quot;Elsevier Ltd&quot;,&quot;volume&quot;:&quot;33&quot;,&quot;container-title-short&quot;:&quot;&quot;},&quot;isTemporary&quot;:false},{&quot;id&quot;:&quot;b1896902-7c59-3665-99f3-506d63df997d&quot;,&quot;itemData&quot;:{&quot;type&quot;:&quot;article-journal&quot;,&quot;id&quot;:&quot;b1896902-7c59-3665-99f3-506d63df997d&quot;,&quot;title&quot;:&quot;A scaled perspective on permeability: How to get the best from what we have&quot;,&quot;groupId&quot;:&quot;3d6c53d3-7014-304a-97ab-dcaba0e90917&quot;,&quot;author&quot;:[{&quot;family&quot;:&quot;Worthington&quot;,&quot;given&quot;:&quot;Paul F.&quot;,&quot;parse-names&quot;:false,&quot;dropping-particle&quot;:&quot;&quot;,&quot;non-dropping-particle&quot;:&quot;&quot;}],&quot;container-title&quot;:&quot;Journal of Petroleum Science and Engineering&quot;,&quot;container-title-short&quot;:&quot;J Pet Sci Eng&quot;,&quot;DOI&quot;:&quot;10.1016/j.petrol.2017.05.025&quot;,&quot;ISSN&quot;:&quot;09204105&quot;,&quot;issued&quot;:{&quot;date-parts&quot;:[[2017]]},&quot;page&quot;:&quot;212-219&quot;,&quot;abstract&quot;:&quot;The suppression and equivalence of permeability and thickness of transmissive reservoir intervals are managed by integrating data measured at different scales. Essential requirements are estimates of effective permeability from core, logs and well tests for comparison over net reservoir intervals at key wells. The starting point is a quality-assured determination of interval transmissibility from well testing. The interval thickness is refined to effective thickness through the scale-compatible application of dynamically-conditioned net-reservoir discriminators, a process that allows effective permeability to be determined at the well-test scale. Algorithms for transforming core absolute permeability to core effective permeability form the basis for comparisons of laboratory and well-test data provided that appropriate core compaction corrections have been made with data partitioning as needed. Where core sampling is comprehensive and representative over the perforated interval, the comparison with well-tests can be made directly. Otherwise core-calibrated log data constitute an essential intermediary. In the absence of formation-damage effects, the reconciliation of petrophysically- and dynamically-derived effective permeabilities over a tested interval is diagnostic of uniform reservoir character. Beyond data shortfalls, impediments to reconciliation include formation anisotropy exacerbated by natural fractures and relatively high permeability conduits possibly in the form of “super-k” layers. A deterministic workflow for achieving reconciliation is substantiated by reference to field examples, which collectively reveal further opportunities for improved permeability characterization in integrated reservoir studies.&quot;,&quot;publisher&quot;:&quot;Elsevier B.V.&quot;,&quot;volume&quot;:&quot;156&quot;},&quot;isTemporary&quot;:false}]},{&quot;citationID&quot;:&quot;MENDELEY_CITATION_3f723d85-8a1c-4fd5-a4f9-2b6123fc4507&quot;,&quot;properties&quot;:{&quot;noteIndex&quot;:0},&quot;isEdited&quot;:false,&quot;manualOverride&quot;:{&quot;isManuallyOverridden&quot;:false,&quot;citeprocText&quot;:&quot;[34]&quot;,&quot;manualOverrideText&quot;:&quot;&quot;},&quot;citationTag&quot;:&quot;MENDELEY_CITATION_v3_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&quot;,&quot;citationItems&quot;:[{&quot;id&quot;:&quot;b1bd844d-835f-33bd-b7a1-c84d20bd9c24&quot;,&quot;itemData&quot;:{&quot;type&quot;:&quot;article-journal&quot;,&quot;id&quot;:&quot;b1bd844d-835f-33bd-b7a1-c84d20bd9c24&quot;,&quot;title&quot;:&quot;A review on the thermo-hydro-mechanical response of soil–structure interface for energy geostructures applications&quot;,&quot;groupId&quot;:&quot;3d6c53d3-7014-304a-97ab-dcaba0e90917&quot;,&quot;author&quot;:[{&quot;family&quot;:&quot;Hashemi&quot;,&quot;given&quot;:&quot;Amirhossein&quot;,&quot;parse-names&quot;:false,&quot;dropping-particle&quot;:&quot;&quot;,&quot;non-dropping-particle&quot;:&quot;&quot;},{&quot;family&quot;:&quot;Sutman&quot;,&quot;given&quot;:&quot;Melis&quot;,&quot;parse-names&quot;:false,&quot;dropping-particle&quot;:&quot;&quot;,&quot;non-dropping-particle&quot;:&quot;&quot;},{&quot;family&quot;:&quot;Medero&quot;,&quot;given&quot;:&quot;Gabriela M.&quot;,&quot;parse-names&quot;:false,&quot;dropping-particle&quot;:&quot;&quot;,&quot;non-dropping-particle&quot;:&quot;&quot;}],&quot;container-title&quot;:&quot;Geomechanics for Energy and the Environment&quot;,&quot;DOI&quot;:&quot;10.1016/j.gete.2023.100439&quot;,&quot;ISSN&quot;:&quot;23523808&quot;,&quot;issued&quot;:{&quot;date-parts&quot;:[[2023,3,1]]},&quot;abstract&quot;:&quot;Energy geostructures have been identified as a cost-effective mitigating strategy for the adverse impact of climate change. Operation of energy geostructures results in temperature fluctuation and subsequent water migration, particularly at the soil–structure interface, determining the shear response of soil and soil–structure interface. This state-of-the-art paper brings together experimental data from direct shear tests carried out on the soil–structure interface from several laboratory investigations, presenting a comprehensive review to gain a thorough understanding of the interface response in different thermo-hydro-mechanical states, which is critical in the analysis and design of energy geostructures. First, the evolution of shear strength parameters, i.e., adhesion and friction angle, with matric suction and temperature, are investigated. Then, a more detailed analysis of the impact of matric suction and temperature on the shear strength of the soil–structure interface is provided. Furthermore, a comprehensive discussion is provided in this section on the role of the most recent stress history in determining the non-isothermal shear strength of an interface. Data on the effect of matric suction and temperature on shear parameters of the corresponding fundamental soil is reviewed as a reference to the interface behaviour throughout the study, revealing potential underlying mechanisms. In general, a higher matric suction results in higher shear strength of the interface, whereas non-isothermal variations in adhesion and friction angle may lead to a higher or lower shear strength of a saturated interface.&quot;,&quot;publisher&quot;:&quot;Elsevier Ltd&quot;,&quot;volume&quot;:&quot;33&quot;,&quot;container-title-short&quot;:&quot;&quot;},&quot;isTemporary&quot;:false}]},{&quot;citationID&quot;:&quot;MENDELEY_CITATION_ba2123b2-6d6b-4ce6-b521-6ad9068632db&quot;,&quot;properties&quot;:{&quot;noteIndex&quot;:0},&quot;isEdited&quot;:false,&quot;manualOverride&quot;:{&quot;isManuallyOverridden&quot;:false,&quot;citeprocText&quot;:&quot;[35,36]&quot;,&quot;manualOverrideText&quot;:&quot;&quot;},&quot;citationTag&quot;:&quot;MENDELEY_CITATION_v3_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&quot;,&quot;citationItems&quot;:[{&quot;id&quot;:&quot;201f0f89-63d3-3784-9002-c3cb0d4ce22e&quot;,&quot;itemData&quot;:{&quot;type&quot;:&quot;article-journal&quot;,&quot;id&quot;:&quot;201f0f89-63d3-3784-9002-c3cb0d4ce22e&quot;,&quot;title&quot;:&quot;A particle-scale investigation of mechanical behavior of cemented hydrate-bearing sediment using Discrete Element Method&quot;,&quot;groupId&quot;:&quot;3d6c53d3-7014-304a-97ab-dcaba0e90917&quot;,&quot;author&quot;:[{&quot;family&quot;:&quot;Li&quot;,&quot;given&quot;:&quot;Yanghui&quot;,&quot;parse-names&quot;:false,&quot;dropping-particle&quot;:&quot;&quot;,&quot;non-dropping-particle&quot;:&quot;&quot;},{&quot;family&quot;:&quot;Li&quot;,&quot;given&quot;:&quot;Jiayu&quot;,&quot;parse-names&quot;:false,&quot;dropping-particle&quot;:&quot;&quot;,&quot;non-dropping-particle&quot;:&quot;&quot;},{&quot;family&quot;:&quot;You&quot;,&quot;given&quot;:&quot;Zeshao&quot;,&quot;parse-names&quot;:false,&quot;dropping-particle&quot;:&quot;&quot;,&quot;non-dropping-particle&quot;:&quot;&quot;},{&quot;family&quot;:&quot;Wu&quot;,&quot;given&quot;:&quot;Peng&quot;,&quot;parse-names&quot;:false,&quot;dropping-particle&quot;:&quot;&quot;,&quot;non-dropping-particle&quot;:&quot;&quot;},{&quot;family&quot;:&quot;Qu&quot;,&quot;given&quot;:&quot;Yong&quot;,&quot;parse-names&quot;:false,&quot;dropping-particle&quot;:&quot;&quot;,&quot;non-dropping-particle&quot;:&quot;&quot;},{&quot;family&quot;:&quot;Zhang&quot;,&quot;given&quot;:&quot;An&quot;,&quot;parse-names&quot;:false,&quot;dropping-particle&quot;:&quot;&quot;,&quot;non-dropping-particle&quot;:&quot;&quot;},{&quot;family&quot;:&quot;Sun&quot;,&quot;given&quot;:&quot;Xiang&quot;,&quot;parse-names&quot;:false,&quot;dropping-particle&quot;:&quot;&quot;,&quot;non-dropping-particle&quot;:&quot;&quot;},{&quot;family&quot;:&quot;Song&quot;,&quot;given&quot;:&quot;Yongchen&quot;,&quot;parse-names&quot;:false,&quot;dropping-particle&quot;:&quot;&quot;,&quot;non-dropping-particle&quot;:&quot;&quot;}],&quot;container-title&quot;:&quot;Geomechanics for Energy and the Environment&quot;,&quot;DOI&quot;:&quot;10.1016/j.gete.2023.100436&quot;,&quot;ISSN&quot;:&quot;23523808&quot;,&quot;issued&quot;:{&quot;date-parts&quot;:[[2023,3,1]]},&quot;abstract&quot;:&quot;Natural gas hydrate (NGH) is a promising clean energy with the characteristics of high density and considerable reserves. To avoid geo-hazards induced by the exploitation of gas hydrates, it is essential to study the mechanical properties of hydrate-bearing sediments (HBS). Because the hydrate cementation has a great influence on the mechanical behavior of HBS, this paper aims to study the mechanical behavior of cemented HBS by using the discrete element method (DEM) and reveal the cementation effect on mechanical properties by comparing the simulation results obtained by two cementation patterns. A series of numerical biaxial compression tests under different confining pressure are carried out on HBS specimens with various hydrate saturation. The stress–strain curves, strength, and stiffness of numerical specimens are obtained by simulation tests. The results show the cementation effect contributes to improving the strength and stiffness of HBS but the presence of hydrates mainly enhances stiffness. In addition, the mechanical behavior of HBS is investigated at the particle scale. For example, the increasing confining pressure and hydrate cementation can limit the slip and rearrangement of sand particles, which induce the strengthened strength of HBS. The shear band formation and development are related to cementation failure.&quot;,&quot;publisher&quot;:&quot;Elsevier Ltd&quot;,&quot;volume&quot;:&quot;33&quot;,&quot;container-title-short&quot;:&quot;&quot;},&quot;isTemporary&quot;:false},{&quot;id&quot;:&quot;05bad437-e345-3c04-a601-5e5c18e97817&quot;,&quot;itemData&quot;:{&quot;type&quot;:&quot;article-journal&quot;,&quot;id&quot;:&quot;05bad437-e345-3c04-a601-5e5c18e97817&quot;,&quot;title&quot;:&quot;Sealing failure of a cement sheath under temperature variation&quot;,&quot;groupId&quot;:&quot;3d6c53d3-7014-304a-97ab-dcaba0e90917&quot;,&quot;author&quot;:[{&quot;family&quot;:&quot;Guo&quot;,&quot;given&quot;:&quot;Jialiang&quot;,&quot;parse-names&quot;:false,&quot;dropping-particle&quot;:&quot;&quot;,&quot;non-dropping-particle&quot;:&quot;&quot;},{&quot;family&quot;:&quot;Yang&quot;,&quot;given&quot;:&quot;Huanqiang&quot;,&quot;parse-names&quot;:false,&quot;dropping-particle&quot;:&quot;&quot;,&quot;non-dropping-particle&quot;:&quot;&quot;},{&quot;family&quot;:&quot;Yan&quot;,&quot;given&quot;:&quot;Haibing&quot;,&quot;parse-names&quot;:false,&quot;dropping-particle&quot;:&quot;&quot;,&quot;non-dropping-particle&quot;:&quot;&quot;}],&quot;container-title&quot;:&quot;Geomechanics for Energy and the Environment&quot;,&quot;DOI&quot;:&quot;10.1016/j.gete.2022.100429&quot;,&quot;ISSN&quot;:&quot;23523808&quot;,&quot;issued&quot;:{&quot;date-parts&quot;:[[2023,3,1]]},&quot;abstract&quot;:&quot;The sealing failure of cement sheaths caused by temperature variations in wellbores seriously threatens the safe production of oil and gas wells. The finite element method (FEM) is usually employed to analyze this complex engineering problem. However, the current FEM models solved this problem are based on the constant temperature change value assumption, which ignore the damage of cement sheaths during the evolution of temperature field and the temperature change rate. This work established a FEM model based on the transient heat conduction theory and concrete damage plastic (CDP) model. The proposed numerical model is implemented in the commercial finite element software Abaqus and its accuracy has been verified through experiments. The damage states of the cement sheath during temperature changes were analyzed. The results indicate the variety of failure types of the cement sheath caused by temperature variation in the wellbore. An increase in temperature by 70 °C in the wellbore leads to both compression and tensile damages of the cement sheath, while a decrease in temperature by more than 46 °C will lead to the interface failure between casing and cement sheath. The variation rate of temperature in the wellbore has a significant influence on the sealing integrity of the cement sheath, and damage to the cement sheath increases with the temperature change rate increasing. Therefore, the cement sheath will be protected to reduce its damage by lowering the variation rate of temperature, such as by controlling the production rate of oil and gas wells. These research results provide theoretical supports for production allocation measures in oil and gas exploitation.&quot;,&quot;publisher&quot;:&quot;Elsevier Ltd&quot;,&quot;volume&quot;:&quot;33&quot;,&quot;container-title-short&quot;:&quot;&quot;},&quot;isTemporary&quot;:false}]},{&quot;citationID&quot;:&quot;MENDELEY_CITATION_880f0ed0-b3db-4535-a290-92d6deba86cd&quot;,&quot;properties&quot;:{&quot;noteIndex&quot;:0},&quot;isEdited&quot;:false,&quot;manualOverride&quot;:{&quot;isManuallyOverridden&quot;:false,&quot;citeprocText&quot;:&quot;[37–39]&quot;,&quot;manualOverrideText&quot;:&quot;&quot;},&quot;citationTag&quot;:&quot;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&quot;,&quot;citationItems&quot;:[{&quot;id&quot;:&quot;8225d256-6554-3e7d-9465-905f4279e7cb&quot;,&quot;itemData&quot;:{&quot;type&quot;:&quot;article-journal&quot;,&quot;id&quot;:&quot;8225d256-6554-3e7d-9465-905f4279e7cb&quot;,&quot;title&quot;:&quot;Experimental investigation of formation damage during drilling of ultradeep fractured carbonate reservoir&quot;,&quot;groupId&quot;:&quot;3d6c53d3-7014-304a-97ab-dcaba0e90917&quot;,&quot;author&quot;:[{&quot;family&quot;:&quot;Luo&quot;,&quot;given&quot;:&quot;Xuwu&quot;,&quot;parse-names&quot;:false,&quot;dropping-particle&quot;:&quot;&quot;,&quot;non-dropping-particle&quot;:&quot;&quot;},{&quot;family&quot;:&quot;Jiang&quot;,&quot;given&quot;:&quot;Guancheng&quot;,&quot;parse-names&quot;:false,&quot;dropping-particle&quot;:&quot;&quot;,&quot;non-dropping-particle&quot;:&quot;&quot;},{&quot;family&quot;:&quot;Yang&quot;,&quot;given&quot;:&quot;Lele&quot;,&quot;parse-names&quot;:false,&quot;dropping-particle&quot;:&quot;&quot;,&quot;non-dropping-particle&quot;:&quot;&quot;}],&quot;container-title&quot;:&quot;Geomechanics for Energy and the Environment&quot;,&quot;DOI&quot;:&quot;10.1016/j.gete.2023.100437&quot;,&quot;ISSN&quot;:&quot;23523808&quot;,&quot;issued&quot;:{&quot;date-parts&quot;:[[2023,3,1]]},&quot;abstract&quot;:&quot;Severe formation damage easily occurs in ultradeep fractured carbonate reservoirs during drilling, yet the formation damage mechanisms have not been studied extensively. This study focused on typical fractured carbonate reservoirs in the Shunbei field, China. The multiscale reservoir space characteristics and core wettability of ultradeep fractured carbonate reservoirs were investigated. The results showed that the reservoirs mainly comprise a fourth-order fracture network. The high-temperature and high-pore-pressure steady-state method also identified fluid sensitivity and phase trapping damage. The fluid sensitivity damage at the formation temperature (170 °C) indicated that this reservoir is affected by water sensitivity, salt sensitivity (critical value: 3/4 formation water salinity (FWS)), alkali sensitivity (critical value: pH 7.5), and liquid phase trapping damage. Particle movement and deposition and liquid phase trapping damage are thought to be the primary damage mechanisms. Furthermore, abnormally low water saturation, mixed wettability, abundant clay minerals, and the fourth-order fracture network contribute to fluid sensitivity and liquid phase trapping damage. Finally, a formation damage control strategy was proposed.&quot;,&quot;publisher&quot;:&quot;Elsevier Ltd&quot;,&quot;volume&quot;:&quot;33&quot;,&quot;container-title-short&quot;:&quot;&quot;},&quot;isTemporary&quot;:false},{&quot;id&quot;:&quot;c139219e-a3f8-3407-afd8-b4f3f7185d2c&quot;,&quot;itemData&quot;:{&quot;type&quot;:&quot;article-journal&quot;,&quot;id&quot;:&quot;c139219e-a3f8-3407-afd8-b4f3f7185d2c&quot;,&quot;title&quot;:&quot;Field-scale simulation of CO2 enhanced oil recovery and storage through SWAG injection using laboratory estimated relative permeabilities&quot;,&quot;groupId&quot;:&quot;3d6c53d3-7014-304a-97ab-dcaba0e90917&quot;,&quot;author&quot;:[{&quot;family&quot;:&quot;Kamali&quot;,&quot;given&quot;:&quot;Fatemeh&quot;,&quot;parse-names&quot;:false,&quot;dropping-particle&quot;:&quot;&quot;,&quot;non-dropping-particle&quot;:&quot;&quot;},{&quot;family&quot;:&quot;Hussain&quot;,&quot;given&quot;:&quot;Furqan&quot;,&quot;parse-names&quot;:false,&quot;dropping-particle&quot;:&quot;&quot;,&quot;non-dropping-particle&quot;:&quot;&quot;}],&quot;container-title&quot;:&quot;Journal of Petroleum Science and Engineering&quot;,&quot;container-title-short&quot;:&quot;J Pet Sci Eng&quot;,&quot;DOI&quot;:&quot;10.1016/j.petrol.2017.06.019&quot;,&quot;ISSN&quot;:&quot;09204105&quot;,&quot;issued&quot;:{&quot;date-parts&quot;:[[2017]]},&quot;page&quot;:&quot;396-407&quot;,&quot;abstract&quot;:&quot;Numerical simulations are widely used to investigate the performance of simultaneous water and gas (SWAG) injection in an oil field. However, they usually use two-phase water and gas relative permeability functions (krg) and one of the known correlations (e.g., Stone, Baker) to calculate oil relative permeability in a three-phase displacement. Moreover, the same krg is used for all SWAG injections, irrespective of miscibility conditions or fraction of gas injected (FGI). Recent experiments have shown that gas relative permeability functions in three-phase SWAG are significantly different from the conventionally used two-phase functions. This paper investigates the impact of using experimentally estimated three-phase gas relative permeability functions on co-optimization study of CO2 storage and enhanced oil recovery (EOR). A three-dimensional, layered reservoir model initially saturated with oil and connate water is used to examine different injection schemes for co-optimizing oil recovery and CO2 storage efficiency. The oil phase consists of a mixture of 0.65 hexane and 0.35 decane by molar fraction. Numerical simulations are run at 70 °C and at three pressures (1300, 1700, and 2100 psi) to represent immiscible, near-miscible, and miscible displacements, respectively. SWAG displacements are run at an FGI of 0.5 for immiscible, near-miscible and miscible conditions. Then the effect of FGI dependent relative permeability on co-optimization of CO2 storage and EOR is investigated in the near-miscible condition for FGI values 0.25, 0.5, 0.75 and 1.0. Experimentally estimated three-phase gas relative permeability results in lower CO2 mobility. This leads to higher CO2 saturation and lower water saturation at the end of simulation. The significant increase in CO2 storage efficiency and hence the co-optimization function are more prominent in near-miscible and miscible displacements than in immiscible. Although, for the homogeneous model, ultimate oil recovery is the same when two-phase or experimentally estimated three-phase relative permeabilities are used, ultimate recovery value is significantly affected in the heterogeneous reservoir model.&quot;,&quot;publisher&quot;:&quot;Elsevier B.V.&quot;,&quot;volume&quot;:&quot;156&quot;},&quot;isTemporary&quot;:false},{&quot;id&quot;:&quot;43d0d19f-0d64-3777-8131-166232e16f48&quot;,&quot;itemData&quot;:{&quot;type&quot;:&quot;article-journal&quot;,&quot;id&quot;:&quot;43d0d19f-0d64-3777-8131-166232e16f48&quot;,&quot;title&quot;:&quot;Modeling and experimental studies on CO2-H2S corrosion of API carbon steels under high-pressure&quot;,&quot;groupId&quot;:&quot;3d6c53d3-7014-304a-97ab-dcaba0e90917&quot;,&quot;author&quot;:[{&quot;family&quot;:&quot;Elgaddafi&quot;,&quot;given&quot;:&quot;Rida&quot;,&quot;parse-names&quot;:false,&quot;dropping-particle&quot;:&quot;&quot;,&quot;non-dropping-particle&quot;:&quot;&quot;},{&quot;family&quot;:&quot;Ahmed&quot;,&quot;given&quot;:&quot;Ramadan&quot;,&quot;parse-names&quot;:false,&quot;dropping-particle&quot;:&quot;&quot;,&quot;non-dropping-particle&quot;:&quot;&quot;},{&quot;family&quot;:&quot;Shah&quot;,&quot;given&quot;:&quot;Subhash&quot;,&quot;parse-names&quot;:false,&quot;dropping-particle&quot;:&quot;&quot;,&quot;non-dropping-particle&quot;:&quot;&quot;}],&quot;container-title&quot;:&quot;Journal of Petroleum Science and Engineering&quot;,&quot;container-title-short&quot;:&quot;J Pet Sci Eng&quot;,&quot;DOI&quot;:&quot;10.1016/j.petrol.2017.06.030&quot;,&quot;ISSN&quot;:&quot;09204105&quot;,&quot;issued&quot;:{&quot;date-parts&quot;:[[2017]]},&quot;page&quot;:&quot;682-696&quot;,&quot;abstract&quot;:&quot;This article presents results of a corrosion study conducted to investigate performance of API carbon steels (T95, C110 and Q125) in high-pressure sour environment. This study is aimed to shows the impact of H2S concentration on corrosion of these materials and developed a mathematical model to predict corrosion rate. Corrosion tests were carried out in 2% NaCl solution saturated with mixed gas containing H2S, CO2 and CH4. H2S concentration was varied from 0 to 150 ppm (mole basis) while maintaining the concentrations of CH4 and CO2 approximately at 50%. Test pressure and temperature were 41.37 MPa and 38 °C. Weight loss (WL) technique was used to measure corrosion rate after one-week exposure. Results show that addition of small amount of H2S (less than 10 ppm) promotes CO2 corrosion, regardless of the type of steel. Q125 carbon steel demonstrated higher corrosion resistance than other tested steels, especially in absence of H2S. Various scattered and non-protective corrosion scales were formed on tested specimen surface. A very dense compact scale was formed on C110 carbon steel at 50 ppm H2S, resulting in considerable reduction in corrosion rate. To identify the existence of visually undetectable localized corrosion, the specimen Load Carrying Capacity (LCC) was measured using a tensile strength measuring apparatus. Reduction in total Load Carrying Capacity (ΔLCCT) and reduction in Load Carrying Capacity due to uniform corrosion (ΔLCCuc) were determined and compared to detect localized corrosion. When tests were conducted with C110 and Q125 carbon steels at H2S concentration of 50 ppm, ΔLCCT and ΔLCCuc showed significant difference indicating the occurrence of some form of localized corrosion along with uniform corrosion. A corrosion model, which is valid for high-pressure has been developed considering homogenous chemical reactions, mass transfer process and electrochemical reactions. Model predictions demonstrate reasonable agreement with measurements with maximum discrepancy of 25%, mostly resulting from formation of corrosion scale.&quot;,&quot;publisher&quot;:&quot;Elsevier B.V.&quot;,&quot;volume&quot;:&quot;156&quot;},&quot;isTemporary&quot;:false}]},{&quot;citationID&quot;:&quot;MENDELEY_CITATION_0e85907a-43a6-4171-8e8b-e916313ec837&quot;,&quot;properties&quot;:{&quot;noteIndex&quot;:0},&quot;isEdited&quot;:false,&quot;manualOverride&quot;:{&quot;isManuallyOverridden&quot;:false,&quot;citeprocText&quot;:&quot;[40–42]&quot;,&quot;manualOverrideText&quot;:&quot;&quot;},&quot;citationTag&quot;:&quot;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&quot;,&quot;citationItems&quot;:[{&quot;id&quot;:&quot;130f8d53-282c-3ab9-986e-12fde99a14aa&quot;,&quot;itemData&quot;:{&quot;type&quot;:&quot;report&quot;,&quot;id&quot;:&quot;130f8d53-282c-3ab9-986e-12fde99a14aa&quot;,&quot;title&quot;:&quot;IPTC-19254-MS Investigation of Multi-Scale Approach for Damage Control in Ultra-Deep Tight Sandstone Gas Reservoirs Based on the Multi-Scale Formation Damage Mechanisms&quot;,&quot;groupId&quot;:&quot;3d6c53d3-7014-304a-97ab-dcaba0e90917&quot;,&quot;author&quot;:[{&quot;family&quot;:&quot;Zhang&quot;,&quot;given&quot;:&quot;Dujie&quot;,&quot;parse-names&quot;:false,&quot;dropping-particle&quot;:&quot;&quot;,&quot;non-dropping-particle&quot;:&quot;&quot;},{&quot;family&quot;:&quot;Kang&quot;,&quot;given&quot;:&quot;Yili&quot;,&quot;parse-names&quot;:false,&quot;dropping-particle&quot;:&quot;&quot;,&quot;non-dropping-particle&quot;:&quot;&quot;},{&quot;family&quot;:&quot;You&quot;,&quot;given&quot;:&quot;Lijun&quot;,&quot;parse-names&quot;:false,&quot;dropping-particle&quot;:&quot;&quot;,&quot;non-dropping-particle&quot;:&quot;&quot;},{&quot;family&quot;:&quot;Li&quot;,&quot;given&quot;:&quot;Xiangchen&quot;,&quot;parse-names&quot;:false,&quot;dropping-particle&quot;:&quot;&quot;,&quot;non-dropping-particle&quot;:&quot;&quot;}],&quot;issued&quot;:{&quot;date-parts&quot;:[[2019]]},&quot;abstract&quot;:&quot;TX 75083-3836, U.S.A., fax +1-972-952-9435. Abstract Cretaceous Bashijiqike ultra-deep tight sandstone, the main pay zone of Keshen gas field in Tarim Basin, has characteristics such as huge buried depth (6500 m ~ 8000 m), ultra-low matrix permeability and well-developed natural fractures. Due to lacking of a thorough research on the formation damage mechanism, there is no corresponding formation damage control method. And that's why this reservoir is suffering from severe formation damage. In this paper, the multi-scale characteristic of the reservoir space and seepage channel was described firstly. Then, a series of experiments were carried out to determine the multi-scale damage mechanisms, including the fluid sensitivity damage of matrix and fracture, the phase trapping damage of matrix and fracture, the loading capacity and the dynamic damage of fracture induced by drilling fluids. Then, the multi-scale formation damage mechanisms were summarized. Results showed the gas reservoir are characterized by typical multi-scale structures, i.e. micro-nano pore-throat and multiscale natural fractures. Severe salt sensitivity damage, alkali sensitivity damage and water phase trapping damage were the main damage mechanism of micro-nano pore-throat. For micro-fracture (aperture ≤ 100 μm), the dynamic damage degree induced by drilling fluids can reach up to 60.01 %. For Mesoscale fracture (aperture &gt; 100 μm), lost circulation induced by inadequate loading capacity of drilling fluids was the main damage mechanism. Then, a complete multi-scale approach for damage control was proposed: ① Using oil-based drilling fluids to inhibit the fluids sensitivity damage and phase trapping damage of micro-nano pore-throat and natural microfracture; ②Optimizing the solid particle size distribution of drill-in fluid to reduce the dynamic damage degree of micro-fracture induced by drilling fluids; ③Adding acid soluble temporary plugging materials while drilling to prevent lost circulation. According to the proposed approach, the total production of the test well was 94 × 10 4 m 3 , which is much higher than that of non-test wells. This research provides a detailed case of forming the multi-scale approach for damage control based on the multi-scale formation damage mechanisms. This method is practical and useful, and it has important guiding significance to develop the ultra-deep fractured tight gas reservoirs efficiently. 2 IPTC-19254-MS&quot;,&quot;container-title-short&quot;:&quot;&quot;},&quot;isTemporary&quot;:false},{&quot;id&quot;:&quot;62c43522-b8ed-35a1-95f4-818f82967b77&quot;,&quot;itemData&quot;:{&quot;type&quot;:&quot;report&quot;,&quot;id&quot;:&quot;62c43522-b8ed-35a1-95f4-818f82967b77&quot;,&quot;title&quot;:&quot;SPE-200565-MS Scale Treatment Optimization in Geothermal Wells&quot;,&quot;groupId&quot;:&quot;3d6c53d3-7014-304a-97ab-dcaba0e90917&quot;,&quot;author&quot;:[{&quot;family&quot;:&quot;Azari&quot;,&quot;given&quot;:&quot;Vahid&quot;,&quot;parse-names&quot;:false,&quot;dropping-particle&quot;:&quot;&quot;,&quot;non-dropping-particle&quot;:&quot;&quot;},{&quot;family&quot;:&quot;Badi&quot;,&quot;given&quot;:&quot;Mohammed&quot;,&quot;parse-names&quot;:false,&quot;dropping-particle&quot;:&quot;&quot;,&quot;non-dropping-particle&quot;:&quot;Al&quot;},{&quot;family&quot;:&quot;Vazquez&quot;,&quot;given&quot;:&quot;Oscar&quot;,&quot;parse-names&quot;:false,&quot;dropping-particle&quot;:&quot;&quot;,&quot;non-dropping-particle&quot;:&quot;&quot;},{&quot;family&quot;:&quot;Al-Kalbani&quot;,&quot;given&quot;:&quot;Mandhr&quot;,&quot;parse-names&quot;:false,&quot;dropping-particle&quot;:&quot;&quot;,&quot;non-dropping-particle&quot;:&quot;&quot;},{&quot;family&quot;:&quot;Mackay&quot;,&quot;given&quot;:&quot;Eric&quot;,&quot;parse-names&quot;:false,&quot;dropping-particle&quot;:&quot;&quot;,&quot;non-dropping-particle&quot;:&quot;&quot;}],&quot;issued&quot;:{&quot;date-parts&quot;:[[2020]]},&quot;abstract&quot;:&quot;Geothermal energy refers to the heat stored in the subsurface that can be extracted by producing the hot fluids (water and/or steam) in contact with the hot formation. A major issue that may restrict the extraction of geothermal energy is precipitation of mineral scales which can occur within the reservoir, inside the wellbore, or surface facilities. The objective of this paper is to find the most efficient scale treatment strategy to prevent mineral scaling. Continuous injection of chemical scale inhibitor (SI) downhole in the production well, is the most common method to prevent mineral scale in geothermal plants. This method although effective does not protect the near-wellbore area, where the highest pressure drop is expected. To address this issue, two methods will be studied, bullheading the production well with SI, commonly known as squeeze treatment, and injecting SI in the injection well. Optimum designs for both methods were identified considering different levels of SI adsorption, and also permeability variation in fractured and non-fractured formations. As expected, the volume of SI required in continuous injection in producer was lower than the other two methods. However, in cases where the highest risk of precipitation is in the near-wellbore area or it is below the continuous injection point, it is necessary to apply one of the suggested methods. While the squeeze treatment protects only the formation around the producer well, treatments deployed in injector wells will protect the whole system and this extra protection may offset the extra volume of chemical necessary. The application of SI in injector well was studied in both continuous and batch mode with different injection frequencies. It was shown in continuous injection that even though less SI volume is used, the SI breakthrough time in producer can be so long that a series of squeeze treatments might be required to protect the well. The simulation results showed that in high adsorption formations, squeeze treatment is more efficient than deploying SI in the injector well. However, in cases of low adsorption and fractured reservoirs, the scenario commonly found in geothermal plants, SI injection at the injector is more optimal. Two different scale treatment methodologies were studied in geothermal wells, including squeeze treatment in producer and SI injection in the injector and the results were compared with the continuous SI injection in producer, which is the most current treatment in geothermal wells. It was illustrated in fractured geothermal reservoirs with relatively low levels of adsorption, that SI injection in the injector is the most optimum treatment that can effectively protect the whole plant from scaling.&quot;,&quot;container-title-short&quot;:&quot;&quot;},&quot;isTemporary&quot;:false},{&quot;id&quot;:&quot;7e801f33-6bc2-316e-a425-dcc22b82d01a&quot;,&quot;itemData&quot;:{&quot;type&quot;:&quot;article-journal&quot;,&quot;id&quot;:&quot;7e801f33-6bc2-316e-a425-dcc22b82d01a&quot;,&quot;title&quot;:&quot;Building a Fundamental Understanding of Scale-Inhibitor Retention in Carbonate Formations&quot;,&quot;groupId&quot;:&quot;3d6c53d3-7014-304a-97ab-dcaba0e90917&quot;,&quot;author&quot;:[{&quot;family&quot;:&quot;Jarrahian&quot;,&quot;given&quot;:&quot;Khosro&quot;,&quot;parse-names&quot;:false,&quot;dropping-particle&quot;:&quot;&quot;,&quot;non-dropping-particle&quot;:&quot;&quot;},{&quot;family&quot;:&quot;Sorbie&quot;,&quot;given&quot;:&quot;Kenneth&quot;,&quot;parse-names&quot;:false,&quot;dropping-particle&quot;:&quot;&quot;,&quot;non-dropping-particle&quot;:&quot;&quot;},{&quot;family&quot;:&quot;Singleton&quot;,&quot;given&quot;:&quot;Michael&quot;,&quot;parse-names&quot;:false,&quot;dropping-particle&quot;:&quot;&quot;,&quot;non-dropping-particle&quot;:&quot;&quot;},{&quot;family&quot;:&quot;Boak&quot;,&quot;given&quot;:&quot;Lorraine&quot;,&quot;parse-names&quot;:false,&quot;dropping-particle&quot;:&quot;&quot;,&quot;non-dropping-particle&quot;:&quot;&quot;},{&quot;family&quot;:&quot;Graham&quot;,&quot;given&quot;:&quot;Alexander&quot;,&quot;parse-names&quot;:false,&quot;dropping-particle&quot;:&quot;&quot;,&quot;non-dropping-particle&quot;:&quot;&quot;}],&quot;container-title&quot;:&quot;SPE Production and Operations&quot;,&quot;DOI&quot;:&quot;10.2118/193635-PA&quot;,&quot;ISSN&quot;:&quot;19301855&quot;,&quot;issued&quot;:{&quot;date-parts&quot;:[[2020,2,1]]},&quot;page&quot;:&quot;85-97&quot;,&quot;abstract&quot;:&quot;The development of effective scale-inhibitor (SI) squeeze treatments remains a challenge for carbonate reservoirs because of their substantial chemical reactivity with the SI. This in turn might potentially lead to uncontrolled SI precipitation and induced formation damage. This work takes a systematic approach to understanding the retention mechanisms of SI in carbonate formations with respect to the detailed carbonate-formation mineralogy, type of SI, and reservoir conditions in the absence of oil. Static adsorption/ compatibility experiments, described previously as apparent adsorption tests (Kahrwad 2008), were performed to evaluate the areas of different retention mechanisms [pure adsorption (C) and coupled adsorption/precipitation (C/P)] of different SI species in brine. Experiments were conducted for five SIs at various conditions: initial pH values, mineralogical compositions (calcite, limestone, and dolomite), and temperatures. The SI species used in this study included a phosphonate [di-ethylene tetra-amine penta (DETPMP)], a phosphate ester [polyhydric alcohol phosphate ester (PAPE)], and three polymeric SIs [polyphosphino carboxylic acid (PPCA), P-functionalized copolymer (PFC), and sulfonated polyacrylic acid copolymer (VS-Co)]. All precipitates were studied using environmental scanning electron microscopy/energy dispersive X-ray (ESEM/EDX) and particle-size analysis (PSA). The overall results from these coupled C/P experiments are as follows: • For the polymeric SIs (PPCA, PFC, and VS-Co), the highest retention levels were observed at low pH for all carbonate substrates, because of the increase in divalent cations calcium and magnesium (Ca2þ and Mg2þ, respectively) available from rock dissolution for SI–M2þ ions (divalent cations) precipitation. For DETPMP and PAPE SIs, the retention level was greatest at higher pH values, because the SI functional groups were more dissociated and, hence, available for complexation with M2þ ions. • The polymeric VS-Co predominantly showed pure adsorption with only a low amount of precipitation (Capp ≈ 1.2 mg/g) in contact with the dolomite substrate. This is because of the presence of sulfonate groups (low pKa). • For polymeric inhibitors, the retention level (Capp) was highest on calcite (highest relative calcium content), followed by limestone and dolomite. DETPMP and PAPE SIs showed the highest retention levels on dolomite (higher final solution pH and more SI dissociated), followed by limestone and calcite. • For all SI species, higher retention (more precipitation, P) was observed at elevated temperatures. At lower temperatures, an extended region of pure adsorption was observed for all SIs. The information presented in this study will be helpful in SI product selection on the basis of mineralogy and reservoir conditions. As a consequence, longer squeeze lifetimes and improved efficiency of SI deployment in carbonate reservoirs can be achieved. In addition, this study provides valuable data for validating models of the SI/carbonate/Ca/Mg system that can be incorporated into squeeze design simulations.&quot;,&quot;publisher&quot;:&quot;Society of Petroleum Engineers (SPE)&quot;,&quot;issue&quot;:&quot;1&quot;,&quot;volume&quot;:&quot;35&quot;,&quot;container-title-short&quot;:&quot;&quot;},&quot;isTemporary&quot;:false}]},{&quot;citationID&quot;:&quot;MENDELEY_CITATION_b13fbb40-4604-4305-8e4f-7435b2774730&quot;,&quot;properties&quot;:{&quot;noteIndex&quot;:0},&quot;isEdited&quot;:false,&quot;manualOverride&quot;:{&quot;isManuallyOverridden&quot;:false,&quot;citeprocText&quot;:&quot;[43]&quot;,&quot;manualOverrideText&quot;:&quot;&quot;},&quot;citationTag&quot;:&quot;MENDELEY_CITATION_v3_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&quot;,&quot;citationItems&quot;:[{&quot;id&quot;:&quot;7d129607-62f3-3284-8008-52f99800df48&quot;,&quot;itemData&quot;:{&quot;type&quot;:&quot;report&quot;,&quot;id&quot;:&quot;7d129607-62f3-3284-8008-52f99800df48&quot;,&quot;title&quot;:&quot;SPE-190713-MS Management of Scale Control in Produced Water Reinjection-The Near Wellbore Scale Challenge Overcome&quot;,&quot;groupId&quot;:&quot;3d6c53d3-7014-304a-97ab-dcaba0e90917&quot;,&quot;author&quot;:[{&quot;family&quot;:&quot;Jordan&quot;,&quot;given&quot;:&quot;M M&quot;,&quot;parse-names&quot;:false,&quot;dropping-particle&quot;:&quot;&quot;,&quot;non-dropping-particle&quot;:&quot;&quot;}],&quot;issued&quot;:{&quot;date-parts&quot;:[[2018]]},&quot;abstract&quot;:&quot;Formation of sulphate and carbonate scale is well understood within the hydrocarbon extraction industry with injection of incompatible water such as seawater into reservoir with significant concentration of barium, strontium and calcium. To overcome this challenge chemical inhibition has been utilized for many decades and in the past 15 years elimination/reduction of the sulphate ion source from injection seawater using sulphate reduction membranes has been employed. This paper present laboratory work to qualify a scale inhibitor and field results of its application to prevent scale formation when an operator had to change from low sulphate seawater (LSSW) mixed with produced water (PW) for their water injection source to a blend of LSSW/PW and full sulphate seawater (SW). The increased level of sulphate presented a significant scale risk within the topside process on fluid mixing but more significantly increased the risk of scale formation within the near wellbore region of the injector wells which were under matrix injection rather than fracture flow regime. The qualification of a suitable inhibitor required assessment of the retention of a potentially suitable vinyl sulphonate co polymer scale inhibitors to ensure it had low adsorption and was able to propagate deep into the formation before being adsorbed from the supersaturated brine. Coreflood studies using reservoir core were carried out to assess the scale risk of the LSSW/PW/SW brine, propagation and release characteristic of the short-listed scale inhibitors. The recommendation that followed the laboratory studies was to apply a batch treatment of concentrated scale inhibitor to each injector well to provide a high concentration pad of scale inhibitor that would be transported into the reservoir when the scaling LSSW/PW/SW fluid was injected. Protection was provided by continuous application of the same chemical at minimum inhibitor concentration to prevent scale formation within the topside and the desorption of the batched inhibitor within the near wellbore would prevent scale formation within this critical region. Thirteen injection wells were treated with a pad of 10% vinyl sulphonate co polymer scale inhibitor to a radial distance of 3 ft. prior to the start of LSSW/PW/SW injection. Highly scaling brine has been injected now for 16 months into the thirteen wells at an average rate of 25,000 BWPD per well with no decline in injector performance observed. The lessons learned from this study are that changes in scaling potential within a PWRI system can be controlled by carrying out an assessment of location of scale formation and adoption of more typical 2 SPE-190713-MS production well scale squeezes treatment technology to protect the critical near wellbore region around PWRI injection wells.&quot;,&quot;container-title-short&quot;:&quot;&quot;},&quot;isTemporary&quot;:false}]},{&quot;citationID&quot;:&quot;MENDELEY_CITATION_96e8895e-417b-478c-b4a6-e276b45391e2&quot;,&quot;properties&quot;:{&quot;noteIndex&quot;:0},&quot;isEdited&quot;:false,&quot;manualOverride&quot;:{&quot;isManuallyOverridden&quot;:false,&quot;citeprocText&quot;:&quot;[44,45]&quot;,&quot;manualOverrideText&quot;:&quot;&quot;},&quot;citationTag&quot;:&quot;MENDELEY_CITATION_v3_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&quot;,&quot;citationItems&quot;:[{&quot;id&quot;:&quot;86345faf-10d0-314c-9109-97b1535d7e12&quot;,&quot;itemData&quot;:{&quot;type&quot;:&quot;report&quot;,&quot;id&quot;:&quot;86345faf-10d0-314c-9109-97b1535d7e12&quot;,&quot;title&quot;:&quot;SPE 27996 Scale Inhibition in Wellbores&quot;,&quot;groupId&quot;:&quot;3d6c53d3-7014-304a-97ab-dcaba0e90917&quot;,&quot;author&quot;:[{&quot;family&quot;:&quot;Crowe&quot;,&quot;given&quot;:&quot;Curtis&quot;,&quot;parse-names&quot;:false,&quot;dropping-particle&quot;:&quot;&quot;,&quot;non-dropping-particle&quot;:&quot;&quot;},{&quot;family&quot;:&quot;McConnell&quot;,&quot;given&quot;:&quot;SB&quot;,&quot;parse-names&quot;:false,&quot;dropping-particle&quot;:&quot;&quot;,&quot;non-dropping-particle&quot;:&quot;&quot;},{&quot;family&quot;:&quot;Hinkel&quot;,&quot;given&quot;:&quot;JJ&quot;,&quot;parse-names&quot;:false,&quot;dropping-particle&quot;:&quot;&quot;,&quot;non-dropping-particle&quot;:&quot;&quot;},{&quot;family&quot;:&quot;Chapman&quot;,&quot;given&quot;:&quot;Ken&quot;,&quot;parse-names&quot;:false,&quot;dropping-particle&quot;:&quot;&quot;,&quot;non-dropping-particle&quot;:&quot;&quot;},{&quot;family&quot;:&quot;Schlumberger Inc&quot;,&quot;given&quot;:&quot;Dowell&quot;,&quot;parse-names&quot;:false,&quot;dropping-particle&quot;:&quot;&quot;,&quot;non-dropping-particle&quot;:&quot;&quot;}],&quot;issued&quot;:{&quot;date-parts&quot;:[[1994]]},&quot;abstract&quot;:&quot;Adsorption is considered the primary mechanism of scale inhibitor retention during squeeze treatments of sandstone formations. Steps are often taken to avoid · inhibitor precipitation for fear of formation damage. In limestone and dolomite formations, phosphonic acid inhibitors are deliberately allowed to react with the formation and precipitate as the slightly soluble calcium salt. This can result in longer scale protection times. Even neutralized inhibitors react with limestone to form precipitates. This paper investigates the factors that affect the inhibitor precipitation and retention in carbonate formations. Core tests show an absence of damage during inhibitor injection but good retention. A slow rate of inhibitor return is observed during brine backflow. In formation brines containing ca++, inhibitor dissolution is slowed by the common ion effect.&quot;,&quot;container-title-short&quot;:&quot;&quot;},&quot;isTemporary&quot;:false},{&quot;id&quot;:&quot;97521fd9-6d76-35f9-8084-6a5cd43d6edb&quot;,&quot;itemData&quot;:{&quot;type&quot;:&quot;report&quot;,&quot;id&quot;:&quot;97521fd9-6d76-35f9-8084-6a5cd43d6edb&quot;,&quot;title&quot;:&quot;SPE-179900-MS The Importance of Scale Inhibitor Analysis in Scale Management-A State of the Art Overview to Provide Cost Effective Scale Control from Simple to Complex Production Scenarios&quot;,&quot;groupId&quot;:&quot;3d6c53d3-7014-304a-97ab-dcaba0e90917&quot;,&quot;author&quot;:[{&quot;family&quot;:&quot;Heath&quot;,&quot;given&quot;:&quot;Stephen&quot;,&quot;parse-names&quot;:false,&quot;dropping-particle&quot;:&quot;&quot;,&quot;non-dropping-particle&quot;:&quot;&quot;},{&quot;family&quot;:&quot;Hughes&quot;,&quot;given&quot;:&quot;Baker&quot;,&quot;parse-names&quot;:false,&quot;dropping-particle&quot;:&quot;&quot;,&quot;non-dropping-particle&quot;:&quot;&quot;},{&quot;family&quot;:&quot;Ross&quot;,&quot;given&quot;:&quot;Gill&quot;,&quot;parse-names&quot;:false,&quot;dropping-particle&quot;:&quot;&quot;,&quot;non-dropping-particle&quot;:&quot;&quot;}],&quot;issued&quot;:{&quot;date-parts&quot;:[[2016]]},&quot;number-of-pages&quot;:&quot;11-12&quot;,&quot;abstract&quot;:&quot;The accurate and precise analysis of scale inhibitors can play an important role in conjunction with other field data like ion analysis, total suspended solids and productivity index in making key decisions on the efficiency of scale squeeze and continuous chemical injection treatments. It is essential to have reliable data on scale inhibitor residuals in produced fluids to prevent wells from scaling and to enable maximum lifetime for scale squeeze treatments especially in complex operating environments.&quot;,&quot;container-title-short&quot;:&quot;&quot;},&quot;isTemporary&quot;:false}]},{&quot;citationID&quot;:&quot;MENDELEY_CITATION_f42e95b8-9477-4519-83dd-de97f5602f03&quot;,&quot;properties&quot;:{&quot;noteIndex&quot;:0},&quot;isEdited&quot;:false,&quot;manualOverride&quot;:{&quot;isManuallyOverridden&quot;:false,&quot;citeprocText&quot;:&quot;[46]&quot;,&quot;manualOverrideText&quot;:&quot;&quot;},&quot;citationTag&quot;:&quot;MENDELEY_CITATION_v3_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&quot;,&quot;citationItems&quot;:[{&quot;id&quot;:&quot;d031a9eb-f8aa-37d2-93dd-224623154e30&quot;,&quot;itemData&quot;:{&quot;type&quot;:&quot;report&quot;,&quot;id&quot;:&quot;d031a9eb-f8aa-37d2-93dd-224623154e30&quot;,&quot;title&quot;:&quot;SPE 94993 How and Why Does Scale Stick-Can the Surface Be Engineered To Decrease Scale Formation and Adhesion?&quot;,&quot;groupId&quot;:&quot;3d6c53d3-7014-304a-97ab-dcaba0e90917&quot;,&quot;author&quot;:[{&quot;family&quot;:&quot;Wang&quot;,&quot;given&quot;:&quot;Z&quot;,&quot;parse-names&quot;:false,&quot;dropping-particle&quot;:&quot;&quot;,&quot;non-dropping-particle&quot;:&quot;&quot;},{&quot;family&quot;:&quot;Neville&quot;,&quot;given&quot;:&quot;A&quot;,&quot;parse-names&quot;:false,&quot;dropping-particle&quot;:&quot;&quot;,&quot;non-dropping-particle&quot;:&quot;&quot;},{&quot;family&quot;:&quot;Of Leeds&quot;,&quot;given&quot;:&quot;U&quot;,&quot;parse-names&quot;:false,&quot;dropping-particle&quot;:&quot;&quot;,&quot;non-dropping-particle&quot;:&quot;&quot;},{&quot;family&quot;:&quot;Meredith&quot;,&quot;given&quot;:&quot;A W&quot;,&quot;parse-names&quot;:false,&quot;dropping-particle&quot;:&quot;&quot;,&quot;non-dropping-particle&quot;:&quot;&quot;},{&quot;family&quot;:&quot;Research&quot;,&quot;given&quot;:&quot;Cambridge&quot;,&quot;parse-names&quot;:false,&quot;dropping-particle&quot;:&quot;&quot;,&quot;non-dropping-particle&quot;:&quot;&quot;}],&quot;issued&quot;:{&quot;date-parts&quot;:[[2005]]},&quot;number-of-pages&quot;:&quot;11-12&quot;,&quot;abstract&quot;:&quot;fax 01-972-952-9435. Abstract In many production fluids encountered in the oil and gas industry, the formation of mineral scales such as BaSO 4 and CaCO 3 causes major problems with respect to flow assurance. It has recently become apparent that in order to fully understand a scaling system both an appreciation of the bulk precipitation and surface deposition characteristics must be obtained [1]. In surface deposition the important steps are (i). nucleation of crystals, (ii) the growth of these crystals at the surface site and (iii) finally the adhesion of crystals to create a scale layer. In some instances where scaling causes operational problems (e.g in heat exchangers in desalination units) application of 'non-stick' materials are considered as a promising method to alleviate scale deposition. To date, there have been few instances where surface modification or surface coatings have been considered seriously for scale control in the oil and gas industry. In this paper results are reported from experiments to investigate calcium carbonate scale formation and adhesion at solid surfaces. Two aspects relevant to adhesion are considered: 1. the influence of the substrate on the extent of surface scale formation; 2. the critical shear stress required for removal of scale. Four substrates were investigated in the study, UNS S31603 (stainless steel), electrochemically pretreated UNS S31603 and two coatings: DLC (diamond like carbon) and PTFE (polytetrafluoroethylene). Deposition experiments were conducted from supersaturated solutions of calcium carbonate at 50°C. In order to investigate the critical shear stress for removing scale on different substrates, a submerged impinging jet (SIJ). It has been shown that the amount of scale formed at the surface is dependent on surface energy and on physical surface roughness. The surface energy, and in particular the polar component, is an important factor in adhesion-as are the morphology and crystal arrangement in the surface scale deposit. Nomenclature θ Contact angle (°) γ LS Interfacial energy between liquid and solid (mN/m) γ L Surface energy of liquid (mN/m) γ S Surface energy of solid (mN/m) γ Dis Dispersive components of surface energy (mN/m) γ Pol Polar components of surface energy (mN/m) ∆G het Free energy change due to crystal formation (J) J Surface nucleation rate (m-3 s-1) A Frequently factor in nucleation rate equation B Parameter in nucleation rate equation k Boltzaman constant (J/K) T Temperature (ºC) S Supersaturation ratio Φ Nucleation energy barrier reduction factor Ω Angular speed of the RDE (rpm) τ Shear stress provided by flow impingement (N m-2) µ Viscosity of electrolyte using in SIJ system (N s/m 2) ρ Density of electrolyte using in SIJ system (kg/m 3) r Radial position (mm) a Hydrodynamic constant for the SIJ (s-1) H Distance between nozzle of SIJ and electrode (mm) d Diameter of nozzle (mm) Introduction Chemical scale formation on the surface of components in the oilfield can frequently generate severe expensive problems associated with formation and injection waters. The deposition of scale is often observed on the surface of heat exchangers and this results in loss of heat exchanger efficiency. Extra energy is required to overcome the influence of scale in piping imposed by higher frictional losses, reduced flow rates etc. High costs are also associated with cleaning pipes [2-4]. There are several species of mineral scale but most common are sulphate scale and carbonate precipitates of calcium, strontium and barium [5]. The scaling problems by calcium carbonate normally occur during pressure decrease of the formation water. The carbonates precipitate from the produced water as release of CO 2 causes an increase in pH and supersaturation of the carbonate solution [6]. Its precipitation normally includes a heterogeneous nucleation step followed by crystal growth, which both depend on several factors such as are temperature[7], supersaturation [8-10], solution hardness [11], pH [12-14], substrate [15-17], impurities such as Mg and Zn [18,19]&quot;,&quot;container-title-short&quot;:&quot;&quot;},&quot;isTemporary&quot;:false}]},{&quot;citationID&quot;:&quot;MENDELEY_CITATION_53277621-0264-46f0-8cf6-92f89ce31b71&quot;,&quot;properties&quot;:{&quot;noteIndex&quot;:0},&quot;isEdited&quot;:false,&quot;manualOverride&quot;:{&quot;isManuallyOverridden&quot;:false,&quot;citeprocText&quot;:&quot;[47,48]&quot;,&quot;manualOverrideText&quot;:&quot;&quot;},&quot;citationTag&quot;:&quot;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&quot;,&quot;citationItems&quot;:[{&quot;id&quot;:&quot;c90e7511-6da1-3535-a476-ea8b2d493642&quot;,&quot;itemData&quot;:{&quot;type&quot;:&quot;report&quot;,&quot;id&quot;:&quot;c90e7511-6da1-3535-a476-ea8b2d493642&quot;,&quot;title&quot;:&quot;Why Scale Forms and How To Predict It&quot;,&quot;groupId&quot;:&quot;3d6c53d3-7014-304a-97ab-dcaba0e90917&quot;,&quot;author&quot;:[{&quot;family&quot;:&quot;Oddo&quot;,&quot;given&quot;:&quot;\&quot; E&quot;,&quot;parse-names&quot;:false,&quot;dropping-particle&quot;:&quot;&quot;,&quot;non-dropping-particle&quot;:&quot;&quot;}],&quot;issued&quot;:{&quot;date-parts&quot;:[[1994]]},&quot;abstract&quot;:&quot;Predicting potential scaling problems can be difficult, and numerous saturation indices and computer algorithms have been developed to determine if, when, and where scaling will occur. The Langelier, Stiff-Davis, and the Oddo-Tomson saturation indices , all widely used in the oil field, are compared and contrasted relative to calcium carbonate scale. New saturation indices for barium , strontium, and calcium sulfate scale formation are introduced and discussed, along with an updated version of the Oddo-Tomson calcium carbonate index. An updated version of the CaC0 3 saturation index is presented that includes correction terms for fugacity effects and changes in the solubility of COz in oil and gas wells as functions of temperature, pressure, water cut, and hydrocarbons present. The CaC0 3 saturation index does not require a measured pH and can accommodate the presence of weak acids, such as HzS, and weak organic acids in the system. The sulfate scale prediction methods (for gypsum, hemihydrate, and anhydrite) are easy to use, reliable, and designed for field use by an operator who may be untrained in chemistry. The prediction methods can be applied to any production well where calcium carbonate, calcium sulfate, strontium sulfate, or barium sulfate scale occurs. Introduction and Need for Improvements As the petroleum industry produces more water to recover hydrocarbons more efficiently from existing fields, scale formation and corrosion will become increasingly difficult problems. Calcium carbonate and sulfate scale problems are incipient to some fields but also occur where incompatible waters are introduced to the production scheme during waterfloods or workovers. A general discussion of saturation indices and sulfate and carbonate predictive equations are given later. The sulfate scales of Ca, Sr, and Ba are well described. 1-6 However , the chemistry of the individual scale formers is described briefly , along with supporting field application to lend credibility to the predictive equations developed here. Predictive equations were developed for celestite (SrS04), gypsum (CaS04. 2H z O), hemihy-drate (CaS04 '1/2H z O), anhydrate (CaS04), and barite (BaS04)' BaS04 is a growing problem in the industry owing to the regulation of naturally occurring radioactive materials in the scale. Calcium carbonate scale is generally predicted with saturation indexes 3 ,? that compare the amount of the scaling constituents in solution to the solubility. The original Langelier 8 saturation index was proposed for corrosion control in municipal water distribution systems. Numerous corrections for temperature, pressure, and ionic strength have been proposed for the Langelier index, and most of these corrections have been in the form of either data tables or plots and figures. In addition to the standard difficulties with sample collection and analyses, all the above indices require measurement of the brine pH. In municipal water plants, pH measurement is not a problem; but in gas and oil wells, realistic pH measurement is rarely feasible. In the original version of the CaC0 3 saturation index published by the authors, the pH could be calculated; however, the effects of the changes in the fugacity of COz and the partitioning of COz were ignored as were the effects of weak acids on the alkalinity. All these effects have been included in the updated version.&quot;,&quot;container-title-short&quot;:&quot;&quot;},&quot;isTemporary&quot;:false},{&quot;id&quot;:&quot;83ca7a47-bb15-3fe2-b224-62365c5a4be3&quot;,&quot;itemData&quot;:{&quot;type&quot;:&quot;report&quot;,&quot;id&quot;:&quot;83ca7a47-bb15-3fe2-b224-62365c5a4be3&quot;,&quot;title&quot;:&quot;SPE-179897-MS Silica and Silicate Scale Formation and Control: Scale Modeling, Lab Testing, Scale Characterization, and Field Observation&quot;,&quot;groupId&quot;:&quot;3d6c53d3-7014-304a-97ab-dcaba0e90917&quot;,&quot;author&quot;:[{&quot;family&quot;:&quot;Wang&quot;,&quot;given&quot;:&quot;Wei&quot;,&quot;parse-names&quot;:false,&quot;dropping-particle&quot;:&quot;&quot;,&quot;non-dropping-particle&quot;:&quot;&quot;},{&quot;family&quot;:&quot;Wei&quot;,&quot;given&quot;:&quot;Wei&quot;,&quot;parse-names&quot;:false,&quot;dropping-particle&quot;:&quot;&quot;,&quot;non-dropping-particle&quot;:&quot;&quot;}],&quot;issued&quot;:{&quot;date-parts&quot;:[[2016]]},&quot;number-of-pages&quot;:&quot;11-12&quot;,&quot;abstract&quot;:&quot;We report an integrated study on silica and silicate scales in steam generator tube and water injection wells based on scale modeling and testing, scale sample characterization, and field observations. For the steam generator tube scenario, significant amount of metal silicates in field scale sample were identified, which is consistent with the extremely high scaling potential indicated by scale modeling. Halite formation was not predicted by scale modeling but significant amount of halite was identified in the scale sampled from inside of a generator tube. It is suspected the formation of metal silicates, especially Fe silicates, can facilitate/accelerate the formation of other type of scales and eventually lead to the tube plugging, overheating, and failure. For the injection well scale management study, silica and silicate were identified in the scale precipitates from waters sampled at upstream of the injection point. While scale modeling (based on the composition of the filtered water samples) indicates potential further metal silicate scale deposition at wellbore temperature and pressure conditions, no significant amount of metal silicate scale was identified in lab testing with current available field water samples. Lab testing shows the dominating scale for injection well is calcite, which appears consistent with learnings from an initial field trial testing.&quot;,&quot;container-title-short&quot;:&quot;&quot;},&quot;isTemporary&quot;:false}]},{&quot;citationID&quot;:&quot;MENDELEY_CITATION_5e7e0836-c0bc-4d2a-a501-9ebe69c9d062&quot;,&quot;properties&quot;:{&quot;noteIndex&quot;:0},&quot;isEdited&quot;:false,&quot;manualOverride&quot;:{&quot;isManuallyOverridden&quot;:false,&quot;citeprocText&quot;:&quot;[49]&quot;,&quot;manualOverrideText&quot;:&quot;&quot;},&quot;citationTag&quot;:&quot;MENDELEY_CITATION_v3_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&quot;,&quot;citationItems&quot;:[{&quot;id&quot;:&quot;319926e4-fe55-3851-b607-cb1b78fc4644&quot;,&quot;itemData&quot;:{&quot;type&quot;:&quot;article-journal&quot;,&quot;id&quot;:&quot;319926e4-fe55-3851-b607-cb1b78fc4644&quot;,&quot;title&quot;:&quot;A novel and robust model for determining rheological properties of Newtonian and non-Newtonian fluids in a marsh funnel&quot;,&quot;groupId&quot;:&quot;461337f7-6ae2-3ee9-a119-e8dbce2e7c0d&quot;,&quot;author&quot;:[{&quot;family&quot;:&quot;Sedaghat&quot;,&quot;given&quot;:&quot;Ahmad&quot;,&quot;parse-names&quot;:false,&quot;dropping-particle&quot;:&quot;&quot;,&quot;non-dropping-particle&quot;:&quot;&quot;}],&quot;container-title&quot;:&quot;Journal of Petroleum Science and Engineering&quot;,&quot;container-title-short&quot;:&quot;J Pet Sci Eng&quot;,&quot;DOI&quot;:&quot;10.1016/j.petrol.2017.06.057&quot;,&quot;ISSN&quot;:&quot;09204105&quot;,&quot;issued&quot;:{&quot;date-parts&quot;:[[2017]]},&quot;page&quot;:&quot;896-916&quot;,&quot;abstract&quot;:&quot;In oil and gas industry, it is required to measure rheological properties for quality control reasons by simple and robust techniques. Marsh funnel is recognized as a widely used and reliable measuring device in different engineering disciplines. The final discharge time from the Marsh is the only measured parameter during field operation. There are studies that suggest some rheological parameters such as yield point, apparent viscosity and plastic viscosity of drilling fluids can be determined using temporal variation of the height of fluids in the Marsh funnel. However, the methodologies developed show considerable deviation between the Marsh funnel results and other standard viscometer devices. Sedaghat et al. (2016) developed a new mathematical model for determining the discharge flow rate in the Marsh funnel. In the present study, a simple and robust model is introduced for determining shear stress and shear rate for Newtonian and non-Newtonian fluids in the Marsh funnel. The proposed model is based on the developed model for the flow rate and modelling energy losses in the Marsh funnel using the Bernoulli's equation. The rheological properties are accurately obtained and the results are presented and compared with other analytical methods and the standard Fann 35 viscometer measurements. For the Newtonian fluid, the standard mineral oil is used while for the non-Newtonian fluids, the measurements of eight different drilling fluids are used. It is shown that the new method captures robustly and consistently the physics of the fluid flow in the Marsh funnel and is superior compared with previous methods on simplicity and matching very closely with Fann viscometer measurements.&quot;,&quot;publisher&quot;:&quot;Elsevier B.V.&quot;,&quot;volume&quot;:&quot;156&quot;},&quot;isTemporary&quot;:false}]},{&quot;citationID&quot;:&quot;MENDELEY_CITATION_ce8edb30-04b4-4288-958f-c86c2a520c81&quot;,&quot;properties&quot;:{&quot;noteIndex&quot;:0},&quot;isEdited&quot;:false,&quot;manualOverride&quot;:{&quot;isManuallyOverridden&quot;:false,&quot;citeprocText&quot;:&quot;[50–52]&quot;,&quot;manualOverrideText&quot;:&quot;&quot;},&quot;citationTag&quot;:&quot;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&quot;,&quot;citationItems&quot;:[{&quot;id&quot;:&quot;82047b2a-8f44-30f5-8128-575dc848f3fc&quot;,&quot;itemData&quot;:{&quot;type&quot;:&quot;article-journal&quot;,&quot;id&quot;:&quot;82047b2a-8f44-30f5-8128-575dc848f3fc&quot;,&quot;title&quot;:&quot;An Enhanced Discrete Fracture Network model to simulate complex fracture distribution&quot;,&quot;groupId&quot;:&quot;461337f7-6ae2-3ee9-a119-e8dbce2e7c0d&quot;,&quot;author&quot;:[{&quot;family&quot;:&quot;Mi&quot;,&quot;given&quot;:&quot;Lidong&quot;,&quot;parse-names&quot;:false,&quot;dropping-particle&quot;:&quot;&quot;,&quot;non-dropping-particle&quot;:&quot;&quot;},{&quot;family&quot;:&quot;Yan&quot;,&quot;given&quot;:&quot;Bicheng&quot;,&quot;parse-names&quot;:false,&quot;dropping-particle&quot;:&quot;&quot;,&quot;non-dropping-particle&quot;:&quot;&quot;},{&quot;family&quot;:&quot;Jiang&quot;,&quot;given&quot;:&quot;Hanqiao&quot;,&quot;parse-names&quot;:false,&quot;dropping-particle&quot;:&quot;&quot;,&quot;non-dropping-particle&quot;:&quot;&quot;},{&quot;family&quot;:&quot;An&quot;,&quot;given&quot;:&quot;Cheng&quot;,&quot;parse-names&quot;:false,&quot;dropping-particle&quot;:&quot;&quot;,&quot;non-dropping-particle&quot;:&quot;&quot;},{&quot;family&quot;:&quot;Wang&quot;,&quot;given&quot;:&quot;Yuhe&quot;,&quot;parse-names&quot;:false,&quot;dropping-particle&quot;:&quot;&quot;,&quot;non-dropping-particle&quot;:&quot;&quot;},{&quot;family&quot;:&quot;Killough&quot;,&quot;given&quot;:&quot;John&quot;,&quot;parse-names&quot;:false,&quot;dropping-particle&quot;:&quot;&quot;,&quot;non-dropping-particle&quot;:&quot;&quot;}],&quot;container-title&quot;:&quot;Journal of Petroleum Science and Engineering&quot;,&quot;container-title-short&quot;:&quot;J Pet Sci Eng&quot;,&quot;DOI&quot;:&quot;10.1016/j.petrol.2017.06.035&quot;,&quot;ISSN&quot;:&quot;09204105&quot;,&quot;issued&quot;:{&quot;date-parts&quot;:[[2017,7,1]]},&quot;page&quot;:&quot;484-496&quot;,&quot;abstract&quot;:&quot;This paper presents an approach called, Enhanced Discrete Fracture Network (EDFN) for fractured reservoirs modeling. The purpose of this approach is to efficiently represent complex fracture network and accurately simulate the fluid exchange between matrix and fracture. In this approach, fracture network is discretized with a minimum number of grids depending on the fracture intersecting points and fracture extremities. Besides, fracture network naturally decomposes matrix into coarse-scale block with variable geometries, and the partition is optimized by a rapid image processing algorithm. Each coarse matrix block is locally associated with a fracture grid, and it is equivalently discretized to rectangular fine-scale grid blocks. Fine-scale grid blocks are communicated with local fracture grids through one-dimensional flow transport. Therefore, the EDFN model maximally optimizes the discretization process for fractured reservoirs, and it is very appropriate for the simulation of reservoirs with arbitrarily oriented interconnected fractures. Through benchmark with different grid discretization approaches, the EDFN model provides very consistent results and its accuracy is validated. Besides, we also demonstrate that the EDFN model is able to simulate fractured reservoirs with a much smaller number of grid blocks than other approaches. Finally different non-Darcy flow mechanisms in shale gas reservoirs are incorporated into the EDFN model and the impact of those flow mechanisms are investigated.&quot;,&quot;publisher&quot;:&quot;Elsevier B.V.&quot;,&quot;volume&quot;:&quot;156&quot;},&quot;isTemporary&quot;:false},{&quot;id&quot;:&quot;938e082c-d26c-3d3c-bf55-11f86e6939f9&quot;,&quot;itemData&quot;:{&quot;type&quot;:&quot;article-journal&quot;,&quot;id&quot;:&quot;938e082c-d26c-3d3c-bf55-11f86e6939f9&quot;,&quot;title&quot;:&quot;Characteristic of anisotropic coal permeability and its impact on optimal design of multi-lateral well for coalbed methane production&quot;,&quot;groupId&quot;:&quot;461337f7-6ae2-3ee9-a119-e8dbce2e7c0d&quot;,&quot;author&quot;:[{&quot;family&quot;:&quot;Chen&quot;,&quot;given&quot;:&quot;Dong&quot;,&quot;parse-names&quot;:false,&quot;dropping-particle&quot;:&quot;&quot;,&quot;non-dropping-particle&quot;:&quot;&quot;},{&quot;family&quot;:&quot;Pan&quot;,&quot;given&quot;:&quot;Zhejun&quot;,&quot;parse-names&quot;:false,&quot;dropping-particle&quot;:&quot;&quot;,&quot;non-dropping-particle&quot;:&quot;&quot;},{&quot;family&quot;:&quot;Liu&quot;,&quot;given&quot;:&quot;Jishan&quot;,&quot;parse-names&quot;:false,&quot;dropping-particle&quot;:&quot;&quot;,&quot;non-dropping-particle&quot;:&quot;&quot;},{&quot;family&quot;:&quot;Connell&quot;,&quot;given&quot;:&quot;Luke D.&quot;,&quot;parse-names&quot;:false,&quot;dropping-particle&quot;:&quot;&quot;,&quot;non-dropping-particle&quot;:&quot;&quot;}],&quot;container-title&quot;:&quot;Journal of Petroleum Science and Engineering&quot;,&quot;container-title-short&quot;:&quot;J Pet Sci Eng&quot;,&quot;DOI&quot;:&quot;10.1016/j.petrol.2012.04.003&quot;,&quot;ISSN&quot;:&quot;09204105&quot;,&quot;issued&quot;:{&quot;date-parts&quot;:[[2012,6]]},&quot;page&quot;:&quot;13-28&quot;,&quot;abstract&quot;:&quot;Coal permeability is usually anisotropic and the permeability anisotropy ratio along the face cleats to the butt cleats can be up to 17:1 for some coals. The characteristic of the anisotropic coal permeability and its impact on the optimal well design for coalbed methane (CBM) production are important, but have not been well studied. This paper investigates this issue through numerical modeling and reservoir simulations. Various case studies are performed on the two commonly used multi-lateral well patterns including the quad-lateral well and the pinnate lateral well to investigate the impact of permeability anisotropy ratio on the layout of the multi-lateral well. The results demonstrate that the optimal well direction of the quad-lateral well is parallel to the butt cleat direction as expected. However, the optimal main well angle of the pinnate lateral well is significantly affected by the permeability anisotropy ratio. The orientations of the branches of the pinnate lateral well are less sensitive than the branch numbers and this indicates that more gas recovery efficiency can be effectively achieved by drilling more branches but not by varying the branch orientations. These conclusions are drawn by using a widely used stress-based permeability model with the fixed permeability anisotropy ratio. In order to investigate the permeability anisotropy change during the CBM production, a strain-based and a stress-based coal permeability models for isotropic condition are improved to incorporate the permeability anisotropy and to quantitatively study the impact of permeability anisotropy ratio change on lateral well pattern. In order to be consistent with the previous permeability model, we implement the improved stress-based model into the reservoir simulation model. The results show that the permeability anisotropy is not only caused by the initial differences in structure and tortuosity of the coal cleats in the two directions, but also induced by the anisotropic mechanical and swelling properties during the CBM production. The permeability anisotropy ratio change during production may also have a significant impact on the optimal design of the multi-lateral well. © 2012 Elsevier B.V.&quot;,&quot;volume&quot;:&quot;88-89&quot;},&quot;isTemporary&quot;:false},{&quot;id&quot;:&quot;8b058e60-d608-3066-a62e-d2e4fcf32dfe&quot;,&quot;itemData&quot;:{&quot;type&quot;:&quot;article-journal&quot;,&quot;id&quot;:&quot;8b058e60-d608-3066-a62e-d2e4fcf32dfe&quot;,&quot;title&quot;:&quot;A two-step finite volume method for the simulation of multiphase fluid flow in heterogeneous and anisotropic reservoirs&quot;,&quot;groupId&quot;:&quot;461337f7-6ae2-3ee9-a119-e8dbce2e7c0d&quot;,&quot;author&quot;:[{&quot;family&quot;:&quot;Zhang&quot;,&quot;given&quot;:&quot;Wenjuan&quot;,&quot;parse-names&quot;:false,&quot;dropping-particle&quot;:&quot;&quot;,&quot;non-dropping-particle&quot;:&quot;&quot;},{&quot;family&quot;:&quot;Kobaisi&quot;,&quot;given&quot;:&quot;Mohammed&quot;,&quot;parse-names&quot;:false,&quot;dropping-particle&quot;:&quot;&quot;,&quot;non-dropping-particle&quot;:&quot;Al&quot;}],&quot;container-title&quot;:&quot;Journal of Petroleum Science and Engineering&quot;,&quot;container-title-short&quot;:&quot;J Pet Sci Eng&quot;,&quot;DOI&quot;:&quot;10.1016/j.petrol.2017.06.003&quot;,&quot;ISSN&quot;:&quot;09204105&quot;,&quot;issued&quot;:{&quot;date-parts&quot;:[[2017]]},&quot;page&quot;:&quot;282-298&quot;,&quot;abstract&quot;:&quot;Efficient and accurate simulation of multiphase flow and transport in porous media plays a key role in optimizing recovery of hydrocarbon resources. Two-Point Flux Approximation (TPFA) is widely used in the industry for discretizing the pressure equation because of its robustness and efficiency despite the fact that it introduces O(1) flux errors on non-K-orthogonal grids. Multi-Point Flux Approximation (MPFA) provides a consistent discretization of the flow equations at the cost of larger flux stencils which leads to a denser, asymmetric system of linear equations requiring more computer memory and work for linear solvers. This drawback of MPFA becomes more pronounced for generally unstructured triangular grids and is even worse in 3D applications. In this work, we develop a two-step finite volume method (TSFVM) that is consistent for the anisotropic pressure equation on triangular and tetrahedral grids with improved efficiency as compared to MPFA methods. During each time step, the pressure equation is solved implicitly and saturation is then updated explicitly (IMPES). To discretize the pressure equation with full permeability tensors, Galerkin finite element method (FEM) is employed in the first step to compute pressure at grid vertices. Pressures at grid vertices are then utilized in the second step to derive a two-point flux stencil with a constant for each grid face. Pressure at cell centers and flux across grid faces can then be solved using a TPFA approach. Finally, the flux field at the new time level is used to update saturations explicitly. Although during each time step our TSFVM needs to solve two systems of linear equations, results of the numerical experiments clearly demonstrate that it is still less expensive than the classical MPFA-O method while providing high-quality numerical solutions matching that of MPFA-O. The gained efficiency is especially significant for 3D tetrahedral grid. As the scale of the problem increases, MPFA becomes less appealing because of its large flux stencils that result in much denser matrices while our TSFVM still remains computationally tractable thanks to the flexibility of FEM in the first step and the two-point flux stencil in the second step. On the other hand, the first step of the TSFVM is reminiscent of the Control Volume Finite Element Method (CVFEM) but with important differences. Unlike CVFEM, our TSFVM does not need to construct a dual control volume mesh around grid vertices on the basis of the primary mesh and the saturation unknowns are not associated with node-centered control volumes but are piece-wise constant on grid cells in which reservoir properties are distributed. This ensures that a saturation value does not straddle across material discontinuities which CVFEM suffer from.&quot;,&quot;publisher&quot;:&quot;Elsevier B.V.&quot;,&quot;volume&quot;:&quot;156&quot;},&quot;isTemporary&quot;:false}]},{&quot;citationID&quot;:&quot;MENDELEY_CITATION_08c0c56c-9db9-4e7d-b504-8265d3023f36&quot;,&quot;properties&quot;:{&quot;noteIndex&quot;:0},&quot;isEdited&quot;:false,&quot;manualOverride&quot;:{&quot;isManuallyOverridden&quot;:false,&quot;citeprocText&quot;:&quot;[53–55]&quot;,&quot;manualOverrideText&quot;:&quot;&quot;},&quot;citationTag&quot;:&quot;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&quot;,&quot;citationItems&quot;:[{&quot;id&quot;:&quot;f3804348-cfb5-3df5-950f-d13cd2ea983b&quot;,&quot;itemData&quot;:{&quot;type&quot;:&quot;article-journal&quot;,&quot;id&quot;:&quot;f3804348-cfb5-3df5-950f-d13cd2ea983b&quot;,&quot;title&quot;:&quot;Development of an integrated reservoir-wellbore model to examine the hydrodynamic behaviour of perforated pipes&quot;,&quot;groupId&quot;:&quot;461337f7-6ae2-3ee9-a119-e8dbce2e7c0d&quot;,&quot;author&quot;:[{&quot;family&quot;:&quot;Azadi&quot;,&quot;given&quot;:&quot;Mohsen&quot;,&quot;parse-names&quot;:false,&quot;dropping-particle&quot;:&quot;&quot;,&quot;non-dropping-particle&quot;:&quot;&quot;},{&quot;family&quot;:&quot;Aminossadati&quot;,&quot;given&quot;:&quot;Saiied M.&quot;,&quot;parse-names&quot;:false,&quot;dropping-particle&quot;:&quot;&quot;,&quot;non-dropping-particle&quot;:&quot;&quot;},{&quot;family&quot;:&quot;Chen&quot;,&quot;given&quot;:&quot;Zhongwei&quot;,&quot;parse-names&quot;:false,&quot;dropping-particle&quot;:&quot;&quot;,&quot;non-dropping-particle&quot;:&quot;&quot;}],&quot;container-title&quot;:&quot;Journal of Petroleum Science and Engineering&quot;,&quot;container-title-short&quot;:&quot;J Pet Sci Eng&quot;,&quot;DOI&quot;:&quot;10.1016/j.petrol.2017.05.027&quot;,&quot;ISSN&quot;:&quot;09204105&quot;,&quot;issued&quot;:{&quot;date-parts&quot;:[[2017]]},&quot;page&quot;:&quot;269-281&quot;,&quot;abstract&quot;:&quot;Perforated pipes are used widely in vertical and horizontal production wellbores. Understanding the fluid flow behaviour through perforated pipes by taking into consideration the wall inflow is crucial for determining the wellbore frictional characteristics. Accurate prediction of pressure drop along the perforated pipes is a key step in completion design of production wellbores. Many empirical and theoretical models have been reported in the literature to predict pressure drop and friction factor along perforated pipes. However, these models show contradictory findings which is resulted from variations in the wall inflow configuration and modelling assumptions. The fluid flow through the surrounding formation and its interactions with wellbore have been simplified in the previous models which limits their range of applicability. In this study, a three-dimensional integrated reservoir-wellbore model of fluid flow through a perforated pipe surrounded by porous media is developed via Computational Fluid Dynamics (CFD) simulation. The model is used to investigate the effect of perforation parameters including perforation density, diameter and phasing angle on the wall friction factor and the pressure drop along the perforated pipe. The simulations are carried out for pipe inlet velocities of 0.5, 2.5, and 5 m/s with inflow to pipe flow rate ratios of 0, 7.5, 15, 30%. The results from this study show that the friction factor varies linearly with the perforation density but does not change remarkably with the perforation diameter or phasing. The observed trends of wall friction factor with perforation parameters are further explained and confirmed by studying the local wall shear stress results. Increasing the number of perforations leads to a higher friction factor as well as a larger pressure drop along the pipe. It is also observed that for perforation phasing angle of 90°, the overall pressure drop has the highest value compared to other phasing angles due to intensified influence of mixing pressure drop. For turbulent flows with high Reynolds number, the accelerational pressure drop is more dominant than the frictional and mixing pressure drop for the same inflow to pipe flow rate ratios. The developed model provides an alternative solution to experimental studies of perforated pipes, while delivering more details on friction factor behaviour and overall pressure drop components.&quot;,&quot;publisher&quot;:&quot;Elsevier B.V.&quot;,&quot;volume&quot;:&quot;156&quot;},&quot;isTemporary&quot;:false},{&quot;id&quot;:&quot;2a395f08-6a61-30dc-9b01-be53bc132ab3&quot;,&quot;itemData&quot;:{&quot;type&quot;:&quot;article-journal&quot;,&quot;id&quot;:&quot;2a395f08-6a61-30dc-9b01-be53bc132ab3&quot;,&quot;title&quot;:&quot;Experimental investigation of formation damage during drilling of ultradeep fractured carbonate reservoir&quot;,&quot;groupId&quot;:&quot;461337f7-6ae2-3ee9-a119-e8dbce2e7c0d&quot;,&quot;author&quot;:[{&quot;family&quot;:&quot;Luo&quot;,&quot;given&quot;:&quot;Xuwu&quot;,&quot;parse-names&quot;:false,&quot;dropping-particle&quot;:&quot;&quot;,&quot;non-dropping-particle&quot;:&quot;&quot;},{&quot;family&quot;:&quot;Jiang&quot;,&quot;given&quot;:&quot;Guancheng&quot;,&quot;parse-names&quot;:false,&quot;dropping-particle&quot;:&quot;&quot;,&quot;non-dropping-particle&quot;:&quot;&quot;},{&quot;family&quot;:&quot;Yang&quot;,&quot;given&quot;:&quot;Lele&quot;,&quot;parse-names&quot;:false,&quot;dropping-particle&quot;:&quot;&quot;,&quot;non-dropping-particle&quot;:&quot;&quot;}],&quot;container-title&quot;:&quot;Geomechanics for Energy and the Environment&quot;,&quot;DOI&quot;:&quot;10.1016/j.gete.2023.100437&quot;,&quot;ISSN&quot;:&quot;23523808&quot;,&quot;issued&quot;:{&quot;date-parts&quot;:[[2023,3,1]]},&quot;abstract&quot;:&quot;Severe formation damage easily occurs in ultradeep fractured carbonate reservoirs during drilling, yet the formation damage mechanisms have not been studied extensively. This study focused on typical fractured carbonate reservoirs in the Shunbei field, China. The multiscale reservoir space characteristics and core wettability of ultradeep fractured carbonate reservoirs were investigated. The results showed that the reservoirs mainly comprise a fourth-order fracture network. The high-temperature and high-pore-pressure steady-state method also identified fluid sensitivity and phase trapping damage. The fluid sensitivity damage at the formation temperature (170 °C) indicated that this reservoir is affected by water sensitivity, salt sensitivity (critical value: 3/4 formation water salinity (FWS)), alkali sensitivity (critical value: pH 7.5), and liquid phase trapping damage. Particle movement and deposition and liquid phase trapping damage are thought to be the primary damage mechanisms. Furthermore, abnormally low water saturation, mixed wettability, abundant clay minerals, and the fourth-order fracture network contribute to fluid sensitivity and liquid phase trapping damage. Finally, a formation damage control strategy was proposed.&quot;,&quot;publisher&quot;:&quot;Elsevier Ltd&quot;,&quot;volume&quot;:&quot;33&quot;},&quot;isTemporary&quot;:false},{&quot;id&quot;:&quot;2ffcb11c-0cba-3365-8390-edcccbfbfb8a&quot;,&quot;itemData&quot;:{&quot;type&quot;:&quot;article-journal&quot;,&quot;id&quot;:&quot;2ffcb11c-0cba-3365-8390-edcccbfbfb8a&quot;,&quot;title&quot;:&quot;Experimental study on fracture characteristics of coal due to liquid nitrogen fracturing&quot;,&quot;groupId&quot;:&quot;461337f7-6ae2-3ee9-a119-e8dbce2e7c0d&quot;,&quot;author&quot;:[{&quot;family&quot;:&quot;Wang&quot;,&quot;given&quot;:&quot;Shengcheng&quot;,&quot;parse-names&quot;:false,&quot;dropping-particle&quot;:&quot;&quot;,&quot;non-dropping-particle&quot;:&quot;&quot;},{&quot;family&quot;:&quot;Su&quot;,&quot;given&quot;:&quot;Shanjie&quot;,&quot;parse-names&quot;:false,&quot;dropping-particle&quot;:&quot;&quot;,&quot;non-dropping-particle&quot;:&quot;&quot;},{&quot;family&quot;:&quot;Wang&quot;,&quot;given&quot;:&quot;Dengke&quot;,&quot;parse-names&quot;:false,&quot;dropping-particle&quot;:&quot;&quot;,&quot;non-dropping-particle&quot;:&quot;&quot;},{&quot;family&quot;:&quot;Hou&quot;,&quot;given&quot;:&quot;Peng&quot;,&quot;parse-names&quot;:false,&quot;dropping-particle&quot;:&quot;&quot;,&quot;non-dropping-particle&quot;:&quot;&quot;},{&quot;family&quot;:&quot;Xue&quot;,&quot;given&quot;:&quot;Yi&quot;,&quot;parse-names&quot;:false,&quot;dropping-particle&quot;:&quot;&quot;,&quot;non-dropping-particle&quot;:&quot;&quot;},{&quot;family&quot;:&quot;Liang&quot;,&quot;given&quot;:&quot;Xin&quot;,&quot;parse-names&quot;:false,&quot;dropping-particle&quot;:&quot;&quot;,&quot;non-dropping-particle&quot;:&quot;&quot;},{&quot;family&quot;:&quot;Cai&quot;,&quot;given&quot;:&quot;Chengzheng&quot;,&quot;parse-names&quot;:false,&quot;dropping-particle&quot;:&quot;&quot;,&quot;non-dropping-particle&quot;:&quot;&quot;},{&quot;family&quot;:&quot;Gao&quot;,&quot;given&quot;:&quot;Xianghe&quot;,&quot;parse-names&quot;:false,&quot;dropping-particle&quot;:&quot;&quot;,&quot;non-dropping-particle&quot;:&quot;&quot;},{&quot;family&quot;:&quot;Jin&quot;,&quot;given&quot;:&quot;Yuhao&quot;,&quot;parse-names&quot;:false,&quot;dropping-particle&quot;:&quot;&quot;,&quot;non-dropping-particle&quot;:&quot;&quot;},{&quot;family&quot;:&quot;Yang&quot;,&quot;given&quot;:&quot;Shuo&quot;,&quot;parse-names&quot;:false,&quot;dropping-particle&quot;:&quot;&quot;,&quot;non-dropping-particle&quot;:&quot;&quot;},{&quot;family&quot;:&quot;Jiang&quot;,&quot;given&quot;:&quot;Xuan&quot;,&quot;parse-names&quot;:false,&quot;dropping-particle&quot;:&quot;&quot;,&quot;non-dropping-particle&quot;:&quot;&quot;}],&quot;container-title&quot;:&quot;Geomechanics for Energy and the Environment&quot;,&quot;DOI&quot;:&quot;10.1016/j.gete.2023.100438&quot;,&quot;ISSN&quot;:&quot;23523808&quot;,&quot;issued&quot;:{&quot;date-parts&quot;:[[2023,3,1]]},&quot;abstract&quot;:&quot;Liquid nitrogen (LN2) fracturing is expected to become an effective means of increasing coalbed methane production due to good reservoir adaptability. Advantages of the technology are the ultra-low temperature and huge gasification pressure during the fracturing, but how to give full play to the advantages of liquid nitrogen fracturing needs further exploration. In this paper, the fracture pressure, fracture degree, roughness of fracture surface and microstructure change of coal after LN2 fracturing are analyzed under different under experimental conditions, and the main factors affecting LN2 fracturing are discussed in combination with the numerical simulation results. The results show that the temperature rise and freeze–thaw treatment can effectively reduce the initiation fracture pressure of coal, with a decrease of more than 40%; The fracture degree and roughness of coal increase, especially the volume fracture of the freeze–thaw coal sample is the largest, and the cross-sectional area expansion rate (roughness index Sdr) increases as high as 325%. In addition, the SEM scanning results showed that the heating and freezing thawing treatment promoted the intergranular and transgranular destruction of the coal. Numerical analysis shows that temperature rise and freeze–thaw treatment can expand initial damage range around the borehole of LN2 fracturing instant, thereby promoting gas permeability efficiency, increasing pore pressure and improving the fracturing effect of coal. The temperature rise enhances the expansion effect of LN2 gasification, and the freeze–thaw treatment can give the full play to the low-temperature damage effect of LN2. Based on this, an improved technology of LN2 fracturing is put forward: Technology of fracturing and permeability enhancement with liquid nitrogen coupled high temperature.&quot;,&quot;publisher&quot;:&quot;Elsevier Ltd&quot;,&quot;volume&quot;:&quot;33&quot;},&quot;isTemporary&quot;:false}]},{&quot;citationID&quot;:&quot;MENDELEY_CITATION_bc7da81a-e7d6-423d-9c84-4d178a0c1b2e&quot;,&quot;properties&quot;:{&quot;noteIndex&quot;:0},&quot;isEdited&quot;:false,&quot;manualOverride&quot;:{&quot;isManuallyOverridden&quot;:false,&quot;citeprocText&quot;:&quot;[56,57]&quot;,&quot;manualOverrideText&quot;:&quot;&quot;},&quot;citationTag&quot;:&quot;MENDELEY_CITATION_v3_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&quot;,&quot;citationItems&quot;:[{&quot;id&quot;:&quot;874edddc-4be0-3483-8bd7-901191b52267&quot;,&quot;itemData&quot;:{&quot;type&quot;:&quot;article-journal&quot;,&quot;id&quot;:&quot;874edddc-4be0-3483-8bd7-901191b52267&quot;,&quot;title&quot;:&quot;Experimental study of fracture slip due to stress perturbation in fractured geo-resources&quot;,&quot;groupId&quot;:&quot;461337f7-6ae2-3ee9-a119-e8dbce2e7c0d&quot;,&quot;author&quot;:[{&quot;family&quot;:&quot;Bijay&quot;,&quot;given&quot;:&quot;K. C.&quot;,&quot;parse-names&quot;:false,&quot;dropping-particle&quot;:&quot;&quot;,&quot;non-dropping-particle&quot;:&quot;&quot;},{&quot;family&quot;:&quot;Ghazanfari&quot;,&quot;given&quot;:&quot;Ehsan&quot;,&quot;parse-names&quot;:false,&quot;dropping-particle&quot;:&quot;&quot;,&quot;non-dropping-particle&quot;:&quot;&quot;},{&quot;family&quot;:&quot;Frash&quot;,&quot;given&quot;:&quot;Luke P.&quot;,&quot;parse-names&quot;:false,&quot;dropping-particle&quot;:&quot;&quot;,&quot;non-dropping-particle&quot;:&quot;&quot;}],&quot;container-title&quot;:&quot;Geomechanics for Energy and the Environment&quot;,&quot;DOI&quot;:&quot;10.1016/j.gete.2022.100423&quot;,&quot;ISSN&quot;:&quot;23523808&quot;,&quot;issued&quot;:{&quot;date-parts&quot;:[[2023,3,1]]},&quot;abstract&quot;:&quot;Anthropogenic activities such as underground fluid injection/extraction, well stimulation, and dam impoundment will perturb the state-of-stress in the subsurface, which could activate critically stressed pre-existing fractures and faults. Fault and fracture activation can induce seismicity, change flow behavior, and damage asperities on the fracture surface to alter reservoir permeability. In this study, triaxial shear tests were conducted on saw cut and rough fracture Barre granite specimens to better characterize how a decrease in normal stress and increase in shear stress will influence crystalline rock fracture hydromechanical properties. In a triaxial set up, confining pressure (CP) and differential stress (DS) were used to induce normal and shear stress on a 45° oriented fracture. Fracture slip and the corresponding stress relaxation was observed when the confining stress decreased. Fracture permeability increased when the fracture slipped. Moreover, new micro-cracks observed by x-ray images indicated the creation of new flow paths for fluid movement. The experimental outcomes of this study indicate that decrease in normal stress due to stress perturbations along the faults/fractures in the extensional stress regime can induce the slip along the fracture. This could have a significant influence on slope stability in quarries, stimulation and injection strategy in deep geo-resources, and potentially minimize the risk of induced seismicity. The observed stress dependency of hydraulic aperture in rough fracture during pre- and post-slip stages could provide key inputs for field-scale simulation of geo-resources.&quot;,&quot;publisher&quot;:&quot;Elsevier Ltd&quot;,&quot;volume&quot;:&quot;33&quot;},&quot;isTemporary&quot;:false},{&quot;id&quot;:&quot;62a11294-9bb3-3563-b14b-3f912cc8c7a9&quot;,&quot;itemData&quot;:{&quot;type&quot;:&quot;article-journal&quot;,&quot;id&quot;:&quot;62a11294-9bb3-3563-b14b-3f912cc8c7a9&quot;,&quot;title&quot;:&quot;Field development optimization in mature oil reservoirs using a hybrid algorithm&quot;,&quot;groupId&quot;:&quot;461337f7-6ae2-3ee9-a119-e8dbce2e7c0d&quot;,&quot;author&quot;:[{&quot;family&quot;:&quot;Yang&quot;,&quot;given&quot;:&quot;Hyungjun&quot;,&quot;parse-names&quot;:false,&quot;dropping-particle&quot;:&quot;&quot;,&quot;non-dropping-particle&quot;:&quot;&quot;},{&quot;family&quot;:&quot;Kim&quot;,&quot;given&quot;:&quot;Junyi&quot;,&quot;parse-names&quot;:false,&quot;dropping-particle&quot;:&quot;&quot;,&quot;non-dropping-particle&quot;:&quot;&quot;},{&quot;family&quot;:&quot;Choe&quot;,&quot;given&quot;:&quot;Jonggeun&quot;,&quot;parse-names&quot;:false,&quot;dropping-particle&quot;:&quot;&quot;,&quot;non-dropping-particle&quot;:&quot;&quot;}],&quot;container-title&quot;:&quot;Journal of Petroleum Science and Engineering&quot;,&quot;container-title-short&quot;:&quot;J Pet Sci Eng&quot;,&quot;DOI&quot;:&quot;10.1016/j.petrol.2017.05.009&quot;,&quot;ISSN&quot;:&quot;09204105&quot;,&quot;issued&quot;:{&quot;date-parts&quot;:[[2017]]},&quot;page&quot;:&quot;41-50&quot;,&quot;abstract&quot;:&quot;Many optimization schemes have been proposed to simultaneously optimize various variables such as well locations, well operation schedules, well types, and the number of wells. However, most of these approaches often focused on fixed well type without considering conversion of existing wells. This paper proposes a new optimization for mature oil field development. Since converting from producers to injectors is a common practice in mature oil field, we have to optimize simultaneously type conversion schedules of all existing producers and infill wells as well as the number of infill wells, their locations, and operation schedules. We propose a new hybrid algorithm, which combines differential evolution (DE) algorithm and mesh adaptive direct search algorithm (MADS) to solve our optimization task. By considering well type conversion, it will increase the complexity of searching space but provide more realistic and optimal development plan. We demonstrate it in 2D synthetic and 3D PUNQ-S3 reservoirs for optimal field development. The proposed optimization considering well type conversion provides higher net present value than the fixed well type optimization in the both cases. The hybrid algorithm also shows better search performances than DE and MADS algorithms. Thus, we conclude that consideration of well conversion schedules is necessary for economical field development scenarios in mature oil fields.&quot;,&quot;publisher&quot;:&quot;Elsevier B.V.&quot;,&quot;volume&quot;:&quot;156&quot;},&quot;isTemporary&quot;:false}]},{&quot;citationID&quot;:&quot;MENDELEY_CITATION_d21c4413-5e38-408d-902d-f9d8a6b3b86c&quot;,&quot;properties&quot;:{&quot;noteIndex&quot;:0},&quot;isEdited&quot;:false,&quot;manualOverride&quot;:{&quot;isManuallyOverridden&quot;:false,&quot;citeprocText&quot;:&quot;[58,59]&quot;,&quot;manualOverrideText&quot;:&quot;&quot;},&quot;citationTag&quot;:&quot;MENDELEY_CITATION_v3_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&quot;,&quot;citationItems&quot;:[{&quot;id&quot;:&quot;35674ab2-d219-3d8c-ba0e-9c08a047d06a&quot;,&quot;itemData&quot;:{&quot;type&quot;:&quot;article-journal&quot;,&quot;id&quot;:&quot;35674ab2-d219-3d8c-ba0e-9c08a047d06a&quot;,&quot;title&quot;:&quot;Numerical investigation of complex hydraulic-fracture development in naturally fractured reservoirs&quot;,&quot;groupId&quot;:&quot;461337f7-6ae2-3ee9-a119-e8dbce2e7c0d&quot;,&quot;author&quot;:[{&quot;family&quot;:&quot;Wu&quot;,&quot;given&quot;:&quot;Kan&quot;,&quot;parse-names&quot;:false,&quot;dropping-particle&quot;:&quot;&quot;,&quot;non-dropping-particle&quot;:&quot;&quot;},{&quot;family&quot;:&quot;Olson&quot;,&quot;given&quot;:&quot;Jon E.&quot;,&quot;parse-names&quot;:false,&quot;dropping-particle&quot;:&quot;&quot;,&quot;non-dropping-particle&quot;:&quot;&quot;}],&quot;container-title&quot;:&quot;SPE Production and Operations&quot;,&quot;DOI&quot;:&quot;10.2118/173326-PA&quot;,&quot;ISSN&quot;:&quot;19301855&quot;,&quot;issued&quot;:{&quot;date-parts&quot;:[[2016,11,1]]},&quot;page&quot;:&quot;300-309&quot;,&quot;abstract&quot;:&quot;Complex fracture networks have become more evident in shale reservoirs as a result of the interaction between pre-existing natural fractures (NFs) and hydraulic fractures (HFs). Accurate characterization of fracture complexity plays an important role in optimizing fracturing design, especially for shale reservoirs with high-density NFs. In this study, we simulated simultaneous multiple-fracture propagation within a single fracturing stage by use of a complex HF-development model. The model was developed to simulate complex fracture propagation by coupling rock mechanics and fluid mechanics. A simplified 3D displacement-discontinuity method (DDM) was implemented to more accurately calculate fracture displacements and fracture-induced dynamic-stress changes than our previously developed pseudo-3D model. The effects of perforation-cluster spacing, differential stress (SHmax-Shmin), and the geometry of various NF patterns on injection pressure and fracture complexity were investigated. The single-stage simulation results show that (1) higher differential stress suppresses fracture length and increases injection pressure; (2) there is an optimal choice for the number of fractures per stage to maximize effective fracture-surface contact area, beyond which increasing the number of fractures actually decreases effective fracture area; and (3) fracture complexity is a function of NF patterns (various regular-pattern geometries were investigated). NFs with small relative angle to HFs are more likely to control the fracture-propagation path. Also, NF patterns with more long fractures tend to increase the likelihood to dominate the preferential fracture trend of fracture trajectory. Our numerical model can provide a physics-based complex fracture network that can be imported into reservoir-simulation models for production analysis. The overall sensitivity results presented should serve as guidelines for fracture-complexity analysis.&quot;,&quot;publisher&quot;:&quot;Society of Petroleum Engineers (SPE)&quot;,&quot;issue&quot;:&quot;4&quot;,&quot;volume&quot;:&quot;31&quot;},&quot;isTemporary&quot;:false},{&quot;id&quot;:&quot;03135cce-3822-345b-956d-71be1a090e42&quot;,&quot;itemData&quot;:{&quot;type&quot;:&quot;article-journal&quot;,&quot;id&quot;:&quot;03135cce-3822-345b-956d-71be1a090e42&quot;,&quot;title&quot;:&quot;Hydro-mechanical behaviour of a cement–bentonite mixture along evaporation and water-uptake controlled paths&quot;,&quot;groupId&quot;:&quot;461337f7-6ae2-3ee9-a119-e8dbce2e7c0d&quot;,&quot;author&quot;:[{&quot;family&quot;:&quot;Musso&quot;,&quot;given&quot;:&quot;Guido&quot;,&quot;parse-names&quot;:false,&quot;dropping-particle&quot;:&quot;&quot;,&quot;non-dropping-particle&quot;:&quot;&quot;},{&quot;family&quot;:&quot;Vespo&quot;,&quot;given&quot;:&quot;Vincenzo Sergio&quot;,&quot;parse-names&quot;:false,&quot;dropping-particle&quot;:&quot;&quot;,&quot;non-dropping-particle&quot;:&quot;&quot;},{&quot;family&quot;:&quot;Guida&quot;,&quot;given&quot;:&quot;Giulia&quot;,&quot;parse-names&quot;:false,&quot;dropping-particle&quot;:&quot;&quot;,&quot;non-dropping-particle&quot;:&quot;&quot;},{&quot;family&quot;:&quot;Vecchia&quot;,&quot;given&quot;:&quot;Gabriele&quot;,&quot;parse-names&quot;:false,&quot;dropping-particle&quot;:&quot;&quot;,&quot;non-dropping-particle&quot;:&quot;Della&quot;}],&quot;container-title&quot;:&quot;Geomechanics for Energy and the Environment&quot;,&quot;DOI&quot;:&quot;10.1016/j.gete.2022.100413&quot;,&quot;ISSN&quot;:&quot;23523808&quot;,&quot;issued&quot;:{&quot;date-parts&quot;:[[2023,3,1]]},&quot;abstract&quot;:&quot;The results of a laboratory investigation on the effects of drying and wetting on the hydro-mechanical behaviour of a cement–bentonite mixture are presented. A large hysteresis along the hydraulic paths was found for what concerns both the water retention and the volume strains. This might be related to the shrinkage of cement bentonite clusters and to the development of micro-cracks, that were observed with a microscope along drying. Macroscopic cracks developed in a squat sample which had been cured for 28 days and was then left to dry in the laboratory environment, while this did not occur in an analogous sample cured for 60 days, possibly in virtue of its higher strength as detected through a pocket penetrometer. Water uptake after partial desaturation of squat and column samples took place in short times with respect to drying, but it did not allow for a full recovery of the initial water content. Electrical Resistivity Tomography (ERT) monitoring provided reliable water content determinations in the high range and correct indication of crack patterns at low water contents. A good reproduction of the experimental results was obtained with a coupled Thermo-Hydraulic model formulated on purpose.&quot;,&quot;publisher&quot;:&quot;Elsevier Ltd&quot;,&quot;volume&quot;:&quot;33&quot;},&quot;isTemporary&quot;:false}]},{&quot;citationID&quot;:&quot;MENDELEY_CITATION_7778db0c-1080-4f96-b93d-c3459a7e87de&quot;,&quot;properties&quot;:{&quot;noteIndex&quot;:0},&quot;isEdited&quot;:false,&quot;manualOverride&quot;:{&quot;isManuallyOverridden&quot;:false,&quot;citeprocText&quot;:&quot;[60,61]&quot;,&quot;manualOverrideText&quot;:&quot;&quot;},&quot;citationTag&quot;:&quot;MENDELEY_CITATION_v3_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&quot;,&quot;citationItems&quot;:[{&quot;id&quot;:&quot;4f23516e-00d4-380b-9166-3347b7be1946&quot;,&quot;itemData&quot;:{&quot;type&quot;:&quot;article-journal&quot;,&quot;id&quot;:&quot;4f23516e-00d4-380b-9166-3347b7be1946&quot;,&quot;title&quot;:&quot;Have you ever heard the sound of well logs or reservoir data?&quot;,&quot;groupId&quot;:&quot;fc8378aa-9eb8-34f2-809f-c76b869bc863&quot;,&quot;author&quot;:[{&quot;family&quot;:&quot;Kadkhodaie&quot;,&quot;given&quot;:&quot;Ali&quot;,&quot;parse-names&quot;:false,&quot;dropping-particle&quot;:&quot;&quot;,&quot;non-dropping-particle&quot;:&quot;&quot;},{&quot;family&quot;:&quot;Rezaee&quot;,&quot;given&quot;:&quot;Reza&quot;,&quot;parse-names&quot;:false,&quot;dropping-particle&quot;:&quot;&quot;,&quot;non-dropping-particle&quot;:&quot;&quot;}],&quot;container-title&quot;:&quot;Journal of Petroleum Science and Engineering&quot;,&quot;container-title-short&quot;:&quot;J Pet Sci Eng&quot;,&quot;DOI&quot;:&quot;10.1016/j.petrol.2017.06.014&quot;,&quot;ISSN&quot;:&quot;09204105&quot;,&quot;issued&quot;:{&quot;date-parts&quot;:[[2017]]},&quot;page&quot;:&quot;340-347&quot;,&quot;abstract&quot;:&quot;The current study presents an effective approach to convert well logs to music and listen to their sound. Well log data play an important role in different stages of oil and gas field's exploration and development. Several rock properties such as porosity, lithology, fluids saturation, fluid contacts and pay zones can be obtained through interpretation of well log data. Boring tabulated data or a mass of curves can be converted into joyous and pleasant sounds. For this purpose, four case studies were run to show how borehole quality logs, petrophysical evaluation results, capillary pressure data (pore size distribution) and drilling data can be converted to musical notes. The proposed approach can help in quality control or interpretation of well logs or any other reservoir data. The interpreter just needs to wear wireless headphones and listen to the music generated from reservoir data. Service companies may consider the musical interpretation of well logs as an alternative and immediate way for quality control of logging procedures at well bore site. Meanwhile, visually disabled petroleum engineers may use the aural interpretation of subsurface data. A siren can be sounded when lost circulation occurs or a kick is detected to warn well site crew about the drilling risks. The result of musical transformed well logs can be stored in MP3 files for future applications.&quot;,&quot;publisher&quot;:&quot;Elsevier B.V.&quot;,&quot;volume&quot;:&quot;156&quot;},&quot;isTemporary&quot;:false},{&quot;id&quot;:&quot;39b06c38-3228-3006-a0d2-c062b018a0c3&quot;,&quot;itemData&quot;:{&quot;type&quot;:&quot;article-journal&quot;,&quot;id&quot;:&quot;39b06c38-3228-3006-a0d2-c062b018a0c3&quot;,&quot;title&quot;:&quot;Comparison and sensitivity analysis of water saturation models in shaly sandstone reservoirs using well logging data&quot;,&quot;groupId&quot;:&quot;fc8378aa-9eb8-34f2-809f-c76b869bc863&quot;,&quot;author&quot;:[{&quot;family&quot;:&quot;Shedid&quot;,&quot;given&quot;:&quot;Shedid A.&quot;,&quot;parse-names&quot;:false,&quot;dropping-particle&quot;:&quot;&quot;,&quot;non-dropping-particle&quot;:&quot;&quot;},{&quot;family&quot;:&quot;Saad&quot;,&quot;given&quot;:&quot;Mohamed A.&quot;,&quot;parse-names&quot;:false,&quot;dropping-particle&quot;:&quot;&quot;,&quot;non-dropping-particle&quot;:&quot;&quot;}],&quot;container-title&quot;:&quot;Journal of Petroleum Science and Engineering&quot;,&quot;container-title-short&quot;:&quot;J Pet Sci Eng&quot;,&quot;DOI&quot;:&quot;10.1016/j.petrol.2017.06.005&quot;,&quot;ISSN&quot;:&quot;09204105&quot;,&quot;issued&quot;:{&quot;date-parts&quot;:[[2017,7,1]]},&quot;page&quot;:&quot;536-545&quot;,&quot;abstract&quot;:&quot;Shaly sandstone reservoirs have complex pore systems with ultra-low to low interparticle permeability and low to moderate porosity. This has leaded to development of several models to calculate water saturation in shaly sandstone reservoirs using different approaches, assumptions and certain range of conditions for application. This practical study has used actual well logging data from two different fields of South Texas and North Sea to evaluate and compare the most popular five shaly sandstone models for calculating water saturation. A systematic approach is presented for identification of shale distribution for selection of suitable model. Furthermore, sensitivity analysis of tortuosity coefficient (a), cementation exponent (m) and water saturation exponent (n) is achieved to investigate their effects on computed values of water saturations using different models. The results indicated that identification of shale distribution is necessary and improper utilization of shaly sandstone models results in drastically erroneous values of water saturation. Therefore, shale distribution in the South Texas field is identified to be mainly laminated with few of structural ones while distribution is dispersed in the North Sea field. The results also showed that the increase of shale volume decreases water saturation calculated for all popular models. In addition, the increase of tortuosity coefficient and/or cementation exponent (m) causes overestimation of water saturation while the increase of saturation exponent (n) results in an underestimation values. The application of the attained results of this study will have real improvement in selection and application of the appropriate shaly model. This provides more accuracy and real improvement in formation evaluation, reserve estimation, reservoir characterization, and consequently in reservoir simulation.&quot;,&quot;publisher&quot;:&quot;Elsevier B.V.&quot;,&quot;volume&quot;:&quot;156&quot;},&quot;isTemporary&quot;:false}]},{&quot;citationID&quot;:&quot;MENDELEY_CITATION_f9592b8f-1bd0-4541-b253-bc1f4f3abc82&quot;,&quot;properties&quot;:{&quot;noteIndex&quot;:0},&quot;isEdited&quot;:false,&quot;manualOverride&quot;:{&quot;isManuallyOverridden&quot;:false,&quot;citeprocText&quot;:&quot;[62]&quot;,&quot;manualOverrideText&quot;:&quot;&quot;},&quot;citationTag&quot;:&quot;MENDELEY_CITATION_v3_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&quot;,&quot;citationItems&quot;:[{&quot;id&quot;:&quot;021bbaec-4007-332e-aa87-0228f2b1d8ca&quot;,&quot;itemData&quot;:{&quot;type&quot;:&quot;article-journal&quot;,&quot;id&quot;:&quot;021bbaec-4007-332e-aa87-0228f2b1d8ca&quot;,&quot;title&quot;:&quot;Studying reservoir heterogeneity by Analytic Hierarchy Process and Fuzzy Logic, case study of Es1x formation of the Wang guan tun oilfield, China&quot;,&quot;groupId&quot;:&quot;fc8378aa-9eb8-34f2-809f-c76b869bc863&quot;,&quot;author&quot;:[{&quot;family&quot;:&quot;Wang&quot;,&quot;given&quot;:&quot;Xixin&quot;,&quot;parse-names&quot;:false,&quot;dropping-particle&quot;:&quot;&quot;,&quot;non-dropping-particle&quot;:&quot;&quot;},{&quot;family&quot;:&quot;Hou&quot;,&quot;given&quot;:&quot;Jiagen&quot;,&quot;parse-names&quot;:false,&quot;dropping-particle&quot;:&quot;&quot;,&quot;non-dropping-particle&quot;:&quot;&quot;},{&quot;family&quot;:&quot;Liu&quot;,&quot;given&quot;:&quot;Yuming&quot;,&quot;parse-names&quot;:false,&quot;dropping-particle&quot;:&quot;&quot;,&quot;non-dropping-particle&quot;:&quot;&quot;},{&quot;family&quot;:&quot;Ji&quot;,&quot;given&quot;:&quot;Ling&quot;,&quot;parse-names&quot;:false,&quot;dropping-particle&quot;:&quot;&quot;,&quot;non-dropping-particle&quot;:&quot;&quot;},{&quot;family&quot;:&quot;Sun&quot;,&quot;given&quot;:&quot;Jian&quot;,&quot;parse-names&quot;:false,&quot;dropping-particle&quot;:&quot;&quot;,&quot;non-dropping-particle&quot;:&quot;&quot;}],&quot;container-title&quot;:&quot;Journal of Petroleum Science and Engineering&quot;,&quot;container-title-short&quot;:&quot;J Pet Sci Eng&quot;,&quot;DOI&quot;:&quot;10.1016/j.petrol.2017.06.066&quot;,&quot;ISSN&quot;:&quot;09204105&quot;,&quot;issued&quot;:{&quot;date-parts&quot;:[[2017]]},&quot;page&quot;:&quot;858-867&quot;,&quot;abstract&quot;:&quot;There are three substantial challenges in quantitatively characterizing reservoir heterogeneity. The first challenge is that a single parameter is inadequate due to the existence of one-sidedness and blind spots. The second challenge lies in choosing which method to integrate multiple parameters. The third is how to predict the heterogeneity between wells for a complicated lithological reservoir. A new workflow is presented to address these problems. Nine parameters are integrated into one composite index (CI) using the Analytic Hierarchy Process (AHP) and Fuzzy Logic (FL). The CI calculated on wells is taken as hard data, the Lithology Ratio Model (LRM) is taken as constraint condition between wells, and the distribution of the CI is established using Sequential Gauss Simulation (SGS). The results show that the disadvantages of a single parameter are overcome. The CI is more reasonable and comprehensive, and the predicted CI between wells is more in line with geologic law under the constraints of the LRM. Most importantly there is a good correlation between the remaining oil enrichment area and the area CI &gt; 0.5 in the contour map of the composite index (CMCI); therefore, the CMCI can be used to predict the distribution of remaining oil and improve oil recovery.&quot;,&quot;publisher&quot;:&quot;Elsevier B.V.&quot;,&quot;volume&quot;:&quot;156&quot;},&quot;isTemporary&quot;:false}]},{&quot;citationID&quot;:&quot;MENDELEY_CITATION_0ff0ad02-8b39-4422-9c27-a492ea7524d4&quot;,&quot;properties&quot;:{&quot;noteIndex&quot;:0},&quot;isEdited&quot;:false,&quot;manualOverride&quot;:{&quot;isManuallyOverridden&quot;:false,&quot;citeprocText&quot;:&quot;[63]&quot;,&quot;manualOverrideText&quot;:&quot;&quot;},&quot;citationTag&quot;:&quot;MENDELEY_CITATION_v3_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&quot;,&quot;citationItems&quot;:[{&quot;id&quot;:&quot;8a8aa4e1-59d7-32a8-bff4-24cbea1cd5b5&quot;,&quot;itemData&quot;:{&quot;type&quot;:&quot;article-journal&quot;,&quot;id&quot;:&quot;8a8aa4e1-59d7-32a8-bff4-24cbea1cd5b5&quot;,&quot;title&quot;:&quot;USE OF A SPECIAL LOG COMPLEX FOR STUDYING THE PROPERTIES OF RESERVOIR FLUIDS AND ROCKS OF THE SEDIMENTS OF THE CRETACEOUS AND JURASSIC AGES OF THE ARYSTANOVSKOYE FIELD&quot;,&quot;groupId&quot;:&quot;fc8378aa-9eb8-34f2-809f-c76b869bc863&quot;,&quot;author&quot;:[{&quot;family&quot;:&quot;DURMAGAMBETOV&quot;,&quot;given&quot;:&quot;B.О.&quot;,&quot;parse-names&quot;:false,&quot;dropping-particle&quot;:&quot;&quot;,&quot;non-dropping-particle&quot;:&quot;&quot;},{&quot;family&quot;:&quot;TULEBAYEVA&quot;,&quot;given&quot;:&quot;R.А.&quot;,&quot;parse-names&quot;:false,&quot;dropping-particle&quot;:&quot;&quot;,&quot;non-dropping-particle&quot;:&quot;&quot;},{&quot;family&quot;:&quot;MUKHANOV&quot;,&quot;given&quot;:&quot;А.ZH.&quot;,&quot;parse-names&quot;:false,&quot;dropping-particle&quot;:&quot;&quot;,&quot;non-dropping-particle&quot;:&quot;&quot;}],&quot;container-title&quot;:&quot;Neft i Gaz&quot;,&quot;DOI&quot;:&quot;10.37878/2708-0080/2022-6.01&quot;,&quot;ISSN&quot;:&quot;15622932&quot;,&quot;URL&quot;:&quot;http://neft-gas.kz/f/nig_6_2-8-20.pdf&quot;,&quot;issued&quot;:{&quot;date-parts&quot;:[[2022,12,30]]},&quot;page&quot;:&quot;6-18&quot;,&quot;abstract&quot;:&quot;&lt;p&gt;The properties of formation fluids and reservoir rocks of the Cretaceous and Jurassic periods deposits of the Arystanovskoye field are given in the article. In the A-418 well drilled within a new poorly explored area, the special well logging methods have been used to assess the prospects of the area and identify possible watering out: multi-frequency electromagnetic propagation logging (MEPL) Dielectric Scanner and high resolution nuclear magnetic logging (NML) CMR-Plus. Properties of formation fluids and reservoir rocks of the Cretaceous and Jurassic deposits of the Arystanovskoye field were determined using these methods. The qualitative characters of reservoirs were used for reservoir quality discrimination such as: decreased values of natural radioactivity, volume density and hydrogen content, clay cake availability, availability of radial penetration profile by electrical resistivity diagrams. The results of the research can be used during the selection of development targets, the selection of methods for hydrocarbons recovery. The relevance of this study is confirmed by the fact that the Arystanovskoye field is currently under development. The research of reservoir rocks in the new A-418 well within the 801–3095m interval will help to perform the reserves update and choose the production method.&lt;/p&gt;&quot;,&quot;issue&quot;:&quot;6&quot;,&quot;volume&quot;:&quot;132&quot;,&quot;container-title-short&quot;:&quot;&quot;},&quot;isTemporary&quot;:false}]},{&quot;citationID&quot;:&quot;MENDELEY_CITATION_d4e84e38-1edc-408a-aa40-c59251a3b1af&quot;,&quot;properties&quot;:{&quot;noteIndex&quot;:0},&quot;isEdited&quot;:false,&quot;manualOverride&quot;:{&quot;isManuallyOverridden&quot;:false,&quot;citeprocText&quot;:&quot;[64]&quot;,&quot;manualOverrideText&quot;:&quot;&quot;},&quot;citationTag&quot;:&quot;MENDELEY_CITATION_v3_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&quot;,&quot;citationItems&quot;:[{&quot;id&quot;:&quot;40724f05-1f6d-3c76-85e5-ed023f13f0ce&quot;,&quot;itemData&quot;:{&quot;type&quot;:&quot;article-journal&quot;,&quot;id&quot;:&quot;40724f05-1f6d-3c76-85e5-ed023f13f0ce&quot;,&quot;title&quot;:&quot;Fractal characteristics of rocks and mesoscopic fractures at different loading rates&quot;,&quot;groupId&quot;:&quot;461337f7-6ae2-3ee9-a119-e8dbce2e7c0d&quot;,&quot;author&quot;:[{&quot;family&quot;:&quot;Lai&quot;,&quot;given&quot;:&quot;Yanming&quot;,&quot;parse-names&quot;:false,&quot;dropping-particle&quot;:&quot;&quot;,&quot;non-dropping-particle&quot;:&quot;&quot;},{&quot;family&quot;:&quot;Zhao&quot;,&quot;given&quot;:&quot;Kang&quot;,&quot;parse-names&quot;:false,&quot;dropping-particle&quot;:&quot;&quot;,&quot;non-dropping-particle&quot;:&quot;&quot;},{&quot;family&quot;:&quot;He&quot;,&quot;given&quot;:&quot;Zhiwei&quot;,&quot;parse-names&quot;:false,&quot;dropping-particle&quot;:&quot;&quot;,&quot;non-dropping-particle&quot;:&quot;&quot;},{&quot;family&quot;:&quot;Yu&quot;,&quot;given&quot;:&quot;Xiang&quot;,&quot;parse-names&quot;:false,&quot;dropping-particle&quot;:&quot;&quot;,&quot;non-dropping-particle&quot;:&quot;&quot;},{&quot;family&quot;:&quot;Yan&quot;,&quot;given&quot;:&quot;Yajing&quot;,&quot;parse-names&quot;:false,&quot;dropping-particle&quot;:&quot;&quot;,&quot;non-dropping-particle&quot;:&quot;&quot;},{&quot;family&quot;:&quot;Li&quot;,&quot;given&quot;:&quot;Qiang&quot;,&quot;parse-names&quot;:false,&quot;dropping-particle&quot;:&quot;&quot;,&quot;non-dropping-particle&quot;:&quot;&quot;},{&quot;family&quot;:&quot;Shao&quot;,&quot;given&quot;:&quot;Hai&quot;,&quot;parse-names&quot;:false,&quot;dropping-particle&quot;:&quot;&quot;,&quot;non-dropping-particle&quot;:&quot;&quot;},{&quot;family&quot;:&quot;Zhang&quot;,&quot;given&quot;:&quot;Xiangwei&quot;,&quot;parse-names&quot;:false,&quot;dropping-particle&quot;:&quot;&quot;,&quot;non-dropping-particle&quot;:&quot;&quot;},{&quot;family&quot;:&quot;Zhou&quot;,&quot;given&quot;:&quot;Yun&quot;,&quot;parse-names&quot;:false,&quot;dropping-particle&quot;:&quot;&quot;,&quot;non-dropping-particle&quot;:&quot;&quot;}],&quot;container-title&quot;:&quot;Geomechanics for Energy and the Environment&quot;,&quot;DOI&quot;:&quot;10.1016/j.gete.2022.100431&quot;,&quot;ISSN&quot;:&quot;23523808&quot;,&quot;issued&quot;:{&quot;date-parts&quot;:[[2023,3,1]]},&quot;abstract&quot;:&quot;Uniaxial compression tests were conducted on rocks under different loading rates to analyze their effect on rock fragmentation. The fractal dimension of the macroscopic fragmentations of the rocks were then calculated by combining the fractal theory. Based on scanning electron microscopy (SEM), the macroscopic failure characteristics and mesoscopic fracture morphology characteristics of the rocks under different loading rates were compared and analyzed; the mesoscopic fractal dimension of the fracture was calculated using the box dimension method. The results demonstrate that when the loading rate is increased from 0.001 to 0.05 mm/s, the average fragmentation distribution coefficient decreases from 18.99 to 16.37 mm. As the loading rate increases, the fragmentation distribution coefficient gradually decreases, and the rock sample breaks; the degree of failure gradually increases, and the failure mode of the rock transforms from tension to shear failure. The SEM analysis reveals that under low loading rates, an intergranular fracture indicates the primary failure mode. The macroscopic performance primary presents tensile failure; as the loading rate increases, the range of the transgranular fracture gradually increases, and the failure mode evolves from an intergranular to transgranular fracture. The fractal dimension of the mesoscopic structure of the rock fracture tends to increase with an increase in the loading rate, and demonstrates a good positive relationship by fitting with the macrostructure fractal dimension. A larger fractal dimension of the microstructure of a rock fracture indicates more complex structure of the fractured surface. This study provides a better understanding of the meso-rock failure mechanism, and presents significant findings regarding ore rock fragmentation and rockburst prevention.&quot;,&quot;publisher&quot;:&quot;Elsevier Ltd&quot;,&quot;volume&quot;:&quot;33&quot;},&quot;isTemporary&quot;:false}]},{&quot;citationID&quot;:&quot;MENDELEY_CITATION_160616b8-8c75-424b-afd0-3e27c05c28f6&quot;,&quot;properties&quot;:{&quot;noteIndex&quot;:0},&quot;isEdited&quot;:false,&quot;manualOverride&quot;:{&quot;isManuallyOverridden&quot;:false,&quot;citeprocText&quot;:&quot;[65–67]&quot;,&quot;manualOverrideText&quot;:&quot;&quot;},&quot;citationTag&quot;:&quot;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&quot;,&quot;citationItems&quot;:[{&quot;id&quot;:&quot;c443d7ed-9ecd-3d41-ac2c-cabd6e131ed7&quot;,&quot;itemData&quot;:{&quot;type&quot;:&quot;article-journal&quot;,&quot;id&quot;:&quot;c443d7ed-9ecd-3d41-ac2c-cabd6e131ed7&quot;,&quot;title&quot;:&quot;Hydraulic fracturing with low and high viscous injection mediums to investigate net fracture pressure and fracture network in shale of different brittleness index&quot;,&quot;groupId&quot;:&quot;461337f7-6ae2-3ee9-a119-e8dbce2e7c0d&quot;,&quot;author&quot;:[{&quot;family&quot;:&quot;Khan&quot;,&quot;given&quot;:&quot;Javed Akbar&quot;,&quot;parse-names&quot;:false,&quot;dropping-particle&quot;:&quot;&quot;,&quot;non-dropping-particle&quot;:&quot;&quot;},{&quot;family&quot;:&quot;Padmanabhan&quot;,&quot;given&quot;:&quot;Eswaran&quot;,&quot;parse-names&quot;:false,&quot;dropping-particle&quot;:&quot;&quot;,&quot;non-dropping-particle&quot;:&quot;&quot;},{&quot;family&quot;:&quot;Ul Haq&quot;,&quot;given&quot;:&quot;Izhar&quot;,&quot;parse-names&quot;:false,&quot;dropping-particle&quot;:&quot;&quot;,&quot;non-dropping-particle&quot;:&quot;&quot;},{&quot;family&quot;:&quot;Franchek&quot;,&quot;given&quot;:&quot;Matthew A.&quot;,&quot;parse-names&quot;:false,&quot;dropping-particle&quot;:&quot;&quot;,&quot;non-dropping-particle&quot;:&quot;&quot;}],&quot;container-title&quot;:&quot;Geomechanics for Energy and the Environment&quot;,&quot;DOI&quot;:&quot;10.1016/j.gete.2022.100416&quot;,&quot;ISSN&quot;:&quot;23523808&quot;,&quot;issued&quot;:{&quot;date-parts&quot;:[[2023,3,1]]},&quot;abstract&quot;:&quot;The stimulation of shale reservoirs by hydraulic fracturing is required to recover trapped hydrocarbons. For effective stimulation, it is essential to study the mechanism of hydraulic fracturing in terms of fracture initiation and propagation in shale reservoirs. In this study, hydraulic fracturing experiments are carried out on three shale formations (Eagle Ford, Marcellus, and Mancos) to investigate the fracture initiation pressure and resultant fracture networks in different rock fabrics. Several parameters were evaluated in this respect, including rock heterogeneities in lamination and mineralogy, rock brittleness, the type of fracturing fluids, and various confinement conditions. The results show that rock heterogeneities profoundly affect the resultant fracture network in shale. Furthermore, the aperture, permeability, and complexity of the fracture network mainly depend on the structure and thickness of the laminate sets and the direction of the lateral well-bore concerning these discontinuities. The fracturing fluid substantially impacts the fracture initiation pressure and resultant fracture network in shale. Under constant fluid injection rates and confining conditions, the fracture initiation pressure with water resulted in higher net fracture pressure than higher viscous fluid (oil). However, the aperture and length of the fracture are significantly more significant in the latter case. The net pressure required to initiate fracture propagation is inversely related to the rock's confinement pressure and brittleness index. A sharp decrease in net breakdown pressure is observed with both parameters. During hydraulic fracturing with water and oil, a consistent rise in the injection pressure is recorded. In contrast, sudden fluctuations are recorded with supercritical carbon dioxide (SC CO2) and SC CO2 foam injection. SC CO2 foam fracturing increased fracture initiation pressure compared to water and oil as injection mediums. An appreciable difference in fracture initiation pressure with SC CO2, SC CO2 foam, and water are 5023 psi, 6456 psi, and 4000 psi, respectively, at high conferment pressure (3500 psi). A comparison of Eagle Ford and Mancos shale hydraulic fracturing with different injection mediums shows that water produced complex fractures but unstable fractures in a Mancos shale due to water imbibition near fracture surfaces. In contrast, SC CO2 foam has produced open, complex, and stable fracture networks. Such open and stable fractures are mainly needed, so that embedment is avoided after achieving the required fracture network to maintain optimum fracture conductivity for the high production of hydrocarbons.&quot;,&quot;publisher&quot;:&quot;Elsevier Ltd&quot;,&quot;volume&quot;:&quot;33&quot;},&quot;isTemporary&quot;:false},{&quot;id&quot;:&quot;0eaca1b9-481a-35fb-880d-e0ba8d6ecd42&quot;,&quot;itemData&quot;:{&quot;type&quot;:&quot;article-journal&quot;,&quot;id&quot;:&quot;0eaca1b9-481a-35fb-880d-e0ba8d6ecd42&quot;,&quot;title&quot;:&quot;Impact of water blocking in fractures on the performance of hydraulically fractured horizontal wells in tight gas reservoir&quot;,&quot;groupId&quot;:&quot;461337f7-6ae2-3ee9-a119-e8dbce2e7c0d&quot;,&quot;author&quot;:[{&quot;family&quot;:&quot;Lai&quot;,&quot;given&quot;:&quot;Fengpeng&quot;,&quot;parse-names&quot;:false,&quot;dropping-particle&quot;:&quot;&quot;,&quot;non-dropping-particle&quot;:&quot;&quot;},{&quot;family&quot;:&quot;Li&quot;,&quot;given&quot;:&quot;Zhiping&quot;,&quot;parse-names&quot;:false,&quot;dropping-particle&quot;:&quot;&quot;,&quot;non-dropping-particle&quot;:&quot;&quot;},{&quot;family&quot;:&quot;Wang&quot;,&quot;given&quot;:&quot;Yining&quot;,&quot;parse-names&quot;:false,&quot;dropping-particle&quot;:&quot;&quot;,&quot;non-dropping-particle&quot;:&quot;&quot;}],&quot;container-title&quot;:&quot;Journal of Petroleum Science and Engineering&quot;,&quot;container-title-short&quot;:&quot;J Pet Sci Eng&quot;,&quot;DOI&quot;:&quot;10.1016/j.petrol.2017.05.002&quot;,&quot;ISSN&quot;:&quot;09204105&quot;,&quot;issued&quot;:{&quot;date-parts&quot;:[[2017]]},&quot;page&quot;:&quot;134-141&quot;,&quot;abstract&quot;:&quot;Tight gas is a major gas resource which accounts for 14% of the total gas resources and 29% of unconventional gas in the world. The natural production of tight reservoir is very low, and multi-stage fracturing technology is widely used in horizontal wells. Multi-stage hydraulic fracturing for stimulating tight gas reservoirs requires a significant amount of fracturing fluid, which is usually water-based. Water blocking is considered as a potential type of damage in tight gas reservoirs. There are many factors affecting the production decline caused by the water blocking in fractures. However, the water blocking and fluid segregation in fractures are ignored. This study investigates the characteristics of water blocking in fractures and the effects of wettability, fracture fluid viscosity and fracture fluid filtration on water blocking and gas production. Numerical simulation is used to show that three stages can be used to describe the change of water saturation at the top and bottom of fractures, where the second stage indicates water blocking in hydraulic fractures. The results demonstrate that the stronger the interfacial tension, the more obvious the water wettability is, and the more water traps in the reservoir matrix. Decreasing interfacial tension improves the load recovery, and reduces the formation damage, and further enhances the gas production. A higher fracturing fluid viscosity causes more water traps at the bottom of fractures and intensifies the formation damage on tight gas wells. Results indicate that the fracturing fluid filtration has a great impact on the flowback performance and later gas production. Results suggest that increasing the filter cake thickness decreases the gas production peak value, and delays the time showing the peak of gas production, and further reduces the cumulative gas production.&quot;,&quot;publisher&quot;:&quot;Elsevier B.V.&quot;,&quot;volume&quot;:&quot;156&quot;},&quot;isTemporary&quot;:false},{&quot;id&quot;:&quot;7fc49381-c1c5-3dc3-acfe-190cd0933d87&quot;,&quot;itemData&quot;:{&quot;type&quot;:&quot;article-journal&quot;,&quot;id&quot;:&quot;7fc49381-c1c5-3dc3-acfe-190cd0933d87&quot;,&quot;title&quot;:&quot;Investigation of the temperature effect on rock permeability sensitivity&quot;,&quot;groupId&quot;:&quot;461337f7-6ae2-3ee9-a119-e8dbce2e7c0d&quot;,&quot;author&quot;:[{&quot;family&quot;:&quot;Guo&quot;,&quot;given&quot;:&quot;Xiao&quot;,&quot;parse-names&quot;:false,&quot;dropping-particle&quot;:&quot;&quot;,&quot;non-dropping-particle&quot;:&quot;&quot;},{&quot;family&quot;:&quot;Zou&quot;,&quot;given&quot;:&quot;Gaofeng&quot;,&quot;parse-names&quot;:false,&quot;dropping-particle&quot;:&quot;&quot;,&quot;non-dropping-particle&quot;:&quot;&quot;},{&quot;family&quot;:&quot;Wang&quot;,&quot;given&quot;:&quot;Yunhan&quot;,&quot;parse-names&quot;:false,&quot;dropping-particle&quot;:&quot;&quot;,&quot;non-dropping-particle&quot;:&quot;&quot;},{&quot;family&quot;:&quot;Wang&quot;,&quot;given&quot;:&quot;Ying&quot;,&quot;parse-names&quot;:false,&quot;dropping-particle&quot;:&quot;&quot;,&quot;non-dropping-particle&quot;:&quot;&quot;},{&quot;family&quot;:&quot;Gao&quot;,&quot;given&quot;:&quot;Tao&quot;,&quot;parse-names&quot;:false,&quot;dropping-particle&quot;:&quot;&quot;,&quot;non-dropping-particle&quot;:&quot;&quot;}],&quot;container-title&quot;:&quot;Journal of Petroleum Science and Engineering&quot;,&quot;container-title-short&quot;:&quot;J Pet Sci Eng&quot;,&quot;DOI&quot;:&quot;10.1016/j.petrol.2017.06.045&quot;,&quot;ISSN&quot;:&quot;09204105&quot;,&quot;issued&quot;:{&quot;date-parts&quot;:[[2017]]},&quot;page&quot;:&quot;616-622&quot;,&quot;abstract&quot;:&quot;The temperature effect on rock physical properties, including permeability, is still topical, since the available findings are quite contradictory. In the current study of temperature effect on rock permeability, the experiments have been conducted on eight rock samples of different permeability (4) and lithology (4). The results obtained strongly indicate that the temperature effect depends on the initial permeability of core samples: for low-permeability (LP) or higher-permeability (HP) rocks, the temperature-permeability dependence exhibits a negative nonlinear correlation. When the temperature increases from 20 °C to 100 °C, the permeability of LP rocks decreases by 24–70%. However, in ultra-LP rocks, a positive nonlinear correlation has been revealed between temperature and permeability: when the temperature was increased from 100 to 800 °C, the permeability of ultra-LP rocks exhibited a gradual increase within the initial range from 200 °C to 400 °C, and a sharp rise, while in the medium range from 400 to 600 °C the lithology threshold value was reached, the thermal-induced tensile stress in the rock exceeded its yield stress, which resulted in a sharp increase of permeability in the final temperature range from 600 to 800 °C. Based on the experimental data obtained in this study, a theoretical model is proposed, which implies a positive correlation between rock permeability, pressure, and temperature.&quot;,&quot;publisher&quot;:&quot;Elsevier B.V.&quot;,&quot;volume&quot;:&quot;156&quot;},&quot;isTemporary&quot;:false}]},{&quot;citationID&quot;:&quot;MENDELEY_CITATION_e6523306-2432-43d6-9315-b771aa574ff5&quot;,&quot;properties&quot;:{&quot;noteIndex&quot;:0},&quot;isEdited&quot;:false,&quot;manualOverride&quot;:{&quot;isManuallyOverridden&quot;:false,&quot;citeprocText&quot;:&quot;[68–70]&quot;,&quot;manualOverrideText&quot;:&quot;&quot;},&quot;citationTag&quot;:&quot;MENDELEY_CITATION_v3_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&quot;,&quot;citationItems&quot;:[{&quot;id&quot;:&quot;9f9c4306-e29c-3aa3-87fd-c29262a79f41&quot;,&quot;itemData&quot;:{&quot;type&quot;:&quot;article&quot;,&quot;id&quot;:&quot;9f9c4306-e29c-3aa3-87fd-c29262a79f41&quot;,&quot;title&quot;:&quot;Modeling of complex hydraulic fractures in naturally fractured formation&quot;,&quot;groupId&quot;:&quot;461337f7-6ae2-3ee9-a119-e8dbce2e7c0d&quot;,&quot;author&quot;:[{&quot;family&quot;:&quot;Weng&quot;,&quot;given&quot;:&quot;Xiaowei&quot;,&quot;parse-names&quot;:false,&quot;dropping-particle&quot;:&quot;&quot;,&quot;non-dropping-particle&quot;:&quot;&quot;}],&quot;container-title&quot;:&quot;Journal of Unconventional Oil and Gas Resources&quot;,&quot;DOI&quot;:&quot;10.1016/j.juogr.2014.07.001&quot;,&quot;ISSN&quot;:&quot;22133976&quot;,&quot;issued&quot;:{&quot;date-parts&quot;:[[2015,3,1]]},&quot;page&quot;:&quot;114-135&quot;,&quot;abstract&quot;:&quot;This paper presents a general overview of hydraulic fracturing models developed and applied to simulation of complex fractures in naturally fractured shale reservoirs. It discusses the technical challenges involved in modeling complex hydraulic fracture networks, the interaction between a hydraulic fracture and a natural fracture, and various models and modeling approaches developed to simulate hydraulic fracture-natural fracture interaction, as well as the induced large scale complex fractures during fracturing treatments.&quot;,&quot;publisher&quot;:&quot;Elsevier Ltd&quot;,&quot;volume&quot;:&quot;9&quot;},&quot;isTemporary&quot;:false},{&quot;id&quot;:&quot;d15d94fa-8490-352e-bf41-a47ac1377edb&quot;,&quot;itemData&quot;:{&quot;type&quot;:&quot;paper-conference&quot;,&quot;id&quot;:&quot;d15d94fa-8490-352e-bf41-a47ac1377edb&quot;,&quot;title&quot;:&quot;Research and Application of Numerical Simulation of Hydraulic Fracturing in Low Permeability Fracture Reservoirs&quot;,&quot;groupId&quot;:&quot;461337f7-6ae2-3ee9-a119-e8dbce2e7c0d&quot;,&quot;author&quot;:[{&quot;family&quot;:&quot;Zhao&quot;,&quot;given&quot;:&quot;Qiang&quot;,&quot;parse-names&quot;:false,&quot;dropping-particle&quot;:&quot;&quot;,&quot;non-dropping-particle&quot;:&quot;&quot;}],&quot;container-title&quot;:&quot;IOP Conference Series: Earth and Environmental Science&quot;,&quot;container-title-short&quot;:&quot;IOP Conf Ser Earth Environ Sci&quot;,&quot;DOI&quot;:&quot;10.1088/1755-1315/384/1/012138&quot;,&quot;ISSN&quot;:&quot;17551315&quot;,&quot;issued&quot;:{&quot;date-parts&quot;:[[2019,12,2]]},&quot;abstract&quot;:&quot;Based on FuYu formation of DaQing oil field, built the geology, 3D rock mechanics and 3D stress field models with core and logging data, and obtained the properties of any point between wellbores. With the fracturing principle, the actual geometry of the fractures can be calculated, and the asymmetry fractures model can be built, including the lengt'h, height, width and the direction of the fractures. With the analysis of production history, the residual oil distribution can be obtained, and the multiple fracturing procedure can be designed. With the guidance of the asymmetric fracture models, the daily increase of production is more than 4 ton.&quot;,&quot;publisher&quot;:&quot;Institute of Physics Publishing&quot;,&quot;issue&quot;:&quot;1&quot;,&quot;volume&quot;:&quot;384&quot;},&quot;isTemporary&quot;:false},{&quot;id&quot;:&quot;57021543-90f8-3bfe-a2dc-fbbdd172c100&quot;,&quot;itemData&quot;:{&quot;type&quot;:&quot;report&quot;,&quot;id&quot;:&quot;57021543-90f8-3bfe-a2dc-fbbdd172c100&quot;,&quot;title&quot;:&quot;A Novel Technology for Hydraulic Fracture Diagnostics in the Vicinity and Beyond the Wellbore&quot;,&quot;groupId&quot;:&quot;461337f7-6ae2-3ee9-a119-e8dbce2e7c0d&quot;,&quot;author&quot;:[{&quot;family&quot;:&quot;Stolyarov&quot;,&quot;given&quot;:&quot;Sergey&quot;,&quot;parse-names&quot;:false,&quot;dropping-particle&quot;:&quot;&quot;,&quot;non-dropping-particle&quot;:&quot;&quot;},{&quot;family&quot;:&quot;Cazeneuve&quot;,&quot;given&quot;:&quot;Eduardo&quot;,&quot;parse-names&quot;:false,&quot;dropping-particle&quot;:&quot;&quot;,&quot;non-dropping-particle&quot;:&quot;&quot;},{&quot;family&quot;:&quot;Sabaa&quot;,&quot;given&quot;:&quot;Karim&quot;,&quot;parse-names&quot;:false,&quot;dropping-particle&quot;:&quot;&quot;,&quot;non-dropping-particle&quot;:&quot;&quot;},{&quot;family&quot;:&quot;Katz&quot;,&quot;given&quot;:&quot;David&quot;,&quot;parse-names&quot;:false,&quot;dropping-particle&quot;:&quot;&quot;,&quot;non-dropping-particle&quot;:&quot;&quot;},{&quot;family&quot;:&quot;Yang&quot;,&quot;given&quot;:&quot;Junjei&quot;,&quot;parse-names&quot;:false,&quot;dropping-particle&quot;:&quot;&quot;,&quot;non-dropping-particle&quot;:&quot;&quot;}],&quot;issued&quot;:{&quot;date-parts&quot;:[[2019]]},&quot;number-of-pages&quot;:&quot;5-7&quot;,&quot;abstract&quot;:&quot;Despite modern technological advancements in well drilling and completion, our understanding of hydraulic fracture geometry remains virtually the same as it was at least a decade ago. A critical approach to fracture treatment diagnostics involves an accurate evaluation of near-wellbore perforations efficiency and detection of hydraulic fractures away from the wellbore. The main limitation of currently available fracture diagnostic techniques is that they provide no information about the propped and conductive fractures beyond the wellbore. A cross-dipole acoustic tool and deep shear wave imaging (DSWI) processing are able to detect hydraulic fracture-induced changes within the vicinity and beyond the wellbore. In the near-wellbore region, the acoustic wave transit time increases substantially through the frac sand. The increase in transit time is a function of frac sand porosity. In the mid-field region beyond the wellbore (at approximately one hundred feet), changes in acoustic wave's reflection amplitude between pre-and post-frac measurements illustrate the induced (conductive) fractures and are a strong indicator of the presence of the fracture network away from the borehole. In addition, a three-dimensional fracture radius network model generated from DSWI data can provide greater insight, compared to seismic imaging methods for example, about the presence, location, and characteristics of natural and hydraulically induced fractures. The three-dimensional fracture network model created via DSWI can be more readily used in workflows or tools associated with reservoir modeling and fracture modeling. A novel hydraulic fracture diagnostic technology based on acoustic measurements enables efficient evaluation of the completion and quick, cost-effective hydraulic fracture mapping in the mid-field region. The ability to run a single tool before and after the hydraulic fracture treatment makes this tool a unique solution that helps customers make smart decisions to improve well economics.&quot;},&quot;isTemporary&quot;:false}]},{&quot;citationID&quot;:&quot;MENDELEY_CITATION_f157e114-6be3-49f4-96ed-156740614cd8&quot;,&quot;properties&quot;:{&quot;noteIndex&quot;:0},&quot;isEdited&quot;:false,&quot;manualOverride&quot;:{&quot;isManuallyOverridden&quot;:false,&quot;citeprocText&quot;:&quot;[71]&quot;,&quot;manualOverrideText&quot;:&quot;&quot;},&quot;citationTag&quot;:&quot;MENDELEY_CITATION_v3_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&quot;,&quot;citationItems&quot;:[{&quot;id&quot;:&quot;81ab1011-3e93-36e6-b90d-12b14f70ccac&quot;,&quot;itemData&quot;:{&quot;type&quot;:&quot;article-journal&quot;,&quot;id&quot;:&quot;81ab1011-3e93-36e6-b90d-12b14f70ccac&quot;,&quot;title&quot;:&quot;ADVANCED METHODS OF FRACTURE GEOMETRY ANALYSIS AND PARAMETERS SENSITIVITY STUDY&quot;,&quot;groupId&quot;:&quot;461337f7-6ae2-3ee9-a119-e8dbce2e7c0d&quot;,&quot;author&quot;:[{&quot;family&quot;:&quot;Durmagambetov&quot;,&quot;given&quot;:&quot;B.&quot;,&quot;parse-names&quot;:false,&quot;dropping-particle&quot;:&quot;&quot;,&quot;non-dropping-particle&quot;:&quot;&quot;},{&quot;family&quot;:&quot;Abdrazakov&quot;,&quot;given&quot;:&quot;D.&quot;,&quot;parse-names&quot;:false,&quot;dropping-particle&quot;:&quot;&quot;,&quot;non-dropping-particle&quot;:&quot;&quot;},{&quot;family&quot;:&quot;Urmanova&quot;,&quot;given&quot;:&quot;D.&quot;,&quot;parse-names&quot;:false,&quot;dropping-particle&quot;:&quot;&quot;,&quot;non-dropping-particle&quot;:&quot;&quot;}],&quot;container-title&quot;:&quot;News of the National Academy of Sciences of the Republic of Kazakhstan, Series of Geology and Technical Sciences&quot;,&quot;DOI&quot;:&quot;10.32014/2518-170X.237&quot;,&quot;ISSN&quot;:&quot;2518170X&quot;,&quot;issued&quot;:{&quot;date-parts&quot;:[[2022]]},&quot;abstract&quot;:&quot;This article highlights the Integrated Research study ofproduction optimization using Multiphysics hydraulic fracturing simulator ad an ced numerical matrix flow simulator. Current work is based on actual field study to understand one of the key challenges of the oilfield: What are the real geometryand characteristics of the hydraulic fractures, andh ow can we optimiz them? Additional challenge for the project was a need to invmleaningful research component, meaning that software used in the project should be onb ased outstanding or new algorithms and workflows. In collaboration with Schlumberger Research Centers, the integrated Field-Software-Analytic workflow was developed to resolve challenges mentioned above. This workflow consisted of the following steps. First, for the first time in region, the Hydraulic-fracture-induced rock anisotropy survey was performed in fractured well using dipole acoustic tool. Then, Reservoir- centric Multiphysics fracturing simulator was employed to run digital sensitivity study of the fracture parameters Finally, the hydrodynamic simulation using Intersect, with subsequent analysis, closed the loop. As a result of the applied workflow with the help of powerful Multiphysics model, it rev e aled that the fracture effective length is overestimated by 40%, which significantlyaffects the fracturing projects profitability estimations. More than that, thanks to the advanced particle transport algorithm inside Multiphysics FracturingSimulator, for the first time in region, the detailed proppant distribution inside hydraulic fractureswere understood, and optimization recommendations were given. Example of this study clearly shows how integration of the latest digital Multiphysics solutio(Ksinetix based on recognized reservoir-centric platform (Petrel can be combined witha dvanced surveys (induced anisotropy detection to yield a reasonable conclusion on hydraulic fracturing strategy.&quot;,&quot;issue&quot;:&quot;456&quot;,&quot;volume&quot;:&quot;6&quot;},&quot;isTemporary&quot;:false}]},{&quot;citationID&quot;:&quot;MENDELEY_CITATION_0e8110aa-5ddf-4138-970c-9f8ddc57e9ab&quot;,&quot;properties&quot;:{&quot;noteIndex&quot;:0},&quot;isEdited&quot;:false,&quot;manualOverride&quot;:{&quot;isManuallyOverridden&quot;:false,&quot;citeprocText&quot;:&quot;[72–74]&quot;,&quot;manualOverrideText&quot;:&quot;&quot;},&quot;citationTag&quot;:&quot;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&quot;,&quot;citationItems&quot;:[{&quot;id&quot;:&quot;4672785c-d4dd-3e91-b7e4-d0fca6f35452&quot;,&quot;itemData&quot;:{&quot;type&quot;:&quot;report&quot;,&quot;id&quot;:&quot;4672785c-d4dd-3e91-b7e4-d0fca6f35452&quot;,&quot;title&quot;:&quot;SPE-187758-MS Borehole Acoustics as a Key to Perfect Hydraulic Fracturing in Achimov Formation&quot;,&quot;groupId&quot;:&quot;461337f7-6ae2-3ee9-a119-e8dbce2e7c0d&quot;,&quot;author&quot;:[{&quot;family&quot;:&quot;Metelkin&quot;,&quot;given&quot;:&quot;D A&quot;,&quot;parse-names&quot;:false,&quot;dropping-particle&quot;:&quot;&quot;,&quot;non-dropping-particle&quot;:&quot;&quot;},{&quot;family&quot;:&quot;Snokhin&quot;,&quot;given&quot;:&quot;A A&quot;,&quot;parse-names&quot;:false,&quot;dropping-particle&quot;:&quot;&quot;,&quot;non-dropping-particle&quot;:&quot;&quot;},{&quot;family&quot;:&quot;Tikhomirov&quot;,&quot;given&quot;:&quot;I A&quot;,&quot;parse-names&quot;:false,&quot;dropping-particle&quot;:&quot;&quot;,&quot;non-dropping-particle&quot;:&quot;&quot;},{&quot;family&quot;:&quot;Karpekin&quot;,&quot;given&quot;:&quot;E A&quot;,&quot;parse-names&quot;:false,&quot;dropping-particle&quot;:&quot;&quot;,&quot;non-dropping-particle&quot;:&quot;&quot;},{&quot;family&quot;:&quot;Eremeev&quot;,&quot;given&quot;:&quot;A A&quot;,&quot;parse-names&quot;:false,&quot;dropping-particle&quot;:&quot;&quot;,&quot;non-dropping-particle&quot;:&quot;&quot;},{&quot;family&quot;:&quot;Korelskiy&quot;,&quot;given&quot;:&quot;E P&quot;,&quot;parse-names&quot;:false,&quot;dropping-particle&quot;:&quot;&quot;,&quot;non-dropping-particle&quot;:&quot;&quot;},{&quot;family&quot;:&quot;Kalinin&quot;,&quot;given&quot;:&quot;V&quot;,&quot;parse-names&quot;:false,&quot;dropping-particle&quot;:&quot;&quot;,&quot;non-dropping-particle&quot;:&quot;&quot;},{&quot;family&quot;:&quot;Jocker&quot;,&quot;given&quot;:&quot;J&quot;,&quot;parse-names&quot;:false,&quot;dropping-particle&quot;:&quot;&quot;,&quot;non-dropping-particle&quot;:&quot;&quot;}],&quot;issued&quot;:{&quot;date-parts&quot;:[[2017]]},&quot;number-of-pages&quot;:&quot;16-18&quot;,&quot;abstract&quot;:&quot;For economic production, the heterogeneous low-permeability Achimov formation of the Urengoiskoe field requires stimulation with high-volume hydraulic fracturing. Shales acting as stress barriers are present within the reservoir, dictating the necessity of fracture geometry monitoring and design accounting for local changes in mechanical properties. A new slim dipole sonic tool enables a reliable identification of fracture geometry in the near-wellbore region. The tool dimensions allow it to be run in environments unsuitable for conventional-sized sonic tools such as completions with a small inner diameter. Analysis of sonic data in three wells reliably identified unintended fracture growth from the lower target Ach6 reservoir through the shale barrier into the upper Ach5 reservoir. Calibration of the fracturing model using the measured fracture height reveals that the main uncertainty in fracture geometry prediction originates from the input formation mechanical properties and stress profile. Therefore, fracture design optimization should include updates to the geomechanical model with account for the presence of structural VTI-anisotropy as well as justified dynamic-to-static conversions, refined pore pressure profiles, etc. This paper demonstrates the use of dipole sonic pre-and post-frac logs to determine the real fracture height as well as the corresponding impact on the calibrated fracture model. A way forward is proposed to improve geomechanical models by including sonic-based anisotropy parameters to improve fracture geometry predictability in target zones.&quot;},&quot;isTemporary&quot;:false},{&quot;id&quot;:&quot;a873e787-b3a7-3f0c-91f3-ee6378b462c6&quot;,&quot;itemData&quot;:{&quot;type&quot;:&quot;article-journal&quot;,&quot;id&quot;:&quot;a873e787-b3a7-3f0c-91f3-ee6378b462c6&quot;,&quot;title&quot;:&quot;An evaluation method of volume fracturing effects for vertical wells in low permeability reservoirs&quot;,&quot;groupId&quot;:&quot;461337f7-6ae2-3ee9-a119-e8dbce2e7c0d&quot;,&quot;author&quot;:[{&quot;family&quot;:&quot;ZHANG&quot;,&quot;given&quot;:&quot;Anshun&quot;,&quot;parse-names&quot;:false,&quot;dropping-particle&quot;:&quot;&quot;,&quot;non-dropping-particle&quot;:&quot;&quot;},{&quot;family&quot;:&quot;YANG&quot;,&quot;given&quot;:&quot;Zhengming&quot;,&quot;parse-names&quot;:false,&quot;dropping-particle&quot;:&quot;&quot;,&quot;non-dropping-particle&quot;:&quot;&quot;},{&quot;family&quot;:&quot;LI&quot;,&quot;given&quot;:&quot;Xiaoshan&quot;,&quot;parse-names&quot;:false,&quot;dropping-particle&quot;:&quot;&quot;,&quot;non-dropping-particle&quot;:&quot;&quot;},{&quot;family&quot;:&quot;XIA&quot;,&quot;given&quot;:&quot;Debin&quot;,&quot;parse-names&quot;:false,&quot;dropping-particle&quot;:&quot;&quot;,&quot;non-dropping-particle&quot;:&quot;&quot;},{&quot;family&quot;:&quot;ZHANG&quot;,&quot;given&quot;:&quot;Yapu&quot;,&quot;parse-names&quot;:false,&quot;dropping-particle&quot;:&quot;&quot;,&quot;non-dropping-particle&quot;:&quot;&quot;},{&quot;family&quot;:&quot;LUO&quot;,&quot;given&quot;:&quot;Yutian&quot;,&quot;parse-names&quot;:false,&quot;dropping-particle&quot;:&quot;&quot;,&quot;non-dropping-particle&quot;:&quot;&quot;},{&quot;family&quot;:&quot;HE&quot;,&quot;given&quot;:&quot;Ying&quot;,&quot;parse-names&quot;:false,&quot;dropping-particle&quot;:&quot;&quot;,&quot;non-dropping-particle&quot;:&quot;&quot;},{&quot;family&quot;:&quot;CHEN&quot;,&quot;given&quot;:&quot;Ting&quot;,&quot;parse-names&quot;:false,&quot;dropping-particle&quot;:&quot;&quot;,&quot;non-dropping-particle&quot;:&quot;&quot;},{&quot;family&quot;:&quot;ZHAO&quot;,&quot;given&quot;:&quot;Xinli&quot;,&quot;parse-names&quot;:false,&quot;dropping-particle&quot;:&quot;&quot;,&quot;non-dropping-particle&quot;:&quot;&quot;}],&quot;container-title&quot;:&quot;Petroleum Exploration and Development&quot;,&quot;DOI&quot;:&quot;10.1016/S1876-3804(20)60061-1&quot;,&quot;ISSN&quot;:&quot;18763804&quot;,&quot;issued&quot;:{&quot;date-parts&quot;:[[2020,4,1]]},&quot;page&quot;:&quot;441-448&quot;,&quot;abstract&quot;:&quot;To evaluate the fracturing effect and dynamic change process after volume fracturing with vertical wells in low permeability oil reservoirs, an oil-water two-phase flow model and a well model are built. On this basis, an evaluation method of fracturing effect based on production data and fracturing fluid backflow data is established, and the method is used to analyze some field cases. The vicinity area of main fracture after fracturing is divided into different stimulated regions. The permeability and area of different regions are used to characterize the stimulation strength and scale of the fracture network. The conductivity of stimulated region is defined as the product of the permeability and area of the stimulated region. Through parameter sensitivity analysis, it is found that half-length of the fracture and the permeability of the core area mainly affect the flow law near the well, that is, the early stage of production; while matrix permeability mainly affects the flow law at the far end of the fracture. Taking a typical old well in Changqing Oilfield as an example, the fracturing effect and its changes after two rounds of volume fracturing in this well are evaluated. It is found that with the increase of production time after the first volume fracturing, the permeability and conductivity of stimulated area gradually decreased, and the fracturing effect gradually decreased until disappeared; after the second volume fracturing, the permeability and conductivity of stimulated area increased significantly again.&quot;,&quot;publisher&quot;:&quot;Elsevier B.V.&quot;,&quot;issue&quot;:&quot;2&quot;,&quot;volume&quot;:&quot;47&quot;},&quot;isTemporary&quot;:false},{&quot;id&quot;:&quot;f061e7fd-ff23-37a5-99b9-818be587ca27&quot;,&quot;itemData&quot;:{&quot;type&quot;:&quot;report&quot;,&quot;id&quot;:&quot;f061e7fd-ff23-37a5-99b9-818be587ca27&quot;,&quot;title&quot;:&quot;SPE-194346-MS Three-Dimensional Effects of Reservoir Depletion on Hydraulic Fracture Propagation&quot;,&quot;groupId&quot;:&quot;461337f7-6ae2-3ee9-a119-e8dbce2e7c0d&quot;,&quot;author&quot;:[{&quot;family&quot;:&quot;Huang&quot;,&quot;given&quot;:&quot;Jixiang&quot;,&quot;parse-names&quot;:false,&quot;dropping-particle&quot;:&quot;&quot;,&quot;non-dropping-particle&quot;:&quot;&quot;},{&quot;family&quot;:&quot;Fu&quot;,&quot;given&quot;:&quot;Pengcheng&quot;,&quot;parse-names&quot;:false,&quot;dropping-particle&quot;:&quot;&quot;,&quot;non-dropping-particle&quot;:&quot;&quot;},{&quot;family&quot;:&quot;Hao&quot;,&quot;given&quot;:&quot;Yue&quot;,&quot;parse-names&quot;:false,&quot;dropping-particle&quot;:&quot;&quot;,&quot;non-dropping-particle&quot;:&quot;&quot;},{&quot;family&quot;:&quot;Morris&quot;,&quot;given&quot;:&quot;Joseph&quot;,&quot;parse-names&quot;:false,&quot;dropping-particle&quot;:&quot;&quot;,&quot;non-dropping-particle&quot;:&quot;&quot;},{&quot;family&quot;:&quot;Settgast&quot;,&quot;given&quot;:&quot;Randolph&quot;,&quot;parse-names&quot;:false,&quot;dropping-particle&quot;:&quot;&quot;,&quot;non-dropping-particle&quot;:&quot;&quot;},{&quot;family&quot;:&quot;Ryerson&quot;,&quot;given&quot;:&quot;Frederick&quot;,&quot;parse-names&quot;:false,&quot;dropping-particle&quot;:&quot;&quot;,&quot;non-dropping-particle&quot;:&quot;&quot;}],&quot;issued&quot;:{&quot;date-parts&quot;:[[2019]]},&quot;number-of-pages&quot;:&quot;5-7&quot;,&quot;abstract&quot;:&quot;Reservoir depletion and its influence on subsequent hydraulic fracture propagation are studied using a three-dimensional fully coupled geomechanics, fluid flow and hydraulic fracturing code. Pressure change and resultant stress alteration are captured through a rigorously developed poroelastic model, validated against analytical solutions. In the context of parent-child well interference, depletion-induced stress reduction will attract fracturing from nearby wells, unfavorably affecting production of the parent well in most cases by leaving the target region unstimulated or understimulated. One engineering practice to remedy this impact is to refracture the parent well before fracturing in child wells. How this treatment impacts the fracturing and to what extent it can prevent the attraction have been quantitatively studied using the geomechanics-flow coupling and hydraulic fracturing capabilities within a unified framework. Sensitivity studies of matrix permeability, production time and fracture spacing have been performed to explore the feasibility of controlled fracture growth into a depletion region. The amount of fluid required to refracture the producing well sufficiently to create a stress barrier that inhibits deletarious growth of child fractures depends on the degree of reservoir depletion. A complex scenario involving the interactions between reservoir depletion, refracturing and geologic factors such as stress barriers is also studied. The possibility for a subsequent fracturing to break through a stress barrier after a certain time of production, which would otherwise be impossible, is explored, indicating a potential parent-child well interference mechanism even when the parent and child wells are located in different formations. This phenomenon is essentially three dimensional and has not been captured by previous studies.&quot;},&quot;isTemporary&quot;:false}]},{&quot;citationID&quot;:&quot;MENDELEY_CITATION_0857eb8d-00f6-461e-9fa2-bb4c008ad2b0&quot;,&quot;properties&quot;:{&quot;noteIndex&quot;:0},&quot;isEdited&quot;:false,&quot;manualOverride&quot;:{&quot;isManuallyOverridden&quot;:false,&quot;citeprocText&quot;:&quot;[75–77]&quot;,&quot;manualOverrideText&quot;:&quot;&quot;},&quot;citationTag&quot;:&quot;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&quot;,&quot;citationItems&quot;:[{&quot;id&quot;:&quot;764e36b4-b13b-3908-ab56-f292c836f9ee&quot;,&quot;itemData&quot;:{&quot;type&quot;:&quot;report&quot;,&quot;id&quot;:&quot;764e36b4-b13b-3908-ab56-f292c836f9ee&quot;,&quot;title&quot;:&quot;SPE-184829-MS An Investigation into Proppant Dynamics in Hydraulic Fracturing&quot;,&quot;groupId&quot;:&quot;461337f7-6ae2-3ee9-a119-e8dbce2e7c0d&quot;,&quot;author&quot;:[{&quot;family&quot;:&quot;Ray&quot;,&quot;given&quot;:&quot;Baidurja&quot;,&quot;parse-names&quot;:false,&quot;dropping-particle&quot;:&quot;&quot;,&quot;non-dropping-particle&quot;:&quot;&quot;},{&quot;family&quot;:&quot;Lewis&quot;,&quot;given&quot;:&quot;Chris&quot;,&quot;parse-names&quot;:false,&quot;dropping-particle&quot;:&quot;&quot;,&quot;non-dropping-particle&quot;:&quot;&quot;},{&quot;family&quot;:&quot;Martysevich&quot;,&quot;given&quot;:&quot;Vladimir&quot;,&quot;parse-names&quot;:false,&quot;dropping-particle&quot;:&quot;&quot;,&quot;non-dropping-particle&quot;:&quot;&quot;},{&quot;family&quot;:&quot;Shetty&quot;,&quot;given&quot;:&quot;Dinesh A&quot;,&quot;parse-names&quot;:false,&quot;dropping-particle&quot;:&quot;&quot;,&quot;non-dropping-particle&quot;:&quot;&quot;},{&quot;family&quot;:&quot;Walters&quot;,&quot;given&quot;:&quot;Harold G&quot;,&quot;parse-names&quot;:false,&quot;dropping-particle&quot;:&quot;&quot;,&quot;non-dropping-particle&quot;:&quot;&quot;},{&quot;family&quot;:&quot;Bai&quot;,&quot;given&quot;:&quot;Jie&quot;,&quot;parse-names&quot;:false,&quot;dropping-particle&quot;:&quot;&quot;,&quot;non-dropping-particle&quot;:&quot;&quot;},{&quot;family&quot;:&quot;Ma&quot;,&quot;given&quot;:&quot;Jianfu&quot;,&quot;parse-names&quot;:false,&quot;dropping-particle&quot;:&quot;&quot;,&quot;non-dropping-particle&quot;:&quot;&quot;}],&quot;issued&quot;:{&quot;date-parts&quot;:[[2017]]},&quot;number-of-pages&quot;:&quot;24-26&quot;,&quot;abstract&quot;:&quot;Effective proppant placement during hydraulic fracturing is essential to obtain maximum stimulation effectiveness. Understanding proppant placement requires the understanding of the time and space dependent dynamics of proppant motion in fluids, which include the phenomena of proppant transport, bridging, settling, and resuspension. This paper proposes a laboratory test method that can be used to investigate any aspect of proppant dynamics in a variety of channel configurations and fracturing fluids. 3D printing technology is used to rapidly manufacture channel flow devices of various dimensions. After a 3D printer is available, such manufacturing is extremely inexpensive with rapid turnaround times. These channels, in conjunction with laboratory scale pumps and blenders, are used to investigate proppant transport and bridging, settling, and resuspension in various fracturing fluids. Several different channel configurations, ranging from uniform width to uniform tapered, are used to investigate the dynamics of small and large diameter proppants with fluids ranging from water to linear gels. The results from these experiments are compared with numerical models for validation, and in some cases, calibration of model inputs, that can ultimately lead to improved fracturing treatment design and understanding. In addition, the paper provides a comparison to existing data (Patankar et al. 2002) to validate settling and resuspension models.&quot;},&quot;isTemporary&quot;:false},{&quot;id&quot;:&quot;2ad2499a-c263-3c0c-babd-7d82f66474a3&quot;,&quot;itemData&quot;:{&quot;type&quot;:&quot;paper-conference&quot;,&quot;id&quot;:&quot;2ad2499a-c263-3c0c-babd-7d82f66474a3&quot;,&quot;title&quot;:&quot;Probabilistic statistical model for predicting the effectiveness of hydraulic fracturing&quot;,&quot;groupId&quot;:&quot;461337f7-6ae2-3ee9-a119-e8dbce2e7c0d&quot;,&quot;author&quot;:[{&quot;family&quot;:&quot;Gabdrakhmanova&quot;,&quot;given&quot;:&quot;K. F.&quot;,&quot;parse-names&quot;:false,&quot;dropping-particle&quot;:&quot;&quot;,&quot;non-dropping-particle&quot;:&quot;&quot;},{&quot;family&quot;:&quot;Izmaylova&quot;,&quot;given&quot;:&quot;G. R.&quot;,&quot;parse-names&quot;:false,&quot;dropping-particle&quot;:&quot;&quot;,&quot;non-dropping-particle&quot;:&quot;&quot;},{&quot;family&quot;:&quot;Samigullina&quot;,&quot;given&quot;:&quot;L. Z.&quot;,&quot;parse-names&quot;:false,&quot;dropping-particle&quot;:&quot;&quot;,&quot;non-dropping-particle&quot;:&quot;&quot;}],&quot;container-title&quot;:&quot;IOP Conference Series: Materials Science and Engineering&quot;,&quot;container-title-short&quot;:&quot;IOP Conf Ser Mater Sci Eng&quot;,&quot;DOI&quot;:&quot;10.1088/1757-899X/952/1/012045&quot;,&quot;ISSN&quot;:&quot;1757899X&quot;,&quot;issued&quot;:{&quot;date-parts&quot;:[[2020,11,12]]},&quot;abstract&quot;:&quot;The article studies the effectiveness of single-stage and multi-stage hydraulic fracturing technologies using the mathematical statistics method. The studies are based on the geological and physical characteristics of the Shirotny Priob fields which makes it possible to substantiate the methods for choosing the hydraulic fracturing technology. Based on the probabilistic and statistical analysis of field efficiency data, quantitative criteria for the selection of fracture parameters by length, height and amount of injected propane have been established. They can be used to predict the use of multi-stage and single-stage hydraulic fracturing methods. The productive horizon AS12-3 has a complex geological and physical structure and low filtration and storage properties, which complicates its development and contributes to the active formation of hard-to-recover reserves. The one-stage hydraulic fracturing technology is efficient only for 3-4 years. The multistage hydraulic fracturing technology showed is more efficient in comparison with the single-stage one.&quot;,&quot;publisher&quot;:&quot;IOP Publishing Ltd&quot;,&quot;issue&quot;:&quot;1&quot;,&quot;volume&quot;:&quot;952&quot;},&quot;isTemporary&quot;:false},{&quot;id&quot;:&quot;25b771c1-ea08-3d42-a9e7-1376efe8de9b&quot;,&quot;itemData&quot;:{&quot;type&quot;:&quot;report&quot;,&quot;id&quot;:&quot;25b771c1-ea08-3d42-a9e7-1376efe8de9b&quot;,&quot;title&quot;:&quot;URTeC 1619968 Developments in Diagnostic Tools for Hydraulic Fracture Geometry Analysis&quot;,&quot;groupId&quot;:&quot;461337f7-6ae2-3ee9-a119-e8dbce2e7c0d&quot;,&quot;author&quot;:[{&quot;family&quot;:&quot;Webster&quot;,&quot;given&quot;:&quot;Paul&quot;,&quot;parse-names&quot;:false,&quot;dropping-particle&quot;:&quot;&quot;,&quot;non-dropping-particle&quot;:&quot;&quot;},{&quot;family&quot;:&quot;Cox&quot;,&quot;given&quot;:&quot;Barbara&quot;,&quot;parse-names&quot;:false,&quot;dropping-particle&quot;:&quot;&quot;,&quot;non-dropping-particle&quot;:&quot;&quot;},{&quot;family&quot;:&quot;Molenaar&quot;,&quot;given&quot;:&quot;Mathieu&quot;,&quot;parse-names&quot;:false,&quot;dropping-particle&quot;:&quot;&quot;,&quot;non-dropping-particle&quot;:&quot;&quot;},{&quot;family&quot;:&quot;Canada&quot;,&quot;given&quot;:&quot;Shell&quot;,&quot;parse-names&quot;:false,&quot;dropping-particle&quot;:&quot;&quot;,&quot;non-dropping-particle&quot;:&quot;&quot;}],&quot;URL&quot;:&quot;http://library.seg.org/&quot;,&quot;issued&quot;:{&quot;date-parts&quot;:[[2013]]},&quot;abstract&quot;:&quot;In this paper we examine diagnostic tools for hydraulic fracture stimulation (HFS) that can help determine the geometry, reach, and effectiveness of the created fracture(s). In particular we focus on using the combination of micro-seismic and Distributed Acoustic Sensing (DAS) technology to gain a more complete understanding of the resulting stimulation treatment and identify further optimization opportunities. DAS has many applications, and this paper will consider two particular cases in combination with micro-seismic data acquired by geophones in an observation well: 1. When DAS is recorded in a treatment well, it can be used to determine and quantify which stages and perforations take fluid. When this is combined with micro-seismic data we can establish a relationship between the micro-seismic events and the fracture fluid itself. This can help determine the overall effectiveness of the fracture design and resulting treatment. 2. When DAS is recorded in an offset well (developed in the same pad as the treatment well), it can be used to determine when hydraulic fracture fluid (initiated from the neighboring treatment well in the same pad) intersects that well. We can then establish how the micro-seismic events relate to actual fluid placement and interference from neighboring wells. It can also provide an exact location and timing where fractures intercept offset wells and are linking up, and are a direct measurement of a conductive fracture. In both cases micro-seismic combined with DAS data provides an opportunity for further completion optimization, well spacing optimization, and/or pad design and/or well spacing.&quot;},&quot;isTemporary&quot;:false}]},{&quot;citationID&quot;:&quot;MENDELEY_CITATION_20cc9b2a-a0d9-4550-8e8b-26e8ff5a89b3&quot;,&quot;properties&quot;:{&quot;noteIndex&quot;:0},&quot;isEdited&quot;:false,&quot;manualOverride&quot;:{&quot;isManuallyOverridden&quot;:false,&quot;citeprocText&quot;:&quot;[78–80]&quot;,&quot;manualOverrideText&quot;:&quot;&quot;},&quot;citationTag&quot;:&quot;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&quot;,&quot;citationItems&quot;:[{&quot;id&quot;:&quot;5760a162-85d1-373d-9a90-093a30cc1fd8&quot;,&quot;itemData&quot;:{&quot;type&quot;:&quot;article&quot;,&quot;id&quot;:&quot;5760a162-85d1-373d-9a90-093a30cc1fd8&quot;,&quot;title&quot;:&quot;Numerical methods for hydraulic fracture propagation: A review of recent trends&quot;,&quot;groupId&quot;:&quot;461337f7-6ae2-3ee9-a119-e8dbce2e7c0d&quot;,&quot;author&quot;:[{&quot;family&quot;:&quot;Lecampion&quot;,&quot;given&quot;:&quot;Brice&quot;,&quot;parse-names&quot;:false,&quot;dropping-particle&quot;:&quot;&quot;,&quot;non-dropping-particle&quot;:&quot;&quot;},{&quot;family&quot;:&quot;Bunger&quot;,&quot;given&quot;:&quot;Andrew&quot;,&quot;parse-names&quot;:false,&quot;dropping-particle&quot;:&quot;&quot;,&quot;non-dropping-particle&quot;:&quot;&quot;},{&quot;family&quot;:&quot;Zhang&quot;,&quot;given&quot;:&quot;Xi&quot;,&quot;parse-names&quot;:false,&quot;dropping-particle&quot;:&quot;&quot;,&quot;non-dropping-particle&quot;:&quot;&quot;}],&quot;container-title&quot;:&quot;Journal of Natural Gas Science and Engineering&quot;,&quot;container-title-short&quot;:&quot;J Nat Gas Sci Eng&quot;,&quot;DOI&quot;:&quot;10.1016/j.jngse.2017.10.012&quot;,&quot;ISSN&quot;:&quot;18755100&quot;,&quot;issued&quot;:{&quot;date-parts&quot;:[[2018,1,1]]},&quot;page&quot;:&quot;66-83&quot;,&quot;abstract&quot;:&quot;Development of numerical methods for hydraulic fracture simulation has accelerated in the past two decades. Recent advances in hydraulic fracture modeling and simulation are driven by increased industry and research activity in oil and gas, a drive toward consideration of more complex behaviors associated with layered and naturally-fractured rock formations, and a deepening understanding of the underlying mathematical model and its intrinsic challenges. Here we review the basic approaches being employed. Some of these comprise enhancements of classical methods, while others are imported from other fields of mechanics but are completely new in their application to hydraulic fracturing. After a description of the intrinsic challenges associated with the mechanics of fluid-driven fractures, we discuss both continuum and meso-scales numerical methods as well as engineering models which typically make use of additional assumptions to reduce computational cost. We pay particular attention to the verification and validation of numerical models, which is increasingly enabled by an ever-expanding library of laboratory experiments and analytical solutions for simple geometries in a number of different propagation regimes. A number of challenges remain and are amplified with a drive toward fully-coupled, three-dimensional hydraulic fracture modeling that accounts for host-rock heterogeneity. In the context of such a drive to complex models, we argue that the importance of best-practice development that includes careful verification and validation is vital to ensure progress is constrained by the appropriate underlying physics and mathematics with a constant attention to identifying conditions under which simpler models suffice for the intended modeling purposes.&quot;,&quot;publisher&quot;:&quot;Elsevier B.V.&quot;,&quot;volume&quot;:&quot;49&quot;},&quot;isTemporary&quot;:false},{&quot;id&quot;:&quot;e9f56248-183f-39e9-bc03-b11beb294011&quot;,&quot;itemData&quot;:{&quot;type&quot;:&quot;report&quot;,&quot;id&quot;:&quot;e9f56248-183f-39e9-bc03-b11beb294011&quot;,&quot;title&quot;:&quot;SPE 115771 Hydraulic Fracture Complexity: Diagnosis, Remediation, and Exploitation&quot;,&quot;groupId&quot;:&quot;461337f7-6ae2-3ee9-a119-e8dbce2e7c0d&quot;,&quot;author&quot;:[{&quot;family&quot;:&quot;Cipolla&quot;,&quot;given&quot;:&quot;C L&quot;,&quot;parse-names&quot;:false,&quot;dropping-particle&quot;:&quot;&quot;,&quot;non-dropping-particle&quot;:&quot;&quot;},{&quot;family&quot;:&quot;Warpinski&quot;,&quot;given&quot;:&quot;N R&quot;,&quot;parse-names&quot;:false,&quot;dropping-particle&quot;:&quot;&quot;,&quot;non-dropping-particle&quot;:&quot;&quot;},{&quot;family&quot;:&quot;Mayerhofer&quot;,&quot;given&quot;:&quot;M J&quot;,&quot;parse-names&quot;:false,&quot;dropping-particle&quot;:&quot;&quot;,&quot;non-dropping-particle&quot;:&quot;&quot;}],&quot;issued&quot;:{&quot;date-parts&quot;:[[2008]]},&quot;number-of-pages&quot;:&quot;20-22&quot;,&quot;abstract&quot;:&quot;Recent advances in hydraulic fracture mapping technologies have provided a wealth of information on fracture propagation in numerous geologic settings. Prior to such detailed measurements of actual fracture growth, fracture propagation was either assumed to be simple (single planar fracture) or the complexity was inferred based solely on fracturing pressure data. The nature or detail of this inferred fracture complexity and how it related to actual fracture growth (real fracture geometry) could not be determined. This resulted in significant uncertainty in fracture modeling, treatment designs, and many times, sub-optimum field development. This paper illustrates the application of the various methods and techniques available to diagnose fracture complexity, including simple pressure diagnostics such as G-function pressure decline analysis and sophisticated microseismic and tiltmeter fracture mapping technologies. After identifying complexity in hydraulic fracture growth, this information must be integrated with fracture, reservoir, and geologic models to properly evaluate stimulation, completion, and develop options; however, without properly identifying the nature and detail of the fracture complexity, the solution can many times be wrong-resulting in economic loss. This paper documents field observations of different mechanisms that result in fracture complexity and the corresponding physics that govern fracture growth in these reservoirs. These field observations of fracture complexity are supplemented by and related to results from mine-back and core-through experiments to better understand the relationship between fracture complexity, rock properties, and geology. Distinguishing between the various types of fracture complexity and properly modeling these complexities (in both reservoir and fracture models) can lead to significantly different treatment designs and field development strategies. The paper includes field case histories that document how the remediation of fracture complexity can lead to stimulation success, while in other cases it is the exploitation of fracture complexity that is the key to success. Introduction Complex growth of hydraulic fractures has been documented in mine-back experiments, providing direct observations of hydraulic fracture complexity in a variety of environments including tight sandstones and coalbed methane reservoirs. Unfortunately, data from mine-back experiments are very limited, and require other methods to diagnose hydraulic fracture complexity. Until recently, fracture pressure analysis was the only diagnostic available to estimate complexity. 1-16 Fracture pressure analysis has been used to estimate both near-wellbore 1,17 and far-field fracture complexity; the focus of this paper is far-field fracture complexity. Hydraulic fracture complexity is usually associated with the interaction of the hydraulic fracture with a pre-existing rock fabric such as natural fractures or fissures, but it can also be linked to laminations and other geologic heterogeneities. In most cases, far-field fracture complexity is deemed detrimental due to excessive fluid leakoff and/or reduced fracture width that can result in early screenouts. 18,19 In many cases, fracture complexity is reduced by adding particulates that likely plug secondary fractures and/or fissures 15,20,21 ; however, sometimes maximizing fracture complexity is the key to stimulation success and treatments are specifically designed to promote complexity. 23,25,30 During the past ten years, thousands of hydraulic fracture treatments have been characterized using microseismic and tilt fracture mapping technologies. These measurements have shown a surprising diversity in hydraulic fracture growth, ranging from simple planar fractures to very complex fracture systems to extreme fracture height confinement (that are not explained by variations in rock properties and stress). 22-39 The occurrence of complex fracture growth is much more common than initially anticipated and is becoming more prevalent with the increased development of unconventional reservoirs. The nature and degree of the fracture complexity must be clearly understood to select the best stimulation strategy. This paper focuses on techniques to diagnose fracture complexity and the selection of appropriate remediation or exploitation measures.&quot;},&quot;isTemporary&quot;:false},{&quot;id&quot;:&quot;a5923930-abb8-379d-a358-5e51902e592b&quot;,&quot;itemData&quot;:{&quot;type&quot;:&quot;report&quot;,&quot;id&quot;:&quot;a5923930-abb8-379d-a358-5e51902e592b&quot;,&quot;title&quot;:&quot;SPE-183742-MS Reviving a Fractured Water Injection Well: The First Use of Clay Acid Stimulation in a Major Oil Field in Algeria&quot;,&quot;groupId&quot;:&quot;461337f7-6ae2-3ee9-a119-e8dbce2e7c0d&quot;,&quot;author&quot;:[{&quot;family&quot;:&quot;Shady&quot;,&quot;given&quot;:&quot;Mohammed&quot;,&quot;parse-names&quot;:false,&quot;dropping-particle&quot;:&quot;&quot;,&quot;non-dropping-particle&quot;:&quot;&quot;},{&quot;family&quot;:&quot;Okafor&quot;,&quot;given&quot;:&quot;Charles&quot;,&quot;parse-names&quot;:false,&quot;dropping-particle&quot;:&quot;&quot;,&quot;non-dropping-particle&quot;:&quot;&quot;},{&quot;family&quot;:&quot;Pazzi&quot;,&quot;given&quot;:&quot;Jorge&quot;,&quot;parse-names&quot;:false,&quot;dropping-particle&quot;:&quot;&quot;,&quot;non-dropping-particle&quot;:&quot;&quot;},{&quot;family&quot;:&quot;Thomas&quot;,&quot;given&quot;:&quot;Oluyinka&quot;,&quot;parse-names&quot;:false,&quot;dropping-particle&quot;:&quot;&quot;,&quot;non-dropping-particle&quot;:&quot;&quot;},{&quot;family&quot;:&quot;Sule&quot;,&quot;given&quot;:&quot;Ayuba&quot;,&quot;parse-names&quot;:false,&quot;dropping-particle&quot;:&quot;&quot;,&quot;non-dropping-particle&quot;:&quot;&quot;},{&quot;family&quot;:&quot;Moge Ali&quot;,&quot;given&quot;:&quot;Ahmed&quot;,&quot;parse-names&quot;:false,&quot;dropping-particle&quot;:&quot;&quot;,&quot;non-dropping-particle&quot;:&quot;&quot;},{&quot;family&quot;:&quot;Hamdane&quot;,&quot;given&quot;:&quot;Toufik&quot;,&quot;parse-names&quot;:false,&quot;dropping-particle&quot;:&quot;&quot;,&quot;non-dropping-particle&quot;:&quot;&quot;},{&quot;family&quot;:&quot;Hachelaf&quot;,&quot;given&quot;:&quot;Houari&quot;,&quot;parse-names&quot;:false,&quot;dropping-particle&quot;:&quot;&quot;,&quot;non-dropping-particle&quot;:&quot;&quot;},{&quot;family&quot;:&quot;Allal&quot;,&quot;given&quot;:&quot;Abdelhalim&quot;,&quot;parse-names&quot;:false,&quot;dropping-particle&quot;:&quot;&quot;,&quot;non-dropping-particle&quot;:&quot;&quot;},{&quot;family&quot;:&quot;Collela&quot;,&quot;given&quot;:&quot;Luigi&quot;,&quot;parse-names&quot;:false,&quot;dropping-particle&quot;:&quot;&quot;,&quot;non-dropping-particle&quot;:&quot;&quot;},{&quot;family&quot;:&quot;Latronico&quot;,&quot;given&quot;:&quot;Roberto&quot;,&quot;parse-names&quot;:false,&quot;dropping-particle&quot;:&quot;&quot;,&quot;non-dropping-particle&quot;:&quot;&quot;},{&quot;family&quot;:&quot;Marfella&quot;,&quot;given&quot;:&quot;Ferdinando&quot;,&quot;parse-names&quot;:false,&quot;dropping-particle&quot;:&quot;&quot;,&quot;non-dropping-particle&quot;:&quot;&quot;}],&quot;issued&quot;:{&quot;date-parts&quot;:[[2017]]},&quot;abstract&quot;:&quot;Berkine basin is one of the main oil producers in Algeria. The upper, middle, and lower TAG-I are the target oil-bearing sands. In this basin, the ROD field is under pressure maintained mainly through water injection together with, to a lesser extent, gas injectors. The southern part of the field, \&quot;ROD Tail\&quot; has four water injectors targeting the middle TAG-I. In recent evaluation conducted through pressure measurement and an interference test, reservoir pressure was found to have declined by 35 bar within 2 years. This has prompted questions about reservoir management, mainly about the effectiveness of injector well capacity in maintaining reservoir pressure. Extensive data were gathered through well intervention; cleanout, perforation, and a caliper log. Many failed acid jobs were also noted in the history of these wells. An engineered high-pressure jetting operation via coiled tubing was executed, but injectivity could not be restored. A methodology and workflow were adopted to identify the source of formation damage and scale deposition in the near-well area and around perforations. Solid samples were collected from the well and sent to laboratory to characterize formation damage type. The injection water was also analyzed by performing a standard 12-ion concentration analysis. An aqueous model simulator was used to confirm that the water was supersaturated with CaSO 4 and CaSO 4 .2H 2 O. Finally, clay acid treatment was found to be effective. The treatment fluid was designed to prevent proppant dissolution and to clean fracture matrix interface. This was the first time this type of operation was executed after many unsuccessful conventional acidizing operations. Excellent results were obtained after the acid stimulation treatment. The injection rate was found to increase significantly from 120 m 3 /d to 360 m 3 /d. Water injection pressure was also found to decrease from 243 bar to 220 bar, and the injectivity index increased by three times. Near-wellbore formation damage was removed, and formation permeability recovered. The clay acid treatment was applied to other wells in the field and similar results were obtained.&quot;},&quot;isTemporary&quot;:false}]},{&quot;citationID&quot;:&quot;MENDELEY_CITATION_4d3743d0-3c8f-4fb7-88db-e65c82ca8378&quot;,&quot;properties&quot;:{&quot;noteIndex&quot;:0},&quot;isEdited&quot;:false,&quot;manualOverride&quot;:{&quot;isManuallyOverridden&quot;:false,&quot;citeprocText&quot;:&quot;[81]&quot;,&quot;manualOverrideText&quot;:&quot;&quot;},&quot;citationTag&quot;:&quot;MENDELEY_CITATION_v3_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&quot;,&quot;citationItems&quot;:[{&quot;id&quot;:&quot;25713c96-fabf-30fc-9b2d-d46b54a0aea8&quot;,&quot;itemData&quot;:{&quot;type&quot;:&quot;article-journal&quot;,&quot;id&quot;:&quot;25713c96-fabf-30fc-9b2d-d46b54a0aea8&quot;,&quot;title&quot;:&quot;On parameters affecting the propagation of hydraulic fractures from infill wells&quot;,&quot;groupId&quot;:&quot;461337f7-6ae2-3ee9-a119-e8dbce2e7c0d&quot;,&quot;author&quot;:[{&quot;family&quot;:&quot;Rezaei&quot;,&quot;given&quot;:&quot;Ali&quot;,&quot;parse-names&quot;:false,&quot;dropping-particle&quot;:&quot;&quot;,&quot;non-dropping-particle&quot;:&quot;&quot;},{&quot;family&quot;:&quot;Dindoruk&quot;,&quot;given&quot;:&quot;Birol&quot;,&quot;parse-names&quot;:false,&quot;dropping-particle&quot;:&quot;&quot;,&quot;non-dropping-particle&quot;:&quot;&quot;},{&quot;family&quot;:&quot;Soliman&quot;,&quot;given&quot;:&quot;Mohamed Y.&quot;,&quot;parse-names&quot;:false,&quot;dropping-particle&quot;:&quot;&quot;,&quot;non-dropping-particle&quot;:&quot;&quot;}],&quot;container-title&quot;:&quot;Journal of Petroleum Science and Engineering&quot;,&quot;container-title-short&quot;:&quot;J Pet Sci Eng&quot;,&quot;DOI&quot;:&quot;10.1016/j.petrol.2019.106255&quot;,&quot;ISSN&quot;:&quot;09204105&quot;,&quot;issued&quot;:{&quot;date-parts&quot;:[[2019,11,1]]},&quot;abstract&quot;:&quot;In this article, several parameters that affect the propagation of hydraulic fractures initiated from a horizontal infill well are investigated. Infill wells are horizontal wells that are commonly drilled parallel to current producing (legacy) wells to ensure production from intact parts of the unconventional reservoirs. Production from legacy wells reduces the magnitude and changes the direction of the principal stresses in the depleted zone because of the poroelastic relationship between pore pressure and stress. The local stress redistribution has a significant impact on the topology of the hydraulic fracture that is created in infill wells. As a result of this redistribution, the child fracture asymmetrically propagates toward the depleted side of the infill well and might intersect the pre-existing hydraulic fractures or the legacy well. Each of these scenarios may negatively affect the performance of both wells. Therefore, several parameters should be considered while designing the drilling and stimulation processes of both legacy and infill wells. These parameters include production rate from legacy wells, timing of the infill drilling, legacy-infill well spacing, hydraulic fracture spacing in the legacy wells, rock permeability, fluid viscosity, etc. In this study, we investigate effects of some of these parameters on the propagation of an infill hydraulic fracture in the vicinity of a legacy well where the rock is partially depleted. A transient fully-coupled poroelastic displacement discontinuity model is developed for this purpose, and the maximum principal stress criterion (σ-criterion) is used to account for mixed mode (I &amp; II) fracture propagation. The novelty of our model is that it can account for depletion of the legacy well and out of plane propagation of the child fracture in one run. This approach eliminates the routine exporting the pore pressure depletion and stress profile to a separate model. The parameters that we consider in this study are injection pressure, well spacing, legacy fracture spacing, and the difference between maximum and minimum horizontal stresses. It is observed that as the distance between the legacy hydraulic fractures reduces, the child fracture's tendency to deviate away from their spacing area increases. Also, in the cases where the difference between the maximum and minimum horizontal stresses is large, refracturing can be postponed. We also provide suggestions for the optimum infill stimulation design for the studied impacting parameters.&quot;,&quot;publisher&quot;:&quot;Elsevier B.V.&quot;,&quot;volume&quot;:&quot;182&quot;},&quot;isTemporary&quot;:false}]},{&quot;citationID&quot;:&quot;MENDELEY_CITATION_da7b5437-c85e-4fc3-a8ba-4120a676089b&quot;,&quot;properties&quot;:{&quot;noteIndex&quot;:0},&quot;isEdited&quot;:false,&quot;manualOverride&quot;:{&quot;isManuallyOverridden&quot;:false,&quot;citeprocText&quot;:&quot;[82]&quot;,&quot;manualOverrideText&quot;:&quot;&quot;},&quot;citationTag&quot;:&quot;MENDELEY_CITATION_v3_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&quot;,&quot;citationItems&quot;:[{&quot;id&quot;:&quot;c67c3986-8f89-3880-aacd-8cbd9f9f9dfe&quot;,&quot;itemData&quot;:{&quot;type&quot;:&quot;article-journal&quot;,&quot;id&quot;:&quot;c67c3986-8f89-3880-aacd-8cbd9f9f9dfe&quot;,&quot;title&quot;:&quot;Reservoir characterization and production optimization using the ensemble-based optimization method and multi-layer capacitance-resistive models&quot;,&quot;groupId&quot;:&quot;e64c6734-bfe5-3440-997f-1b7d0a67bd30&quot;,&quot;author&quot;:[{&quot;family&quot;:&quot;Zhang&quot;,&quot;given&quot;:&quot;Zequn&quot;,&quot;parse-names&quot;:false,&quot;dropping-particle&quot;:&quot;&quot;,&quot;non-dropping-particle&quot;:&quot;&quot;},{&quot;family&quot;:&quot;Li&quot;,&quot;given&quot;:&quot;Heng&quot;,&quot;parse-names&quot;:false,&quot;dropping-particle&quot;:&quot;&quot;,&quot;non-dropping-particle&quot;:&quot;&quot;},{&quot;family&quot;:&quot;Zhang&quot;,&quot;given&quot;:&quot;Dongxiao&quot;,&quot;parse-names&quot;:false,&quot;dropping-particle&quot;:&quot;&quot;,&quot;non-dropping-particle&quot;:&quot;&quot;}],&quot;container-title&quot;:&quot;Journal of Petroleum Science and Engineering&quot;,&quot;container-title-short&quot;:&quot;J Pet Sci Eng&quot;,&quot;DOI&quot;:&quot;10.1016/j.petrol.2017.06.020&quot;,&quot;ISSN&quot;:&quot;09204105&quot;,&quot;issued&quot;:{&quot;date-parts&quot;:[[2017]]},&quot;page&quot;:&quot;633-653&quot;,&quot;abstract&quot;:&quot;Multi-Layer Capacitance-Resistive Models (ML-CRMs), unlike the Capacitance-Resistive Model (CRM), can be applied for water flooding performance prediction in a layered reservoir. The ensemble Kalman filter (EnKF) method is applied to match the parameters in ML-CRMs based on a historical production process for each layer. A methodology for maximizing production and financial gain is presented that bases the ensemble-based optimization (EnOpt) method upon the ML-CRMs as the underlying dynamical system. This allows the utilization of historical observation data to characterize and predict the layered reservoir response and further use them to control the injection and production wells to maximize financial gain from the reservoir. The EnOpt method enables the incorporation of nonlinear effects in the ML-CRMs description. Combining the EnOpt method with ML-CRMs (an approximate model), rather than reservoir simulations, is computationally efficient. This can be helpful in cases with scarce geological data or a reservoir that involves a large number of active wells. Synthetic examples of a layered reservoir are performed to validate how EnOpt/ML-CRMs can successfully match observation data with good forecasting and optimization ability.&quot;,&quot;publisher&quot;:&quot;Elsevier B.V.&quot;,&quot;volume&quot;:&quot;156&quot;},&quot;isTemporary&quot;:false}]},{&quot;citationID&quot;:&quot;MENDELEY_CITATION_87207686-4bf3-45fd-bf0f-c8143a114337&quot;,&quot;properties&quot;:{&quot;noteIndex&quot;:0},&quot;isEdited&quot;:false,&quot;manualOverride&quot;:{&quot;isManuallyOverridden&quot;:false,&quot;citeprocText&quot;:&quot;[83]&quot;,&quot;manualOverrideText&quot;:&quot;&quot;},&quot;citationTag&quot;:&quot;MENDELEY_CITATION_v3_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&quot;,&quot;citationItems&quot;:[{&quot;id&quot;:&quot;21b59c32-f8d2-32df-bbf3-907d0daccd28&quot;,&quot;itemData&quot;:{&quot;type&quot;:&quot;article-journal&quot;,&quot;id&quot;:&quot;21b59c32-f8d2-32df-bbf3-907d0daccd28&quot;,&quot;title&quot;:&quot;Lithofacies classification and its effect on pore structure of the Cambrian marine shale in the Upper Yangtze Platform, South China: Evidence from FE-SEM and gas adsorption analysis&quot;,&quot;groupId&quot;:&quot;e64c6734-bfe5-3440-997f-1b7d0a67bd30&quot;,&quot;author&quot;:[{&quot;family&quot;:&quot;Wang&quot;,&quot;given&quot;:&quot;Pengfei&quot;,&quot;parse-names&quot;:false,&quot;dropping-particle&quot;:&quot;&quot;,&quot;non-dropping-particle&quot;:&quot;&quot;},{&quot;family&quot;:&quot;Jiang&quot;,&quot;given&quot;:&quot;Zhenxue&quot;,&quot;parse-names&quot;:false,&quot;dropping-particle&quot;:&quot;&quot;,&quot;non-dropping-particle&quot;:&quot;&quot;},{&quot;family&quot;:&quot;Yin&quot;,&quot;given&quot;:&quot;Lishi&quot;,&quot;parse-names&quot;:false,&quot;dropping-particle&quot;:&quot;&quot;,&quot;non-dropping-particle&quot;:&quot;&quot;},{&quot;family&quot;:&quot;Chen&quot;,&quot;given&quot;:&quot;Lei&quot;,&quot;parse-names&quot;:false,&quot;dropping-particle&quot;:&quot;&quot;,&quot;non-dropping-particle&quot;:&quot;&quot;},{&quot;family&quot;:&quot;Li&quot;,&quot;given&quot;:&quot;Zhuo&quot;,&quot;parse-names&quot;:false,&quot;dropping-particle&quot;:&quot;&quot;,&quot;non-dropping-particle&quot;:&quot;&quot;},{&quot;family&quot;:&quot;Zhang&quot;,&quot;given&quot;:&quot;Chen&quot;,&quot;parse-names&quot;:false,&quot;dropping-particle&quot;:&quot;&quot;,&quot;non-dropping-particle&quot;:&quot;&quot;},{&quot;family&quot;:&quot;Li&quot;,&quot;given&quot;:&quot;Tingwei&quot;,&quot;parse-names&quot;:false,&quot;dropping-particle&quot;:&quot;&quot;,&quot;non-dropping-particle&quot;:&quot;&quot;},{&quot;family&quot;:&quot;Huang&quot;,&quot;given&quot;:&quot;Pu&quot;,&quot;parse-names&quot;:false,&quot;dropping-particle&quot;:&quot;&quot;,&quot;non-dropping-particle&quot;:&quot;&quot;}],&quot;container-title&quot;:&quot;Journal of Petroleum Science and Engineering&quot;,&quot;container-title-short&quot;:&quot;J Pet Sci Eng&quot;,&quot;DOI&quot;:&quot;10.1016/j.petrol.2017.06.011&quot;,&quot;ISSN&quot;:&quot;09204105&quot;,&quot;issued&quot;:{&quot;date-parts&quot;:[[2017]]},&quot;page&quot;:&quot;307-321&quot;,&quot;abstract&quot;:&quot;Lithofacies classification and storage capacity are of great significance for shale gas. In this study, shale lithofacies classification and its effect on pore structure from the Niutitang shale in the Upper Yangtze Platform were analyzed by experiments of field emission scanning electron microscope (FE-SEM) and gas adsorption analysis. Results show that Niutitang shale can be divided into 12 kinds of shale lithofacies on the basis of TOC content and mineral composition. Pore types and size distribution are significantly distinct of different shale lithofacies since TOC content and mineral compositions do affect shale pore structure differently in their own ways. Specifically, TOC content has the most significant positive effect on shale pore structure, indicating that the higher the TOC content is, the larger the pore volume and surface area are. Negative correlation has been found between calcareous mineral and pore volume and surface area, indicating the decrease of pore volume and surface area with the increase of calcareous mineral content. Compared to argillaceous mineral, siliceous mineral has stronger effect on pore structure. Pore types are also distinctly different in different shale lithofacies which also significantly affect shale gas storage capacity. Organic matter pore is the most abundant pore type in the organic-rich siliceous shale while no OM pore has been found in the organic-poor calcareous shale. Above all, the organic-rich siliceous shale has the largest pore surface area as well as gas storage capacity. While the organic-poor calcareous shale has the smallest gas storage capacity with the poor pore volume and surface area. It would be an effective method to optimize the favorable shale lithofacies in guiding the exploration and development of shale gas.&quot;,&quot;publisher&quot;:&quot;Elsevier B.V.&quot;,&quot;volume&quot;:&quot;156&quot;},&quot;isTemporary&quot;:false}]},{&quot;citationID&quot;:&quot;MENDELEY_CITATION_5075c2b0-407f-42d8-8e9d-7b26431aaf76&quot;,&quot;properties&quot;:{&quot;noteIndex&quot;:0},&quot;isEdited&quot;:false,&quot;manualOverride&quot;:{&quot;isManuallyOverridden&quot;:false,&quot;citeprocText&quot;:&quot;[84]&quot;,&quot;manualOverrideText&quot;:&quot;&quot;},&quot;citationTag&quot;:&quot;MENDELEY_CITATION_v3_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&quot;,&quot;citationItems&quot;:[{&quot;id&quot;:&quot;61e6f9e7-73e1-393d-9183-c6b62c4e7830&quot;,&quot;itemData&quot;:{&quot;type&quot;:&quot;report&quot;,&quot;id&quot;:&quot;61e6f9e7-73e1-393d-9183-c6b62c4e7830&quot;,&quot;title&quot;:&quot;SPE-202049-MS TIV-Anisotropy in Geomechanical Modeling for Planning of Hydraulic Fracturing at the Kharampurskoye Field&quot;,&quot;groupId&quot;:&quot;461337f7-6ae2-3ee9-a119-e8dbce2e7c0d&quot;,&quot;author&quot;:[{&quot;family&quot;:&quot;Pavlyukov&quot;,&quot;given&quot;:&quot;Nikolay&quot;,&quot;parse-names&quot;:false,&quot;dropping-particle&quot;:&quot;&quot;,&quot;non-dropping-particle&quot;:&quot;&quot;},{&quot;family&quot;:&quot;Pavlov&quot;,&quot;given&quot;:&quot;Valeriy&quot;,&quot;parse-names&quot;:false,&quot;dropping-particle&quot;:&quot;&quot;,&quot;non-dropping-particle&quot;:&quot;&quot;},{&quot;family&quot;:&quot;Kamionko&quot;,&quot;given&quot;:&quot;Maria&quot;,&quot;parse-names&quot;:false,&quot;dropping-particle&quot;:&quot;&quot;,&quot;non-dropping-particle&quot;:&quot;&quot;},{&quot;family&quot;:&quot;Aleksandrov&quot;,&quot;given&quot;:&quot;Aleksandr&quot;,&quot;parse-names&quot;:false,&quot;dropping-particle&quot;:&quot;&quot;,&quot;non-dropping-particle&quot;:&quot;&quot;},{&quot;family&quot;:&quot;Savchuk&quot;,&quot;given&quot;:&quot;Danil&quot;,&quot;parse-names&quot;:false,&quot;dropping-particle&quot;:&quot;&quot;,&quot;non-dropping-particle&quot;:&quot;&quot;}],&quot;issued&quot;:{&quot;date-parts&quot;:[[2020]]},&quot;abstract&quot;:&quot;The choice of the optimal trajectory of horizontal and directional wells, the placement of frac-ports for multistage hydraulic fracturing, taking into account prepared input data (using geological and geomechanical modeling with the rock properties anisotropy), provide optimization of hydraulic fracturing operations and field development. Formation T contains more than 3 trillion m 3 of gas, and is already an object of close attention of the largest oil and gas companies. The unique character of the object is due to the high reservoir compartmentalization of the collector and low permeability. Therefore, the main development strategy for the reservoir is to drill low-angle and horizontal wells, followed by multistage hydraulic fracturing. The main goal of multistage hydraulic fracturing is to join productive intervals and at the same time avoid undesirable fracture breaks into neighboring layers. To achieve this goal, several tasks were solved: creation of a petrophysical and geological basis for geomechanical modeling, creation 1D and 3D geomechanical models taking into account the rock properties anisotropy due to the high layering of the reservoir, and preparing input data for hydraulic fracturing design. For the qualitative creation of the geomechanical model at the observation wells of the field, an expanded complex of special well logging studies has been performed, borehole measurements of reservoir pressure and minimum horizontal stress have been carried out according to the results of stress tests, core sampling and research to determine petrophysical and mechanical properties. The analysis of the obtained information revealed the features of the stress state along the section and reservoir area, which were taken into account in the design of hydraulic fracturing. Geomechanical modeling was carried out in a uniform work procedure, which made it possible to unify the result, improve the quality of calculations and forecast parameters for horizontal wells.&quot;,&quot;container-title-short&quot;:&quot;&quot;},&quot;isTemporary&quot;:false}]},{&quot;citationID&quot;:&quot;MENDELEY_CITATION_e64142ec-90d0-4a40-ad4a-4c40e736e112&quot;,&quot;properties&quot;:{&quot;noteIndex&quot;:0},&quot;isEdited&quot;:false,&quot;manualOverride&quot;:{&quot;isManuallyOverridden&quot;:false,&quot;citeprocText&quot;:&quot;[85]&quot;,&quot;manualOverrideText&quot;:&quot;&quot;},&quot;citationTag&quot;:&quot;MENDELEY_CITATION_v3_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&quot;,&quot;citationItems&quot;:[{&quot;id&quot;:&quot;50a0c458-d4bc-3a76-828c-4b3917255b9d&quot;,&quot;itemData&quot;:{&quot;type&quot;:&quot;article-journal&quot;,&quot;id&quot;:&quot;50a0c458-d4bc-3a76-828c-4b3917255b9d&quot;,&quot;title&quot;:&quot;INVESTIGATION OF THE SALT FORMATION ISSUE IN THE OIL FIELD OF THE PRECASPIAN REGION&quot;,&quot;author&quot;:[{&quot;family&quot;:&quot;DURMAGAMBETOV&quot;,&quot;given&quot;:&quot;B.&quot;,&quot;parse-names&quot;:false,&quot;dropping-particle&quot;:&quot;&quot;,&quot;non-dropping-particle&quot;:&quot;&quot;},{&quot;family&quot;:&quot;URMANOVA&quot;,&quot;given&quot;:&quot;D.&quot;,&quot;parse-names&quot;:false,&quot;dropping-particle&quot;:&quot;&quot;,&quot;non-dropping-particle&quot;:&quot;&quot;}],&quot;container-title&quot;:&quot;Neft i Gaz&quot;,&quot;DOI&quot;:&quot;10.37878/2708-0080/2022-5.03&quot;,&quot;ISSN&quot;:&quot;15622932&quot;,&quot;URL&quot;:&quot;http://neft-gas.kz/f/nig5-42-66.pdf&quot;,&quot;issued&quot;:{&quot;date-parts&quot;:[[2022,10,30]]},&quot;page&quot;:&quot;40-64&quot;,&quot;abstract&quot;:&quot;&lt;p&gt;This article analyzes complex laboratory and simulation studies of salt deposition during oil production in conditions of low permeability with falling reservoir pressure. The object of research is Jurassic deposits of horizons with a depth of up to 3000 m. The study of salt formation problems pursues the following objectives: to determine the type of salts (within and using the resources available for research), to conduct modeling to understand longterm trends in salt formation (during water injection projects) or short-term trends (during hydraulic fracturing or cattle), as well as to make recommendations based on tests and the Schlumberger database. The formation waters of the Jurassic deposition of the field have similar hydrochemical parameters along the horizons and are chlorocalcium brines, the total mineralization of which ranges from 147.1 g/l to 186.6 g/l. According to the available data, there is no clear dependence of mineralization on the depth of occurrence. The density in surface conditions is 1097-1131 kg/m3. In terms of concentration, chlorides predominate over alkali metals (sodium, potassium), and the waters are also noticeably enriched with calcium, the content of which significantly prevails over magnesium. A characteristic feature is the low content of sulfate and bicarbonate ions. The research and scientific nature of this work is confirmed by the fact that a new scientific software for the analysis of salt deposition was used for the Kazakhstani industry of intensification of hydrocarbon production. Modeling of critical thermobaric points covers the range of predicted parameters of reservoir pressure and temperature, as well as the resulting temperature in the bottomhole zone, taking into account the operation of the installation of an electric centrifugal pump. The sensitivity analysis was carried out taking into account the percentage ratio of injected and reservoir water, the parameters of the water used during hydraulic fracturing were calculated separately. The result of the study is a quantitative assessment of the permeability from salt deposition and preventive measures to preserve the productivity coefficient of wells.&lt;/p&gt;&quot;,&quot;issue&quot;:&quot;5&quot;,&quot;volume&quot;:&quot;131&quot;,&quot;container-title-short&quot;:&quot;&quot;},&quot;isTemporary&quot;:false}]},{&quot;citationID&quot;:&quot;MENDELEY_CITATION_97dff63e-83ad-4418-9e52-04c1c0cb52f3&quot;,&quot;properties&quot;:{&quot;noteIndex&quot;:0},&quot;isEdited&quot;:false,&quot;manualOverride&quot;:{&quot;isManuallyOverridden&quot;:false,&quot;citeprocText&quot;:&quot;[86]&quot;,&quot;manualOverrideText&quot;:&quot;&quot;},&quot;citationTag&quot;:&quot;MENDELEY_CITATION_v3_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&quot;,&quot;citationItems&quot;:[{&quot;id&quot;:&quot;de7ff23a-e859-36ee-bf2a-0f317068bbed&quot;,&quot;itemData&quot;:{&quot;type&quot;:&quot;article-journal&quot;,&quot;id&quot;:&quot;de7ff23a-e859-36ee-bf2a-0f317068bbed&quot;,&quot;title&quot;:&quot;О ВОЗМОЖНОСТИ ВНЕДРЕНИЯ ВОДОГАЗОВОГО ВОЗДЕЙСТВИЯ С ИСПОЛЬЗОВАНИЕМ НАСОСНО-ЭЖЕКТОРНЫХ СИСТЕМ НА МЕСТОРОЖДЕНИИ АРЫСТАН&quot;,&quot;DOI&quot;:&quot;10.37878/2708-0080/2023-2.09&quot;,&quot;URL&quot;:&quot;https://doi.org/10.37878/2708-0080/2023-2.09&quot;,&quot;container-title-short&quot;:&quot;&quot;},&quot;isTemporary&quot;:false}]}]"/>
    <we:property name="MENDELEY_CITATIONS_LOCALE_CODE" value="&quot;en-US&quot;"/>
    <we:property name="MENDELEY_CITATIONS_STYLE" value="{&quot;id&quot;:&quot;https://www.zotero.org/styles/gost-r-7-0-5-2008-numeric&quot;,&quot;title&quot;:&quot;Russian GOST R 7.0.5-2008 (numeric)&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85C6DE-5014-48AA-8C5D-0AB51F50FE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120</Pages>
  <Words>27567</Words>
  <Characters>157133</Characters>
  <Application>Microsoft Office Word</Application>
  <DocSecurity>0</DocSecurity>
  <Lines>1309</Lines>
  <Paragraphs>368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184332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Kharis Musaleev</dc:creator>
  <cp:lastModifiedBy>Zhibek Tukeyeva</cp:lastModifiedBy>
  <cp:revision>2</cp:revision>
  <cp:lastPrinted>2023-08-16T07:38:00Z</cp:lastPrinted>
  <dcterms:created xsi:type="dcterms:W3CDTF">2023-08-16T10:15:00Z</dcterms:created>
  <dcterms:modified xsi:type="dcterms:W3CDTF">2023-08-16T10:15:00Z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2019-07-30T00:00:00Z</vt:filetime>
  </property>
  <property fmtid="{D5CDD505-2E9C-101B-9397-08002B2CF9AE}" pid="3" name="LastSaved">
    <vt:filetime>2023-02-22T00:00:00Z</vt:filetime>
  </property>
  <property fmtid="{D5CDD505-2E9C-101B-9397-08002B2CF9AE}" pid="4" name="GrammarlyDocumentId">
    <vt:lpwstr>accd5401e199acebbd2a9326a66cfda0bd8c75de4d23ee8ceed830e5363cb629</vt:lpwstr>
  </property>
</Properties>
</file>